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СТАВРОПОЛЬСКАЯ ГОРОДСКАЯ ДУМА</w:t>
      </w:r>
    </w:p>
    <w:p w14:paraId="02000000">
      <w:pPr>
        <w:pStyle w:val="Style_1"/>
        <w:ind w:firstLine="0" w:left="0"/>
        <w:jc w:val="center"/>
        <w:rPr>
          <w:rFonts w:ascii="Times New Roman" w:hAnsi="Times New Roman"/>
        </w:rPr>
      </w:pPr>
    </w:p>
    <w:p w14:paraId="03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РЕШЕНИЕ</w:t>
      </w:r>
    </w:p>
    <w:p w14:paraId="04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от 26 февраля 2016 г. № 824</w:t>
      </w:r>
    </w:p>
    <w:p w14:paraId="05000000">
      <w:pPr>
        <w:pStyle w:val="Style_1"/>
        <w:ind w:firstLine="0" w:left="0"/>
        <w:jc w:val="center"/>
        <w:rPr>
          <w:rFonts w:ascii="Times New Roman" w:hAnsi="Times New Roman"/>
        </w:rPr>
      </w:pPr>
    </w:p>
    <w:p w14:paraId="06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ОБ УТВЕРЖДЕНИИ КОДЕКСА ЭТИКИ И СЛУЖЕБНОГО ПОВЕДЕНИЯ</w:t>
      </w:r>
    </w:p>
    <w:p w14:paraId="07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МУНИЦИПАЛЬНЫХ СЛУЖАЩИХ ГОРОДА СТАВРОПОЛЯ</w:t>
      </w:r>
    </w:p>
    <w:p w14:paraId="08000000">
      <w:pPr>
        <w:pStyle w:val="Style_2"/>
        <w:ind/>
        <w:jc w:val="left"/>
      </w:pPr>
    </w:p>
    <w:tbl>
      <w:tblPr>
        <w:tblStyle w:val="Style_3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0"/>
        <w:gridCol w:w="112"/>
        <w:gridCol w:w="9922"/>
        <w:gridCol w:w="113"/>
      </w:tblGrid>
      <w:tr>
        <w:tc>
          <w:tcPr>
            <w:tcW w:type="dxa" w:w="60"/>
            <w:shd w:fill="CED3F1" w:val="clear"/>
            <w:tcMar>
              <w:left w:type="dxa" w:w="0"/>
              <w:right w:type="dxa" w:w="0"/>
            </w:tcMar>
            <w:vAlign w:val="top"/>
          </w:tcPr>
          <w:p w14:paraId="09000000">
            <w:pPr>
              <w:pStyle w:val="Style_2"/>
              <w:ind/>
              <w:jc w:val="left"/>
            </w:pPr>
          </w:p>
        </w:tc>
        <w:tc>
          <w:tcPr>
            <w:tcW w:type="dxa" w:w="112"/>
            <w:shd w:fill="F4F3F8" w:val="clear"/>
            <w:tcMar>
              <w:left w:type="dxa" w:w="0"/>
              <w:right w:type="dxa" w:w="0"/>
            </w:tcMar>
            <w:vAlign w:val="top"/>
          </w:tcPr>
          <w:p w14:paraId="0A000000">
            <w:pPr>
              <w:pStyle w:val="Style_2"/>
              <w:ind/>
              <w:jc w:val="left"/>
            </w:pPr>
          </w:p>
        </w:tc>
        <w:tc>
          <w:tcPr>
            <w:tcW w:type="dxa" w:w="9922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B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C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 ред. решений Ставропольской городской Думы</w:t>
            </w:r>
          </w:p>
          <w:p w14:paraId="0D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 xml:space="preserve">от 27.11.2019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"https://login.consultant.ru/link/?req=doc&amp;base=RLAW077&amp;n=155843&amp;date=17.04.2024&amp;dst=100005&amp;field=134"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№ 398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28.02.2024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"https://login.consultant.ru/link/?req=doc&amp;base=RLAW077&amp;n=219738&amp;date=17.04.2024&amp;dst=100005&amp;field=134"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№ 262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left w:type="dxa" w:w="0"/>
              <w:right w:type="dxa" w:w="0"/>
            </w:tcMar>
            <w:vAlign w:val="top"/>
          </w:tcPr>
          <w:p w14:paraId="0E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0F000000">
      <w:pPr>
        <w:pStyle w:val="Style_2"/>
        <w:ind w:firstLine="0" w:left="0"/>
        <w:jc w:val="both"/>
      </w:pPr>
    </w:p>
    <w:p w14:paraId="10000000">
      <w:pPr>
        <w:pStyle w:val="Style_2"/>
        <w:ind w:firstLine="540" w:left="0"/>
        <w:jc w:val="both"/>
      </w:pPr>
      <w:r>
        <w:t xml:space="preserve">В соответствии с федеральными законами от 6 октября 2003 года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"https://login.consultant.ru/link/?req=doc&amp;base=LAW&amp;n=472832&amp;date=17.04.2024"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№ 131-ФЗ</w:t>
      </w:r>
      <w:r>
        <w:rPr>
          <w:color w:val="0000FF"/>
        </w:rPr>
        <w:fldChar w:fldCharType="end"/>
      </w:r>
      <w:r>
        <w:t xml:space="preserve"> "</w:t>
      </w:r>
      <w:r>
        <w:t xml:space="preserve">Об общих принципах организации местного самоуправления в Российской Федерации, от 25 декабря 2008 года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"https://login.consultant.ru/link/?req=doc&amp;base=LAW&amp;n=464894&amp;date=17.04.2024&amp;dst=96&amp;field=134"</w:instrText>
      </w:r>
      <w:r>
        <w:rPr>
          <w:color w:val="0000FF"/>
        </w:rPr>
        <w:fldChar w:fldCharType="separate"/>
      </w:r>
      <w:r>
        <w:rPr>
          <w:color w:val="0000FF"/>
        </w:rPr>
        <w:t>№ 273-ФЗ</w:t>
      </w:r>
      <w:r>
        <w:rPr>
          <w:color w:val="0000FF"/>
        </w:rPr>
        <w:fldChar w:fldCharType="end"/>
      </w:r>
      <w:r>
        <w:t xml:space="preserve"> "</w:t>
      </w:r>
      <w:r>
        <w:t xml:space="preserve">О противодействии коррупции", от 2 марта 2007 года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"https://login.consultant.ru/link/?req=doc&amp;base=LAW&amp;n=472833&amp;date=17.04.2024"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№ 25-ФЗ</w:t>
      </w:r>
      <w:r>
        <w:rPr>
          <w:color w:val="0000FF"/>
        </w:rPr>
        <w:fldChar w:fldCharType="end"/>
      </w:r>
      <w:r>
        <w:t xml:space="preserve"> "</w:t>
      </w:r>
      <w:r>
        <w:t xml:space="preserve">О муниципальной службе в Российской Федерации",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"https://login.consultant.ru/link/?req=doc&amp;base=RLAW077&amp;n=220130&amp;date=17.04.2024"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</w:t>
      </w:r>
      <w:r>
        <w:t xml:space="preserve">Ставропольского края от 24 декабря 2007 г. № 78-кз "Об отдельных вопросах муниципальной службы в Ставропольском крае",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"https://login.consultant.ru/link/?req=doc&amp;base=RLAW077&amp;n=219639&amp;date=17.04.2024&amp;dst=100023&amp;field=134"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</w:t>
      </w:r>
      <w:r>
        <w:t>муниципального образования города Ставрополя Ставропольского края Ставропольская городская Дума решила:</w:t>
      </w:r>
    </w:p>
    <w:p w14:paraId="11000000">
      <w:pPr>
        <w:pStyle w:val="Style_2"/>
        <w:ind w:firstLine="0" w:left="0"/>
        <w:jc w:val="both"/>
      </w:pPr>
      <w:r>
        <w:t>(</w:t>
      </w:r>
      <w:r>
        <w:t xml:space="preserve">преамбула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решения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28.02.2024 № 262)</w:t>
      </w:r>
    </w:p>
    <w:p w14:paraId="12000000">
      <w:pPr>
        <w:pStyle w:val="Style_2"/>
        <w:ind w:firstLine="0" w:left="0"/>
        <w:jc w:val="both"/>
      </w:pPr>
    </w:p>
    <w:p w14:paraId="13000000">
      <w:pPr>
        <w:pStyle w:val="Style_2"/>
        <w:ind w:firstLine="540" w:left="0"/>
        <w:jc w:val="both"/>
      </w:pPr>
      <w:r>
        <w:t xml:space="preserve">1. </w:t>
      </w:r>
      <w:r>
        <w:t xml:space="preserve">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"Par30"</w:instrText>
      </w:r>
      <w:r>
        <w:rPr>
          <w:color w:val="0000FF"/>
        </w:rPr>
        <w:fldChar w:fldCharType="separate"/>
      </w:r>
      <w:r>
        <w:rPr>
          <w:color w:val="0000FF"/>
        </w:rPr>
        <w:t>Кодекс</w:t>
      </w:r>
      <w:r>
        <w:rPr>
          <w:color w:val="0000FF"/>
        </w:rPr>
        <w:fldChar w:fldCharType="end"/>
      </w:r>
      <w:r>
        <w:t xml:space="preserve"> </w:t>
      </w:r>
      <w:r>
        <w:t>этики и служебного поведения муниципальных служащих города Ставрополя согласно приложению.</w:t>
      </w:r>
    </w:p>
    <w:p w14:paraId="14000000">
      <w:pPr>
        <w:pStyle w:val="Style_2"/>
        <w:spacing w:after="0" w:before="240"/>
        <w:ind w:firstLine="540" w:left="0"/>
        <w:jc w:val="both"/>
      </w:pPr>
      <w:r>
        <w:t xml:space="preserve">2. </w:t>
      </w:r>
      <w:r>
        <w:t>Настоящее решение вступает в силу на следующий день после дня его официального опубликования в газете "Вечерний Ставрополь".</w:t>
      </w:r>
    </w:p>
    <w:p w14:paraId="15000000">
      <w:pPr>
        <w:pStyle w:val="Style_2"/>
        <w:ind w:firstLine="0" w:left="0"/>
        <w:jc w:val="both"/>
      </w:pPr>
    </w:p>
    <w:p w14:paraId="16000000">
      <w:pPr>
        <w:pStyle w:val="Style_2"/>
        <w:ind w:firstLine="0" w:left="0"/>
        <w:jc w:val="right"/>
      </w:pPr>
      <w:r>
        <w:t>Глава города Ставрополя</w:t>
      </w:r>
    </w:p>
    <w:p w14:paraId="17000000">
      <w:pPr>
        <w:pStyle w:val="Style_2"/>
        <w:ind w:firstLine="0" w:left="0"/>
        <w:jc w:val="right"/>
      </w:pPr>
      <w:r>
        <w:t>Г.С.КОЛЯГИН</w:t>
      </w:r>
    </w:p>
    <w:p w14:paraId="18000000">
      <w:pPr>
        <w:pStyle w:val="Style_2"/>
        <w:ind w:firstLine="0" w:left="0"/>
        <w:jc w:val="both"/>
      </w:pPr>
    </w:p>
    <w:p w14:paraId="19000000">
      <w:pPr>
        <w:pStyle w:val="Style_2"/>
        <w:ind w:firstLine="0" w:left="0"/>
        <w:jc w:val="both"/>
      </w:pPr>
    </w:p>
    <w:p w14:paraId="1A000000">
      <w:pPr>
        <w:pStyle w:val="Style_2"/>
        <w:ind w:firstLine="0" w:left="0"/>
        <w:jc w:val="both"/>
      </w:pPr>
    </w:p>
    <w:p w14:paraId="1B000000">
      <w:pPr>
        <w:pStyle w:val="Style_2"/>
        <w:ind w:firstLine="0" w:left="0"/>
        <w:jc w:val="both"/>
      </w:pPr>
    </w:p>
    <w:p w14:paraId="1C000000">
      <w:pPr>
        <w:pStyle w:val="Style_2"/>
        <w:ind w:firstLine="0" w:left="0"/>
        <w:jc w:val="both"/>
      </w:pPr>
    </w:p>
    <w:p w14:paraId="1D000000">
      <w:pPr>
        <w:pStyle w:val="Style_2"/>
        <w:ind w:firstLine="0" w:left="0"/>
        <w:jc w:val="right"/>
      </w:pPr>
    </w:p>
    <w:p w14:paraId="1E000000">
      <w:pPr>
        <w:pStyle w:val="Style_2"/>
        <w:ind w:firstLine="0" w:left="0"/>
        <w:jc w:val="right"/>
      </w:pPr>
    </w:p>
    <w:p w14:paraId="1F000000">
      <w:pPr>
        <w:pStyle w:val="Style_2"/>
        <w:ind w:firstLine="0" w:left="0"/>
        <w:jc w:val="right"/>
      </w:pPr>
    </w:p>
    <w:p w14:paraId="20000000">
      <w:pPr>
        <w:pStyle w:val="Style_2"/>
        <w:ind w:firstLine="0" w:left="0"/>
        <w:jc w:val="right"/>
      </w:pPr>
    </w:p>
    <w:p w14:paraId="21000000">
      <w:pPr>
        <w:pStyle w:val="Style_2"/>
        <w:ind w:firstLine="0" w:left="0"/>
        <w:jc w:val="right"/>
      </w:pPr>
    </w:p>
    <w:p w14:paraId="22000000">
      <w:pPr>
        <w:pStyle w:val="Style_2"/>
        <w:ind w:firstLine="0" w:left="0"/>
        <w:jc w:val="right"/>
      </w:pPr>
    </w:p>
    <w:p w14:paraId="23000000">
      <w:pPr>
        <w:pStyle w:val="Style_2"/>
        <w:ind w:firstLine="0" w:left="0"/>
        <w:jc w:val="right"/>
      </w:pPr>
    </w:p>
    <w:p w14:paraId="24000000">
      <w:pPr>
        <w:pStyle w:val="Style_2"/>
        <w:ind w:firstLine="0" w:left="0"/>
        <w:jc w:val="right"/>
      </w:pPr>
    </w:p>
    <w:p w14:paraId="25000000">
      <w:pPr>
        <w:pStyle w:val="Style_2"/>
        <w:ind w:firstLine="0" w:left="0"/>
        <w:jc w:val="right"/>
      </w:pPr>
    </w:p>
    <w:p w14:paraId="26000000">
      <w:pPr>
        <w:pStyle w:val="Style_2"/>
        <w:ind w:firstLine="0" w:left="0"/>
        <w:jc w:val="right"/>
      </w:pPr>
    </w:p>
    <w:p w14:paraId="27000000">
      <w:pPr>
        <w:pStyle w:val="Style_2"/>
        <w:ind w:firstLine="0" w:left="0"/>
        <w:jc w:val="right"/>
      </w:pPr>
    </w:p>
    <w:p w14:paraId="28000000">
      <w:pPr>
        <w:pStyle w:val="Style_2"/>
        <w:ind w:firstLine="0" w:left="0"/>
        <w:jc w:val="right"/>
      </w:pPr>
    </w:p>
    <w:p w14:paraId="29000000">
      <w:pPr>
        <w:pStyle w:val="Style_2"/>
        <w:ind w:firstLine="0" w:left="0"/>
        <w:jc w:val="right"/>
      </w:pPr>
    </w:p>
    <w:p w14:paraId="2A000000">
      <w:pPr>
        <w:pStyle w:val="Style_2"/>
        <w:ind w:firstLine="0" w:left="0"/>
        <w:jc w:val="right"/>
      </w:pPr>
    </w:p>
    <w:p w14:paraId="2B000000">
      <w:pPr>
        <w:pStyle w:val="Style_2"/>
        <w:ind w:firstLine="0" w:left="0"/>
        <w:jc w:val="right"/>
      </w:pPr>
    </w:p>
    <w:p w14:paraId="2C000000">
      <w:pPr>
        <w:pStyle w:val="Style_2"/>
        <w:ind w:firstLine="0" w:left="0"/>
        <w:jc w:val="right"/>
      </w:pPr>
    </w:p>
    <w:p w14:paraId="2D000000">
      <w:pPr>
        <w:pStyle w:val="Style_2"/>
        <w:ind w:firstLine="0" w:left="0"/>
        <w:jc w:val="right"/>
      </w:pPr>
      <w:r>
        <w:t>Приложение</w:t>
      </w:r>
    </w:p>
    <w:p w14:paraId="2E000000">
      <w:pPr>
        <w:pStyle w:val="Style_2"/>
        <w:ind w:firstLine="0" w:left="0"/>
        <w:jc w:val="right"/>
      </w:pPr>
      <w:r>
        <w:t>к решению</w:t>
      </w:r>
    </w:p>
    <w:p w14:paraId="2F000000">
      <w:pPr>
        <w:pStyle w:val="Style_2"/>
        <w:ind w:firstLine="0" w:left="0"/>
        <w:jc w:val="right"/>
      </w:pPr>
      <w:r>
        <w:t>Ставропольской городской Думы</w:t>
      </w:r>
    </w:p>
    <w:p w14:paraId="30000000">
      <w:pPr>
        <w:pStyle w:val="Style_2"/>
        <w:ind w:firstLine="0" w:left="0"/>
        <w:jc w:val="right"/>
      </w:pPr>
      <w:r>
        <w:t>от 26 февраля 2016 г. № 824</w:t>
      </w:r>
    </w:p>
    <w:p w14:paraId="31000000">
      <w:pPr>
        <w:pStyle w:val="Style_2"/>
        <w:ind w:firstLine="0" w:left="0"/>
        <w:jc w:val="both"/>
      </w:pPr>
    </w:p>
    <w:p w14:paraId="32000000">
      <w:pPr>
        <w:pStyle w:val="Style_1"/>
        <w:ind w:firstLine="0" w:left="0"/>
        <w:jc w:val="center"/>
      </w:pPr>
      <w:bookmarkStart w:id="1" w:name="Par30"/>
      <w:bookmarkEnd w:id="1"/>
      <w:r>
        <w:rPr>
          <w:rFonts w:ascii="Times New Roman" w:hAnsi="Times New Roman"/>
        </w:rPr>
        <w:t>КОДЕКС</w:t>
      </w:r>
    </w:p>
    <w:p w14:paraId="33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ЭТИКИ И СЛУЖЕБНОГО ПОВЕДЕНИЯ МУНИЦИПАЛЬНЫХ</w:t>
      </w:r>
    </w:p>
    <w:p w14:paraId="34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СЛУЖАЩИХ ГОРОДА СТАВРОПОЛЯ</w:t>
      </w:r>
    </w:p>
    <w:p w14:paraId="35000000">
      <w:pPr>
        <w:pStyle w:val="Style_2"/>
        <w:ind/>
        <w:jc w:val="left"/>
      </w:pPr>
    </w:p>
    <w:tbl>
      <w:tblPr>
        <w:tblStyle w:val="Style_3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60"/>
        <w:gridCol w:w="112"/>
        <w:gridCol w:w="9922"/>
        <w:gridCol w:w="113"/>
      </w:tblGrid>
      <w:tr>
        <w:tc>
          <w:tcPr>
            <w:tcW w:type="dxa" w:w="60"/>
            <w:shd w:fill="CED3F1" w:val="clear"/>
            <w:tcMar>
              <w:left w:type="dxa" w:w="0"/>
              <w:right w:type="dxa" w:w="0"/>
            </w:tcMar>
            <w:vAlign w:val="top"/>
          </w:tcPr>
          <w:p w14:paraId="36000000">
            <w:pPr>
              <w:pStyle w:val="Style_2"/>
              <w:ind/>
              <w:jc w:val="left"/>
            </w:pPr>
          </w:p>
        </w:tc>
        <w:tc>
          <w:tcPr>
            <w:tcW w:type="dxa" w:w="112"/>
            <w:shd w:fill="F4F3F8" w:val="clear"/>
            <w:tcMar>
              <w:left w:type="dxa" w:w="0"/>
              <w:right w:type="dxa" w:w="0"/>
            </w:tcMar>
            <w:vAlign w:val="top"/>
          </w:tcPr>
          <w:p w14:paraId="37000000">
            <w:pPr>
              <w:pStyle w:val="Style_2"/>
              <w:ind/>
              <w:jc w:val="left"/>
            </w:pPr>
          </w:p>
        </w:tc>
        <w:tc>
          <w:tcPr>
            <w:tcW w:type="dxa" w:w="9922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38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>в ред. решений Ставропольской городской Думы</w:t>
            </w:r>
          </w:p>
          <w:p w14:paraId="3A000000">
            <w:pPr>
              <w:pStyle w:val="Style_2"/>
              <w:ind w:firstLine="0" w:left="0"/>
              <w:jc w:val="center"/>
            </w:pPr>
            <w:r>
              <w:rPr>
                <w:color w:val="392C69"/>
              </w:rPr>
              <w:t xml:space="preserve">от 27.11.2019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"https://login.consultant.ru/link/?req=doc&amp;base=RLAW077&amp;n=155843&amp;date=17.04.2024&amp;dst=100005&amp;field=134"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№ 398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28.02.2024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"https://login.consultant.ru/link/?req=doc&amp;base=RLAW077&amp;n=219738&amp;date=17.04.2024&amp;dst=100008&amp;field=134"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№ 262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shd w:fill="F4F3F8" w:val="clear"/>
            <w:tcMar>
              <w:left w:type="dxa" w:w="0"/>
              <w:right w:type="dxa" w:w="0"/>
            </w:tcMar>
            <w:vAlign w:val="top"/>
          </w:tcPr>
          <w:p w14:paraId="3B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3C000000">
      <w:pPr>
        <w:pStyle w:val="Style_2"/>
        <w:ind w:firstLine="0" w:left="0"/>
        <w:jc w:val="both"/>
      </w:pPr>
    </w:p>
    <w:p w14:paraId="3D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 xml:space="preserve">I. </w:t>
      </w:r>
      <w:r>
        <w:rPr>
          <w:rFonts w:ascii="Times New Roman" w:hAnsi="Times New Roman"/>
        </w:rPr>
        <w:t>Общие положения</w:t>
      </w:r>
    </w:p>
    <w:p w14:paraId="3E000000">
      <w:pPr>
        <w:pStyle w:val="Style_2"/>
        <w:ind w:firstLine="0" w:left="0"/>
        <w:jc w:val="both"/>
      </w:pPr>
    </w:p>
    <w:p w14:paraId="3F000000">
      <w:pPr>
        <w:pStyle w:val="Style_2"/>
        <w:ind w:firstLine="540" w:left="0"/>
        <w:jc w:val="both"/>
      </w:pPr>
      <w:r>
        <w:t xml:space="preserve">1. </w:t>
      </w:r>
      <w:r>
        <w:t xml:space="preserve">Кодекс этики и служебного поведения муниципальных служащих города Ставрополя (далее - кодекс) разработан в соответствии с положениями федеральных законов от 25 декабря 2008 года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"https://login.consultant.ru/link/?req=doc&amp;base=LAW&amp;n=464894&amp;date=17.04.2024"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№ 273-ФЗ</w:t>
      </w:r>
      <w:r>
        <w:rPr>
          <w:color w:val="0000FF"/>
        </w:rPr>
        <w:fldChar w:fldCharType="end"/>
      </w:r>
      <w:r>
        <w:t xml:space="preserve"> "</w:t>
      </w:r>
      <w:r>
        <w:t xml:space="preserve">О противодействии коррупции", от 2 марта 2007 года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"https://login.consultant.ru/link/?req=doc&amp;base=LAW&amp;n=472833&amp;date=17.04.2024"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№ 25-ФЗ</w:t>
      </w:r>
      <w:r>
        <w:rPr>
          <w:color w:val="0000FF"/>
        </w:rPr>
        <w:fldChar w:fldCharType="end"/>
      </w:r>
      <w:r>
        <w:t xml:space="preserve"> "</w:t>
      </w:r>
      <w:r>
        <w:t xml:space="preserve">О муниципальной службе в Российской Федерации", других федеральных законов, содержащих ограничения, запреты и обязанности для муниципальных служащих,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"https://login.consultant.ru/link/?req=doc&amp;base=RLAW077&amp;n=220130&amp;date=17.04.2024"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Законом</w:t>
      </w:r>
      <w:r>
        <w:rPr>
          <w:color w:val="0000FF"/>
        </w:rPr>
        <w:fldChar w:fldCharType="end"/>
      </w:r>
      <w:r>
        <w:t xml:space="preserve"> </w:t>
      </w:r>
      <w:r>
        <w:t xml:space="preserve">Ставропольского края от 24 декабря 2007 г. № 78-кз "Об отдельных вопросах муниципальной службы в Ставропольском крае" и иными нормативными правовыми актами Ставропольского края,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"https://login.consultant.ru/link/?req=doc&amp;base=RLAW077&amp;n=219639&amp;date=17.04.2024&amp;dst=100023&amp;field=134"</w:instrText>
      </w:r>
      <w:r>
        <w:rPr>
          <w:color w:val="0000FF"/>
        </w:rPr>
        <w:fldChar w:fldCharType="separate"/>
      </w:r>
      <w:r>
        <w:rPr>
          <w:color w:val="0000FF"/>
        </w:rPr>
        <w:t>Уставом</w:t>
      </w:r>
      <w:r>
        <w:rPr>
          <w:color w:val="0000FF"/>
        </w:rPr>
        <w:fldChar w:fldCharType="end"/>
      </w:r>
      <w:r>
        <w:t xml:space="preserve"> </w:t>
      </w:r>
      <w:r>
        <w:t>муниципального образования города Ставрополя Ставропольского края, а также основан на общепризнанных нравственных принципах и нормах российского общества и государства.</w:t>
      </w:r>
    </w:p>
    <w:p w14:paraId="40000000">
      <w:pPr>
        <w:pStyle w:val="Style_2"/>
        <w:ind w:firstLine="0" w:left="0"/>
        <w:jc w:val="both"/>
      </w:pPr>
      <w:r>
        <w:t>(</w:t>
      </w:r>
      <w:r>
        <w:t xml:space="preserve">п. 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"https://login.consultant.ru/link/?req=doc&amp;base=RLAW077&amp;n=219738&amp;date=17.04.2024&amp;dst=100009&amp;field=134"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решения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28.02.2024 № 262)</w:t>
      </w:r>
    </w:p>
    <w:p w14:paraId="41000000">
      <w:pPr>
        <w:pStyle w:val="Style_2"/>
        <w:spacing w:after="0" w:before="240"/>
        <w:ind w:firstLine="540" w:left="0"/>
        <w:jc w:val="both"/>
      </w:pPr>
      <w:r>
        <w:t xml:space="preserve">2. </w:t>
      </w:r>
      <w: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города Ставрополя (далее - муниципальные служащие) независимо от замещаемой ими должности.</w:t>
      </w:r>
    </w:p>
    <w:p w14:paraId="42000000">
      <w:pPr>
        <w:pStyle w:val="Style_2"/>
        <w:spacing w:after="0" w:before="240"/>
        <w:ind w:firstLine="540" w:left="0"/>
        <w:jc w:val="both"/>
      </w:pPr>
      <w:r>
        <w:t xml:space="preserve">3. </w:t>
      </w:r>
      <w:r>
        <w:t>Гражданин,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14:paraId="43000000">
      <w:pPr>
        <w:pStyle w:val="Style_2"/>
        <w:ind w:firstLine="0" w:left="0"/>
        <w:jc w:val="both"/>
      </w:pPr>
      <w:r>
        <w:t>(</w:t>
      </w:r>
      <w:r>
        <w:t xml:space="preserve">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"https://login.consultant.ru/link/?req=doc&amp;base=RLAW077&amp;n=155843&amp;date=17.04.2024&amp;dst=100006&amp;field=134"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решения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27.11.2019 № 398)</w:t>
      </w:r>
    </w:p>
    <w:p w14:paraId="44000000">
      <w:pPr>
        <w:pStyle w:val="Style_2"/>
        <w:spacing w:after="0" w:before="240"/>
        <w:ind w:firstLine="540" w:left="0"/>
        <w:jc w:val="both"/>
      </w:pPr>
      <w:r>
        <w:t xml:space="preserve">4. </w:t>
      </w:r>
      <w: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14:paraId="45000000">
      <w:pPr>
        <w:pStyle w:val="Style_2"/>
        <w:spacing w:after="0" w:before="240"/>
        <w:ind w:firstLine="540" w:left="0"/>
        <w:jc w:val="both"/>
      </w:pPr>
      <w:r>
        <w:t xml:space="preserve">5. </w:t>
      </w:r>
      <w: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14:paraId="46000000">
      <w:pPr>
        <w:pStyle w:val="Style_2"/>
        <w:spacing w:after="0" w:before="240"/>
        <w:ind w:firstLine="540" w:left="0"/>
        <w:jc w:val="both"/>
      </w:pPr>
      <w:r>
        <w:t xml:space="preserve">6. </w:t>
      </w:r>
      <w:r>
        <w:t>Кодекс призван повысить эффективность выполнения муниципальными служащими своих должностных обязанностей.</w:t>
      </w:r>
    </w:p>
    <w:p w14:paraId="47000000">
      <w:pPr>
        <w:pStyle w:val="Style_2"/>
        <w:spacing w:after="0" w:before="240"/>
        <w:ind w:firstLine="540" w:left="0"/>
        <w:jc w:val="both"/>
      </w:pPr>
      <w:r>
        <w:t xml:space="preserve">7. </w:t>
      </w:r>
      <w: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14:paraId="48000000">
      <w:pPr>
        <w:pStyle w:val="Style_2"/>
        <w:spacing w:after="0" w:before="240"/>
        <w:ind w:firstLine="540" w:left="0"/>
        <w:jc w:val="both"/>
      </w:pPr>
      <w:r>
        <w:t>Кодекс выступает инструментом общественного контроля и определяет профессионально-этический стандарт антикоррупционного поведения муниципальных служащих.</w:t>
      </w:r>
    </w:p>
    <w:p w14:paraId="49000000">
      <w:pPr>
        <w:pStyle w:val="Style_2"/>
        <w:spacing w:after="0" w:before="240"/>
        <w:ind w:firstLine="540" w:left="0"/>
        <w:jc w:val="both"/>
      </w:pPr>
      <w:r>
        <w:t xml:space="preserve">8. </w:t>
      </w:r>
      <w: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14:paraId="4A000000">
      <w:pPr>
        <w:pStyle w:val="Style_2"/>
        <w:ind w:firstLine="0" w:left="0"/>
        <w:jc w:val="both"/>
      </w:pPr>
    </w:p>
    <w:p w14:paraId="4B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 xml:space="preserve">II. </w:t>
      </w:r>
      <w:r>
        <w:rPr>
          <w:rFonts w:ascii="Times New Roman" w:hAnsi="Times New Roman"/>
        </w:rPr>
        <w:t>Основные принципы и правила</w:t>
      </w:r>
    </w:p>
    <w:p w14:paraId="4C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служебного поведения муниципальных служащих</w:t>
      </w:r>
    </w:p>
    <w:p w14:paraId="4D000000">
      <w:pPr>
        <w:pStyle w:val="Style_2"/>
        <w:ind w:firstLine="0" w:left="0"/>
        <w:jc w:val="both"/>
      </w:pPr>
    </w:p>
    <w:p w14:paraId="4E000000">
      <w:pPr>
        <w:pStyle w:val="Style_2"/>
        <w:ind w:firstLine="540" w:left="0"/>
        <w:jc w:val="both"/>
      </w:pPr>
      <w:r>
        <w:t xml:space="preserve">9. </w:t>
      </w:r>
      <w:r>
        <w:t>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14:paraId="4F000000">
      <w:pPr>
        <w:pStyle w:val="Style_2"/>
        <w:ind w:firstLine="0" w:left="0"/>
        <w:jc w:val="both"/>
      </w:pPr>
      <w:r>
        <w:t>(</w:t>
      </w:r>
      <w:r>
        <w:t xml:space="preserve">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"https://login.consultant.ru/link/?req=doc&amp;base=RLAW077&amp;n=155843&amp;date=17.04.2024&amp;dst=100007&amp;field=134"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решения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27.11.2019 № 398)</w:t>
      </w:r>
    </w:p>
    <w:p w14:paraId="50000000">
      <w:pPr>
        <w:pStyle w:val="Style_2"/>
        <w:spacing w:after="0" w:before="240"/>
        <w:ind w:firstLine="540" w:left="0"/>
        <w:jc w:val="both"/>
      </w:pPr>
      <w:r>
        <w:t xml:space="preserve">10. </w:t>
      </w:r>
      <w:r>
        <w:t>Муниципальные служащие, сознавая ответственность перед государством, обществом и гражданами, призваны:</w:t>
      </w:r>
    </w:p>
    <w:p w14:paraId="51000000">
      <w:pPr>
        <w:pStyle w:val="Style_2"/>
        <w:spacing w:after="0" w:before="240"/>
        <w:ind w:firstLine="540" w:left="0"/>
        <w:jc w:val="both"/>
      </w:pPr>
      <w:r>
        <w:t xml:space="preserve">1) </w:t>
      </w:r>
      <w: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52000000">
      <w:pPr>
        <w:pStyle w:val="Style_2"/>
        <w:spacing w:after="0" w:before="240"/>
        <w:ind w:firstLine="540" w:left="0"/>
        <w:jc w:val="both"/>
      </w:pPr>
      <w:r>
        <w:t xml:space="preserve">2) </w:t>
      </w: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14:paraId="53000000">
      <w:pPr>
        <w:pStyle w:val="Style_2"/>
        <w:spacing w:after="0" w:before="240"/>
        <w:ind w:firstLine="540" w:left="0"/>
        <w:jc w:val="both"/>
      </w:pPr>
      <w:r>
        <w:t xml:space="preserve">3) </w:t>
      </w:r>
      <w:r>
        <w:t>осуществлять свою профессиональную деятельность в пределах полномочий органов местного самоуправления;</w:t>
      </w:r>
    </w:p>
    <w:p w14:paraId="54000000">
      <w:pPr>
        <w:pStyle w:val="Style_2"/>
        <w:spacing w:after="0" w:before="240"/>
        <w:ind w:firstLine="540" w:left="0"/>
        <w:jc w:val="both"/>
      </w:pPr>
      <w:r>
        <w:t xml:space="preserve">4) </w:t>
      </w:r>
      <w:r>
        <w:t>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55000000">
      <w:pPr>
        <w:pStyle w:val="Style_2"/>
        <w:spacing w:after="0" w:before="240"/>
        <w:ind w:firstLine="540" w:left="0"/>
        <w:jc w:val="both"/>
      </w:pPr>
      <w:r>
        <w:t xml:space="preserve">5) </w:t>
      </w: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56000000">
      <w:pPr>
        <w:pStyle w:val="Style_2"/>
        <w:spacing w:after="0" w:before="240"/>
        <w:ind w:firstLine="540" w:left="0"/>
        <w:jc w:val="both"/>
      </w:pPr>
      <w:r>
        <w:t xml:space="preserve">6) </w:t>
      </w:r>
      <w:r>
        <w:t>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57000000">
      <w:pPr>
        <w:pStyle w:val="Style_2"/>
        <w:spacing w:after="0" w:before="240"/>
        <w:ind w:firstLine="540" w:left="0"/>
        <w:jc w:val="both"/>
      </w:pPr>
      <w:r>
        <w:t xml:space="preserve">7) </w:t>
      </w:r>
      <w: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58000000">
      <w:pPr>
        <w:pStyle w:val="Style_2"/>
        <w:spacing w:after="0" w:before="240"/>
        <w:ind w:firstLine="540" w:left="0"/>
        <w:jc w:val="both"/>
      </w:pPr>
      <w:r>
        <w:t xml:space="preserve">8) </w:t>
      </w:r>
      <w: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59000000">
      <w:pPr>
        <w:pStyle w:val="Style_2"/>
        <w:spacing w:after="0" w:before="240"/>
        <w:ind w:firstLine="540" w:left="0"/>
        <w:jc w:val="both"/>
      </w:pPr>
      <w:r>
        <w:t xml:space="preserve">9) </w:t>
      </w:r>
      <w:r>
        <w:t>соблюдать нормы служебной, профессиональной этики и правила делового поведения;</w:t>
      </w:r>
    </w:p>
    <w:p w14:paraId="5A000000">
      <w:pPr>
        <w:pStyle w:val="Style_2"/>
        <w:spacing w:after="0" w:before="240"/>
        <w:ind w:firstLine="540" w:left="0"/>
        <w:jc w:val="both"/>
      </w:pPr>
      <w:r>
        <w:t xml:space="preserve">10) </w:t>
      </w:r>
      <w:r>
        <w:t>проявлять корректность и внимательность в обращении с гражданами и должностными лицами;</w:t>
      </w:r>
    </w:p>
    <w:p w14:paraId="5B000000">
      <w:pPr>
        <w:pStyle w:val="Style_2"/>
        <w:spacing w:after="0" w:before="240"/>
        <w:ind w:firstLine="540" w:left="0"/>
        <w:jc w:val="both"/>
      </w:pPr>
      <w:r>
        <w:t xml:space="preserve">11) </w:t>
      </w:r>
      <w: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C000000">
      <w:pPr>
        <w:pStyle w:val="Style_2"/>
        <w:spacing w:after="0" w:before="240"/>
        <w:ind w:firstLine="540" w:left="0"/>
        <w:jc w:val="both"/>
      </w:pPr>
      <w:r>
        <w:t xml:space="preserve">12) </w:t>
      </w:r>
      <w: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14:paraId="5D000000">
      <w:pPr>
        <w:pStyle w:val="Style_2"/>
        <w:spacing w:after="0" w:before="240"/>
        <w:ind w:firstLine="540" w:left="0"/>
        <w:jc w:val="both"/>
      </w:pPr>
      <w:r>
        <w:t xml:space="preserve">13) </w:t>
      </w:r>
      <w: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5E000000">
      <w:pPr>
        <w:pStyle w:val="Style_2"/>
        <w:spacing w:after="0" w:before="240"/>
        <w:ind w:firstLine="540" w:left="0"/>
        <w:jc w:val="both"/>
      </w:pPr>
      <w:r>
        <w:t xml:space="preserve">14) </w:t>
      </w:r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5F000000">
      <w:pPr>
        <w:pStyle w:val="Style_2"/>
        <w:spacing w:after="0" w:before="240"/>
        <w:ind w:firstLine="540" w:left="0"/>
        <w:jc w:val="both"/>
      </w:pPr>
      <w:r>
        <w:t xml:space="preserve">15) </w:t>
      </w:r>
      <w:r>
        <w:t>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14:paraId="60000000">
      <w:pPr>
        <w:pStyle w:val="Style_2"/>
        <w:spacing w:after="0" w:before="240"/>
        <w:ind w:firstLine="540" w:left="0"/>
        <w:jc w:val="both"/>
      </w:pPr>
      <w:r>
        <w:t xml:space="preserve">16) </w:t>
      </w:r>
      <w:r>
        <w:t>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порядке, установленном законодательством Российской Федерации;</w:t>
      </w:r>
    </w:p>
    <w:p w14:paraId="61000000">
      <w:pPr>
        <w:pStyle w:val="Style_2"/>
        <w:spacing w:after="0" w:before="240"/>
        <w:ind w:firstLine="540" w:left="0"/>
        <w:jc w:val="both"/>
      </w:pPr>
      <w:r>
        <w:t xml:space="preserve">17) </w:t>
      </w:r>
      <w: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14:paraId="62000000">
      <w:pPr>
        <w:pStyle w:val="Style_2"/>
        <w:spacing w:after="0" w:before="240"/>
        <w:ind w:firstLine="540" w:left="0"/>
        <w:jc w:val="both"/>
      </w:pPr>
      <w:r>
        <w:t xml:space="preserve">11. </w:t>
      </w:r>
      <w:r>
        <w:t xml:space="preserve">Муниципальные служащие обязаны соблюдать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"https://login.consultant.ru/link/?req=doc&amp;base=LAW&amp;n=2875&amp;date=17.04.2024"</w:instrText>
      </w:r>
      <w:r>
        <w:rPr>
          <w:color w:val="0000FF"/>
        </w:rPr>
        <w:fldChar w:fldCharType="separate"/>
      </w:r>
      <w:r>
        <w:rPr>
          <w:color w:val="0000FF"/>
        </w:rPr>
        <w:t>Конституцию</w:t>
      </w:r>
      <w:r>
        <w:rPr>
          <w:color w:val="0000FF"/>
        </w:rPr>
        <w:fldChar w:fldCharType="end"/>
      </w:r>
      <w:r>
        <w:t xml:space="preserve"> </w:t>
      </w:r>
      <w:r>
        <w:t>Российской Федерации, федеральные конституционные и федеральные законы, иные нормативные правовые акты Российской Федерации, а также законы Ставропольского края, иные нормативные правовые акты Ставропольского края, муниципальные правовые акты города Ставрополя.</w:t>
      </w:r>
    </w:p>
    <w:p w14:paraId="63000000">
      <w:pPr>
        <w:pStyle w:val="Style_2"/>
        <w:spacing w:after="0" w:before="240"/>
        <w:ind w:firstLine="540" w:left="0"/>
        <w:jc w:val="both"/>
      </w:pPr>
      <w:r>
        <w:t xml:space="preserve">12. </w:t>
      </w:r>
      <w:r>
        <w:t>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64000000">
      <w:pPr>
        <w:pStyle w:val="Style_2"/>
        <w:spacing w:after="0" w:before="240"/>
        <w:ind w:firstLine="540" w:left="0"/>
        <w:jc w:val="both"/>
      </w:pPr>
      <w:r>
        <w:t xml:space="preserve">13. </w:t>
      </w:r>
      <w: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65000000">
      <w:pPr>
        <w:pStyle w:val="Style_2"/>
        <w:spacing w:after="0" w:before="240"/>
        <w:ind w:firstLine="540" w:left="0"/>
        <w:jc w:val="both"/>
      </w:pPr>
      <w:r>
        <w:t xml:space="preserve">14. </w:t>
      </w:r>
      <w: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66000000">
      <w:pPr>
        <w:pStyle w:val="Style_2"/>
        <w:spacing w:after="0" w:before="240"/>
        <w:ind w:firstLine="540" w:left="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уведомить представителя нанимателя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67000000">
      <w:pPr>
        <w:pStyle w:val="Style_2"/>
        <w:spacing w:after="0" w:before="240"/>
        <w:ind w:firstLine="540" w:left="0"/>
        <w:jc w:val="both"/>
      </w:pPr>
      <w:r>
        <w:t xml:space="preserve">15. </w:t>
      </w:r>
      <w:r>
        <w:t>Муниципальный служащий, замещающий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14:paraId="68000000">
      <w:pPr>
        <w:pStyle w:val="Style_2"/>
        <w:spacing w:after="0" w:before="240"/>
        <w:ind w:firstLine="540" w:left="0"/>
        <w:jc w:val="both"/>
      </w:pPr>
      <w:r>
        <w:t xml:space="preserve">16. </w:t>
      </w:r>
      <w:r>
        <w:t>Муниципальный служащий обязан воздерживаться от поведения (высказываний, жестов, действий), которое может быть воспринято окружающими как обещание или предложение дачи взятки либо как согласие принять взятку или как просьба о даче взятки.</w:t>
      </w:r>
    </w:p>
    <w:p w14:paraId="69000000">
      <w:pPr>
        <w:pStyle w:val="Style_2"/>
        <w:spacing w:after="0" w:before="240"/>
        <w:ind w:firstLine="540" w:left="0"/>
        <w:jc w:val="both"/>
      </w:pPr>
      <w:r>
        <w:t xml:space="preserve">17. </w:t>
      </w:r>
      <w: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либо органы местного самоуправления обо всех случаях обращения к нему каких-либо лиц в целях склонения его к совершению коррупционных правонарушений.</w:t>
      </w:r>
    </w:p>
    <w:p w14:paraId="6A000000">
      <w:pPr>
        <w:pStyle w:val="Style_2"/>
        <w:spacing w:after="0" w:before="240"/>
        <w:ind w:firstLine="540" w:left="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14:paraId="6B000000">
      <w:pPr>
        <w:pStyle w:val="Style_2"/>
        <w:spacing w:after="0" w:before="240"/>
        <w:ind w:firstLine="540" w:left="0"/>
        <w:jc w:val="both"/>
      </w:pPr>
      <w:r>
        <w:t xml:space="preserve">18. </w:t>
      </w:r>
      <w: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муниципальной собственностью города Ставрополя и передаются муниципальным служащим по акту в тот орган местного самоуправления, в котором он замещает должность муниципальной службы в соответствии с Положением о сообщении лицами, замещающими муниципальные должности и осуществляющими свои полномочия на постоянной основе,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6C000000">
      <w:pPr>
        <w:pStyle w:val="Style_2"/>
        <w:ind w:firstLine="0" w:left="0"/>
        <w:jc w:val="both"/>
      </w:pPr>
      <w:r>
        <w:t>(</w:t>
      </w:r>
      <w:r>
        <w:t xml:space="preserve">в ред. решений Ставропольской городской Думы от 27.11.2019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"https://login.consultant.ru/link/?req=doc&amp;base=RLAW077&amp;n=155843&amp;date=17.04.2024&amp;dst=100008&amp;field=134"</w:instrText>
      </w:r>
      <w:r>
        <w:rPr>
          <w:color w:val="0000FF"/>
        </w:rPr>
        <w:fldChar w:fldCharType="separate"/>
      </w:r>
      <w:r>
        <w:rPr>
          <w:color w:val="0000FF"/>
        </w:rPr>
        <w:t>№ 398</w:t>
      </w:r>
      <w:r>
        <w:rPr>
          <w:color w:val="0000FF"/>
        </w:rPr>
        <w:fldChar w:fldCharType="end"/>
      </w:r>
      <w:r>
        <w:t xml:space="preserve">, </w:t>
      </w:r>
      <w:r>
        <w:t xml:space="preserve">от 28.02.2024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"https://login.consultant.ru/link/?req=doc&amp;base=RLAW077&amp;n=219738&amp;date=17.04.2024&amp;dst=100011&amp;field=134"</w:instrText>
      </w:r>
      <w:r>
        <w:rPr>
          <w:color w:val="0000FF"/>
        </w:rPr>
        <w:fldChar w:fldCharType="separate"/>
      </w:r>
      <w:r>
        <w:rPr>
          <w:color w:val="0000FF"/>
        </w:rPr>
        <w:t>№ 262</w:t>
      </w:r>
      <w:r>
        <w:rPr>
          <w:color w:val="0000FF"/>
        </w:rPr>
        <w:fldChar w:fldCharType="end"/>
      </w:r>
      <w:r>
        <w:t>)</w:t>
      </w:r>
    </w:p>
    <w:p w14:paraId="6D000000">
      <w:pPr>
        <w:pStyle w:val="Style_2"/>
        <w:spacing w:after="0" w:before="240"/>
        <w:ind w:firstLine="540" w:left="0"/>
        <w:jc w:val="both"/>
      </w:pPr>
      <w:r>
        <w:t xml:space="preserve">19. </w:t>
      </w:r>
      <w: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6E000000">
      <w:pPr>
        <w:pStyle w:val="Style_2"/>
        <w:spacing w:after="0" w:before="240"/>
        <w:ind w:firstLine="540" w:left="0"/>
        <w:jc w:val="both"/>
      </w:pPr>
      <w:r>
        <w:t xml:space="preserve">19.1 </w:t>
      </w:r>
      <w:r>
        <w:t xml:space="preserve">Муниципальный служащий, имеющий гражданство (подданство) иностранного государства, которое не прекращено по независящим от него причинам, замещающий должность в соответствии со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"https://login.consultant.ru/link/?req=doc&amp;base=LAW&amp;n=436425&amp;date=17.04.2024&amp;dst=100285&amp;field=134"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26</w:t>
      </w:r>
      <w:r>
        <w:rPr>
          <w:color w:val="0000FF"/>
        </w:rPr>
        <w:fldChar w:fldCharType="end"/>
      </w:r>
      <w:r>
        <w:t xml:space="preserve"> </w:t>
      </w:r>
      <w:r>
        <w:t>Федерального закона от 30 апреля 2021 года № 116-ФЗ "О внесении изменений в отдельные законодательные акты Российской Федерации", призван:</w:t>
      </w:r>
    </w:p>
    <w:p w14:paraId="6F000000">
      <w:pPr>
        <w:pStyle w:val="Style_2"/>
        <w:spacing w:after="0" w:before="240"/>
        <w:ind w:firstLine="540" w:left="0"/>
        <w:jc w:val="both"/>
      </w:pPr>
      <w:r>
        <w:t xml:space="preserve">1) </w:t>
      </w:r>
      <w:r>
        <w:t>принимать все возможные меры, направленные на прекращение гражданства (подданства) иностранного государства;</w:t>
      </w:r>
    </w:p>
    <w:p w14:paraId="70000000">
      <w:pPr>
        <w:pStyle w:val="Style_2"/>
        <w:spacing w:after="0" w:before="240"/>
        <w:ind w:firstLine="540" w:left="0"/>
        <w:jc w:val="both"/>
      </w:pPr>
      <w:r>
        <w:t xml:space="preserve">2) </w:t>
      </w:r>
      <w:r>
        <w:t>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14:paraId="71000000">
      <w:pPr>
        <w:pStyle w:val="Style_2"/>
        <w:ind w:firstLine="0" w:left="0"/>
        <w:jc w:val="both"/>
      </w:pPr>
      <w:r>
        <w:t>(</w:t>
      </w:r>
      <w:r>
        <w:t xml:space="preserve">п. 19.1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"https://login.consultant.ru/link/?req=doc&amp;base=RLAW077&amp;n=219738&amp;date=17.04.2024&amp;dst=100012&amp;field=134"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решением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28.02.2024 № 262)</w:t>
      </w:r>
    </w:p>
    <w:p w14:paraId="72000000">
      <w:pPr>
        <w:pStyle w:val="Style_2"/>
        <w:spacing w:after="0" w:before="240"/>
        <w:ind w:firstLine="540" w:left="0"/>
        <w:jc w:val="both"/>
      </w:pPr>
      <w:r>
        <w:t xml:space="preserve">20. </w:t>
      </w:r>
      <w:r>
        <w:t>Муниципальный служащий, исполняющий организационно-распорядительные полномочия по отношению к другим муниципальным служащим, должен быть для них образцом профессионализма, безупречной репутации, способствовать формированию благоприятного для эффективной работы морально-психологического климата.</w:t>
      </w:r>
    </w:p>
    <w:p w14:paraId="73000000">
      <w:pPr>
        <w:pStyle w:val="Style_2"/>
        <w:spacing w:after="0" w:before="240"/>
        <w:ind w:firstLine="540" w:left="0"/>
        <w:jc w:val="both"/>
      </w:pPr>
      <w:r>
        <w:t xml:space="preserve">21. </w:t>
      </w:r>
      <w:r>
        <w:t>Муниципальный служащий, исполняющий организационно-распорядительные полномочия по отношению к другим муниципальным служащим, призван:</w:t>
      </w:r>
    </w:p>
    <w:p w14:paraId="74000000">
      <w:pPr>
        <w:pStyle w:val="Style_2"/>
        <w:spacing w:after="0" w:before="240"/>
        <w:ind w:firstLine="540" w:left="0"/>
        <w:jc w:val="both"/>
      </w:pPr>
      <w:r>
        <w:t xml:space="preserve">1) </w:t>
      </w:r>
      <w:r>
        <w:t>принимать меры по предотвращению и урегулированию конфликта интересов;</w:t>
      </w:r>
    </w:p>
    <w:p w14:paraId="75000000">
      <w:pPr>
        <w:pStyle w:val="Style_2"/>
        <w:spacing w:after="0" w:before="240"/>
        <w:ind w:firstLine="540" w:left="0"/>
        <w:jc w:val="both"/>
      </w:pPr>
      <w:r>
        <w:t xml:space="preserve">2) </w:t>
      </w:r>
      <w:r>
        <w:t>принимать меры по предупреждению коррупции;</w:t>
      </w:r>
    </w:p>
    <w:p w14:paraId="76000000">
      <w:pPr>
        <w:pStyle w:val="Style_2"/>
        <w:spacing w:after="0" w:before="240"/>
        <w:ind w:firstLine="540" w:left="0"/>
        <w:jc w:val="both"/>
      </w:pPr>
      <w:r>
        <w:t xml:space="preserve">3) </w:t>
      </w:r>
      <w:r>
        <w:t>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14:paraId="77000000">
      <w:pPr>
        <w:pStyle w:val="Style_2"/>
        <w:spacing w:after="0" w:before="240"/>
        <w:ind w:firstLine="540" w:left="0"/>
        <w:jc w:val="both"/>
      </w:pPr>
      <w:r>
        <w:t xml:space="preserve">4) </w:t>
      </w:r>
      <w:r>
        <w:t>не допускать в любых формах протекционизм, клановость, сговор в решении служебных вопросов.</w:t>
      </w:r>
    </w:p>
    <w:p w14:paraId="78000000">
      <w:pPr>
        <w:pStyle w:val="Style_2"/>
        <w:ind w:firstLine="0" w:left="0"/>
        <w:jc w:val="both"/>
      </w:pPr>
      <w:r>
        <w:t>(</w:t>
      </w:r>
      <w:r>
        <w:t xml:space="preserve">пп. 4 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"https://login.consultant.ru/link/?req=doc&amp;base=RLAW077&amp;n=219738&amp;date=17.04.2024&amp;dst=100016&amp;field=134"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решением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28.02.2024 № 262)</w:t>
      </w:r>
    </w:p>
    <w:p w14:paraId="79000000">
      <w:pPr>
        <w:pStyle w:val="Style_2"/>
        <w:spacing w:after="0" w:before="240"/>
        <w:ind w:firstLine="540" w:left="0"/>
        <w:jc w:val="both"/>
      </w:pPr>
      <w:r>
        <w:t xml:space="preserve">22. </w:t>
      </w:r>
      <w:r>
        <w:t>Муниципальный служащий, исполняющий организационно-распорядительные полномочия по отношению к другим муниципальным служащим, своим личным поведением должен подавать пример честности, беспристрастности и справедливости.</w:t>
      </w:r>
    </w:p>
    <w:p w14:paraId="7A000000">
      <w:pPr>
        <w:pStyle w:val="Style_2"/>
        <w:spacing w:after="0" w:before="240"/>
        <w:ind w:firstLine="540" w:left="0"/>
        <w:jc w:val="both"/>
      </w:pPr>
      <w:r>
        <w:t xml:space="preserve">23. </w:t>
      </w:r>
      <w:r>
        <w:t>Муниципальный служащий, исполняющий организационно-распорядительные полномочия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7B000000">
      <w:pPr>
        <w:pStyle w:val="Style_2"/>
        <w:ind w:firstLine="0" w:left="0"/>
        <w:jc w:val="both"/>
      </w:pPr>
    </w:p>
    <w:p w14:paraId="7C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>Этические правила служебного</w:t>
      </w:r>
    </w:p>
    <w:p w14:paraId="7D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>поведения муниципальных служащих</w:t>
      </w:r>
    </w:p>
    <w:p w14:paraId="7E000000">
      <w:pPr>
        <w:pStyle w:val="Style_2"/>
        <w:ind w:firstLine="0" w:left="0"/>
        <w:jc w:val="both"/>
      </w:pPr>
    </w:p>
    <w:p w14:paraId="7F000000">
      <w:pPr>
        <w:pStyle w:val="Style_2"/>
        <w:ind w:firstLine="540" w:left="0"/>
        <w:jc w:val="both"/>
      </w:pPr>
      <w:r>
        <w:t xml:space="preserve">24. </w:t>
      </w:r>
      <w: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80000000">
      <w:pPr>
        <w:pStyle w:val="Style_2"/>
        <w:spacing w:after="0" w:before="240"/>
        <w:ind w:firstLine="540" w:left="0"/>
        <w:jc w:val="both"/>
      </w:pPr>
      <w:r>
        <w:t xml:space="preserve">25. </w:t>
      </w:r>
      <w:r>
        <w:t>В служебном поведении муниципальный служащий воздерживается от:</w:t>
      </w:r>
    </w:p>
    <w:p w14:paraId="81000000">
      <w:pPr>
        <w:pStyle w:val="Style_2"/>
        <w:spacing w:after="0" w:before="240"/>
        <w:ind w:firstLine="540" w:left="0"/>
        <w:jc w:val="both"/>
      </w:pPr>
      <w:r>
        <w:t xml:space="preserve">1) </w:t>
      </w: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82000000">
      <w:pPr>
        <w:pStyle w:val="Style_2"/>
        <w:spacing w:after="0" w:before="240"/>
        <w:ind w:firstLine="540" w:left="0"/>
        <w:jc w:val="both"/>
      </w:pPr>
      <w:r>
        <w:t xml:space="preserve">2) </w:t>
      </w: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83000000">
      <w:pPr>
        <w:pStyle w:val="Style_2"/>
        <w:spacing w:after="0" w:before="240"/>
        <w:ind w:firstLine="540" w:left="0"/>
        <w:jc w:val="both"/>
      </w:pPr>
      <w:r>
        <w:t xml:space="preserve">3) </w:t>
      </w:r>
      <w: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84000000">
      <w:pPr>
        <w:pStyle w:val="Style_2"/>
        <w:spacing w:after="0" w:before="240"/>
        <w:ind w:firstLine="540" w:left="0"/>
        <w:jc w:val="both"/>
      </w:pPr>
      <w:r>
        <w:t xml:space="preserve">26. </w:t>
      </w:r>
      <w: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85000000">
      <w:pPr>
        <w:pStyle w:val="Style_2"/>
        <w:spacing w:after="0" w:before="240"/>
        <w:ind w:firstLine="540" w:left="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86000000">
      <w:pPr>
        <w:pStyle w:val="Style_2"/>
        <w:spacing w:after="0" w:before="240"/>
        <w:ind w:firstLine="540" w:left="0"/>
        <w:jc w:val="both"/>
      </w:pPr>
      <w:r>
        <w:t xml:space="preserve">27. </w:t>
      </w:r>
      <w: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города Ставрополя,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87000000">
      <w:pPr>
        <w:pStyle w:val="Style_2"/>
        <w:ind w:firstLine="0" w:left="0"/>
        <w:jc w:val="both"/>
      </w:pPr>
    </w:p>
    <w:p w14:paraId="88000000">
      <w:pPr>
        <w:pStyle w:val="Style_4"/>
        <w:ind w:firstLine="0" w:left="0"/>
        <w:jc w:val="both"/>
      </w:pPr>
      <w:r>
        <w:rPr>
          <w:rFonts w:ascii="Times New Roman" w:hAnsi="Times New Roman"/>
          <w:sz w:val="24"/>
        </w:rPr>
        <w:t xml:space="preserve">                                      </w:t>
      </w:r>
      <w:r>
        <w:rPr>
          <w:rFonts w:ascii="Times New Roman" w:hAnsi="Times New Roman"/>
          <w:sz w:val="24"/>
        </w:rPr>
        <w:t>1</w:t>
      </w:r>
    </w:p>
    <w:p w14:paraId="89000000">
      <w:pPr>
        <w:pStyle w:val="Style_4"/>
        <w:ind w:firstLine="0" w:left="0"/>
        <w:jc w:val="both"/>
      </w:pPr>
      <w:r>
        <w:rPr>
          <w:rFonts w:ascii="Times New Roman" w:hAnsi="Times New Roman"/>
          <w:sz w:val="24"/>
        </w:rPr>
        <w:t xml:space="preserve">                                </w:t>
      </w:r>
      <w:r>
        <w:rPr>
          <w:rFonts w:ascii="Times New Roman" w:hAnsi="Times New Roman"/>
          <w:sz w:val="24"/>
        </w:rPr>
        <w:t xml:space="preserve">III . </w:t>
      </w:r>
      <w:r>
        <w:rPr>
          <w:rFonts w:ascii="Times New Roman" w:hAnsi="Times New Roman"/>
          <w:sz w:val="24"/>
        </w:rPr>
        <w:t>Общие правила этики при использовании</w:t>
      </w:r>
    </w:p>
    <w:p w14:paraId="8A000000">
      <w:pPr>
        <w:pStyle w:val="Style_4"/>
        <w:ind w:firstLine="0" w:left="0"/>
        <w:jc w:val="both"/>
      </w:pPr>
      <w:r>
        <w:rPr>
          <w:rFonts w:ascii="Times New Roman" w:hAnsi="Times New Roman"/>
          <w:sz w:val="24"/>
        </w:rPr>
        <w:t xml:space="preserve">                                                            </w:t>
      </w:r>
      <w:r>
        <w:rPr>
          <w:rFonts w:ascii="Times New Roman" w:hAnsi="Times New Roman"/>
          <w:sz w:val="24"/>
        </w:rPr>
        <w:t>социальных сетей</w:t>
      </w:r>
    </w:p>
    <w:p w14:paraId="8B000000">
      <w:pPr>
        <w:pStyle w:val="Style_2"/>
        <w:ind w:firstLine="0" w:left="0"/>
        <w:jc w:val="center"/>
      </w:pPr>
      <w:r>
        <w:t>(</w:t>
      </w:r>
      <w:r>
        <w:t xml:space="preserve">введен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"https://login.consultant.ru/link/?req=doc&amp;base=RLAW077&amp;n=219738&amp;date=17.04.2024&amp;dst=100018&amp;field=134"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решением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</w:t>
      </w:r>
    </w:p>
    <w:p w14:paraId="8C000000">
      <w:pPr>
        <w:pStyle w:val="Style_2"/>
        <w:ind w:firstLine="0" w:left="0"/>
        <w:jc w:val="center"/>
      </w:pPr>
      <w:r>
        <w:t>от 28.02.2024 № 262)</w:t>
      </w:r>
    </w:p>
    <w:p w14:paraId="8D000000">
      <w:pPr>
        <w:pStyle w:val="Style_2"/>
        <w:ind w:firstLine="0" w:left="0"/>
        <w:jc w:val="both"/>
      </w:pPr>
    </w:p>
    <w:p w14:paraId="8E000000">
      <w:pPr>
        <w:pStyle w:val="Style_2"/>
        <w:ind w:firstLine="540" w:left="0"/>
        <w:jc w:val="both"/>
      </w:pPr>
      <w:r>
        <w:t xml:space="preserve">27.1. </w:t>
      </w:r>
      <w:r>
        <w:t>Муниципальному служащему при размещении информации в социальных сетях, блогах (микроблогах) и иных сетевых сообществах в информационно-телекоммуникационной сети "Интернет" (далее соответственно - социальные сети, сеть "Интернет") в личных целях необходимо подходить к данному вопросу осознанно и ответственно. Недопустимо размещение муниципальным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должностных обязанностей.</w:t>
      </w:r>
    </w:p>
    <w:p w14:paraId="8F000000">
      <w:pPr>
        <w:pStyle w:val="Style_2"/>
        <w:spacing w:after="0" w:before="240"/>
        <w:ind w:firstLine="540" w:left="0"/>
        <w:jc w:val="both"/>
      </w:pPr>
      <w:r>
        <w:t xml:space="preserve">27.2. </w:t>
      </w:r>
      <w:r>
        <w:t>Участвуя в социальных сетях, муниципальный служащий не вправе допускать обсуждений деятельности государственных органов Российской Федерации, государственных органов субъектов Российской Федерации и их должностных лиц, органов местного самоуправления и их должностных лиц, высказываний в некорректной и грубой форме с использованием нецензурной лексики, размещения фото-, видео- и текстовых материалов, способных нанести ущерб репутации муниципального служащего или авторитету органа местного самоуправления города Ставрополя.</w:t>
      </w:r>
    </w:p>
    <w:p w14:paraId="90000000">
      <w:pPr>
        <w:pStyle w:val="Style_2"/>
        <w:spacing w:after="0" w:before="240"/>
        <w:ind w:firstLine="540" w:left="0"/>
        <w:jc w:val="both"/>
      </w:pPr>
      <w:r>
        <w:t>Не допускается размещение в сети "Интернет" служебных документов.</w:t>
      </w:r>
    </w:p>
    <w:p w14:paraId="91000000">
      <w:pPr>
        <w:pStyle w:val="Style_2"/>
        <w:ind w:firstLine="0" w:left="0"/>
        <w:jc w:val="both"/>
      </w:pPr>
    </w:p>
    <w:p w14:paraId="92000000">
      <w:pPr>
        <w:pStyle w:val="Style_1"/>
        <w:ind w:firstLine="0" w:left="0"/>
        <w:jc w:val="center"/>
      </w:pPr>
      <w:r>
        <w:rPr>
          <w:rFonts w:ascii="Times New Roman" w:hAnsi="Times New Roman"/>
        </w:rPr>
        <w:t xml:space="preserve">IV. </w:t>
      </w:r>
      <w:r>
        <w:rPr>
          <w:rFonts w:ascii="Times New Roman" w:hAnsi="Times New Roman"/>
        </w:rPr>
        <w:t>Ответственность за нарушение положений кодекса</w:t>
      </w:r>
    </w:p>
    <w:p w14:paraId="93000000">
      <w:pPr>
        <w:pStyle w:val="Style_2"/>
        <w:ind w:firstLine="0" w:left="0"/>
        <w:jc w:val="both"/>
      </w:pPr>
    </w:p>
    <w:p w14:paraId="94000000">
      <w:pPr>
        <w:pStyle w:val="Style_2"/>
        <w:ind w:firstLine="540" w:left="0"/>
        <w:jc w:val="both"/>
      </w:pPr>
      <w:r>
        <w:t xml:space="preserve">28. </w:t>
      </w:r>
      <w:r>
        <w:t>Вопросы, связанные с соблюдением требований к служебному поведению муниципальных служащих, рассматриваются на заседаниях комиссий органов местного самоуправления города Ставрополя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города Ставрополя, и урегулированию конфликта интересов.</w:t>
      </w:r>
    </w:p>
    <w:p w14:paraId="95000000">
      <w:pPr>
        <w:pStyle w:val="Style_2"/>
        <w:spacing w:after="0" w:before="240"/>
        <w:ind w:firstLine="540" w:left="0"/>
        <w:jc w:val="both"/>
      </w:pPr>
      <w: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14:paraId="96000000">
      <w:pPr>
        <w:pStyle w:val="Style_2"/>
        <w:spacing w:after="0" w:before="240"/>
        <w:ind w:firstLine="540" w:left="0"/>
        <w:jc w:val="both"/>
      </w:pPr>
      <w: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 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97000000">
      <w:pPr>
        <w:pStyle w:val="Style_2"/>
        <w:ind w:firstLine="0" w:left="0"/>
        <w:jc w:val="both"/>
      </w:pPr>
      <w:r>
        <w:t>(</w:t>
      </w:r>
      <w:r>
        <w:t xml:space="preserve">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"https://login.consultant.ru/link/?req=doc&amp;base=RLAW077&amp;n=219738&amp;date=17.04.2024&amp;dst=100022&amp;field=134"</w:instrText>
      </w:r>
      <w:r>
        <w:rPr>
          <w:color w:val="0000FF"/>
        </w:rPr>
        <w:fldChar w:fldCharType="separate"/>
      </w:r>
      <w:r>
        <w:rPr>
          <w:color w:val="0000FF"/>
        </w:rPr>
        <w:t>решения</w:t>
      </w:r>
      <w:r>
        <w:rPr>
          <w:color w:val="0000FF"/>
        </w:rPr>
        <w:fldChar w:fldCharType="end"/>
      </w:r>
      <w:r>
        <w:t xml:space="preserve"> </w:t>
      </w:r>
      <w:r>
        <w:t>Ставропольской городской Думы от 28.02.2024 № 262)</w:t>
      </w:r>
    </w:p>
    <w:p w14:paraId="98000000">
      <w:pPr>
        <w:pStyle w:val="Style_2"/>
        <w:ind w:firstLine="0" w:left="0"/>
        <w:jc w:val="both"/>
      </w:pPr>
    </w:p>
    <w:p w14:paraId="99000000">
      <w:pPr>
        <w:pStyle w:val="Style_2"/>
        <w:ind w:firstLine="0" w:left="0"/>
        <w:jc w:val="right"/>
      </w:pPr>
      <w:r>
        <w:t>Управляющий делами</w:t>
      </w:r>
    </w:p>
    <w:p w14:paraId="9A000000">
      <w:pPr>
        <w:pStyle w:val="Style_2"/>
        <w:ind w:firstLine="0" w:left="0"/>
        <w:jc w:val="right"/>
      </w:pPr>
      <w:r>
        <w:t>Ставропольской городской Думы</w:t>
      </w:r>
    </w:p>
    <w:p w14:paraId="9B000000">
      <w:pPr>
        <w:pStyle w:val="Style_2"/>
        <w:ind w:firstLine="0" w:left="0"/>
        <w:jc w:val="right"/>
      </w:pPr>
      <w:r>
        <w:t>Е.Н.АЛАДИН</w:t>
      </w:r>
    </w:p>
    <w:p w14:paraId="9C000000">
      <w:pPr>
        <w:pStyle w:val="Style_2"/>
        <w:ind w:firstLine="0" w:left="0"/>
        <w:jc w:val="both"/>
      </w:pPr>
    </w:p>
    <w:p w14:paraId="9D000000">
      <w:pPr>
        <w:pStyle w:val="Style_2"/>
        <w:ind w:firstLine="0" w:left="0"/>
        <w:jc w:val="both"/>
      </w:pPr>
    </w:p>
    <w:p w14:paraId="9E000000">
      <w:pPr>
        <w:pStyle w:val="Style_2"/>
        <w:spacing w:after="100" w:before="100"/>
        <w:ind w:firstLine="0" w:left="0"/>
        <w:jc w:val="both"/>
      </w:pPr>
    </w:p>
    <w:sectPr>
      <w:type w:val="continuous"/>
      <w:pgSz w:h="16838" w:orient="portrait" w:w="11906"/>
      <w:pgMar w:bottom="1440" w:footer="708" w:header="708" w:left="1133" w:right="566" w:top="144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Liberation Serif" w:hAnsi="Liberation Serif"/>
      <w:color w:val="000000"/>
      <w:sz w:val="24"/>
    </w:rPr>
  </w:style>
  <w:style w:default="1" w:styleId="Style_5_ch" w:type="character">
    <w:name w:val="Normal"/>
    <w:link w:val="Style_5"/>
    <w:rPr>
      <w:rFonts w:ascii="Liberation Serif" w:hAnsi="Liberation Serif"/>
      <w:color w:val="000000"/>
      <w:sz w:val="24"/>
    </w:rPr>
  </w:style>
  <w:style w:styleId="Style_6" w:type="paragraph">
    <w:name w:val="header"/>
    <w:basedOn w:val="Style_7"/>
    <w:link w:val="Style_6_ch"/>
    <w:rPr>
      <w:rFonts w:ascii="Times New Roman" w:hAnsi="Times New Roman"/>
      <w:color w:val="000000"/>
      <w:sz w:val="20"/>
    </w:rPr>
  </w:style>
  <w:style w:styleId="Style_6_ch" w:type="character">
    <w:name w:val="header"/>
    <w:basedOn w:val="Style_7_ch"/>
    <w:link w:val="Style_6"/>
    <w:rPr>
      <w:rFonts w:ascii="Times New Roman" w:hAnsi="Times New Roman"/>
      <w:color w:val="000000"/>
      <w:sz w:val="20"/>
    </w:rPr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JurTerm"/>
    <w:link w:val="Style_9_ch"/>
    <w:pPr>
      <w:widowControl w:val="0"/>
      <w:ind/>
    </w:pPr>
    <w:rPr>
      <w:rFonts w:ascii="Tahoma" w:hAnsi="Tahoma"/>
      <w:b w:val="0"/>
      <w:i w:val="0"/>
      <w:strike w:val="0"/>
      <w:color w:val="000000"/>
      <w:sz w:val="26"/>
      <w:u w:color="000000" w:val="none"/>
    </w:rPr>
  </w:style>
  <w:style w:styleId="Style_9_ch" w:type="character">
    <w:name w:val="ConsPlusJurTerm"/>
    <w:link w:val="Style_9"/>
    <w:rPr>
      <w:rFonts w:ascii="Tahoma" w:hAnsi="Tahoma"/>
      <w:b w:val="0"/>
      <w:i w:val="0"/>
      <w:strike w:val="0"/>
      <w:color w:val="000000"/>
      <w:sz w:val="26"/>
      <w:u w:color="000000" w:val="none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  <w:i w:val="0"/>
      <w:strike w:val="0"/>
      <w:color w:val="000000"/>
      <w:sz w:val="24"/>
      <w:u w:color="000000" w:val="none"/>
    </w:rPr>
  </w:style>
  <w:style w:styleId="Style_1_ch" w:type="character">
    <w:name w:val="ConsPlusTitle"/>
    <w:link w:val="Style_1"/>
    <w:rPr>
      <w:rFonts w:ascii="Arial" w:hAnsi="Arial"/>
      <w:b w:val="1"/>
      <w:i w:val="0"/>
      <w:strike w:val="0"/>
      <w:color w:val="000000"/>
      <w:sz w:val="24"/>
      <w:u w:color="000000" w:val="none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List"/>
    <w:basedOn w:val="Style_16"/>
    <w:link w:val="Style_15_ch"/>
    <w:rPr>
      <w:rFonts w:ascii="Times New Roman" w:hAnsi="Times New Roman"/>
      <w:color w:val="000000"/>
      <w:sz w:val="20"/>
    </w:rPr>
  </w:style>
  <w:style w:styleId="Style_15_ch" w:type="character">
    <w:name w:val="List"/>
    <w:basedOn w:val="Style_16_ch"/>
    <w:link w:val="Style_15"/>
    <w:rPr>
      <w:rFonts w:ascii="Times New Roman" w:hAnsi="Times New Roman"/>
      <w:color w:val="000000"/>
      <w:sz w:val="20"/>
    </w:rPr>
  </w:style>
  <w:style w:styleId="Style_16" w:type="paragraph">
    <w:name w:val="Body Text"/>
    <w:basedOn w:val="Style_5"/>
    <w:link w:val="Style_16_ch"/>
    <w:pPr>
      <w:spacing w:after="140" w:before="0" w:line="276" w:lineRule="auto"/>
      <w:ind/>
    </w:pPr>
    <w:rPr>
      <w:rFonts w:ascii="Times New Roman" w:hAnsi="Times New Roman"/>
      <w:color w:val="000000"/>
      <w:sz w:val="20"/>
    </w:rPr>
  </w:style>
  <w:style w:styleId="Style_16_ch" w:type="character">
    <w:name w:val="Body Text"/>
    <w:basedOn w:val="Style_5_ch"/>
    <w:link w:val="Style_16"/>
    <w:rPr>
      <w:rFonts w:ascii="Times New Roman" w:hAnsi="Times New Roman"/>
      <w:color w:val="000000"/>
      <w:sz w:val="20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color w:val="000000"/>
      <w:sz w:val="24"/>
      <w:u w:color="000000"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color w:val="000000"/>
      <w:sz w:val="24"/>
      <w:u w:color="000000" w:val="none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DocList"/>
    <w:link w:val="Style_19_ch"/>
    <w:pPr>
      <w:widowControl w:val="0"/>
      <w:ind/>
    </w:pPr>
    <w:rPr>
      <w:rFonts w:ascii="Tahoma" w:hAnsi="Tahoma"/>
      <w:b w:val="0"/>
      <w:i w:val="0"/>
      <w:strike w:val="0"/>
      <w:color w:val="000000"/>
      <w:sz w:val="18"/>
      <w:u w:color="000000" w:val="none"/>
    </w:rPr>
  </w:style>
  <w:style w:styleId="Style_19_ch" w:type="character">
    <w:name w:val="ConsPlusDocList"/>
    <w:link w:val="Style_19"/>
    <w:rPr>
      <w:rFonts w:ascii="Tahoma" w:hAnsi="Tahoma"/>
      <w:b w:val="0"/>
      <w:i w:val="0"/>
      <w:strike w:val="0"/>
      <w:color w:val="000000"/>
      <w:sz w:val="18"/>
      <w:u w:color="000000" w:val="none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b w:val="0"/>
      <w:i w:val="0"/>
      <w:strike w:val="0"/>
      <w:color w:val="000000"/>
      <w:sz w:val="24"/>
      <w:u w:color="000000" w:val="none"/>
    </w:rPr>
  </w:style>
  <w:style w:styleId="Style_20_ch" w:type="character">
    <w:name w:val="ConsPlusTextList"/>
    <w:link w:val="Style_20"/>
    <w:rPr>
      <w:rFonts w:ascii="Times New Roman" w:hAnsi="Times New Roman"/>
      <w:b w:val="0"/>
      <w:i w:val="0"/>
      <w:strike w:val="0"/>
      <w:color w:val="000000"/>
      <w:sz w:val="24"/>
      <w:u w:color="000000" w:val="none"/>
    </w:rPr>
  </w:style>
  <w:style w:styleId="Style_21" w:type="paragraph">
    <w:name w:val="Указатель"/>
    <w:basedOn w:val="Style_5"/>
    <w:link w:val="Style_21_ch"/>
    <w:rPr>
      <w:rFonts w:ascii="Times New Roman" w:hAnsi="Times New Roman"/>
      <w:color w:val="000000"/>
      <w:sz w:val="20"/>
    </w:rPr>
  </w:style>
  <w:style w:styleId="Style_21_ch" w:type="character">
    <w:name w:val="Указатель"/>
    <w:basedOn w:val="Style_5_ch"/>
    <w:link w:val="Style_21"/>
    <w:rPr>
      <w:rFonts w:ascii="Times New Roman" w:hAnsi="Times New Roman"/>
      <w:color w:val="000000"/>
      <w:sz w:val="20"/>
    </w:rPr>
  </w:style>
  <w:style w:styleId="Style_22" w:type="paragraph">
    <w:name w:val="Заголовок"/>
    <w:basedOn w:val="Style_5"/>
    <w:next w:val="Style_16"/>
    <w:link w:val="Style_22_ch"/>
    <w:pPr>
      <w:keepNext w:val="1"/>
      <w:spacing w:after="120" w:before="240"/>
      <w:ind/>
    </w:pPr>
    <w:rPr>
      <w:rFonts w:ascii="Liberation Sans" w:hAnsi="Liberation Sans"/>
      <w:color w:val="000000"/>
      <w:sz w:val="28"/>
    </w:rPr>
  </w:style>
  <w:style w:styleId="Style_22_ch" w:type="character">
    <w:name w:val="Заголовок"/>
    <w:basedOn w:val="Style_5_ch"/>
    <w:link w:val="Style_22"/>
    <w:rPr>
      <w:rFonts w:ascii="Liberation Sans" w:hAnsi="Liberation Sans"/>
      <w:color w:val="000000"/>
      <w:sz w:val="28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5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ConsPlusTitlePage"/>
    <w:link w:val="Style_25_ch"/>
    <w:pPr>
      <w:widowControl w:val="0"/>
      <w:ind/>
    </w:pPr>
    <w:rPr>
      <w:rFonts w:ascii="Tahoma" w:hAnsi="Tahoma"/>
      <w:b w:val="0"/>
      <w:i w:val="0"/>
      <w:strike w:val="0"/>
      <w:color w:val="000000"/>
      <w:sz w:val="24"/>
      <w:u w:color="000000" w:val="none"/>
    </w:rPr>
  </w:style>
  <w:style w:styleId="Style_25_ch" w:type="character">
    <w:name w:val="ConsPlusTitlePage"/>
    <w:link w:val="Style_25"/>
    <w:rPr>
      <w:rFonts w:ascii="Tahoma" w:hAnsi="Tahoma"/>
      <w:b w:val="0"/>
      <w:i w:val="0"/>
      <w:strike w:val="0"/>
      <w:color w:val="000000"/>
      <w:sz w:val="24"/>
      <w:u w:color="000000" w:val="none"/>
    </w:rPr>
  </w:style>
  <w:style w:styleId="Style_26" w:type="paragraph">
    <w:name w:val="Hyperlink"/>
    <w:link w:val="Style_26_ch"/>
    <w:rPr>
      <w:color w:val="000080"/>
      <w:u w:color="000000" w:val="single"/>
    </w:rPr>
  </w:style>
  <w:style w:styleId="Style_26_ch" w:type="character">
    <w:name w:val="Hyperlink"/>
    <w:link w:val="Style_26"/>
    <w:rPr>
      <w:color w:val="000080"/>
      <w:u w:color="000000"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5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ConsPlusCell"/>
    <w:link w:val="Style_30_ch"/>
    <w:pPr>
      <w:widowControl w:val="0"/>
      <w:ind/>
    </w:pPr>
    <w:rPr>
      <w:rFonts w:ascii="Courier New" w:hAnsi="Courier New"/>
      <w:b w:val="0"/>
      <w:i w:val="0"/>
      <w:strike w:val="0"/>
      <w:color w:val="000000"/>
      <w:sz w:val="20"/>
      <w:u w:color="000000" w:val="none"/>
    </w:rPr>
  </w:style>
  <w:style w:styleId="Style_30_ch" w:type="character">
    <w:name w:val="ConsPlusCell"/>
    <w:link w:val="Style_30"/>
    <w:rPr>
      <w:rFonts w:ascii="Courier New" w:hAnsi="Courier New"/>
      <w:b w:val="0"/>
      <w:i w:val="0"/>
      <w:strike w:val="0"/>
      <w:color w:val="000000"/>
      <w:sz w:val="20"/>
      <w:u w:color="000000" w:val="none"/>
    </w:rPr>
  </w:style>
  <w:style w:styleId="Style_31" w:type="paragraph">
    <w:name w:val="toc 9"/>
    <w:next w:val="Style_5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footer"/>
    <w:basedOn w:val="Style_7"/>
    <w:link w:val="Style_32_ch"/>
    <w:rPr>
      <w:rFonts w:ascii="Times New Roman" w:hAnsi="Times New Roman"/>
      <w:color w:val="000000"/>
      <w:sz w:val="20"/>
    </w:rPr>
  </w:style>
  <w:style w:styleId="Style_32_ch" w:type="character">
    <w:name w:val="footer"/>
    <w:basedOn w:val="Style_7_ch"/>
    <w:link w:val="Style_32"/>
    <w:rPr>
      <w:rFonts w:ascii="Times New Roman" w:hAnsi="Times New Roman"/>
      <w:color w:val="000000"/>
      <w:sz w:val="20"/>
    </w:rPr>
  </w:style>
  <w:style w:styleId="Style_7" w:type="paragraph">
    <w:name w:val="Колонтитул"/>
    <w:basedOn w:val="Style_5"/>
    <w:link w:val="Style_7_ch"/>
    <w:rPr>
      <w:rFonts w:ascii="Times New Roman" w:hAnsi="Times New Roman"/>
      <w:color w:val="000000"/>
      <w:sz w:val="20"/>
    </w:rPr>
  </w:style>
  <w:style w:styleId="Style_7_ch" w:type="character">
    <w:name w:val="Колонтитул"/>
    <w:basedOn w:val="Style_5_ch"/>
    <w:link w:val="Style_7"/>
    <w:rPr>
      <w:rFonts w:ascii="Times New Roman" w:hAnsi="Times New Roman"/>
      <w:color w:val="000000"/>
      <w:sz w:val="20"/>
    </w:rPr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5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  <w:b w:val="0"/>
      <w:i w:val="0"/>
      <w:strike w:val="0"/>
      <w:color w:val="000000"/>
      <w:sz w:val="20"/>
      <w:u w:color="000000" w:val="none"/>
    </w:rPr>
  </w:style>
  <w:style w:styleId="Style_4_ch" w:type="character">
    <w:name w:val="ConsPlusNonformat"/>
    <w:link w:val="Style_4"/>
    <w:rPr>
      <w:rFonts w:ascii="Courier New" w:hAnsi="Courier New"/>
      <w:b w:val="0"/>
      <w:i w:val="0"/>
      <w:strike w:val="0"/>
      <w:color w:val="000000"/>
      <w:sz w:val="20"/>
      <w:u w:color="000000" w:val="none"/>
    </w:rPr>
  </w:style>
  <w:style w:styleId="Style_35" w:type="paragraph">
    <w:name w:val="Subtitle"/>
    <w:next w:val="Style_5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caption"/>
    <w:basedOn w:val="Style_5"/>
    <w:link w:val="Style_36_ch"/>
    <w:pPr>
      <w:spacing w:after="120" w:before="120"/>
      <w:ind/>
    </w:pPr>
    <w:rPr>
      <w:rFonts w:ascii="Times New Roman" w:hAnsi="Times New Roman"/>
      <w:i w:val="1"/>
      <w:color w:val="000000"/>
    </w:rPr>
  </w:style>
  <w:style w:styleId="Style_36_ch" w:type="character">
    <w:name w:val="caption"/>
    <w:basedOn w:val="Style_5_ch"/>
    <w:link w:val="Style_36"/>
    <w:rPr>
      <w:rFonts w:ascii="Times New Roman" w:hAnsi="Times New Roman"/>
      <w:i w:val="1"/>
      <w:color w:val="000000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5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2024-04-17T13:48:36Z</dcterms:modified>
</cp:coreProperties>
</file>