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jc w:val="center"/>
        <w:outlineLvl w:val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СТАВРОПОЛЬСКАЯ ГОРОДСКАЯ ДУМА</w:t>
      </w:r>
    </w:p>
    <w:p w14:paraId="02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0300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РЕШЕНИЕ</w:t>
      </w:r>
    </w:p>
    <w:p w14:paraId="0400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от 30 сентября 2020 г. № 488</w:t>
      </w:r>
    </w:p>
    <w:p w14:paraId="05000000">
      <w:pPr>
        <w:pStyle w:val="Style_1"/>
        <w:ind w:firstLine="709" w:left="0"/>
        <w:jc w:val="both"/>
        <w:rPr>
          <w:rFonts w:ascii=" Times New Roman" w:hAnsi=" Times New Roman"/>
          <w:sz w:val="24"/>
        </w:rPr>
      </w:pPr>
    </w:p>
    <w:p w14:paraId="0600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 ПОРЯДКЕ РАССМОТРЕНИЯ ЗАЯВЛЕНИЯ МУНИЦИПАЛЬНОГО СЛУЖАЩЕГО</w:t>
      </w:r>
    </w:p>
    <w:p w14:paraId="0700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ГОРОДА СТАВРОПОЛЯ О ПОЛУЧЕНИИ РАЗРЕШЕНИЯ НА УЧАСТИЕ</w:t>
      </w:r>
    </w:p>
    <w:p w14:paraId="0800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НА БЕЗВОЗМЕЗДНОЙ ОСНОВЕ В УПРАВЛЕНИИ</w:t>
      </w:r>
    </w:p>
    <w:p w14:paraId="0900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НЕКОММЕРЧЕСКОЙ ОРГАНИЗАЦИЕЙ</w:t>
      </w:r>
    </w:p>
    <w:p w14:paraId="0A000000">
      <w:pPr>
        <w:pStyle w:val="Style_2"/>
        <w:ind w:firstLine="709" w:left="0"/>
        <w:rPr>
          <w:rFonts w:ascii=" Times New Roman" w:hAnsi=" Times New Roman"/>
          <w:b w:val="0"/>
          <w:i w:val="0"/>
          <w:strike w:val="0"/>
          <w:sz w:val="24"/>
        </w:rPr>
      </w:pPr>
    </w:p>
    <w:tbl>
      <w:tblPr>
        <w:tblStyle w:val="Style_3"/>
        <w:tblInd w:type="dxa" w:w="0"/>
        <w:tblLayout w:type="fixed"/>
        <w:tblCellMar>
          <w:left w:type="dxa" w:w="0"/>
          <w:right w:type="dxa" w:w="0"/>
        </w:tblCellMar>
      </w:tblPr>
      <w:tblGrid>
        <w:gridCol w:w="60"/>
        <w:gridCol w:w="113"/>
        <w:gridCol w:w="991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B000000">
            <w:pPr>
              <w:pStyle w:val="Style_2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C000000">
            <w:pPr>
              <w:pStyle w:val="Style_2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991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0D000000">
            <w:pPr>
              <w:pStyle w:val="Style_2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Список изменяющих документов</w:t>
            </w:r>
          </w:p>
          <w:p w14:paraId="0E000000">
            <w:pPr>
              <w:pStyle w:val="Style_2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 xml:space="preserve">(в ред.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"https://login.consultant.ru/link/?req=doc&amp;base=RLAW077&amp;n=206017&amp;date=06.02.2024&amp;dst=100006&amp;field=134"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решения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 xml:space="preserve"> Ставропольской городской Думы от 26.04.2023 № 178)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0F000000">
            <w:pPr>
              <w:pStyle w:val="Style_2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</w:p>
        </w:tc>
      </w:tr>
    </w:tbl>
    <w:p w14:paraId="10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11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В соответствии с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"https://login.consultant.ru/link/?req=doc&amp;base=RLAW077&amp;n=217208&amp;date=06.02.2024&amp;dst=100570&amp;field=134"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Законом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Ставропольского края от 24 декабря 2007 года № 78-кз "Об отдельных вопросах муниципальной службы в Ставропольском крае",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"https://login.consultant.ru/link/?req=doc&amp;base=RLAW077&amp;n=217050&amp;date=06.02.2024&amp;dst=100023&amp;field=134"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Уставом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муниципального образования города Ставрополя Ставропольского края Ставропольская городская Дума решила:</w:t>
      </w:r>
    </w:p>
    <w:p w14:paraId="12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13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1. Утвердить  рассмотрения заявления муниципального служащего города Ставрополя о получении разрешения на участие на безвозмездной основе в управлении некоммерческой организацией согласно приложению.</w:t>
      </w:r>
    </w:p>
    <w:p w14:paraId="14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14:paraId="15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16000000">
      <w:pPr>
        <w:pStyle w:val="Style_2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Председатель</w:t>
      </w:r>
    </w:p>
    <w:p w14:paraId="17000000">
      <w:pPr>
        <w:pStyle w:val="Style_2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Ставропольской городской Думы</w:t>
      </w:r>
    </w:p>
    <w:p w14:paraId="18000000">
      <w:pPr>
        <w:pStyle w:val="Style_2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Г.С.КОЛЯГИН</w:t>
      </w:r>
    </w:p>
    <w:p w14:paraId="19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1A000000">
      <w:pPr>
        <w:pStyle w:val="Style_2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Глава города Ставрополя</w:t>
      </w:r>
    </w:p>
    <w:p w14:paraId="1B000000">
      <w:pPr>
        <w:pStyle w:val="Style_2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И.И.УЛЬЯНЧЕНКО</w:t>
      </w:r>
    </w:p>
    <w:p w14:paraId="1C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1D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1E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1F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20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21000000">
      <w:pPr>
        <w:pStyle w:val="Style_2"/>
        <w:ind/>
        <w:outlineLvl w:val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br w:type="page"/>
      </w:r>
    </w:p>
    <w:p w14:paraId="22000000">
      <w:pPr>
        <w:pStyle w:val="Style_2"/>
        <w:ind w:firstLine="709" w:left="0"/>
        <w:jc w:val="right"/>
        <w:outlineLvl w:val="0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Приложение</w:t>
      </w:r>
    </w:p>
    <w:p w14:paraId="23000000">
      <w:pPr>
        <w:pStyle w:val="Style_2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к решению</w:t>
      </w:r>
    </w:p>
    <w:p w14:paraId="24000000">
      <w:pPr>
        <w:pStyle w:val="Style_2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Ставропольской городской Думы</w:t>
      </w:r>
    </w:p>
    <w:p w14:paraId="25000000">
      <w:pPr>
        <w:pStyle w:val="Style_2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от 30 сентября 2020 г. № 488</w:t>
      </w:r>
    </w:p>
    <w:p w14:paraId="26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2700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bookmarkStart w:id="1" w:name="Par34"/>
      <w:bookmarkEnd w:id="1"/>
      <w:r>
        <w:rPr>
          <w:rFonts w:ascii=" Times New Roman" w:hAnsi=" Times New Roman"/>
          <w:sz w:val="24"/>
        </w:rPr>
        <w:t>ПОРЯДОК</w:t>
      </w:r>
    </w:p>
    <w:p w14:paraId="2800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РАССМОТРЕНИЯ ЗАЯВЛЕНИЯ МУНИЦИПАЛЬНОГО СЛУЖАЩЕГО ГОРОДА</w:t>
      </w:r>
    </w:p>
    <w:p w14:paraId="2900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СТАВРОПОЛЯ О ПОЛУЧЕНИИ РАЗРЕШЕНИЯ НА УЧАСТИЕ</w:t>
      </w:r>
    </w:p>
    <w:p w14:paraId="2A00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НА БЕЗВОЗМЕЗДНОЙ ОСНОВЕ В УПРАВЛЕНИИ</w:t>
      </w:r>
    </w:p>
    <w:p w14:paraId="2B000000">
      <w:pPr>
        <w:pStyle w:val="Style_1"/>
        <w:ind w:firstLine="709" w:left="0"/>
        <w:jc w:val="center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НЕКОММЕРЧЕСКОЙ ОРГАНИЗАЦИЕЙ</w:t>
      </w:r>
    </w:p>
    <w:p w14:paraId="2C000000">
      <w:pPr>
        <w:pStyle w:val="Style_2"/>
        <w:ind w:firstLine="709" w:left="0"/>
        <w:rPr>
          <w:rFonts w:ascii=" Times New Roman" w:hAnsi=" Times New Roman"/>
          <w:b w:val="0"/>
          <w:i w:val="0"/>
          <w:strike w:val="0"/>
          <w:sz w:val="24"/>
        </w:rPr>
      </w:pPr>
    </w:p>
    <w:tbl>
      <w:tblPr>
        <w:tblStyle w:val="Style_3"/>
        <w:tblInd w:type="dxa" w:w="0"/>
        <w:tblLayout w:type="fixed"/>
        <w:tblCellMar>
          <w:left w:type="dxa" w:w="0"/>
          <w:right w:type="dxa" w:w="0"/>
        </w:tblCellMar>
      </w:tblPr>
      <w:tblGrid>
        <w:gridCol w:w="60"/>
        <w:gridCol w:w="113"/>
        <w:gridCol w:w="991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D000000">
            <w:pPr>
              <w:pStyle w:val="Style_2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E000000">
            <w:pPr>
              <w:pStyle w:val="Style_2"/>
              <w:ind w:firstLine="709" w:left="0"/>
              <w:rPr>
                <w:rFonts w:ascii=" Times New Roman" w:hAnsi=" Times New Roman"/>
                <w:b w:val="0"/>
                <w:i w:val="0"/>
                <w:strike w:val="0"/>
                <w:sz w:val="24"/>
              </w:rPr>
            </w:pPr>
          </w:p>
        </w:tc>
        <w:tc>
          <w:tcPr>
            <w:tcW w:type="dxa" w:w="991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2F000000">
            <w:pPr>
              <w:pStyle w:val="Style_2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>Список изменяющих документов</w:t>
            </w:r>
          </w:p>
          <w:p w14:paraId="30000000">
            <w:pPr>
              <w:pStyle w:val="Style_2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  <w:r>
              <w:rPr>
                <w:rFonts w:ascii=" Times New Roman" w:hAnsi=" Times New Roman"/>
                <w:color w:val="392C69"/>
                <w:sz w:val="24"/>
              </w:rPr>
              <w:t xml:space="preserve">(в ред. 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begin"/>
            </w:r>
            <w:r>
              <w:rPr>
                <w:rFonts w:ascii=" Times New Roman" w:hAnsi=" Times New Roman"/>
                <w:color w:val="0000FF"/>
                <w:sz w:val="24"/>
              </w:rPr>
              <w:instrText>HYPERLINK "https://login.consultant.ru/link/?req=doc&amp;base=RLAW077&amp;n=206017&amp;date=06.02.2024&amp;dst=100006&amp;field=134"</w:instrTex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separate"/>
            </w:r>
            <w:r>
              <w:rPr>
                <w:rFonts w:ascii=" Times New Roman" w:hAnsi=" Times New Roman"/>
                <w:color w:val="0000FF"/>
                <w:sz w:val="24"/>
              </w:rPr>
              <w:t>решения</w:t>
            </w:r>
            <w:r>
              <w:rPr>
                <w:rFonts w:ascii=" Times New Roman" w:hAnsi=" Times New Roman"/>
                <w:color w:val="0000FF"/>
                <w:sz w:val="24"/>
              </w:rPr>
              <w:fldChar w:fldCharType="end"/>
            </w:r>
            <w:r>
              <w:rPr>
                <w:rFonts w:ascii=" Times New Roman" w:hAnsi=" Times New Roman"/>
                <w:color w:val="392C69"/>
                <w:sz w:val="24"/>
              </w:rPr>
              <w:t xml:space="preserve"> Ставропольской городской Думы от 26.04.2023 № 178)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31000000">
            <w:pPr>
              <w:pStyle w:val="Style_2"/>
              <w:ind w:firstLine="709" w:left="0"/>
              <w:jc w:val="center"/>
              <w:rPr>
                <w:rFonts w:ascii=" Times New Roman" w:hAnsi=" Times New Roman"/>
                <w:color w:val="392C69"/>
                <w:sz w:val="24"/>
              </w:rPr>
            </w:pPr>
          </w:p>
        </w:tc>
      </w:tr>
    </w:tbl>
    <w:p w14:paraId="32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33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bookmarkStart w:id="2" w:name="Par42"/>
      <w:bookmarkEnd w:id="2"/>
      <w:r>
        <w:rPr>
          <w:rFonts w:ascii=" Times New Roman" w:hAnsi=" Times New Roman"/>
          <w:sz w:val="24"/>
        </w:rPr>
        <w:t xml:space="preserve">1. Настоящий Порядок рассмотрения заявления муниципального служащего города Ставрополя о получении разрешения на участие на безвозмездной основе в управлении некоммерческой организацией (далее - Порядок) в соответствии с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"https://login.consultant.ru/link/?req=doc&amp;base=LAW&amp;n=2875&amp;date=06.02.2024"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Конституцией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Российской Федерации, Федеральным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"https://login.consultant.ru/link/?req=doc&amp;base=LAW&amp;n=465799&amp;date=06.02.2024"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законом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"https://login.consultant.ru/link/?req=doc&amp;base=RLAW077&amp;n=217208&amp;date=06.02.2024&amp;dst=100570&amp;field=134"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Законом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Ставропольского края от 24 декабря 2007 года № 78-кз "Об отдельных вопросах муниципальной службы в Ставропольском крае" (далее - Закон),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"https://login.consultant.ru/link/?req=doc&amp;base=RLAW077&amp;n=217050&amp;date=06.02.2024&amp;dst=100023&amp;field=134"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Уставом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муниципального образования города Ставрополя Ставропольского края устанавливает порядок рассмотрения заявлений муниципальных служащих города Ставрополя (далее - муниципальный служащий), замещающих должности муниципальной службы в Ставропольской городской Думе, администрации города Ставрополя, контрольно-счетной палате города Ставрополя (далее - орган местного самоуправления города Ставрополя), отраслевых (функциональных) или территориальных органах администрации города Ставрополя, обладающих правами юридического лица (далее - орган администрации города Ставрополя), о получении разрешения представителя нанимателя (работодателя) на участие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</w:p>
    <w:p w14:paraId="34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(в ред.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"https://login.consultant.ru/link/?req=doc&amp;base=RLAW077&amp;n=206017&amp;date=06.02.2024&amp;dst=100006&amp;field=134"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решения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Ставропольской городской Думы от 26.04.2023 № 178)</w:t>
      </w:r>
    </w:p>
    <w:p w14:paraId="35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</w:p>
    <w:p w14:paraId="36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2. Для получения разрешения представителя нанимателя (работодателя) муниципальный служащий в срок не позднее 30 календарных дней до дня предполагаемого начала участия в управлении некоммерческой организацией направляет представителю нанимателя (работодателю) заявление о получении разрешения на участие на безвозмездной основе в управлении некоммерческой организацией (далее - заявление) по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"https://login.consultant.ru/link/?req=doc&amp;base=RLAW077&amp;n=217208&amp;date=06.02.2024&amp;dst=100587&amp;field=134"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форме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>, установленной Законом.</w:t>
      </w:r>
    </w:p>
    <w:p w14:paraId="37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</w:p>
    <w:p w14:paraId="38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3. 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участвовать, заверенная постоянно действующим руководящим органом (далее - копия устава организации).</w:t>
      </w:r>
    </w:p>
    <w:p w14:paraId="39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</w:p>
    <w:p w14:paraId="3A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 xml:space="preserve">4. Заявление и приложенная к нему копия устава некоммерческой организации в срок не более 14 календарных дней со дня их поступления рассматриваются кадровой службой (специалистом, ответственным за работу по профилактике коррупционных и иных правонарушений) органа местного самоуправления города Ставрополя, органа администрации города Ставрополя на предмет установления соответствия некоммерческой организации, в управлении которой муниципальный служащий предполагает участвовать, категориям некоммерческих организаций, указанным в </w:t>
      </w:r>
      <w:r>
        <w:rPr>
          <w:rFonts w:ascii=" Times New Roman" w:hAnsi=" Times New Roman"/>
          <w:color w:val="0000FF"/>
          <w:sz w:val="24"/>
        </w:rPr>
        <w:fldChar w:fldCharType="begin"/>
      </w:r>
      <w:r>
        <w:rPr>
          <w:rFonts w:ascii=" Times New Roman" w:hAnsi=" Times New Roman"/>
          <w:color w:val="0000FF"/>
          <w:sz w:val="24"/>
        </w:rPr>
        <w:instrText>HYPERLINK "https://login.consultant.ru/link/?req=doc&amp;base=LAW&amp;n=451778&amp;date=06.02.2024&amp;dst=108&amp;field=134"</w:instrText>
      </w:r>
      <w:r>
        <w:rPr>
          <w:rFonts w:ascii=" Times New Roman" w:hAnsi=" Times New Roman"/>
          <w:color w:val="0000FF"/>
          <w:sz w:val="24"/>
        </w:rPr>
        <w:fldChar w:fldCharType="separate"/>
      </w:r>
      <w:r>
        <w:rPr>
          <w:rFonts w:ascii=" Times New Roman" w:hAnsi=" Times New Roman"/>
          <w:color w:val="0000FF"/>
          <w:sz w:val="24"/>
        </w:rPr>
        <w:t>подпункте "б" пункта 3 части 1 статьи 14</w:t>
      </w:r>
      <w:r>
        <w:rPr>
          <w:rFonts w:ascii=" Times New Roman" w:hAnsi=" Times New Roman"/>
          <w:color w:val="0000FF"/>
          <w:sz w:val="24"/>
        </w:rPr>
        <w:fldChar w:fldCharType="end"/>
      </w:r>
      <w:r>
        <w:rPr>
          <w:rFonts w:ascii=" Times New Roman" w:hAnsi=" Times New Roman"/>
          <w:sz w:val="24"/>
        </w:rPr>
        <w:t xml:space="preserve"> Федерального закона от 2 марта 2007 г. № 25-ФЗ "О муниципальной службе в Российской Федерации", а также наличия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организацией.</w:t>
      </w:r>
    </w:p>
    <w:p w14:paraId="3B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</w:p>
    <w:p w14:paraId="3C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bookmarkStart w:id="3" w:name="Par47"/>
      <w:bookmarkEnd w:id="3"/>
      <w:r>
        <w:rPr>
          <w:rFonts w:ascii=" Times New Roman" w:hAnsi=" Times New Roman"/>
          <w:sz w:val="24"/>
        </w:rPr>
        <w:t>5. По результатам рассмотрения заявления представитель нанимателя (работодатель) не позднее 25 календарных дней со дня поступления заявления принимает одно из следующих решений:</w:t>
      </w:r>
    </w:p>
    <w:p w14:paraId="3D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1) разрешить муниципальному служащему участвовать на безвозмездной основе в управлении некоммерческой организацией;</w:t>
      </w:r>
    </w:p>
    <w:p w14:paraId="3E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2) отказать муниципальному служащему в участии на безвозмездной основе в управлении некоммерческой организацией.</w:t>
      </w:r>
    </w:p>
    <w:p w14:paraId="3F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</w:p>
    <w:p w14:paraId="40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6. Основаниями для отказа муниципальному служащему в участии на безвозмездной основе в управлении некоммерческой организацией являются:</w:t>
      </w:r>
    </w:p>
    <w:p w14:paraId="41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1) наличие у муниципального служащего личной заинтересованности, которая приводит или может привести к конфликту интересов в случае его участия на безвозмездной основе в управлении некоммерческой организацией;</w:t>
      </w:r>
    </w:p>
    <w:p w14:paraId="42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2) несоответствие некоммерческой организации, в управлении которой муниципальный служащий предполагает участвовать, требованиям  настоящего Порядка.</w:t>
      </w:r>
    </w:p>
    <w:p w14:paraId="43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</w:p>
    <w:p w14:paraId="44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7. Решение представителя нанимателя (работодателя) оформляется путем наложения на заявление муниципального служащего резолюции согласно решению, принятому им в соответствии с  настоящего Порядка.</w:t>
      </w:r>
    </w:p>
    <w:p w14:paraId="45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</w:p>
    <w:p w14:paraId="46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8. Кадровая служба (специалист, ответственный за работу по профилактике коррупционных и иных правонарушений) органа местного самоуправления города Ставрополя, органа администрации города Ставрополя по поручению представителя нанимателя (работодателя) направляет мотивированное письменное уведомление муниципальному служащему о решении, принятом представителем нанимателя (работодателем) в соответствии с  настоящего Порядка, в течение двух рабочих дней со дня его принятия.</w:t>
      </w:r>
    </w:p>
    <w:p w14:paraId="47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</w:p>
    <w:p w14:paraId="48000000">
      <w:pPr>
        <w:pStyle w:val="Style_2"/>
        <w:ind w:firstLine="709" w:left="0"/>
        <w:jc w:val="both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9. Заявление, иные документы и материалы, связанные с его рассмотрением, приобщаются к личному делу муниципального служащего.</w:t>
      </w:r>
    </w:p>
    <w:p w14:paraId="49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4A000000">
      <w:pPr>
        <w:pStyle w:val="Style_2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Управляющий делами</w:t>
      </w:r>
    </w:p>
    <w:p w14:paraId="4B000000">
      <w:pPr>
        <w:pStyle w:val="Style_2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Ставропольской городской Думы</w:t>
      </w:r>
    </w:p>
    <w:p w14:paraId="4C000000">
      <w:pPr>
        <w:pStyle w:val="Style_2"/>
        <w:ind w:firstLine="709" w:left="0"/>
        <w:jc w:val="right"/>
        <w:rPr>
          <w:rFonts w:ascii=" Times New Roman" w:hAnsi=" Times New Roman"/>
          <w:sz w:val="24"/>
        </w:rPr>
      </w:pPr>
      <w:r>
        <w:rPr>
          <w:rFonts w:ascii=" Times New Roman" w:hAnsi=" Times New Roman"/>
          <w:sz w:val="24"/>
        </w:rPr>
        <w:t>Е.Н.АЛАДИН</w:t>
      </w:r>
    </w:p>
    <w:p w14:paraId="4D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4E000000">
      <w:pPr>
        <w:pStyle w:val="Style_2"/>
        <w:ind w:firstLine="709" w:left="0"/>
        <w:rPr>
          <w:rFonts w:ascii=" Times New Roman" w:hAnsi=" Times New Roman"/>
          <w:sz w:val="24"/>
        </w:rPr>
      </w:pPr>
    </w:p>
    <w:p w14:paraId="4F00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type w:val="nextPage"/>
      <w:pgSz w:h="16838" w:orient="portrait" w:w="11906"/>
      <w:pgMar w:bottom="1134" w:footer="0" w:gutter="0" w:header="0" w:left="1134" w:right="567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</w:style>
  <w:style w:default="1" w:styleId="Style_4_ch" w:type="character">
    <w:name w:val="Normal"/>
    <w:link w:val="Style_4"/>
  </w:style>
  <w:style w:styleId="Style_5" w:type="paragraph">
    <w:name w:val="endnote reference"/>
    <w:link w:val="Style_5_ch"/>
    <w:rPr>
      <w:vertAlign w:val="superscript"/>
    </w:rPr>
  </w:style>
  <w:style w:styleId="Style_5_ch" w:type="character">
    <w:name w:val="endnote reference"/>
    <w:link w:val="Style_5"/>
    <w:rPr>
      <w:vertAlign w:val="superscript"/>
    </w:rPr>
  </w:style>
  <w:style w:styleId="Style_6" w:type="paragraph">
    <w:name w:val="table of figures"/>
    <w:basedOn w:val="Style_4"/>
    <w:next w:val="Style_4"/>
    <w:link w:val="Style_6_ch"/>
    <w:pPr>
      <w:spacing w:after="0" w:line="240" w:lineRule="auto"/>
      <w:ind/>
    </w:pPr>
  </w:style>
  <w:style w:styleId="Style_6_ch" w:type="character">
    <w:name w:val="table of figures"/>
    <w:basedOn w:val="Style_4_ch"/>
    <w:link w:val="Style_6"/>
  </w:style>
  <w:style w:styleId="Style_7" w:type="paragraph">
    <w:name w:val="toc 2"/>
    <w:basedOn w:val="Style_4"/>
    <w:next w:val="Style_4"/>
    <w:link w:val="Style_7_ch"/>
    <w:uiPriority w:val="39"/>
    <w:pPr>
      <w:spacing w:after="57" w:line="240" w:lineRule="auto"/>
      <w:ind w:firstLine="0" w:left="283" w:right="0"/>
    </w:pPr>
  </w:style>
  <w:style w:styleId="Style_7_ch" w:type="character">
    <w:name w:val="toc 2"/>
    <w:basedOn w:val="Style_4_ch"/>
    <w:link w:val="Style_7"/>
  </w:style>
  <w:style w:styleId="Style_8" w:type="paragraph">
    <w:name w:val="Intense Quote"/>
    <w:basedOn w:val="Style_4"/>
    <w:next w:val="Style_4"/>
    <w:link w:val="Style_8_ch"/>
    <w:pPr>
      <w:ind w:firstLine="0" w:left="720" w:right="720"/>
      <w:contextualSpacing w:val="1"/>
    </w:pPr>
    <w:rPr>
      <w:i w:val="1"/>
    </w:rPr>
  </w:style>
  <w:style w:styleId="Style_8_ch" w:type="character">
    <w:name w:val="Intense Quote"/>
    <w:basedOn w:val="Style_4_ch"/>
    <w:link w:val="Style_8"/>
    <w:rPr>
      <w:i w:val="1"/>
    </w:rPr>
  </w:style>
  <w:style w:styleId="Style_9" w:type="paragraph">
    <w:name w:val="toc 4"/>
    <w:basedOn w:val="Style_4"/>
    <w:next w:val="Style_4"/>
    <w:link w:val="Style_9_ch"/>
    <w:uiPriority w:val="39"/>
    <w:pPr>
      <w:spacing w:after="57" w:line="240" w:lineRule="auto"/>
      <w:ind w:firstLine="0" w:left="850" w:right="0"/>
    </w:pPr>
  </w:style>
  <w:style w:styleId="Style_9_ch" w:type="character">
    <w:name w:val="toc 4"/>
    <w:basedOn w:val="Style_4_ch"/>
    <w:link w:val="Style_9"/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 w:line="240" w:lineRule="auto"/>
      <w:ind/>
      <w:outlineLvl w:val="6"/>
    </w:pPr>
    <w:rPr>
      <w:rFonts w:ascii=" Arial" w:hAnsi=" 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 Arial" w:hAnsi=" Arial"/>
      <w:b w:val="1"/>
      <w:i w:val="1"/>
      <w:sz w:val="22"/>
    </w:rPr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toc 6"/>
    <w:basedOn w:val="Style_4"/>
    <w:next w:val="Style_4"/>
    <w:link w:val="Style_12_ch"/>
    <w:uiPriority w:val="39"/>
    <w:pPr>
      <w:spacing w:after="57" w:line="240" w:lineRule="auto"/>
      <w:ind w:firstLine="0" w:left="1417" w:right="0"/>
    </w:pPr>
  </w:style>
  <w:style w:styleId="Style_12_ch" w:type="character">
    <w:name w:val="toc 6"/>
    <w:basedOn w:val="Style_4_ch"/>
    <w:link w:val="Style_12"/>
  </w:style>
  <w:style w:styleId="Style_13" w:type="paragraph">
    <w:name w:val="ConsPlusTextList"/>
    <w:link w:val="Style_13_ch"/>
    <w:pPr>
      <w:widowControl w:val="0"/>
      <w:spacing w:after="0" w:before="0" w:line="240" w:lineRule="auto"/>
      <w:ind/>
      <w:jc w:val="left"/>
    </w:pPr>
    <w:rPr>
      <w:rFonts w:ascii=" Arial" w:hAnsi=" Arial"/>
      <w:b w:val="0"/>
      <w:i w:val="0"/>
      <w:strike w:val="0"/>
      <w:sz w:val="20"/>
    </w:rPr>
  </w:style>
  <w:style w:styleId="Style_13_ch" w:type="character">
    <w:name w:val="ConsPlusTextList"/>
    <w:link w:val="Style_13"/>
    <w:rPr>
      <w:rFonts w:ascii=" Arial" w:hAnsi=" Arial"/>
      <w:b w:val="0"/>
      <w:i w:val="0"/>
      <w:strike w:val="0"/>
      <w:sz w:val="20"/>
    </w:rPr>
  </w:style>
  <w:style w:styleId="Style_14" w:type="paragraph">
    <w:name w:val="toc 7"/>
    <w:basedOn w:val="Style_4"/>
    <w:next w:val="Style_4"/>
    <w:link w:val="Style_14_ch"/>
    <w:uiPriority w:val="39"/>
    <w:pPr>
      <w:spacing w:after="57" w:line="240" w:lineRule="auto"/>
      <w:ind w:firstLine="0" w:left="1701" w:right="0"/>
    </w:pPr>
  </w:style>
  <w:style w:styleId="Style_14_ch" w:type="character">
    <w:name w:val="toc 7"/>
    <w:basedOn w:val="Style_4_ch"/>
    <w:link w:val="Style_14"/>
  </w:style>
  <w:style w:styleId="Style_15" w:type="paragraph">
    <w:name w:val="Endnote"/>
    <w:basedOn w:val="Style_4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"/>
    <w:basedOn w:val="Style_4"/>
    <w:next w:val="Style_4"/>
    <w:link w:val="Style_16_ch"/>
    <w:uiPriority w:val="9"/>
    <w:qFormat/>
    <w:pPr>
      <w:keepNext w:val="1"/>
      <w:keepLines w:val="1"/>
      <w:spacing w:after="200" w:before="320" w:line="240" w:lineRule="auto"/>
      <w:ind/>
      <w:outlineLvl w:val="2"/>
    </w:pPr>
    <w:rPr>
      <w:rFonts w:ascii=" Arial" w:hAnsi=" Arial"/>
      <w:sz w:val="30"/>
    </w:rPr>
  </w:style>
  <w:style w:styleId="Style_16_ch" w:type="character">
    <w:name w:val="heading 3"/>
    <w:basedOn w:val="Style_4_ch"/>
    <w:link w:val="Style_16"/>
    <w:rPr>
      <w:rFonts w:ascii=" Arial" w:hAnsi=" Arial"/>
      <w:sz w:val="30"/>
    </w:rPr>
  </w:style>
  <w:style w:styleId="Style_17" w:type="paragraph">
    <w:name w:val="No Spacing"/>
    <w:link w:val="Style_17_ch"/>
    <w:pPr>
      <w:widowControl w:val="0"/>
      <w:spacing w:after="0" w:before="0" w:line="240" w:lineRule="auto"/>
      <w:ind/>
    </w:pPr>
  </w:style>
  <w:style w:styleId="Style_17_ch" w:type="character">
    <w:name w:val="No Spacing"/>
    <w:link w:val="Style_17"/>
  </w:style>
  <w:style w:styleId="Style_18" w:type="paragraph">
    <w:name w:val="caption"/>
    <w:basedOn w:val="Style_4"/>
    <w:next w:val="Style_4"/>
    <w:link w:val="Style_18_ch"/>
    <w:pPr>
      <w:spacing w:line="276" w:lineRule="auto"/>
      <w:ind/>
    </w:pPr>
    <w:rPr>
      <w:b w:val="1"/>
      <w:color w:val="4F81BD"/>
      <w:sz w:val="18"/>
    </w:rPr>
  </w:style>
  <w:style w:styleId="Style_18_ch" w:type="character">
    <w:name w:val="caption"/>
    <w:basedOn w:val="Style_4_ch"/>
    <w:link w:val="Style_18"/>
    <w:rPr>
      <w:b w:val="1"/>
      <w:color w:val="4F81BD"/>
      <w:sz w:val="18"/>
    </w:rPr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spacing w:after="200" w:before="320" w:line="240" w:lineRule="auto"/>
      <w:ind/>
      <w:outlineLvl w:val="8"/>
    </w:pPr>
    <w:rPr>
      <w:rFonts w:ascii=" Arial" w:hAnsi=" Arial"/>
      <w:i w:val="1"/>
      <w:sz w:val="21"/>
    </w:rPr>
  </w:style>
  <w:style w:styleId="Style_19_ch" w:type="character">
    <w:name w:val="heading 9"/>
    <w:basedOn w:val="Style_4_ch"/>
    <w:link w:val="Style_19"/>
    <w:rPr>
      <w:rFonts w:ascii=" Arial" w:hAnsi=" Arial"/>
      <w:i w:val="1"/>
      <w:sz w:val="21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footer"/>
    <w:basedOn w:val="Style_4"/>
    <w:link w:val="Style_2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1_ch" w:type="character">
    <w:name w:val="footer"/>
    <w:basedOn w:val="Style_4_ch"/>
    <w:link w:val="Style_21"/>
  </w:style>
  <w:style w:styleId="Style_1" w:type="paragraph">
    <w:name w:val="ConsPlusTitle"/>
    <w:link w:val="Style_1_ch"/>
    <w:pPr>
      <w:widowControl w:val="0"/>
      <w:spacing w:after="0" w:before="0" w:line="240" w:lineRule="auto"/>
      <w:ind/>
      <w:jc w:val="left"/>
    </w:pPr>
    <w:rPr>
      <w:rFonts w:ascii=" Arial" w:hAnsi=" Arial"/>
      <w:b w:val="1"/>
      <w:i w:val="0"/>
      <w:strike w:val="0"/>
      <w:sz w:val="20"/>
    </w:rPr>
  </w:style>
  <w:style w:styleId="Style_1_ch" w:type="character">
    <w:name w:val="ConsPlusTitle"/>
    <w:link w:val="Style_1"/>
    <w:rPr>
      <w:rFonts w:ascii=" Arial" w:hAnsi=" Arial"/>
      <w:b w:val="1"/>
      <w:i w:val="0"/>
      <w:strike w:val="0"/>
      <w:sz w:val="20"/>
    </w:rPr>
  </w:style>
  <w:style w:styleId="Style_22" w:type="paragraph">
    <w:name w:val="Footer Char"/>
    <w:link w:val="Style_22_ch"/>
  </w:style>
  <w:style w:styleId="Style_22_ch" w:type="character">
    <w:name w:val="Footer Char"/>
    <w:link w:val="Style_22"/>
  </w:style>
  <w:style w:styleId="Style_23" w:type="paragraph">
    <w:name w:val="toc 3"/>
    <w:basedOn w:val="Style_4"/>
    <w:next w:val="Style_4"/>
    <w:link w:val="Style_23_ch"/>
    <w:uiPriority w:val="39"/>
    <w:pPr>
      <w:spacing w:after="57" w:line="240" w:lineRule="auto"/>
      <w:ind w:firstLine="0" w:left="567" w:right="0"/>
    </w:pPr>
  </w:style>
  <w:style w:styleId="Style_23_ch" w:type="character">
    <w:name w:val="toc 3"/>
    <w:basedOn w:val="Style_4_ch"/>
    <w:link w:val="Style_23"/>
  </w:style>
  <w:style w:styleId="Style_24" w:type="paragraph">
    <w:name w:val="heading 5"/>
    <w:basedOn w:val="Style_4"/>
    <w:next w:val="Style_4"/>
    <w:link w:val="Style_24_ch"/>
    <w:uiPriority w:val="9"/>
    <w:qFormat/>
    <w:pPr>
      <w:keepNext w:val="1"/>
      <w:keepLines w:val="1"/>
      <w:spacing w:after="200" w:before="320" w:line="240" w:lineRule="auto"/>
      <w:ind/>
      <w:outlineLvl w:val="4"/>
    </w:pPr>
    <w:rPr>
      <w:rFonts w:ascii=" Arial" w:hAnsi=" Arial"/>
      <w:b w:val="1"/>
      <w:sz w:val="24"/>
    </w:rPr>
  </w:style>
  <w:style w:styleId="Style_24_ch" w:type="character">
    <w:name w:val="heading 5"/>
    <w:basedOn w:val="Style_4_ch"/>
    <w:link w:val="Style_24"/>
    <w:rPr>
      <w:rFonts w:ascii=" Arial" w:hAnsi=" Arial"/>
      <w:b w:val="1"/>
      <w:sz w:val="24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keepLines w:val="1"/>
      <w:spacing w:after="200" w:before="480" w:line="240" w:lineRule="auto"/>
      <w:ind/>
      <w:outlineLvl w:val="0"/>
    </w:pPr>
    <w:rPr>
      <w:rFonts w:ascii=" Arial" w:hAnsi=" Arial"/>
      <w:sz w:val="40"/>
    </w:rPr>
  </w:style>
  <w:style w:styleId="Style_25_ch" w:type="character">
    <w:name w:val="heading 1"/>
    <w:basedOn w:val="Style_4_ch"/>
    <w:link w:val="Style_25"/>
    <w:rPr>
      <w:rFonts w:ascii=" Arial" w:hAnsi=" Arial"/>
      <w:sz w:val="40"/>
    </w:rPr>
  </w:style>
  <w:style w:styleId="Style_26" w:type="paragraph">
    <w:name w:val="TOC Heading"/>
    <w:link w:val="Style_26_ch"/>
    <w:pPr>
      <w:widowControl w:val="0"/>
      <w:ind/>
    </w:pPr>
  </w:style>
  <w:style w:styleId="Style_26_ch" w:type="character">
    <w:name w:val="TOC Heading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4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heading 8"/>
    <w:basedOn w:val="Style_4"/>
    <w:next w:val="Style_4"/>
    <w:link w:val="Style_29_ch"/>
    <w:uiPriority w:val="9"/>
    <w:qFormat/>
    <w:pPr>
      <w:keepNext w:val="1"/>
      <w:keepLines w:val="1"/>
      <w:spacing w:after="200" w:before="320" w:line="240" w:lineRule="auto"/>
      <w:ind/>
      <w:outlineLvl w:val="7"/>
    </w:pPr>
    <w:rPr>
      <w:rFonts w:ascii=" Arial" w:hAnsi=" Arial"/>
      <w:i w:val="1"/>
      <w:sz w:val="22"/>
    </w:rPr>
  </w:style>
  <w:style w:styleId="Style_29_ch" w:type="character">
    <w:name w:val="heading 8"/>
    <w:basedOn w:val="Style_4_ch"/>
    <w:link w:val="Style_29"/>
    <w:rPr>
      <w:rFonts w:ascii=" Arial" w:hAnsi=" Arial"/>
      <w:i w:val="1"/>
      <w:sz w:val="22"/>
    </w:rPr>
  </w:style>
  <w:style w:styleId="Style_30" w:type="paragraph">
    <w:name w:val="toc 1"/>
    <w:basedOn w:val="Style_4"/>
    <w:next w:val="Style_4"/>
    <w:link w:val="Style_30_ch"/>
    <w:uiPriority w:val="39"/>
    <w:pPr>
      <w:spacing w:after="57" w:line="240" w:lineRule="auto"/>
      <w:ind w:firstLine="0" w:left="0" w:right="0"/>
    </w:pPr>
  </w:style>
  <w:style w:styleId="Style_30_ch" w:type="character">
    <w:name w:val="toc 1"/>
    <w:basedOn w:val="Style_4_ch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basedOn w:val="Style_4"/>
    <w:next w:val="Style_4"/>
    <w:link w:val="Style_32_ch"/>
    <w:uiPriority w:val="39"/>
    <w:pPr>
      <w:spacing w:after="57" w:line="240" w:lineRule="auto"/>
      <w:ind w:firstLine="0" w:left="2268" w:right="0"/>
    </w:pPr>
  </w:style>
  <w:style w:styleId="Style_32_ch" w:type="character">
    <w:name w:val="toc 9"/>
    <w:basedOn w:val="Style_4_ch"/>
    <w:link w:val="Style_32"/>
  </w:style>
  <w:style w:styleId="Style_33" w:type="paragraph">
    <w:name w:val="toc 8"/>
    <w:basedOn w:val="Style_4"/>
    <w:next w:val="Style_4"/>
    <w:link w:val="Style_33_ch"/>
    <w:uiPriority w:val="39"/>
    <w:pPr>
      <w:spacing w:after="57" w:line="240" w:lineRule="auto"/>
      <w:ind w:firstLine="0" w:left="1984" w:right="0"/>
    </w:pPr>
  </w:style>
  <w:style w:styleId="Style_33_ch" w:type="character">
    <w:name w:val="toc 8"/>
    <w:basedOn w:val="Style_4_ch"/>
    <w:link w:val="Style_33"/>
  </w:style>
  <w:style w:styleId="Style_34" w:type="paragraph">
    <w:name w:val="ConsPlusDocList"/>
    <w:link w:val="Style_34_ch"/>
    <w:pPr>
      <w:widowControl w:val="0"/>
      <w:spacing w:after="0" w:before="0" w:line="240" w:lineRule="auto"/>
      <w:ind/>
      <w:jc w:val="left"/>
    </w:pPr>
    <w:rPr>
      <w:rFonts w:ascii=" Tahoma" w:hAnsi=" Tahoma"/>
      <w:b w:val="0"/>
      <w:i w:val="0"/>
      <w:strike w:val="0"/>
      <w:sz w:val="18"/>
    </w:rPr>
  </w:style>
  <w:style w:styleId="Style_34_ch" w:type="character">
    <w:name w:val="ConsPlusDocList"/>
    <w:link w:val="Style_34"/>
    <w:rPr>
      <w:rFonts w:ascii=" Tahoma" w:hAnsi=" Tahoma"/>
      <w:b w:val="0"/>
      <w:i w:val="0"/>
      <w:strike w:val="0"/>
      <w:sz w:val="18"/>
    </w:rPr>
  </w:style>
  <w:style w:styleId="Style_35" w:type="paragraph">
    <w:name w:val="ConsPlusTitlePage"/>
    <w:link w:val="Style_35_ch"/>
    <w:pPr>
      <w:widowControl w:val="0"/>
      <w:spacing w:after="0" w:before="0" w:line="240" w:lineRule="auto"/>
      <w:ind/>
      <w:jc w:val="left"/>
    </w:pPr>
    <w:rPr>
      <w:rFonts w:ascii=" Tahoma" w:hAnsi=" Tahoma"/>
      <w:b w:val="0"/>
      <w:i w:val="0"/>
      <w:strike w:val="0"/>
      <w:sz w:val="20"/>
    </w:rPr>
  </w:style>
  <w:style w:styleId="Style_35_ch" w:type="character">
    <w:name w:val="ConsPlusTitlePage"/>
    <w:link w:val="Style_35"/>
    <w:rPr>
      <w:rFonts w:ascii=" Tahoma" w:hAnsi=" Tahoma"/>
      <w:b w:val="0"/>
      <w:i w:val="0"/>
      <w:strike w:val="0"/>
      <w:sz w:val="20"/>
    </w:rPr>
  </w:style>
  <w:style w:styleId="Style_36" w:type="paragraph">
    <w:name w:val="Quote"/>
    <w:basedOn w:val="Style_4"/>
    <w:next w:val="Style_4"/>
    <w:link w:val="Style_36_ch"/>
    <w:pPr>
      <w:ind w:firstLine="0" w:left="720" w:right="720"/>
    </w:pPr>
    <w:rPr>
      <w:i w:val="1"/>
    </w:rPr>
  </w:style>
  <w:style w:styleId="Style_36_ch" w:type="character">
    <w:name w:val="Quote"/>
    <w:basedOn w:val="Style_4_ch"/>
    <w:link w:val="Style_36"/>
    <w:rPr>
      <w:i w:val="1"/>
    </w:rPr>
  </w:style>
  <w:style w:styleId="Style_37" w:type="paragraph">
    <w:name w:val="ConsPlusNonformat"/>
    <w:link w:val="Style_37_ch"/>
    <w:pPr>
      <w:widowControl w:val="0"/>
      <w:spacing w:after="0" w:before="0" w:line="240" w:lineRule="auto"/>
      <w:ind/>
      <w:jc w:val="left"/>
    </w:pPr>
    <w:rPr>
      <w:rFonts w:ascii=" Courier New" w:hAnsi=" Courier New"/>
      <w:b w:val="0"/>
      <w:i w:val="0"/>
      <w:strike w:val="0"/>
      <w:sz w:val="20"/>
    </w:rPr>
  </w:style>
  <w:style w:styleId="Style_37_ch" w:type="character">
    <w:name w:val="ConsPlusNonformat"/>
    <w:link w:val="Style_37"/>
    <w:rPr>
      <w:rFonts w:ascii=" Courier New" w:hAnsi=" Courier New"/>
      <w:b w:val="0"/>
      <w:i w:val="0"/>
      <w:strike w:val="0"/>
      <w:sz w:val="20"/>
    </w:rPr>
  </w:style>
  <w:style w:styleId="Style_38" w:type="paragraph">
    <w:name w:val="toc 5"/>
    <w:basedOn w:val="Style_4"/>
    <w:next w:val="Style_4"/>
    <w:link w:val="Style_38_ch"/>
    <w:uiPriority w:val="39"/>
    <w:pPr>
      <w:spacing w:after="57" w:line="240" w:lineRule="auto"/>
      <w:ind w:firstLine="0" w:left="1134" w:right="0"/>
    </w:pPr>
  </w:style>
  <w:style w:styleId="Style_38_ch" w:type="character">
    <w:name w:val="toc 5"/>
    <w:basedOn w:val="Style_4_ch"/>
    <w:link w:val="Style_38"/>
  </w:style>
  <w:style w:styleId="Style_2" w:type="paragraph">
    <w:name w:val="ConsPlusNormal"/>
    <w:link w:val="Style_2_ch"/>
    <w:pPr>
      <w:widowControl w:val="0"/>
      <w:spacing w:after="0" w:before="0" w:line="240" w:lineRule="auto"/>
      <w:ind/>
      <w:jc w:val="left"/>
    </w:pPr>
    <w:rPr>
      <w:rFonts w:ascii=" Arial" w:hAnsi=" Arial"/>
      <w:b w:val="0"/>
      <w:i w:val="0"/>
      <w:strike w:val="0"/>
      <w:sz w:val="20"/>
    </w:rPr>
  </w:style>
  <w:style w:styleId="Style_2_ch" w:type="character">
    <w:name w:val="ConsPlusNormal"/>
    <w:link w:val="Style_2"/>
    <w:rPr>
      <w:rFonts w:ascii=" Arial" w:hAnsi=" Arial"/>
      <w:b w:val="0"/>
      <w:i w:val="0"/>
      <w:strike w:val="0"/>
      <w:sz w:val="20"/>
    </w:rPr>
  </w:style>
  <w:style w:styleId="Style_39" w:type="paragraph">
    <w:name w:val="ConsPlusTextList_0"/>
    <w:link w:val="Style_39_ch"/>
    <w:pPr>
      <w:widowControl w:val="0"/>
      <w:spacing w:after="0" w:before="0" w:line="240" w:lineRule="auto"/>
      <w:ind/>
      <w:jc w:val="left"/>
    </w:pPr>
    <w:rPr>
      <w:rFonts w:ascii=" Arial" w:hAnsi=" Arial"/>
      <w:b w:val="0"/>
      <w:i w:val="0"/>
      <w:strike w:val="0"/>
      <w:sz w:val="20"/>
    </w:rPr>
  </w:style>
  <w:style w:styleId="Style_39_ch" w:type="character">
    <w:name w:val="ConsPlusTextList_0"/>
    <w:link w:val="Style_39"/>
    <w:rPr>
      <w:rFonts w:ascii=" Arial" w:hAnsi=" Arial"/>
      <w:b w:val="0"/>
      <w:i w:val="0"/>
      <w:strike w:val="0"/>
      <w:sz w:val="20"/>
    </w:rPr>
  </w:style>
  <w:style w:styleId="Style_40" w:type="paragraph">
    <w:name w:val="ConsPlusJurTerm"/>
    <w:link w:val="Style_40_ch"/>
    <w:pPr>
      <w:widowControl w:val="0"/>
      <w:spacing w:after="0" w:before="0" w:line="240" w:lineRule="auto"/>
      <w:ind/>
      <w:jc w:val="left"/>
    </w:pPr>
    <w:rPr>
      <w:rFonts w:ascii=" Tahoma" w:hAnsi=" Tahoma"/>
      <w:b w:val="0"/>
      <w:i w:val="0"/>
      <w:strike w:val="0"/>
      <w:sz w:val="26"/>
    </w:rPr>
  </w:style>
  <w:style w:styleId="Style_40_ch" w:type="character">
    <w:name w:val="ConsPlusJurTerm"/>
    <w:link w:val="Style_40"/>
    <w:rPr>
      <w:rFonts w:ascii=" Tahoma" w:hAnsi=" Tahoma"/>
      <w:b w:val="0"/>
      <w:i w:val="0"/>
      <w:strike w:val="0"/>
      <w:sz w:val="26"/>
    </w:rPr>
  </w:style>
  <w:style w:styleId="Style_41" w:type="paragraph">
    <w:name w:val="ConsPlusCell"/>
    <w:link w:val="Style_41_ch"/>
    <w:pPr>
      <w:widowControl w:val="0"/>
      <w:spacing w:after="0" w:before="0" w:line="240" w:lineRule="auto"/>
      <w:ind/>
      <w:jc w:val="left"/>
    </w:pPr>
    <w:rPr>
      <w:rFonts w:ascii=" Courier New" w:hAnsi=" Courier New"/>
      <w:b w:val="0"/>
      <w:i w:val="0"/>
      <w:strike w:val="0"/>
      <w:sz w:val="20"/>
    </w:rPr>
  </w:style>
  <w:style w:styleId="Style_41_ch" w:type="character">
    <w:name w:val="ConsPlusCell"/>
    <w:link w:val="Style_41"/>
    <w:rPr>
      <w:rFonts w:ascii=" Courier New" w:hAnsi=" Courier New"/>
      <w:b w:val="0"/>
      <w:i w:val="0"/>
      <w:strike w:val="0"/>
      <w:sz w:val="20"/>
    </w:rPr>
  </w:style>
  <w:style w:styleId="Style_42" w:type="paragraph">
    <w:name w:val="header"/>
    <w:basedOn w:val="Style_4"/>
    <w:link w:val="Style_4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2_ch" w:type="character">
    <w:name w:val="header"/>
    <w:basedOn w:val="Style_4_ch"/>
    <w:link w:val="Style_42"/>
  </w:style>
  <w:style w:styleId="Style_43" w:type="paragraph">
    <w:name w:val="Subtitle"/>
    <w:basedOn w:val="Style_4"/>
    <w:next w:val="Style_4"/>
    <w:link w:val="Style_43_ch"/>
    <w:uiPriority w:val="11"/>
    <w:qFormat/>
    <w:pPr>
      <w:spacing w:after="200" w:before="200" w:line="240" w:lineRule="auto"/>
      <w:ind/>
    </w:pPr>
    <w:rPr>
      <w:sz w:val="24"/>
    </w:rPr>
  </w:style>
  <w:style w:styleId="Style_43_ch" w:type="character">
    <w:name w:val="Subtitle"/>
    <w:basedOn w:val="Style_4_ch"/>
    <w:link w:val="Style_43"/>
    <w:rPr>
      <w:sz w:val="24"/>
    </w:rPr>
  </w:style>
  <w:style w:styleId="Style_44" w:type="paragraph">
    <w:name w:val="Title"/>
    <w:basedOn w:val="Style_4"/>
    <w:next w:val="Style_4"/>
    <w:link w:val="Style_44_ch"/>
    <w:uiPriority w:val="10"/>
    <w:qFormat/>
    <w:pPr>
      <w:spacing w:after="200" w:before="300" w:line="240" w:lineRule="auto"/>
      <w:ind/>
      <w:contextualSpacing w:val="1"/>
    </w:pPr>
    <w:rPr>
      <w:sz w:val="48"/>
    </w:rPr>
  </w:style>
  <w:style w:styleId="Style_44_ch" w:type="character">
    <w:name w:val="Title"/>
    <w:basedOn w:val="Style_4_ch"/>
    <w:link w:val="Style_44"/>
    <w:rPr>
      <w:sz w:val="48"/>
    </w:rPr>
  </w:style>
  <w:style w:styleId="Style_45" w:type="paragraph">
    <w:name w:val="heading 4"/>
    <w:basedOn w:val="Style_4"/>
    <w:next w:val="Style_4"/>
    <w:link w:val="Style_45_ch"/>
    <w:uiPriority w:val="9"/>
    <w:qFormat/>
    <w:pPr>
      <w:keepNext w:val="1"/>
      <w:keepLines w:val="1"/>
      <w:spacing w:after="200" w:before="320" w:line="240" w:lineRule="auto"/>
      <w:ind/>
      <w:outlineLvl w:val="3"/>
    </w:pPr>
    <w:rPr>
      <w:rFonts w:ascii=" Arial" w:hAnsi=" Arial"/>
      <w:b w:val="1"/>
      <w:sz w:val="26"/>
    </w:rPr>
  </w:style>
  <w:style w:styleId="Style_45_ch" w:type="character">
    <w:name w:val="heading 4"/>
    <w:basedOn w:val="Style_4_ch"/>
    <w:link w:val="Style_45"/>
    <w:rPr>
      <w:rFonts w:ascii=" Arial" w:hAnsi=" Arial"/>
      <w:b w:val="1"/>
      <w:sz w:val="26"/>
    </w:rPr>
  </w:style>
  <w:style w:styleId="Style_46" w:type="paragraph">
    <w:name w:val="heading 2"/>
    <w:basedOn w:val="Style_4"/>
    <w:next w:val="Style_4"/>
    <w:link w:val="Style_46_ch"/>
    <w:uiPriority w:val="9"/>
    <w:qFormat/>
    <w:pPr>
      <w:keepNext w:val="1"/>
      <w:keepLines w:val="1"/>
      <w:spacing w:after="200" w:before="360" w:line="240" w:lineRule="auto"/>
      <w:ind/>
      <w:outlineLvl w:val="1"/>
    </w:pPr>
    <w:rPr>
      <w:rFonts w:ascii=" Arial" w:hAnsi=" Arial"/>
      <w:sz w:val="34"/>
    </w:rPr>
  </w:style>
  <w:style w:styleId="Style_46_ch" w:type="character">
    <w:name w:val="heading 2"/>
    <w:basedOn w:val="Style_4_ch"/>
    <w:link w:val="Style_46"/>
    <w:rPr>
      <w:rFonts w:ascii=" Arial" w:hAnsi=" Arial"/>
      <w:sz w:val="34"/>
    </w:rPr>
  </w:style>
  <w:style w:styleId="Style_47" w:type="paragraph">
    <w:name w:val="footnote reference"/>
    <w:link w:val="Style_47_ch"/>
    <w:rPr>
      <w:vertAlign w:val="superscript"/>
    </w:rPr>
  </w:style>
  <w:style w:styleId="Style_47_ch" w:type="character">
    <w:name w:val="footnote reference"/>
    <w:link w:val="Style_47"/>
    <w:rPr>
      <w:vertAlign w:val="superscript"/>
    </w:rPr>
  </w:style>
  <w:style w:styleId="Style_48" w:type="paragraph">
    <w:name w:val="heading 6"/>
    <w:basedOn w:val="Style_4"/>
    <w:next w:val="Style_4"/>
    <w:link w:val="Style_48_ch"/>
    <w:uiPriority w:val="9"/>
    <w:qFormat/>
    <w:pPr>
      <w:keepNext w:val="1"/>
      <w:keepLines w:val="1"/>
      <w:spacing w:after="200" w:before="320" w:line="240" w:lineRule="auto"/>
      <w:ind/>
      <w:outlineLvl w:val="5"/>
    </w:pPr>
    <w:rPr>
      <w:rFonts w:ascii=" Arial" w:hAnsi=" Arial"/>
      <w:b w:val="1"/>
      <w:sz w:val="22"/>
    </w:rPr>
  </w:style>
  <w:style w:styleId="Style_48_ch" w:type="character">
    <w:name w:val="heading 6"/>
    <w:basedOn w:val="Style_4_ch"/>
    <w:link w:val="Style_48"/>
    <w:rPr>
      <w:rFonts w:ascii=" Arial" w:hAnsi=" Arial"/>
      <w:b w:val="1"/>
      <w:sz w:val="22"/>
    </w:rPr>
  </w:style>
  <w:style w:styleId="Style_49" w:type="table">
    <w:name w:val="List Table 2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0" w:type="table">
    <w:name w:val="Bordered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1" w:type="table">
    <w:name w:val="List Table 1 Light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2" w:type="table">
    <w:name w:val="List Table 1 Light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3" w:type="table">
    <w:name w:val="Table Grid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Bordered &amp; Lined - Accent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5" w:type="table">
    <w:name w:val="Grid Table 3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6" w:type="table">
    <w:name w:val="Lined - Accent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7" w:type="table">
    <w:name w:val="Grid Table 4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8" w:type="table">
    <w:name w:val="List Table 1 Light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59" w:type="table">
    <w:name w:val="Grid Table 2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0" w:type="table">
    <w:name w:val="List Table 4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1" w:type="table">
    <w:name w:val="Bordered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2" w:type="table">
    <w:name w:val="Bordered &amp; Lined - Accent 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3" w:type="table">
    <w:name w:val="Grid Table 3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4" w:type="table">
    <w:name w:val="Grid Table 7 Colorful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5" w:type="table">
    <w:name w:val="Bordered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6" w:type="table">
    <w:name w:val="Grid Table 4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7" w:type="table">
    <w:name w:val="Lined - Accent 2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8" w:type="table">
    <w:name w:val="List Table 6 Colorful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69" w:type="table">
    <w:name w:val="List Table 5 Dark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0" w:type="table">
    <w:name w:val="List Table 4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1" w:type="table">
    <w:name w:val="List Table 3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2" w:type="table">
    <w:name w:val="List Table 2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3" w:type="table">
    <w:name w:val="Bordered &amp; Lined - Accent 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4" w:type="table">
    <w:name w:val="Grid Table 6 Colorful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5" w:type="table">
    <w:name w:val="Grid Table 1 Light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6" w:type="table">
    <w:name w:val="Grid Table 2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7" w:type="table">
    <w:name w:val="Bordered &amp; Lined - Accent 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8" w:type="table">
    <w:name w:val="Grid Table 3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79" w:type="table">
    <w:name w:val="List Table 5 Dark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0" w:type="table">
    <w:name w:val="Grid Table 1 Light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1" w:type="table">
    <w:name w:val="Grid Table 5 Dark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2" w:type="table">
    <w:name w:val="Grid Table 4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3" w:type="table">
    <w:name w:val="Lined - Accent 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4" w:type="table">
    <w:name w:val="List Table 3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5" w:type="table">
    <w:name w:val="Grid Table 1 Light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6" w:type="table">
    <w:name w:val="List Table 5 Dark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7" w:type="table">
    <w:name w:val="Grid Table 7 Colorful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8" w:type="table">
    <w:name w:val="List Table 3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89" w:type="table">
    <w:name w:val="Grid Table 6 Colorful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0" w:type="table">
    <w:name w:val="Grid Table 6 Colorful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1" w:type="table">
    <w:name w:val="Bordered &amp; Lined - Accent 6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2" w:type="table">
    <w:name w:val="List Table 7 Colorful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3" w:type="table">
    <w:name w:val="List Table 2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4" w:type="table">
    <w:name w:val="Grid Table 6 Colorful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5" w:type="table">
    <w:name w:val="Bordered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6" w:type="table">
    <w:name w:val="Grid Table 7 Colorful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7" w:type="table">
    <w:name w:val="List Table 7 Colorful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8" w:type="table">
    <w:name w:val="List Table 1 Light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99" w:type="table">
    <w:name w:val="Grid Table 3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0" w:type="table">
    <w:name w:val="Bordered &amp; Lined - Accent 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1" w:type="table">
    <w:name w:val="Grid Table 2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2" w:type="table">
    <w:name w:val="List Table 6 Colorful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3" w:type="table">
    <w:name w:val="List Table 3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4" w:type="table">
    <w:name w:val="Grid Table 6 Colorful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5" w:type="table">
    <w:name w:val="Grid Table 4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6" w:type="table">
    <w:name w:val="List Table 1 Light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7" w:type="table">
    <w:name w:val="List Table 7 Colorful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8" w:type="table">
    <w:name w:val="Bordered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09" w:type="table">
    <w:name w:val="List Table 5 Dark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0" w:type="table">
    <w:name w:val="Lined - Accent 4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1" w:type="table">
    <w:name w:val="Lined - Accent 1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2" w:type="table">
    <w:name w:val="Grid Table 5 Dark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3" w:type="table">
    <w:name w:val="List Table 7 Colorful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4" w:type="table">
    <w:name w:val="Bordered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5" w:type="table">
    <w:name w:val="Grid Table 1 Light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6" w:type="table">
    <w:name w:val="Table Grid Light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1 Light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8" w:type="table">
    <w:name w:val="Grid Table 3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19" w:type="table">
    <w:name w:val="List Table 2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0" w:type="table">
    <w:name w:val="List Table 6 Colorful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1" w:type="table">
    <w:name w:val="Grid Table 2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2" w:type="table">
    <w:name w:val="Grid Table 6 Colorful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3" w:type="table">
    <w:name w:val="Grid Table 2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4" w:type="table">
    <w:name w:val="Lined - Accent 6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5" w:type="table">
    <w:name w:val="List Table 6 Colorful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6" w:type="table">
    <w:name w:val="List Table 3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7" w:type="table">
    <w:name w:val="List Table 2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8" w:type="table">
    <w:name w:val="List Table 5 Dark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29" w:type="table">
    <w:name w:val="Grid Table 2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0" w:type="table">
    <w:name w:val="Bordered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1" w:type="table">
    <w:name w:val="Grid Table 3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2" w:type="table">
    <w:name w:val="Grid Table 5 Dark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3" w:type="table">
    <w:name w:val="List Table 7 Colorful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4" w:type="table">
    <w:name w:val="Grid Table 7 Colorful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5" w:type="table">
    <w:name w:val="Grid Table 5 Dark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6" w:type="table">
    <w:name w:val="Grid Table 4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7" w:type="table">
    <w:name w:val="List Table 6 Colorful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8" w:type="table">
    <w:name w:val="List Table 6 Colorful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39" w:type="table">
    <w:name w:val="Grid Table 7 Colorful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0" w:type="table">
    <w:name w:val="Grid Table 1 Light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1" w:type="table">
    <w:name w:val="List Table 7 Colorful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2" w:type="table">
    <w:name w:val="List Table 4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3" w:type="table">
    <w:name w:val="Bordered &amp; Lined - Accent 2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4" w:type="table">
    <w:name w:val="Lined - Accent 5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5" w:type="table">
    <w:name w:val="Grid Table 5 Dark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6" w:type="table">
    <w:name w:val="List Table 2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7" w:type="table">
    <w:name w:val="List Table 4 - Accent 3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8" w:type="table">
    <w:name w:val="List Table 5 Dark - Accent 5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49" w:type="table">
    <w:name w:val="List Table 4 - Accent 6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0" w:type="table">
    <w:name w:val="Grid Table 5 Dark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default="1" w:styleId="Style_3" w:type="table">
    <w:name w:val="Normal Table"/>
    <w:tblPr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1" w:type="table">
    <w:name w:val="List Table 1 Light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2" w:type="table">
    <w:name w:val="Grid Table 7 Colorful - Accent 1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3" w:type="table">
    <w:name w:val="Grid Table 4 - Accent 4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4" w:type="table">
    <w:name w:val="List Table 3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  <w:style w:styleId="Style_155" w:type="table">
    <w:name w:val="List Table 4 - Accent 2"/>
    <w:pPr>
      <w:widowControl w:val="0"/>
      <w:spacing w:after="0" w:line="240" w:lineRule="auto"/>
      <w:ind/>
    </w:pPr>
    <w:tblPr>
      <w:tblInd w:type="dxa" w:w="0"/>
      <w:tblBorders>
        <w:top w:sz="4" w:val="nil"/>
        <w:left w:sz="4" w:val="nil"/>
        <w:bottom w:sz="4" w:val="nil"/>
        <w:right w:sz="4" w:val="nil"/>
        <w:insideH w:sz="4" w:val="nil"/>
        <w:insideV w:sz="4" w:val="nil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2024-02-06T08:58:32Z</dcterms:modified>
</cp:coreProperties>
</file>