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4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posOffset>-288133</wp:posOffset>
                  </wp:positionH>
                  <wp:positionV relativeFrom="page">
                    <wp:posOffset>-214200</wp:posOffset>
                  </wp:positionV>
                  <wp:extent cx="2620010" cy="1805940"/>
                  <wp:effectExtent b="0" l="0" r="0" t="0"/>
                  <wp:wrapNone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  <w:p w14:paraId="0D000000">
            <w:pPr>
              <w:rPr>
                <w:sz w:val="16"/>
              </w:rPr>
            </w:pPr>
          </w:p>
          <w:p w14:paraId="0E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F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10000000">
            <w:pPr>
              <w:spacing w:line="240" w:lineRule="exact"/>
              <w:ind w:firstLine="79" w:left="0"/>
            </w:pPr>
          </w:p>
          <w:p w14:paraId="11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2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>Номер документа, не заполнять! 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3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Об исполнении бюджета </w:t>
      </w:r>
    </w:p>
    <w:p w14:paraId="16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города Ставрополя </w:t>
      </w:r>
    </w:p>
    <w:p w14:paraId="17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 </w:t>
      </w:r>
      <w:r>
        <w:rPr>
          <w:rFonts w:ascii="Times New Roman" w:hAnsi="Times New Roman"/>
          <w:sz w:val="27"/>
        </w:rPr>
        <w:t xml:space="preserve">январь – ноябрь </w:t>
      </w:r>
      <w:r>
        <w:rPr>
          <w:rFonts w:ascii="Times New Roman" w:hAnsi="Times New Roman"/>
          <w:sz w:val="27"/>
        </w:rPr>
        <w:t>2024 года</w:t>
      </w:r>
    </w:p>
    <w:p w14:paraId="18000000"/>
    <w:p w14:paraId="19000000">
      <w:pPr>
        <w:pStyle w:val="Style_4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A000000">
      <w:pPr>
        <w:ind/>
        <w:jc w:val="center"/>
        <w:rPr>
          <w:rFonts w:ascii="Times New Roman" w:hAnsi="Times New Roman"/>
        </w:rPr>
      </w:pPr>
    </w:p>
    <w:p w14:paraId="1B000000">
      <w:pPr>
        <w:pStyle w:val="Style_4"/>
        <w:widowControl w:val="0"/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</w:t>
      </w:r>
      <w:r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</w:rPr>
        <w:t>январь – ноябрь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 xml:space="preserve">18 291 186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по расходам в сумме 1</w:t>
      </w:r>
      <w:r>
        <w:rPr>
          <w:rFonts w:ascii="Times New Roman" w:hAnsi="Times New Roman"/>
          <w:color w:val="000000"/>
          <w:spacing w:val="0"/>
          <w:sz w:val="28"/>
        </w:rPr>
        <w:t>8 111</w:t>
      </w:r>
      <w:r>
        <w:rPr>
          <w:rFonts w:ascii="Times New Roman" w:hAnsi="Times New Roman"/>
          <w:sz w:val="28"/>
        </w:rPr>
        <w:t> 422</w:t>
      </w:r>
      <w:r>
        <w:rPr>
          <w:rFonts w:ascii="Times New Roman" w:hAnsi="Times New Roman"/>
          <w:sz w:val="28"/>
        </w:rPr>
        <w:t xml:space="preserve"> тыс. рублей с превышением </w:t>
      </w:r>
      <w:r>
        <w:rPr>
          <w:rFonts w:ascii="Times New Roman" w:hAnsi="Times New Roman"/>
          <w:sz w:val="28"/>
        </w:rPr>
        <w:t>доход</w:t>
      </w:r>
      <w:r>
        <w:rPr>
          <w:rFonts w:ascii="Times New Roman" w:hAnsi="Times New Roman"/>
          <w:sz w:val="28"/>
        </w:rPr>
        <w:t xml:space="preserve">ов над </w:t>
      </w:r>
      <w:r>
        <w:rPr>
          <w:rFonts w:ascii="Times New Roman" w:hAnsi="Times New Roman"/>
          <w:sz w:val="28"/>
        </w:rPr>
        <w:t>расход</w:t>
      </w:r>
      <w:r>
        <w:rPr>
          <w:rFonts w:ascii="Times New Roman" w:hAnsi="Times New Roman"/>
          <w:sz w:val="28"/>
        </w:rPr>
        <w:t>ами в сумме 179</w:t>
      </w:r>
      <w:r>
        <w:rPr>
          <w:rFonts w:ascii="Times New Roman" w:hAnsi="Times New Roman"/>
          <w:color w:val="000000"/>
          <w:sz w:val="28"/>
        </w:rPr>
        <w:t> 764</w:t>
      </w:r>
      <w:r>
        <w:rPr>
          <w:rFonts w:ascii="Times New Roman" w:hAnsi="Times New Roman"/>
          <w:sz w:val="28"/>
        </w:rPr>
        <w:t xml:space="preserve"> тыс. рублей.</w:t>
      </w:r>
    </w:p>
    <w:p w14:paraId="1C000000">
      <w:pPr>
        <w:widowControl w:val="0"/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сравнению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прошл</w:t>
      </w:r>
      <w:r>
        <w:rPr>
          <w:rFonts w:ascii="Times New Roman" w:hAnsi="Times New Roman"/>
          <w:sz w:val="28"/>
        </w:rPr>
        <w:t>ым годом</w:t>
      </w:r>
      <w:r>
        <w:rPr>
          <w:rFonts w:ascii="Times New Roman" w:hAnsi="Times New Roman"/>
          <w:sz w:val="28"/>
        </w:rPr>
        <w:t xml:space="preserve"> объем поступлений в бюджет города Ставрополя </w:t>
      </w:r>
      <w:r>
        <w:rPr>
          <w:rFonts w:ascii="Times New Roman" w:hAnsi="Times New Roman"/>
          <w:sz w:val="28"/>
        </w:rPr>
        <w:t>увеличился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>10,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процента. </w:t>
      </w:r>
      <w:r>
        <w:rPr>
          <w:rFonts w:ascii="Times New Roman" w:hAnsi="Times New Roman"/>
          <w:sz w:val="28"/>
        </w:rPr>
        <w:t xml:space="preserve">Поступления по налоговым и неналоговым доходам увеличились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процента</w:t>
      </w:r>
      <w:r>
        <w:rPr>
          <w:rFonts w:ascii="Times New Roman" w:hAnsi="Times New Roman"/>
          <w:sz w:val="28"/>
        </w:rPr>
        <w:t>.</w:t>
      </w:r>
    </w:p>
    <w:p w14:paraId="1D000000">
      <w:pPr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произведенных расходов увеличился</w:t>
      </w:r>
      <w:r>
        <w:rPr>
          <w:rFonts w:ascii="Times New Roman" w:hAnsi="Times New Roman"/>
          <w:sz w:val="28"/>
        </w:rPr>
        <w:t xml:space="preserve"> по сравнению с аналогичным периодом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на</w:t>
      </w:r>
      <w:r>
        <w:rPr>
          <w:rFonts w:ascii="Times New Roman" w:hAnsi="Times New Roman"/>
          <w:sz w:val="28"/>
        </w:rPr>
        <w:t xml:space="preserve"> 8,7</w:t>
      </w:r>
      <w:r>
        <w:rPr>
          <w:rFonts w:ascii="Times New Roman" w:hAnsi="Times New Roman"/>
          <w:sz w:val="28"/>
        </w:rPr>
        <w:t xml:space="preserve"> процента.</w:t>
      </w:r>
    </w:p>
    <w:p w14:paraId="1E000000">
      <w:pPr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F000000">
      <w:pPr>
        <w:widowControl w:val="0"/>
        <w:spacing w:line="228" w:lineRule="auto"/>
        <w:ind w:firstLine="2694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бюджета города Ставрополя</w:t>
      </w:r>
    </w:p>
    <w:p w14:paraId="20000000">
      <w:pPr>
        <w:widowControl w:val="0"/>
        <w:spacing w:line="228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2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</w:rPr>
        <w:t>январь – ноябрь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объем налоговых и неналоговых доходов в бюджет города Ставропол</w:t>
      </w:r>
      <w:r>
        <w:rPr>
          <w:rFonts w:ascii="Times New Roman" w:hAnsi="Times New Roman"/>
          <w:sz w:val="28"/>
        </w:rPr>
        <w:t xml:space="preserve">я составил </w:t>
      </w:r>
      <w:r>
        <w:rPr>
          <w:rFonts w:ascii="Times New Roman" w:hAnsi="Times New Roman"/>
          <w:sz w:val="28"/>
        </w:rPr>
        <w:t xml:space="preserve">7 148 332 </w:t>
      </w:r>
      <w:r>
        <w:rPr>
          <w:rFonts w:ascii="Times New Roman" w:hAnsi="Times New Roman"/>
          <w:sz w:val="28"/>
        </w:rPr>
        <w:t xml:space="preserve">тыс. </w:t>
      </w:r>
      <w:r>
        <w:rPr>
          <w:rFonts w:ascii="Times New Roman" w:hAnsi="Times New Roman"/>
          <w:sz w:val="28"/>
        </w:rPr>
        <w:t>рублей. Бюджетн</w:t>
      </w:r>
      <w:r>
        <w:rPr>
          <w:rFonts w:ascii="Times New Roman" w:hAnsi="Times New Roman"/>
          <w:sz w:val="28"/>
        </w:rPr>
        <w:t xml:space="preserve">ые назначения исполнены на </w:t>
      </w:r>
      <w:r>
        <w:rPr>
          <w:rFonts w:ascii="Times New Roman" w:hAnsi="Times New Roman"/>
          <w:sz w:val="28"/>
        </w:rPr>
        <w:t>100,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процент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плановый прогнозный показатель по налоговым и неналоговым доходам перевыполнен на </w:t>
      </w:r>
      <w:r>
        <w:rPr>
          <w:rFonts w:ascii="Times New Roman" w:hAnsi="Times New Roman"/>
          <w:sz w:val="28"/>
        </w:rPr>
        <w:t>31 843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рублей.</w:t>
      </w:r>
    </w:p>
    <w:p w14:paraId="2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доходов:</w:t>
      </w:r>
    </w:p>
    <w:p w14:paraId="23000000">
      <w:pPr>
        <w:widowControl w:val="0"/>
        <w:spacing w:line="228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налоговые доходы – </w:t>
      </w:r>
      <w:r>
        <w:rPr>
          <w:rFonts w:ascii="Times New Roman" w:hAnsi="Times New Roman"/>
          <w:sz w:val="28"/>
        </w:rPr>
        <w:t>6 373 397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 (</w:t>
      </w:r>
      <w:r>
        <w:rPr>
          <w:rFonts w:ascii="Times New Roman" w:hAnsi="Times New Roman"/>
          <w:sz w:val="28"/>
        </w:rPr>
        <w:t>89,2</w:t>
      </w:r>
      <w:r>
        <w:rPr>
          <w:rFonts w:ascii="Times New Roman" w:hAnsi="Times New Roman"/>
          <w:sz w:val="28"/>
        </w:rPr>
        <w:t xml:space="preserve"> процента к сумме налоговых и неналоговых доходов);</w:t>
      </w:r>
    </w:p>
    <w:p w14:paraId="24000000">
      <w:pPr>
        <w:widowControl w:val="0"/>
        <w:spacing w:line="228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неналоговые доходы – </w:t>
      </w:r>
      <w:r>
        <w:rPr>
          <w:rFonts w:ascii="Times New Roman" w:hAnsi="Times New Roman"/>
          <w:sz w:val="28"/>
        </w:rPr>
        <w:t>774 935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 (</w:t>
      </w:r>
      <w:r>
        <w:rPr>
          <w:rFonts w:ascii="Times New Roman" w:hAnsi="Times New Roman"/>
          <w:sz w:val="28"/>
        </w:rPr>
        <w:t>10,8</w:t>
      </w:r>
      <w:r>
        <w:rPr>
          <w:rFonts w:ascii="Times New Roman" w:hAnsi="Times New Roman"/>
          <w:sz w:val="28"/>
        </w:rPr>
        <w:t xml:space="preserve"> процента к сумме налоговых и неналоговых доходов);</w:t>
      </w:r>
    </w:p>
    <w:p w14:paraId="25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безвозмездные поступления – </w:t>
      </w:r>
      <w:r>
        <w:rPr>
          <w:rFonts w:ascii="Times New Roman" w:hAnsi="Times New Roman"/>
          <w:sz w:val="28"/>
        </w:rPr>
        <w:t>11 142 854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 рублей (из них возврат остатков прошлых лет субсидий и субвенций из бюджетов городских округов в сумме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34 196</w:t>
      </w:r>
      <w:r>
        <w:rPr>
          <w:rFonts w:ascii="Times New Roman" w:hAnsi="Times New Roman"/>
          <w:sz w:val="28"/>
        </w:rPr>
        <w:t xml:space="preserve"> тыс. рублей).</w:t>
      </w:r>
    </w:p>
    <w:p w14:paraId="2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по налоговым доходам выполнен в целом на </w:t>
      </w:r>
      <w:r>
        <w:rPr>
          <w:rFonts w:ascii="Times New Roman" w:hAnsi="Times New Roman"/>
          <w:sz w:val="28"/>
        </w:rPr>
        <w:t>100,9</w:t>
      </w:r>
      <w:r>
        <w:rPr>
          <w:rFonts w:ascii="Times New Roman" w:hAnsi="Times New Roman"/>
          <w:sz w:val="28"/>
        </w:rPr>
        <w:t xml:space="preserve"> процент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,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бюджет города Ставрополя дополнительно поступило платежей в сумме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57 745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 тыс. рублей.</w:t>
      </w:r>
    </w:p>
    <w:p w14:paraId="27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доход бюджета города Ставрополя сверх установленных плановых назначений поступили платежи:</w:t>
      </w:r>
    </w:p>
    <w:p w14:paraId="28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нало</w:t>
      </w:r>
      <w:r>
        <w:rPr>
          <w:rFonts w:ascii="Times New Roman" w:hAnsi="Times New Roman"/>
          <w:sz w:val="28"/>
        </w:rPr>
        <w:t xml:space="preserve">гу на доходы физических лиц – </w:t>
      </w:r>
      <w:r>
        <w:rPr>
          <w:rFonts w:ascii="Times New Roman" w:hAnsi="Times New Roman"/>
          <w:sz w:val="28"/>
        </w:rPr>
        <w:t xml:space="preserve">38 </w:t>
      </w:r>
      <w:r>
        <w:rPr>
          <w:rFonts w:ascii="Times New Roman" w:hAnsi="Times New Roman"/>
          <w:sz w:val="28"/>
        </w:rPr>
        <w:t>576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29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налогу, взимаемому в связи с применением упрощенной системы налогообложения, – </w:t>
      </w:r>
      <w:r>
        <w:rPr>
          <w:rFonts w:ascii="Times New Roman" w:hAnsi="Times New Roman"/>
          <w:sz w:val="28"/>
        </w:rPr>
        <w:t xml:space="preserve">49 635 </w:t>
      </w:r>
      <w:r>
        <w:rPr>
          <w:rFonts w:ascii="Times New Roman" w:hAnsi="Times New Roman"/>
          <w:sz w:val="28"/>
        </w:rPr>
        <w:t>тыс. рублей;</w:t>
      </w:r>
    </w:p>
    <w:p w14:paraId="2A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государственной пошлине – </w:t>
      </w:r>
      <w:r>
        <w:rPr>
          <w:rFonts w:ascii="Times New Roman" w:hAnsi="Times New Roman"/>
          <w:sz w:val="28"/>
        </w:rPr>
        <w:t>17 278</w:t>
      </w:r>
      <w:r>
        <w:rPr>
          <w:rFonts w:ascii="Times New Roman" w:hAnsi="Times New Roman"/>
          <w:sz w:val="28"/>
        </w:rPr>
        <w:t xml:space="preserve"> тыс. рублей;</w:t>
      </w:r>
    </w:p>
    <w:p w14:paraId="2B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земельному налогу – </w:t>
      </w:r>
      <w:r>
        <w:rPr>
          <w:rFonts w:ascii="Times New Roman" w:hAnsi="Times New Roman"/>
          <w:sz w:val="28"/>
        </w:rPr>
        <w:t>4 155</w:t>
      </w:r>
      <w:r>
        <w:rPr>
          <w:rFonts w:ascii="Times New Roman" w:hAnsi="Times New Roman"/>
          <w:sz w:val="28"/>
        </w:rPr>
        <w:t xml:space="preserve"> тыс. рублей;</w:t>
      </w:r>
    </w:p>
    <w:p w14:paraId="2C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налогу, взимаемому в связи с применением патентной системы налогообложения,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1 968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2D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акцизам по подакцизным товарам (продукции) – </w:t>
      </w:r>
      <w:r>
        <w:rPr>
          <w:rFonts w:ascii="Times New Roman" w:hAnsi="Times New Roman"/>
          <w:sz w:val="28"/>
        </w:rPr>
        <w:t>1 916</w:t>
      </w:r>
      <w:r>
        <w:rPr>
          <w:rFonts w:ascii="Times New Roman" w:hAnsi="Times New Roman"/>
          <w:sz w:val="28"/>
        </w:rPr>
        <w:t xml:space="preserve"> тыс. рублей; </w:t>
      </w:r>
    </w:p>
    <w:p w14:paraId="2E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единому налогу на вмененный доход от отдельных видов деятельности – </w:t>
      </w:r>
      <w:r>
        <w:rPr>
          <w:rFonts w:ascii="Times New Roman" w:hAnsi="Times New Roman"/>
          <w:sz w:val="28"/>
        </w:rPr>
        <w:t>488</w:t>
      </w:r>
      <w:r>
        <w:rPr>
          <w:rFonts w:ascii="Times New Roman" w:hAnsi="Times New Roman"/>
          <w:sz w:val="28"/>
        </w:rPr>
        <w:t xml:space="preserve"> тыс. рублей;</w:t>
      </w:r>
    </w:p>
    <w:p w14:paraId="2F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единому сельскохозяйственному налогу – </w:t>
      </w:r>
      <w:r>
        <w:rPr>
          <w:rFonts w:ascii="Times New Roman" w:hAnsi="Times New Roman"/>
          <w:sz w:val="28"/>
        </w:rPr>
        <w:t>359</w:t>
      </w:r>
      <w:r>
        <w:rPr>
          <w:rFonts w:ascii="Times New Roman" w:hAnsi="Times New Roman"/>
          <w:sz w:val="28"/>
        </w:rPr>
        <w:t xml:space="preserve"> тыс. рублей</w:t>
      </w:r>
      <w:r>
        <w:rPr>
          <w:rFonts w:ascii="Times New Roman" w:hAnsi="Times New Roman"/>
          <w:sz w:val="28"/>
        </w:rPr>
        <w:t>.</w:t>
      </w:r>
    </w:p>
    <w:p w14:paraId="30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по налоговым доходам не выполнен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налогу на имущество физических лиц –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56 630</w:t>
      </w:r>
      <w:r>
        <w:rPr>
          <w:rFonts w:ascii="Times New Roman" w:hAnsi="Times New Roman"/>
          <w:sz w:val="28"/>
        </w:rPr>
        <w:t xml:space="preserve"> тыс. рублей </w:t>
      </w:r>
      <w:r>
        <w:rPr>
          <w:rFonts w:ascii="Times New Roman" w:hAnsi="Times New Roman"/>
          <w:sz w:val="28"/>
        </w:rPr>
        <w:t>(администратор – Управление Федеральной налоговой службы по Ставропольскому краю).</w:t>
      </w:r>
    </w:p>
    <w:p w14:paraId="3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по неналоговым доходам выполнен на </w:t>
      </w:r>
      <w:r>
        <w:rPr>
          <w:rFonts w:ascii="Times New Roman" w:hAnsi="Times New Roman"/>
          <w:sz w:val="28"/>
        </w:rPr>
        <w:t>96,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процента, в бюджет города Ставрополя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поступило платежей в сумме </w:t>
      </w:r>
      <w:r>
        <w:rPr>
          <w:rFonts w:ascii="Times New Roman" w:hAnsi="Times New Roman"/>
          <w:sz w:val="28"/>
        </w:rPr>
        <w:t>25 902</w:t>
      </w:r>
      <w:r>
        <w:rPr>
          <w:rFonts w:ascii="Times New Roman" w:hAnsi="Times New Roman"/>
          <w:sz w:val="28"/>
        </w:rPr>
        <w:t xml:space="preserve"> тыс. рублей.</w:t>
      </w:r>
    </w:p>
    <w:p w14:paraId="32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по неналоговым доходам перевыполнен:</w:t>
      </w:r>
    </w:p>
    <w:p w14:paraId="33000000">
      <w:pPr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доходам от продажи земельных участков, находящихся в государственной и муниципальной собственности, – на 7 904 тыс. рублей;</w:t>
      </w:r>
    </w:p>
    <w:p w14:paraId="34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доходам от оказания платных услуг (работ) и компенсации затрат государства – на </w:t>
      </w:r>
      <w:r>
        <w:rPr>
          <w:rFonts w:ascii="Times New Roman" w:hAnsi="Times New Roman"/>
          <w:sz w:val="28"/>
        </w:rPr>
        <w:t>2 895</w:t>
      </w:r>
      <w:r>
        <w:rPr>
          <w:rFonts w:ascii="Times New Roman" w:hAnsi="Times New Roman"/>
          <w:sz w:val="28"/>
        </w:rPr>
        <w:t xml:space="preserve"> тыс. рублей;</w:t>
      </w:r>
    </w:p>
    <w:p w14:paraId="35000000">
      <w:pPr>
        <w:ind w:firstLine="629" w:left="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плате за негативное воздействие на окружающую среду – на 360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тыс. рублей;</w:t>
      </w:r>
    </w:p>
    <w:p w14:paraId="36000000">
      <w:pPr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18 тыс. рублей.</w:t>
      </w:r>
    </w:p>
    <w:p w14:paraId="3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по неналоговым доходам не выполнен:</w:t>
      </w:r>
    </w:p>
    <w:p w14:paraId="3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28 868</w:t>
      </w:r>
      <w:r>
        <w:rPr>
          <w:rFonts w:ascii="Times New Roman" w:hAnsi="Times New Roman"/>
          <w:sz w:val="28"/>
        </w:rPr>
        <w:t xml:space="preserve"> тыс. рублей</w:t>
      </w:r>
      <w:r>
        <w:rPr>
          <w:rFonts w:ascii="Times New Roman" w:hAnsi="Times New Roman"/>
          <w:sz w:val="28"/>
        </w:rPr>
        <w:t xml:space="preserve"> (администратор – комитет по управлению муниципальным имуществом города Ставрополя)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</w:p>
    <w:p w14:paraId="3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штрафным санкциям, возмещению ущерба – на 3 649 тыс. рублей;</w:t>
      </w:r>
    </w:p>
    <w:p w14:paraId="3A000000">
      <w:pPr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</w:t>
      </w:r>
      <w:r>
        <w:rPr>
          <w:rFonts w:ascii="Times New Roman" w:hAnsi="Times New Roman"/>
          <w:sz w:val="28"/>
        </w:rPr>
        <w:t>3 089</w:t>
      </w:r>
      <w:r>
        <w:rPr>
          <w:rFonts w:ascii="Times New Roman" w:hAnsi="Times New Roman"/>
          <w:sz w:val="28"/>
        </w:rPr>
        <w:t xml:space="preserve"> тыс. рублей (администратор – комитет по управлению муниципальным имуществом города Ставрополя);</w:t>
      </w:r>
    </w:p>
    <w:p w14:paraId="3B000000">
      <w:pPr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723 тыс. рублей (администратор – комитет по управлению муниципальным имуществом города Ставрополя);</w:t>
      </w:r>
    </w:p>
    <w:p w14:paraId="3C000000">
      <w:pPr>
        <w:widowControl w:val="0"/>
        <w:tabs>
          <w:tab w:leader="none" w:pos="709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прочим поступлениям от использования имущества, находящегося в собственности городских округов, – на </w:t>
      </w:r>
      <w:r>
        <w:rPr>
          <w:rFonts w:ascii="Times New Roman" w:hAnsi="Times New Roman"/>
          <w:sz w:val="28"/>
        </w:rPr>
        <w:t>370</w:t>
      </w:r>
      <w:r>
        <w:rPr>
          <w:rFonts w:ascii="Times New Roman" w:hAnsi="Times New Roman"/>
          <w:sz w:val="28"/>
        </w:rPr>
        <w:t xml:space="preserve"> тыс. рублей, </w:t>
      </w:r>
      <w:r>
        <w:rPr>
          <w:rFonts w:ascii="Times New Roman" w:hAnsi="Times New Roman"/>
          <w:sz w:val="28"/>
        </w:rPr>
        <w:t>из них</w:t>
      </w:r>
      <w:r>
        <w:rPr>
          <w:rFonts w:ascii="Times New Roman" w:hAnsi="Times New Roman"/>
          <w:sz w:val="28"/>
        </w:rPr>
        <w:t xml:space="preserve"> по плате за предоставление права на размещение и эксплуатацию нестационарного торгового объекта на </w:t>
      </w:r>
      <w:r>
        <w:rPr>
          <w:rFonts w:ascii="Times New Roman" w:hAnsi="Times New Roman"/>
          <w:sz w:val="28"/>
        </w:rPr>
        <w:t>407</w:t>
      </w:r>
      <w:r>
        <w:rPr>
          <w:rFonts w:ascii="Times New Roman" w:hAnsi="Times New Roman"/>
          <w:sz w:val="28"/>
        </w:rPr>
        <w:t xml:space="preserve"> тыс. рублей (администратор – комитет экономического развития и торговли администрации города Ставрополя)</w:t>
      </w:r>
      <w:r>
        <w:rPr>
          <w:rFonts w:ascii="Times New Roman" w:hAnsi="Times New Roman"/>
          <w:sz w:val="28"/>
        </w:rPr>
        <w:t>;</w:t>
      </w:r>
    </w:p>
    <w:p w14:paraId="3D000000">
      <w:pPr>
        <w:spacing w:line="228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– на 1</w:t>
      </w:r>
      <w:r>
        <w:rPr>
          <w:rFonts w:ascii="Times New Roman" w:hAnsi="Times New Roman"/>
          <w:sz w:val="28"/>
        </w:rPr>
        <w:t>70</w:t>
      </w:r>
      <w:r>
        <w:rPr>
          <w:rFonts w:ascii="Times New Roman" w:hAnsi="Times New Roman"/>
          <w:sz w:val="28"/>
        </w:rPr>
        <w:t xml:space="preserve"> тыс. рублей (администратор – комитет по управлению муниципальным имуществом города Ставрополя);</w:t>
      </w:r>
    </w:p>
    <w:p w14:paraId="3E000000">
      <w:pPr>
        <w:pStyle w:val="Style_5"/>
        <w:spacing w:before="0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по прочим неналоговым доходам – на </w:t>
      </w:r>
      <w:r>
        <w:rPr>
          <w:rFonts w:ascii="Times New Roman" w:hAnsi="Times New Roman"/>
          <w:b w:val="0"/>
          <w:sz w:val="28"/>
        </w:rPr>
        <w:t>210</w:t>
      </w:r>
      <w:r>
        <w:rPr>
          <w:rFonts w:ascii="Times New Roman" w:hAnsi="Times New Roman"/>
          <w:b w:val="0"/>
          <w:sz w:val="28"/>
        </w:rPr>
        <w:t xml:space="preserve"> тыс. рублей</w:t>
      </w:r>
      <w:r>
        <w:rPr>
          <w:rFonts w:ascii="Times New Roman" w:hAnsi="Times New Roman"/>
          <w:b w:val="0"/>
          <w:sz w:val="28"/>
        </w:rPr>
        <w:t xml:space="preserve">, </w:t>
      </w:r>
      <w:r>
        <w:rPr>
          <w:rFonts w:ascii="Times New Roman" w:hAnsi="Times New Roman"/>
          <w:b w:val="0"/>
          <w:sz w:val="28"/>
        </w:rPr>
        <w:t>из них</w:t>
      </w:r>
      <w:r>
        <w:rPr>
          <w:rFonts w:ascii="Times New Roman" w:hAnsi="Times New Roman"/>
          <w:b w:val="0"/>
          <w:sz w:val="28"/>
        </w:rPr>
        <w:t xml:space="preserve"> по иным доходам</w:t>
      </w:r>
      <w:r>
        <w:rPr>
          <w:rFonts w:ascii="Times New Roman" w:hAnsi="Times New Roman"/>
          <w:b w:val="0"/>
          <w:sz w:val="28"/>
        </w:rPr>
        <w:t xml:space="preserve"> на 190 тыс. рублей (администратор – </w:t>
      </w:r>
      <w:r>
        <w:rPr>
          <w:rFonts w:ascii="Times New Roman" w:hAnsi="Times New Roman"/>
          <w:b w:val="0"/>
          <w:sz w:val="28"/>
        </w:rPr>
        <w:t>комитет культуры и молодежной политики администрации города Ставрополя)</w:t>
      </w:r>
      <w:r>
        <w:rPr>
          <w:rFonts w:ascii="Times New Roman" w:hAnsi="Times New Roman"/>
          <w:b w:val="0"/>
          <w:sz w:val="28"/>
        </w:rPr>
        <w:t>.</w:t>
      </w:r>
    </w:p>
    <w:p w14:paraId="3F000000">
      <w:pPr>
        <w:widowControl w:val="0"/>
        <w:spacing w:line="228" w:lineRule="auto"/>
        <w:ind w:firstLine="709" w:left="0"/>
        <w:jc w:val="center"/>
        <w:rPr>
          <w:sz w:val="28"/>
        </w:rPr>
      </w:pPr>
    </w:p>
    <w:p w14:paraId="40000000">
      <w:pPr>
        <w:widowControl w:val="0"/>
        <w:spacing w:line="228" w:lineRule="auto"/>
        <w:ind w:firstLine="709" w:left="0"/>
        <w:jc w:val="center"/>
        <w:rPr>
          <w:sz w:val="28"/>
        </w:rPr>
      </w:pPr>
      <w:r>
        <w:rPr>
          <w:sz w:val="28"/>
        </w:rPr>
        <w:t>Расходы бюджета города Ставрополя</w:t>
      </w:r>
    </w:p>
    <w:p w14:paraId="41000000">
      <w:pPr>
        <w:widowControl w:val="0"/>
        <w:spacing w:line="228" w:lineRule="auto"/>
        <w:ind w:firstLine="709" w:left="0"/>
        <w:jc w:val="center"/>
        <w:rPr>
          <w:sz w:val="28"/>
        </w:rPr>
      </w:pPr>
    </w:p>
    <w:p w14:paraId="42000000">
      <w:pPr>
        <w:widowControl w:val="0"/>
        <w:spacing w:line="228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Фактические кассовые расходы бюджета города Ставрополя </w:t>
      </w:r>
      <w:r>
        <w:rPr>
          <w:sz w:val="28"/>
        </w:rPr>
        <w:br/>
      </w:r>
      <w:r>
        <w:rPr>
          <w:sz w:val="28"/>
        </w:rPr>
        <w:t>за январь – ноябрь 202</w:t>
      </w:r>
      <w:r>
        <w:rPr>
          <w:sz w:val="28"/>
        </w:rPr>
        <w:t>4</w:t>
      </w:r>
      <w:r>
        <w:rPr>
          <w:sz w:val="28"/>
        </w:rPr>
        <w:t xml:space="preserve"> года составили </w:t>
      </w:r>
      <w:r>
        <w:rPr>
          <w:sz w:val="28"/>
        </w:rPr>
        <w:t>1</w:t>
      </w:r>
      <w:r>
        <w:rPr>
          <w:rFonts w:ascii="Times New Roman" w:hAnsi="Times New Roman"/>
          <w:color w:val="000000"/>
          <w:spacing w:val="0"/>
          <w:sz w:val="28"/>
        </w:rPr>
        <w:t>8 111</w:t>
      </w:r>
      <w:r>
        <w:rPr>
          <w:sz w:val="28"/>
        </w:rPr>
        <w:t xml:space="preserve"> 422 </w:t>
      </w:r>
      <w:r>
        <w:rPr>
          <w:sz w:val="28"/>
        </w:rPr>
        <w:t xml:space="preserve">тыс. рублей, или </w:t>
      </w:r>
      <w:r>
        <w:rPr>
          <w:sz w:val="28"/>
        </w:rPr>
        <w:br/>
      </w:r>
      <w:r>
        <w:rPr>
          <w:sz w:val="28"/>
        </w:rPr>
        <w:t>99,7</w:t>
      </w:r>
      <w:r>
        <w:rPr>
          <w:sz w:val="28"/>
        </w:rPr>
        <w:t xml:space="preserve"> процента к кассовому плану на </w:t>
      </w:r>
      <w:r>
        <w:rPr>
          <w:sz w:val="28"/>
        </w:rPr>
        <w:t>январь – ноябрь</w:t>
      </w:r>
      <w:r>
        <w:rPr>
          <w:sz w:val="28"/>
        </w:rPr>
        <w:t xml:space="preserve"> 202</w:t>
      </w:r>
      <w:r>
        <w:rPr>
          <w:sz w:val="28"/>
        </w:rPr>
        <w:t>4</w:t>
      </w:r>
      <w:r>
        <w:rPr>
          <w:sz w:val="28"/>
        </w:rPr>
        <w:t xml:space="preserve"> года. </w:t>
      </w:r>
    </w:p>
    <w:p w14:paraId="43000000">
      <w:pPr>
        <w:spacing w:line="228" w:lineRule="auto"/>
        <w:ind w:firstLine="709" w:left="0"/>
        <w:jc w:val="both"/>
        <w:rPr>
          <w:sz w:val="28"/>
        </w:rPr>
      </w:pPr>
      <w:r>
        <w:rPr>
          <w:sz w:val="28"/>
        </w:rPr>
        <w:t>В разрезе главных распорядителей исполнение плановых назначений сложилось следующим образом.</w:t>
      </w:r>
    </w:p>
    <w:p w14:paraId="44000000">
      <w:pPr>
        <w:spacing w:line="228" w:lineRule="auto"/>
        <w:ind/>
        <w:rPr>
          <w:sz w:val="28"/>
        </w:rPr>
      </w:pPr>
    </w:p>
    <w:p w14:paraId="45000000">
      <w:pPr>
        <w:widowControl w:val="0"/>
        <w:tabs>
          <w:tab w:leader="none" w:pos="993" w:val="left"/>
        </w:tabs>
        <w:spacing w:line="228" w:lineRule="auto"/>
        <w:ind/>
        <w:jc w:val="center"/>
        <w:rPr>
          <w:sz w:val="28"/>
        </w:rPr>
      </w:pPr>
      <w:r>
        <w:rPr>
          <w:sz w:val="28"/>
        </w:rPr>
        <w:t>Исполнение</w:t>
      </w:r>
    </w:p>
    <w:p w14:paraId="46000000">
      <w:pPr>
        <w:widowControl w:val="0"/>
        <w:spacing w:line="228" w:lineRule="auto"/>
        <w:ind/>
        <w:jc w:val="center"/>
        <w:rPr>
          <w:sz w:val="28"/>
        </w:rPr>
      </w:pPr>
      <w:r>
        <w:rPr>
          <w:sz w:val="28"/>
        </w:rPr>
        <w:t xml:space="preserve">расходной части бюджета города Ставрополя в разрезе главных распорядителей бюджетных средств за </w:t>
      </w:r>
      <w:r>
        <w:rPr>
          <w:sz w:val="28"/>
        </w:rPr>
        <w:t>январь – ноябрь</w:t>
      </w:r>
      <w:r>
        <w:rPr>
          <w:sz w:val="28"/>
        </w:rPr>
        <w:t xml:space="preserve"> 2024 года</w:t>
      </w:r>
    </w:p>
    <w:p w14:paraId="47000000">
      <w:pPr>
        <w:widowControl w:val="0"/>
        <w:spacing w:line="228" w:lineRule="auto"/>
        <w:ind w:firstLine="539" w:left="0"/>
        <w:jc w:val="center"/>
        <w:rPr>
          <w:sz w:val="18"/>
        </w:rPr>
      </w:pPr>
    </w:p>
    <w:p w14:paraId="48000000">
      <w:pPr>
        <w:widowControl w:val="0"/>
        <w:spacing w:line="228" w:lineRule="auto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2517"/>
        <w:gridCol w:w="1843"/>
        <w:gridCol w:w="1525"/>
        <w:gridCol w:w="1276"/>
        <w:gridCol w:w="1593"/>
      </w:tblGrid>
      <w:tr>
        <w:trPr>
          <w:trHeight w:hRule="atLeast" w:val="866"/>
        </w:trPr>
        <w:tc>
          <w:tcPr>
            <w:tcW w:type="dxa" w:w="70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4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на январь-ноябрь</w:t>
            </w:r>
          </w:p>
          <w:p w14:paraId="4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 года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</w:tbl>
    <w:p w14:paraId="50000000">
      <w:pPr>
        <w:spacing w:line="228" w:lineRule="auto"/>
        <w:ind/>
        <w:rPr>
          <w:sz w:val="2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708"/>
        <w:gridCol w:w="2517"/>
        <w:gridCol w:w="1843"/>
        <w:gridCol w:w="1525"/>
        <w:gridCol w:w="1276"/>
        <w:gridCol w:w="1593"/>
      </w:tblGrid>
      <w:tr>
        <w:trPr>
          <w:trHeight w:hRule="atLeast" w:val="274"/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6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57 985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57 985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307 363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0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307 355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4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</w:t>
            </w:r>
            <w:r>
              <w:rPr>
                <w:sz w:val="24"/>
              </w:rPr>
              <w:t>управлению муниципальным имуществом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448 837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6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448 837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2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105 702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C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105 702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3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206 076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2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203 817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2 259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98,9</w:t>
            </w:r>
          </w:p>
        </w:tc>
      </w:tr>
      <w:tr>
        <w:trPr>
          <w:trHeight w:hRule="atLeast" w:val="51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6 737 509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8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6 737 020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489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7C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778 637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E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774 468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4 169</w:t>
            </w:r>
          </w:p>
          <w:p w14:paraId="80000000">
            <w:pPr>
              <w:ind/>
              <w:jc w:val="right"/>
              <w:rPr>
                <w:sz w:val="24"/>
              </w:rPr>
            </w:pP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99,5</w:t>
            </w:r>
          </w:p>
        </w:tc>
      </w:tr>
      <w:tr>
        <w:trPr>
          <w:trHeight w:hRule="atLeast" w:val="1079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2 111 373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2 111 338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9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337 361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B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337 355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260 273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1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260 199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12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5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270 430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7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270 430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1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B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467 157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D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443 987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23 170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>
        <w:trPr>
          <w:trHeight w:hRule="atLeast" w:val="1237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1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2 873 892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3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2 873 892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78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7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3 026 796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9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3 003 608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23 188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99,2</w:t>
            </w:r>
          </w:p>
        </w:tc>
      </w:tr>
      <w:tr>
        <w:trPr>
          <w:trHeight w:hRule="atLeast" w:val="1719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D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</w:t>
            </w:r>
            <w:r>
              <w:rPr>
                <w:sz w:val="24"/>
              </w:rPr>
              <w:t>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154 091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F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154 091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21 338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21 338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61"/>
        </w:trPr>
        <w:tc>
          <w:tcPr>
            <w:tcW w:type="dxa" w:w="32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8000000">
            <w:pPr>
              <w:widowControl w:val="0"/>
              <w:spacing w:line="228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18 164 820</w:t>
            </w: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18 111 422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53 398</w:t>
            </w:r>
          </w:p>
        </w:tc>
        <w:tc>
          <w:tcPr>
            <w:tcW w:type="dxa" w:w="1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99,7</w:t>
            </w:r>
          </w:p>
        </w:tc>
      </w:tr>
    </w:tbl>
    <w:p w14:paraId="BD000000">
      <w:pPr>
        <w:spacing w:line="228" w:lineRule="auto"/>
        <w:ind w:firstLine="709" w:left="0"/>
        <w:jc w:val="both"/>
        <w:rPr>
          <w:sz w:val="28"/>
        </w:rPr>
      </w:pPr>
      <w:r>
        <w:rPr>
          <w:sz w:val="28"/>
        </w:rPr>
        <w:t>В части местных полномочий исполнение плановых назначений за январь – ноябрь 202</w:t>
      </w:r>
      <w:r>
        <w:rPr>
          <w:sz w:val="28"/>
        </w:rPr>
        <w:t>4</w:t>
      </w:r>
      <w:r>
        <w:rPr>
          <w:sz w:val="28"/>
        </w:rPr>
        <w:t xml:space="preserve"> года составило 99,6</w:t>
      </w:r>
      <w:r>
        <w:rPr>
          <w:sz w:val="28"/>
        </w:rPr>
        <w:t> процента (при уточненном кассовом плане 7 035</w:t>
      </w:r>
      <w:r>
        <w:rPr>
          <w:rFonts w:ascii="Times New Roman" w:hAnsi="Times New Roman"/>
          <w:color w:val="000000"/>
          <w:spacing w:val="0"/>
          <w:sz w:val="28"/>
        </w:rPr>
        <w:t> 020</w:t>
      </w:r>
      <w:r>
        <w:rPr>
          <w:sz w:val="28"/>
        </w:rPr>
        <w:t xml:space="preserve"> тыс. рубле</w:t>
      </w:r>
      <w:r>
        <w:rPr>
          <w:sz w:val="28"/>
        </w:rPr>
        <w:t>й кассовые расходы составили 7 004</w:t>
      </w:r>
      <w:r>
        <w:rPr>
          <w:rFonts w:ascii="Times New Roman" w:hAnsi="Times New Roman"/>
          <w:color w:val="000000"/>
          <w:spacing w:val="0"/>
          <w:sz w:val="28"/>
        </w:rPr>
        <w:t> 209</w:t>
      </w:r>
      <w:r>
        <w:rPr>
          <w:sz w:val="28"/>
        </w:rPr>
        <w:t xml:space="preserve"> тыс. рублей, остаток составил 30</w:t>
      </w:r>
      <w:r>
        <w:rPr>
          <w:sz w:val="28"/>
        </w:rPr>
        <w:t> 811</w:t>
      </w:r>
      <w:r>
        <w:rPr>
          <w:sz w:val="28"/>
        </w:rPr>
        <w:t xml:space="preserve"> тыс. рублей).</w:t>
      </w:r>
    </w:p>
    <w:p w14:paraId="BE000000">
      <w:pPr>
        <w:spacing w:line="228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rPr>
          <w:sz w:val="28"/>
        </w:rPr>
        <w:br/>
      </w:r>
      <w:r>
        <w:rPr>
          <w:sz w:val="28"/>
        </w:rPr>
        <w:t>за анализируемый период составило 99,8</w:t>
      </w:r>
      <w:r>
        <w:rPr>
          <w:sz w:val="28"/>
        </w:rPr>
        <w:t xml:space="preserve"> процента (при уточненном кассовом плане 11 129</w:t>
      </w:r>
      <w:r>
        <w:rPr>
          <w:rFonts w:ascii="Times New Roman" w:hAnsi="Times New Roman"/>
          <w:color w:val="000000"/>
          <w:spacing w:val="0"/>
          <w:sz w:val="28"/>
        </w:rPr>
        <w:t> 800</w:t>
      </w:r>
      <w:r>
        <w:rPr>
          <w:sz w:val="28"/>
        </w:rPr>
        <w:t xml:space="preserve"> тыс. рублей кассовые расходы составили 11</w:t>
      </w:r>
      <w:r>
        <w:rPr>
          <w:sz w:val="28"/>
        </w:rPr>
        <w:t> 107</w:t>
      </w:r>
      <w:r>
        <w:rPr>
          <w:rFonts w:ascii="Times New Roman" w:hAnsi="Times New Roman"/>
          <w:color w:val="000000"/>
          <w:spacing w:val="0"/>
          <w:sz w:val="28"/>
        </w:rPr>
        <w:t xml:space="preserve"> 213 </w:t>
      </w:r>
      <w:r>
        <w:rPr>
          <w:sz w:val="28"/>
        </w:rPr>
        <w:t>тыс. рублей, остаток составил 22</w:t>
      </w:r>
      <w:r>
        <w:rPr>
          <w:rFonts w:ascii="Times New Roman" w:hAnsi="Times New Roman"/>
          <w:color w:val="000000"/>
          <w:spacing w:val="0"/>
          <w:sz w:val="28"/>
        </w:rPr>
        <w:t> 587</w:t>
      </w:r>
      <w:r>
        <w:rPr>
          <w:sz w:val="28"/>
        </w:rPr>
        <w:t xml:space="preserve"> тыс. рублей).</w:t>
      </w:r>
    </w:p>
    <w:p w14:paraId="BF000000">
      <w:pPr>
        <w:widowControl w:val="0"/>
        <w:spacing w:line="228" w:lineRule="auto"/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Исполнение бюджета города Ставрополя за январь – ноябрь 202</w:t>
      </w:r>
      <w:r>
        <w:rPr>
          <w:sz w:val="28"/>
          <w:highlight w:val="white"/>
        </w:rPr>
        <w:t>4</w:t>
      </w:r>
      <w:r>
        <w:rPr>
          <w:sz w:val="28"/>
          <w:highlight w:val="white"/>
        </w:rPr>
        <w:t xml:space="preserve"> года к годовым плановым назначениям по расходам составило в целом 78,3</w:t>
      </w:r>
      <w:r>
        <w:rPr>
          <w:sz w:val="28"/>
          <w:highlight w:val="white"/>
        </w:rPr>
        <w:t> процента (за аналогичный период 202</w:t>
      </w:r>
      <w:r>
        <w:rPr>
          <w:sz w:val="28"/>
          <w:highlight w:val="white"/>
        </w:rPr>
        <w:t>3</w:t>
      </w:r>
      <w:r>
        <w:rPr>
          <w:sz w:val="28"/>
          <w:highlight w:val="white"/>
        </w:rPr>
        <w:t xml:space="preserve"> года – 85,0</w:t>
      </w:r>
      <w:r>
        <w:rPr>
          <w:sz w:val="28"/>
          <w:highlight w:val="white"/>
        </w:rPr>
        <w:t xml:space="preserve"> процента).</w:t>
      </w:r>
    </w:p>
    <w:p w14:paraId="C0000000">
      <w:pPr>
        <w:pStyle w:val="Style_6"/>
        <w:ind w:firstLine="851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Сумма остатков средств на </w:t>
      </w:r>
      <w:r>
        <w:rPr>
          <w:rFonts w:ascii="Times New Roman" w:hAnsi="Times New Roman"/>
          <w:sz w:val="28"/>
          <w:highlight w:val="white"/>
        </w:rPr>
        <w:t>30</w:t>
      </w:r>
      <w:r>
        <w:rPr>
          <w:rFonts w:ascii="Times New Roman" w:hAnsi="Times New Roman"/>
          <w:sz w:val="28"/>
          <w:highlight w:val="white"/>
        </w:rPr>
        <w:t>.</w:t>
      </w:r>
      <w:r>
        <w:rPr>
          <w:rFonts w:ascii="Times New Roman" w:hAnsi="Times New Roman"/>
          <w:sz w:val="28"/>
          <w:highlight w:val="white"/>
        </w:rPr>
        <w:t>11</w:t>
      </w:r>
      <w:r>
        <w:rPr>
          <w:rFonts w:ascii="Times New Roman" w:hAnsi="Times New Roman"/>
          <w:sz w:val="28"/>
          <w:highlight w:val="white"/>
        </w:rPr>
        <w:t xml:space="preserve">.2024 на счетах бюджета города Ставрополя </w:t>
      </w:r>
      <w:r>
        <w:rPr>
          <w:rFonts w:ascii="Times New Roman" w:hAnsi="Times New Roman"/>
          <w:sz w:val="28"/>
          <w:highlight w:val="white"/>
        </w:rPr>
        <w:t>увеличилась</w:t>
      </w:r>
      <w:r>
        <w:rPr>
          <w:rFonts w:ascii="Times New Roman" w:hAnsi="Times New Roman"/>
          <w:sz w:val="28"/>
          <w:highlight w:val="white"/>
        </w:rPr>
        <w:t xml:space="preserve"> по сравнению с началом года на 318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 w:val="none"/>
        </w:rPr>
        <w:t> </w:t>
      </w:r>
      <w:r>
        <w:rPr>
          <w:rFonts w:ascii="Times New Roman" w:hAnsi="Times New Roman"/>
          <w:sz w:val="28"/>
          <w:highlight w:val="white"/>
        </w:rPr>
        <w:t>422</w:t>
      </w:r>
      <w:r>
        <w:rPr>
          <w:rFonts w:ascii="Times New Roman" w:hAnsi="Times New Roman"/>
          <w:sz w:val="28"/>
          <w:highlight w:val="white"/>
        </w:rPr>
        <w:t xml:space="preserve"> тыс. рублей и составила </w:t>
      </w:r>
      <w:r>
        <w:rPr>
          <w:rFonts w:ascii="Times New Roman" w:hAnsi="Times New Roman"/>
          <w:sz w:val="28"/>
          <w:highlight w:val="white"/>
        </w:rPr>
        <w:t>1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090</w:t>
      </w:r>
      <w:r>
        <w:rPr>
          <w:rFonts w:ascii="Times New Roman" w:hAnsi="Times New Roman"/>
          <w:sz w:val="28"/>
          <w:highlight w:val="white"/>
        </w:rPr>
        <w:t xml:space="preserve"> 989</w:t>
      </w:r>
      <w:r>
        <w:rPr>
          <w:rFonts w:ascii="Times New Roman" w:hAnsi="Times New Roman"/>
          <w:sz w:val="28"/>
          <w:highlight w:val="white"/>
        </w:rPr>
        <w:t xml:space="preserve"> тыс. рублей</w:t>
      </w:r>
      <w:r>
        <w:rPr>
          <w:rFonts w:ascii="Times New Roman" w:hAnsi="Times New Roman"/>
          <w:sz w:val="28"/>
          <w:highlight w:val="white"/>
        </w:rPr>
        <w:t>.</w:t>
      </w:r>
    </w:p>
    <w:p w14:paraId="C1000000">
      <w:pPr>
        <w:spacing w:line="228" w:lineRule="auto"/>
        <w:ind w:firstLine="709" w:left="0" w:right="-144"/>
        <w:jc w:val="both"/>
        <w:rPr>
          <w:sz w:val="28"/>
        </w:rPr>
      </w:pPr>
      <w:r>
        <w:rPr>
          <w:sz w:val="28"/>
        </w:rPr>
        <w:t>Муниципальный долг по состоянию на 30</w:t>
      </w:r>
      <w:r>
        <w:rPr>
          <w:sz w:val="28"/>
        </w:rPr>
        <w:t>.11.2024</w:t>
      </w:r>
      <w:r>
        <w:rPr>
          <w:sz w:val="28"/>
        </w:rPr>
        <w:t xml:space="preserve"> года сос</w:t>
      </w:r>
      <w:r>
        <w:rPr>
          <w:sz w:val="28"/>
        </w:rPr>
        <w:t>тавил </w:t>
      </w:r>
      <w:r>
        <w:rPr>
          <w:sz w:val="28"/>
        </w:rPr>
        <w:br/>
      </w:r>
      <w:r>
        <w:rPr>
          <w:sz w:val="28"/>
        </w:rPr>
        <w:t>1 775</w:t>
      </w:r>
      <w:r>
        <w:rPr>
          <w:sz w:val="28"/>
        </w:rPr>
        <w:t> 489</w:t>
      </w:r>
      <w:r>
        <w:rPr>
          <w:sz w:val="28"/>
        </w:rPr>
        <w:t> тыс. рублей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в том числе</w:t>
      </w:r>
      <w:r>
        <w:rPr>
          <w:sz w:val="28"/>
        </w:rPr>
        <w:t xml:space="preserve"> задолженность по бюджетным кредитам</w:t>
      </w:r>
      <w:r>
        <w:rPr>
          <w:sz w:val="28"/>
        </w:rPr>
        <w:t xml:space="preserve"> – </w:t>
      </w:r>
      <w:r>
        <w:rPr>
          <w:sz w:val="28"/>
        </w:rPr>
        <w:t>1 775</w:t>
      </w:r>
      <w:r>
        <w:rPr>
          <w:sz w:val="28"/>
        </w:rPr>
        <w:t> 489</w:t>
      </w:r>
      <w:r>
        <w:rPr>
          <w:sz w:val="28"/>
        </w:rPr>
        <w:t xml:space="preserve"> тыс. рублей. За</w:t>
      </w:r>
      <w:r>
        <w:rPr>
          <w:sz w:val="28"/>
        </w:rPr>
        <w:t>долженность по кредитам кредитных организаций отсутствует</w:t>
      </w:r>
      <w:r>
        <w:rPr>
          <w:sz w:val="28"/>
        </w:rPr>
        <w:t>.</w:t>
      </w:r>
    </w:p>
    <w:p w14:paraId="C2000000">
      <w:pPr>
        <w:spacing w:line="228" w:lineRule="auto"/>
        <w:ind w:firstLine="709" w:left="0" w:right="-144"/>
        <w:jc w:val="both"/>
        <w:rPr>
          <w:sz w:val="28"/>
        </w:rPr>
      </w:pPr>
      <w:r>
        <w:rPr>
          <w:sz w:val="28"/>
        </w:rPr>
        <w:t xml:space="preserve">Расходы на обслуживание муниципального долга за январь – ноябрь </w:t>
      </w:r>
      <w:r>
        <w:rPr>
          <w:sz w:val="28"/>
        </w:rPr>
        <w:br/>
      </w:r>
      <w:r>
        <w:rPr>
          <w:sz w:val="28"/>
        </w:rPr>
        <w:t>2024 года составили 41 663 тыс. рублей.</w:t>
      </w:r>
    </w:p>
    <w:p w14:paraId="C3000000">
      <w:pPr>
        <w:spacing w:line="228" w:lineRule="auto"/>
        <w:ind w:firstLine="709" w:left="0" w:right="-144"/>
        <w:jc w:val="both"/>
      </w:pPr>
    </w:p>
    <w:p w14:paraId="C4000000">
      <w:pPr>
        <w:spacing w:line="228" w:lineRule="auto"/>
        <w:ind w:firstLine="709" w:left="0"/>
      </w:pPr>
      <w:r>
        <w:t xml:space="preserve">Приложение: на </w:t>
      </w:r>
      <w:r>
        <w:t>5</w:t>
      </w:r>
      <w:r>
        <w:t xml:space="preserve"> л. в 1 экз.</w:t>
      </w:r>
    </w:p>
    <w:p w14:paraId="C5000000"/>
    <w:p w14:paraId="C6000000"/>
    <w:p w14:paraId="C7000000"/>
    <w:tbl>
      <w:tblPr>
        <w:tblStyle w:val="Style_3"/>
        <w:tblW w:type="auto" w:w="0"/>
        <w:tblInd w:type="dxa" w:w="108"/>
        <w:tblLayout w:type="fixed"/>
      </w:tblPr>
      <w:tblGrid>
        <w:gridCol w:w="285"/>
        <w:gridCol w:w="5404"/>
        <w:gridCol w:w="1138"/>
        <w:gridCol w:w="2560"/>
      </w:tblGrid>
      <w:tr>
        <w:trPr>
          <w:trHeight w:hRule="atLeast" w:val="479"/>
        </w:trPr>
        <w:tc>
          <w:tcPr>
            <w:tcW w:type="dxa" w:w="5689"/>
            <w:gridSpan w:val="2"/>
            <w:shd w:fill="auto" w:val="clear"/>
            <w:vAlign w:val="bottom"/>
          </w:tcPr>
          <w:p w14:paraId="C8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главы </w:t>
            </w:r>
          </w:p>
          <w:p w14:paraId="C9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A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руководитель комитета финансов и бюджета </w:t>
            </w:r>
          </w:p>
          <w:p w14:paraId="CB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8"/>
          </w:tcPr>
          <w:p w14:paraId="CC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60"/>
            <w:shd w:fill="auto" w:val="clear"/>
            <w:vAlign w:val="bottom"/>
          </w:tcPr>
          <w:p w14:paraId="CD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400"/>
        </w:trPr>
        <w:tc>
          <w:tcPr>
            <w:tcW w:type="dxa" w:w="285"/>
            <w:shd w:fill="auto" w:val="clear"/>
          </w:tcPr>
          <w:p w14:paraId="CE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404"/>
            <w:shd w:fill="auto" w:val="clear"/>
          </w:tcPr>
          <w:p w14:paraId="CF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8"/>
            <w:shd w:fill="auto" w:val="clear"/>
          </w:tcPr>
          <w:p w14:paraId="D0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60"/>
            <w:shd w:fill="auto" w:val="clear"/>
          </w:tcPr>
          <w:p w14:paraId="D1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2000000">
      <w:pPr>
        <w:widowControl w:val="0"/>
        <w:spacing w:line="240" w:lineRule="exact"/>
        <w:ind/>
        <w:jc w:val="both"/>
        <w:rPr>
          <w:sz w:val="18"/>
        </w:rPr>
      </w:pPr>
    </w:p>
    <w:p w14:paraId="D3000000">
      <w:pPr>
        <w:widowControl w:val="0"/>
        <w:spacing w:line="240" w:lineRule="exact"/>
        <w:ind/>
        <w:jc w:val="both"/>
        <w:rPr>
          <w:sz w:val="18"/>
        </w:rPr>
      </w:pPr>
    </w:p>
    <w:p w14:paraId="D4000000">
      <w:pPr>
        <w:widowControl w:val="0"/>
        <w:spacing w:line="240" w:lineRule="exact"/>
        <w:ind/>
        <w:jc w:val="both"/>
        <w:rPr>
          <w:sz w:val="18"/>
        </w:rPr>
      </w:pPr>
    </w:p>
    <w:p w14:paraId="D5000000">
      <w:pPr>
        <w:widowControl w:val="0"/>
        <w:spacing w:line="240" w:lineRule="exact"/>
        <w:ind/>
        <w:jc w:val="both"/>
        <w:rPr>
          <w:sz w:val="18"/>
        </w:rPr>
      </w:pPr>
    </w:p>
    <w:p w14:paraId="D6000000">
      <w:pPr>
        <w:widowControl w:val="0"/>
        <w:spacing w:line="240" w:lineRule="exact"/>
        <w:ind/>
        <w:jc w:val="both"/>
        <w:rPr>
          <w:sz w:val="18"/>
        </w:rPr>
      </w:pPr>
    </w:p>
    <w:p w14:paraId="D7000000">
      <w:pPr>
        <w:widowControl w:val="0"/>
        <w:spacing w:line="240" w:lineRule="exact"/>
        <w:ind/>
        <w:jc w:val="both"/>
        <w:rPr>
          <w:sz w:val="18"/>
        </w:rPr>
      </w:pPr>
    </w:p>
    <w:p w14:paraId="D8000000">
      <w:pPr>
        <w:widowControl w:val="0"/>
        <w:spacing w:line="240" w:lineRule="exact"/>
        <w:ind/>
        <w:jc w:val="both"/>
        <w:rPr>
          <w:sz w:val="18"/>
        </w:rPr>
      </w:pPr>
    </w:p>
    <w:p w14:paraId="D9000000">
      <w:pPr>
        <w:widowControl w:val="0"/>
        <w:spacing w:line="240" w:lineRule="exact"/>
        <w:ind/>
        <w:jc w:val="both"/>
        <w:rPr>
          <w:sz w:val="18"/>
        </w:rPr>
      </w:pPr>
    </w:p>
    <w:p w14:paraId="DA000000">
      <w:pPr>
        <w:widowControl w:val="0"/>
        <w:spacing w:line="240" w:lineRule="exact"/>
        <w:ind/>
        <w:jc w:val="both"/>
        <w:rPr>
          <w:sz w:val="18"/>
        </w:rPr>
      </w:pPr>
    </w:p>
    <w:p w14:paraId="DB000000">
      <w:pPr>
        <w:widowControl w:val="0"/>
        <w:spacing w:line="240" w:lineRule="exact"/>
        <w:ind/>
        <w:jc w:val="both"/>
        <w:rPr>
          <w:sz w:val="18"/>
        </w:rPr>
      </w:pPr>
    </w:p>
    <w:p w14:paraId="DC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</w:t>
      </w:r>
      <w:r>
        <w:rPr>
          <w:sz w:val="18"/>
        </w:rPr>
        <w:t>, 74-93-53</w:t>
      </w:r>
    </w:p>
    <w:p w14:paraId="DD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</w:t>
      </w:r>
      <w:r>
        <w:rPr>
          <w:sz w:val="18"/>
        </w:rPr>
        <w:t>, 74-94-91</w:t>
      </w:r>
    </w:p>
    <w:p w14:paraId="DE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</w:t>
      </w:r>
      <w:r>
        <w:rPr>
          <w:sz w:val="18"/>
        </w:rPr>
        <w:t>А. Соколова</w:t>
      </w:r>
      <w:r>
        <w:rPr>
          <w:sz w:val="18"/>
        </w:rPr>
        <w:t>, 74-94-92</w:t>
      </w:r>
    </w:p>
    <w:p w14:paraId="DF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18"/>
        </w:rPr>
        <w:t>З.А. Андрейченко, 74-93-57</w:t>
      </w:r>
    </w:p>
    <w:sectPr>
      <w:headerReference r:id="rId2" w:type="default"/>
      <w:footerReference r:id="rId1" w:type="first"/>
      <w:type w:val="nextPage"/>
      <w:pgSz w:h="16848" w:orient="portrait" w:w="11908"/>
      <w:pgMar w:bottom="1134" w:footer="709" w:gutter="0" w:header="709" w:left="1984" w:right="567" w:top="141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000000">
                          <w:pPr>
                            <w:pStyle w:val="Style_2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7" w:type="paragraph">
    <w:name w:val="Quote Char"/>
    <w:link w:val="Style_7_ch"/>
    <w:rPr>
      <w:i w:val="1"/>
    </w:rPr>
  </w:style>
  <w:style w:styleId="Style_7_ch" w:type="character">
    <w:name w:val="Quote Char"/>
    <w:link w:val="Style_7"/>
    <w:rPr>
      <w:i w:val="1"/>
    </w:rPr>
  </w:style>
  <w:style w:styleId="Style_8" w:type="paragraph">
    <w:name w:val="endnote reference"/>
    <w:basedOn w:val="Style_9"/>
    <w:link w:val="Style_8_ch"/>
    <w:rPr>
      <w:vertAlign w:val="superscript"/>
    </w:rPr>
  </w:style>
  <w:style w:styleId="Style_8_ch" w:type="character">
    <w:name w:val="endnote reference"/>
    <w:basedOn w:val="Style_9_ch"/>
    <w:link w:val="Style_8"/>
    <w:rPr>
      <w:vertAlign w:val="superscript"/>
    </w:rPr>
  </w:style>
  <w:style w:styleId="Style_10" w:type="paragraph">
    <w:name w:val="Footnote"/>
    <w:basedOn w:val="Style_2"/>
    <w:link w:val="Style_10_ch"/>
    <w:pPr>
      <w:spacing w:after="40" w:line="240" w:lineRule="auto"/>
      <w:ind/>
    </w:pPr>
    <w:rPr>
      <w:sz w:val="18"/>
    </w:rPr>
  </w:style>
  <w:style w:styleId="Style_10_ch" w:type="character">
    <w:name w:val="Footnote"/>
    <w:basedOn w:val="Style_2_ch"/>
    <w:link w:val="Style_10"/>
    <w:rPr>
      <w:sz w:val="18"/>
    </w:rPr>
  </w:style>
  <w:style w:styleId="Style_11" w:type="paragraph">
    <w:name w:val="toc 2"/>
    <w:basedOn w:val="Style_2"/>
    <w:next w:val="Style_2"/>
    <w:link w:val="Style_11_ch"/>
    <w:uiPriority w:val="39"/>
    <w:pPr>
      <w:spacing w:after="57"/>
      <w:ind w:firstLine="0" w:left="283"/>
    </w:pPr>
  </w:style>
  <w:style w:styleId="Style_11_ch" w:type="character">
    <w:name w:val="toc 2"/>
    <w:basedOn w:val="Style_2_ch"/>
    <w:link w:val="Style_11"/>
  </w:style>
  <w:style w:styleId="Style_12" w:type="paragraph">
    <w:name w:val="Footer Char"/>
    <w:basedOn w:val="Style_9"/>
    <w:link w:val="Style_12_ch"/>
  </w:style>
  <w:style w:styleId="Style_12_ch" w:type="character">
    <w:name w:val="Footer Char"/>
    <w:basedOn w:val="Style_9_ch"/>
    <w:link w:val="Style_12"/>
  </w:style>
  <w:style w:styleId="Style_13" w:type="paragraph">
    <w:name w:val="toc 4"/>
    <w:basedOn w:val="Style_2"/>
    <w:next w:val="Style_2"/>
    <w:link w:val="Style_13_ch"/>
    <w:uiPriority w:val="39"/>
    <w:pPr>
      <w:spacing w:after="57"/>
      <w:ind w:firstLine="0" w:left="850"/>
    </w:pPr>
  </w:style>
  <w:style w:styleId="Style_13_ch" w:type="character">
    <w:name w:val="toc 4"/>
    <w:basedOn w:val="Style_2_ch"/>
    <w:link w:val="Style_13"/>
  </w:style>
  <w:style w:styleId="Style_14" w:type="paragraph">
    <w:name w:val="Subtitle Char"/>
    <w:basedOn w:val="Style_9"/>
    <w:link w:val="Style_14_ch"/>
    <w:rPr>
      <w:sz w:val="24"/>
    </w:rPr>
  </w:style>
  <w:style w:styleId="Style_14_ch" w:type="character">
    <w:name w:val="Subtitle Char"/>
    <w:basedOn w:val="Style_9_ch"/>
    <w:link w:val="Style_14"/>
    <w:rPr>
      <w:sz w:val="24"/>
    </w:rPr>
  </w:style>
  <w:style w:styleId="Style_15" w:type="paragraph">
    <w:name w:val="heading 7"/>
    <w:basedOn w:val="Style_2"/>
    <w:next w:val="Style_2"/>
    <w:link w:val="Style_15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5_ch" w:type="character">
    <w:name w:val="heading 7"/>
    <w:basedOn w:val="Style_2_ch"/>
    <w:link w:val="Style_15"/>
    <w:rPr>
      <w:rFonts w:ascii="Arial" w:hAnsi="Arial"/>
      <w:b w:val="1"/>
      <w:i w:val="1"/>
      <w:sz w:val="22"/>
    </w:rPr>
  </w:style>
  <w:style w:styleId="Style_16" w:type="paragraph">
    <w:name w:val="Endnote Text Char"/>
    <w:link w:val="Style_16_ch"/>
    <w:rPr>
      <w:sz w:val="20"/>
    </w:rPr>
  </w:style>
  <w:style w:styleId="Style_16_ch" w:type="character">
    <w:name w:val="Endnote Text Char"/>
    <w:link w:val="Style_16"/>
    <w:rPr>
      <w:sz w:val="20"/>
    </w:rPr>
  </w:style>
  <w:style w:styleId="Style_17" w:type="paragraph">
    <w:name w:val="toc 6"/>
    <w:basedOn w:val="Style_2"/>
    <w:next w:val="Style_2"/>
    <w:link w:val="Style_17_ch"/>
    <w:uiPriority w:val="39"/>
    <w:pPr>
      <w:spacing w:after="57"/>
      <w:ind w:firstLine="0" w:left="1417"/>
    </w:pPr>
  </w:style>
  <w:style w:styleId="Style_17_ch" w:type="character">
    <w:name w:val="toc 6"/>
    <w:basedOn w:val="Style_2_ch"/>
    <w:link w:val="Style_17"/>
  </w:style>
  <w:style w:styleId="Style_18" w:type="paragraph">
    <w:name w:val="toc 7"/>
    <w:basedOn w:val="Style_2"/>
    <w:next w:val="Style_2"/>
    <w:link w:val="Style_18_ch"/>
    <w:uiPriority w:val="39"/>
    <w:pPr>
      <w:spacing w:after="57"/>
      <w:ind w:firstLine="0" w:left="1701"/>
    </w:pPr>
  </w:style>
  <w:style w:styleId="Style_18_ch" w:type="character">
    <w:name w:val="toc 7"/>
    <w:basedOn w:val="Style_2_ch"/>
    <w:link w:val="Style_18"/>
  </w:style>
  <w:style w:styleId="Style_6" w:type="paragraph">
    <w:name w:val="Plain Text"/>
    <w:link w:val="Style_6_ch"/>
    <w:pPr>
      <w:keepNext w:val="0"/>
      <w:keepLines w:val="0"/>
      <w:pageBreakBefore w:val="0"/>
      <w:widowControl w:val="1"/>
      <w:spacing w:after="0" w:before="0" w:line="240" w:lineRule="auto"/>
      <w:ind w:firstLine="0" w:left="0" w:right="0"/>
      <w:contextualSpacing w:val="0"/>
      <w:jc w:val="left"/>
    </w:pPr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6_ch" w:type="character">
    <w:name w:val="Plain Text"/>
    <w:link w:val="Style_6"/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19" w:type="paragraph">
    <w:name w:val="Caption Char"/>
    <w:basedOn w:val="Style_20"/>
    <w:link w:val="Style_19_ch"/>
  </w:style>
  <w:style w:styleId="Style_19_ch" w:type="character">
    <w:name w:val="Caption Char"/>
    <w:basedOn w:val="Style_20_ch"/>
    <w:link w:val="Style_19"/>
  </w:style>
  <w:style w:styleId="Style_21" w:type="paragraph">
    <w:name w:val="Heading 6 Char"/>
    <w:basedOn w:val="Style_9"/>
    <w:link w:val="Style_21_ch"/>
    <w:rPr>
      <w:rFonts w:ascii="Arial" w:hAnsi="Arial"/>
      <w:b w:val="1"/>
      <w:sz w:val="22"/>
    </w:rPr>
  </w:style>
  <w:style w:styleId="Style_21_ch" w:type="character">
    <w:name w:val="Heading 6 Char"/>
    <w:basedOn w:val="Style_9_ch"/>
    <w:link w:val="Style_21"/>
    <w:rPr>
      <w:rFonts w:ascii="Arial" w:hAnsi="Arial"/>
      <w:b w:val="1"/>
      <w:sz w:val="22"/>
    </w:rPr>
  </w:style>
  <w:style w:styleId="Style_22" w:type="paragraph">
    <w:name w:val="Endnote"/>
    <w:basedOn w:val="Style_2"/>
    <w:link w:val="Style_22_ch"/>
    <w:pPr>
      <w:spacing w:after="0" w:line="240" w:lineRule="auto"/>
      <w:ind/>
    </w:pPr>
    <w:rPr>
      <w:sz w:val="20"/>
    </w:rPr>
  </w:style>
  <w:style w:styleId="Style_22_ch" w:type="character">
    <w:name w:val="Endnote"/>
    <w:basedOn w:val="Style_2_ch"/>
    <w:link w:val="Style_22"/>
    <w:rPr>
      <w:sz w:val="20"/>
    </w:rPr>
  </w:style>
  <w:style w:styleId="Style_23" w:type="paragraph">
    <w:name w:val="heading 3"/>
    <w:basedOn w:val="Style_2"/>
    <w:next w:val="Style_2"/>
    <w:link w:val="Style_23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23_ch" w:type="character">
    <w:name w:val="heading 3"/>
    <w:basedOn w:val="Style_2_ch"/>
    <w:link w:val="Style_23"/>
    <w:rPr>
      <w:rFonts w:ascii="Arial" w:hAnsi="Arial"/>
      <w:sz w:val="30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24" w:type="paragraph">
    <w:name w:val="heading 9"/>
    <w:basedOn w:val="Style_2"/>
    <w:next w:val="Style_2"/>
    <w:link w:val="Style_24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4_ch" w:type="character">
    <w:name w:val="heading 9"/>
    <w:basedOn w:val="Style_2_ch"/>
    <w:link w:val="Style_24"/>
    <w:rPr>
      <w:rFonts w:ascii="Arial" w:hAnsi="Arial"/>
      <w:i w:val="1"/>
      <w:sz w:val="21"/>
    </w:rPr>
  </w:style>
  <w:style w:styleId="Style_25" w:type="paragraph">
    <w:name w:val="Endnote"/>
    <w:basedOn w:val="Style_2"/>
    <w:link w:val="Style_25_ch"/>
    <w:rPr>
      <w:sz w:val="20"/>
    </w:rPr>
  </w:style>
  <w:style w:styleId="Style_25_ch" w:type="character">
    <w:name w:val="Endnote"/>
    <w:basedOn w:val="Style_2_ch"/>
    <w:link w:val="Style_25"/>
    <w:rPr>
      <w:sz w:val="20"/>
    </w:rPr>
  </w:style>
  <w:style w:styleId="Style_4" w:type="paragraph">
    <w:name w:val="No Spacing"/>
    <w:link w:val="Style_4_ch"/>
    <w:pPr>
      <w:spacing w:after="0" w:line="240" w:lineRule="auto"/>
      <w:ind/>
    </w:pPr>
    <w:rPr>
      <w:rFonts w:ascii="Calibri" w:hAnsi="Calibri"/>
      <w:color w:val="000000"/>
    </w:rPr>
  </w:style>
  <w:style w:styleId="Style_4_ch" w:type="character">
    <w:name w:val="No Spacing"/>
    <w:link w:val="Style_4"/>
    <w:rPr>
      <w:rFonts w:ascii="Calibri" w:hAnsi="Calibri"/>
      <w:color w:val="000000"/>
    </w:rPr>
  </w:style>
  <w:style w:styleId="Style_26" w:type="paragraph">
    <w:name w:val="annotation reference"/>
    <w:basedOn w:val="Style_9"/>
    <w:link w:val="Style_26_ch"/>
    <w:rPr>
      <w:sz w:val="16"/>
    </w:rPr>
  </w:style>
  <w:style w:styleId="Style_26_ch" w:type="character">
    <w:name w:val="annotation reference"/>
    <w:basedOn w:val="Style_9_ch"/>
    <w:link w:val="Style_26"/>
    <w:rPr>
      <w:sz w:val="16"/>
    </w:rPr>
  </w:style>
  <w:style w:styleId="Style_27" w:type="paragraph">
    <w:name w:val="Body Text"/>
    <w:basedOn w:val="Style_2"/>
    <w:link w:val="Style_27_ch"/>
    <w:pPr>
      <w:ind/>
      <w:jc w:val="center"/>
    </w:pPr>
    <w:rPr>
      <w:b w:val="1"/>
      <w:caps w:val="1"/>
    </w:rPr>
  </w:style>
  <w:style w:styleId="Style_27_ch" w:type="character">
    <w:name w:val="Body Text"/>
    <w:basedOn w:val="Style_2_ch"/>
    <w:link w:val="Style_27"/>
    <w:rPr>
      <w:b w:val="1"/>
      <w:caps w:val="1"/>
    </w:rPr>
  </w:style>
  <w:style w:styleId="Style_28" w:type="paragraph">
    <w:name w:val="Heading 9 Char"/>
    <w:basedOn w:val="Style_9"/>
    <w:link w:val="Style_28_ch"/>
    <w:rPr>
      <w:rFonts w:ascii="Arial" w:hAnsi="Arial"/>
      <w:i w:val="1"/>
      <w:sz w:val="21"/>
    </w:rPr>
  </w:style>
  <w:style w:styleId="Style_28_ch" w:type="character">
    <w:name w:val="Heading 9 Char"/>
    <w:basedOn w:val="Style_9_ch"/>
    <w:link w:val="Style_28"/>
    <w:rPr>
      <w:rFonts w:ascii="Arial" w:hAnsi="Arial"/>
      <w:i w:val="1"/>
      <w:sz w:val="21"/>
    </w:rPr>
  </w:style>
  <w:style w:styleId="Style_29" w:type="paragraph">
    <w:name w:val="Heading 3 Char"/>
    <w:basedOn w:val="Style_9"/>
    <w:link w:val="Style_29_ch"/>
    <w:rPr>
      <w:rFonts w:ascii="Arial" w:hAnsi="Arial"/>
      <w:sz w:val="30"/>
    </w:rPr>
  </w:style>
  <w:style w:styleId="Style_29_ch" w:type="character">
    <w:name w:val="Heading 3 Char"/>
    <w:basedOn w:val="Style_9_ch"/>
    <w:link w:val="Style_29"/>
    <w:rPr>
      <w:rFonts w:ascii="Arial" w:hAnsi="Arial"/>
      <w:sz w:val="30"/>
    </w:rPr>
  </w:style>
  <w:style w:styleId="Style_30" w:type="paragraph">
    <w:name w:val="Footnote Text Char"/>
    <w:link w:val="Style_30_ch"/>
    <w:rPr>
      <w:sz w:val="18"/>
    </w:rPr>
  </w:style>
  <w:style w:styleId="Style_30_ch" w:type="character">
    <w:name w:val="Footnote Text Char"/>
    <w:link w:val="Style_30"/>
    <w:rPr>
      <w:sz w:val="18"/>
    </w:rPr>
  </w:style>
  <w:style w:styleId="Style_31" w:type="paragraph">
    <w:name w:val="Heading 8 Char"/>
    <w:basedOn w:val="Style_9"/>
    <w:link w:val="Style_31_ch"/>
    <w:rPr>
      <w:rFonts w:ascii="Arial" w:hAnsi="Arial"/>
      <w:i w:val="1"/>
      <w:sz w:val="22"/>
    </w:rPr>
  </w:style>
  <w:style w:styleId="Style_31_ch" w:type="character">
    <w:name w:val="Heading 8 Char"/>
    <w:basedOn w:val="Style_9_ch"/>
    <w:link w:val="Style_31"/>
    <w:rPr>
      <w:rFonts w:ascii="Arial" w:hAnsi="Arial"/>
      <w:i w:val="1"/>
      <w:sz w:val="22"/>
    </w:rPr>
  </w:style>
  <w:style w:styleId="Style_32" w:type="paragraph">
    <w:name w:val="TOC Heading"/>
    <w:link w:val="Style_32_ch"/>
  </w:style>
  <w:style w:styleId="Style_32_ch" w:type="character">
    <w:name w:val="TOC Heading"/>
    <w:link w:val="Style_32"/>
  </w:style>
  <w:style w:styleId="Style_20" w:type="paragraph">
    <w:name w:val="Caption"/>
    <w:basedOn w:val="Style_2"/>
    <w:next w:val="Style_2"/>
    <w:link w:val="Style_20_ch"/>
    <w:pPr>
      <w:spacing w:line="276" w:lineRule="auto"/>
      <w:ind/>
    </w:pPr>
    <w:rPr>
      <w:b w:val="1"/>
      <w:color w:themeColor="accent1" w:val="5B9BD5"/>
      <w:sz w:val="18"/>
    </w:rPr>
  </w:style>
  <w:style w:styleId="Style_20_ch" w:type="character">
    <w:name w:val="Caption"/>
    <w:basedOn w:val="Style_2_ch"/>
    <w:link w:val="Style_20"/>
    <w:rPr>
      <w:b w:val="1"/>
      <w:color w:themeColor="accent1" w:val="5B9BD5"/>
      <w:sz w:val="18"/>
    </w:rPr>
  </w:style>
  <w:style w:styleId="Style_33" w:type="paragraph">
    <w:name w:val="toc 3"/>
    <w:basedOn w:val="Style_2"/>
    <w:next w:val="Style_2"/>
    <w:link w:val="Style_33_ch"/>
    <w:uiPriority w:val="39"/>
    <w:pPr>
      <w:spacing w:after="57"/>
      <w:ind w:firstLine="0" w:left="567"/>
    </w:pPr>
  </w:style>
  <w:style w:styleId="Style_33_ch" w:type="character">
    <w:name w:val="toc 3"/>
    <w:basedOn w:val="Style_2_ch"/>
    <w:link w:val="Style_33"/>
  </w:style>
  <w:style w:styleId="Style_34" w:type="paragraph">
    <w:name w:val="Heading 7 Char"/>
    <w:basedOn w:val="Style_9"/>
    <w:link w:val="Style_34_ch"/>
    <w:rPr>
      <w:rFonts w:ascii="Arial" w:hAnsi="Arial"/>
      <w:b w:val="1"/>
      <w:i w:val="1"/>
      <w:sz w:val="22"/>
    </w:rPr>
  </w:style>
  <w:style w:styleId="Style_34_ch" w:type="character">
    <w:name w:val="Heading 7 Char"/>
    <w:basedOn w:val="Style_9_ch"/>
    <w:link w:val="Style_34"/>
    <w:rPr>
      <w:rFonts w:ascii="Arial" w:hAnsi="Arial"/>
      <w:b w:val="1"/>
      <w:i w:val="1"/>
      <w:sz w:val="22"/>
    </w:rPr>
  </w:style>
  <w:style w:styleId="Style_35" w:type="paragraph">
    <w:name w:val="Header Char"/>
    <w:basedOn w:val="Style_9"/>
    <w:link w:val="Style_35_ch"/>
  </w:style>
  <w:style w:styleId="Style_35_ch" w:type="character">
    <w:name w:val="Header Char"/>
    <w:basedOn w:val="Style_9_ch"/>
    <w:link w:val="Style_35"/>
  </w:style>
  <w:style w:styleId="Style_36" w:type="paragraph">
    <w:name w:val="Heading 4 Char"/>
    <w:basedOn w:val="Style_9"/>
    <w:link w:val="Style_36_ch"/>
    <w:rPr>
      <w:rFonts w:ascii="Arial" w:hAnsi="Arial"/>
      <w:b w:val="1"/>
      <w:sz w:val="26"/>
    </w:rPr>
  </w:style>
  <w:style w:styleId="Style_36_ch" w:type="character">
    <w:name w:val="Heading 4 Char"/>
    <w:basedOn w:val="Style_9_ch"/>
    <w:link w:val="Style_36"/>
    <w:rPr>
      <w:rFonts w:ascii="Arial" w:hAnsi="Arial"/>
      <w:b w:val="1"/>
      <w:sz w:val="26"/>
    </w:rPr>
  </w:style>
  <w:style w:styleId="Style_37" w:type="paragraph">
    <w:name w:val="Intense Quote Char"/>
    <w:link w:val="Style_37_ch"/>
    <w:rPr>
      <w:i w:val="1"/>
    </w:rPr>
  </w:style>
  <w:style w:styleId="Style_37_ch" w:type="character">
    <w:name w:val="Intense Quote Char"/>
    <w:link w:val="Style_37"/>
    <w:rPr>
      <w:i w:val="1"/>
    </w:rPr>
  </w:style>
  <w:style w:styleId="Style_38" w:type="paragraph">
    <w:name w:val="heading 5"/>
    <w:basedOn w:val="Style_2"/>
    <w:next w:val="Style_2"/>
    <w:link w:val="Style_38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8_ch" w:type="character">
    <w:name w:val="heading 5"/>
    <w:basedOn w:val="Style_2_ch"/>
    <w:link w:val="Style_38"/>
    <w:rPr>
      <w:rFonts w:ascii="Arial" w:hAnsi="Arial"/>
      <w:b w:val="1"/>
      <w:sz w:val="24"/>
    </w:rPr>
  </w:style>
  <w:style w:styleId="Style_39" w:type="paragraph">
    <w:name w:val="heading 1"/>
    <w:basedOn w:val="Style_2"/>
    <w:next w:val="Style_2"/>
    <w:link w:val="Style_39_ch"/>
    <w:uiPriority w:val="9"/>
    <w:qFormat/>
    <w:pPr>
      <w:keepNext w:val="1"/>
      <w:ind/>
      <w:outlineLvl w:val="0"/>
    </w:pPr>
    <w:rPr>
      <w:b w:val="1"/>
    </w:rPr>
  </w:style>
  <w:style w:styleId="Style_39_ch" w:type="character">
    <w:name w:val="heading 1"/>
    <w:basedOn w:val="Style_2_ch"/>
    <w:link w:val="Style_39"/>
    <w:rPr>
      <w:b w:val="1"/>
    </w:rPr>
  </w:style>
  <w:style w:styleId="Style_40" w:type="paragraph">
    <w:name w:val="Balloon Text"/>
    <w:basedOn w:val="Style_2"/>
    <w:link w:val="Style_40_ch"/>
    <w:rPr>
      <w:rFonts w:ascii="Segoe UI" w:hAnsi="Segoe UI"/>
      <w:sz w:val="18"/>
    </w:rPr>
  </w:style>
  <w:style w:styleId="Style_40_ch" w:type="character">
    <w:name w:val="Balloon Text"/>
    <w:basedOn w:val="Style_2_ch"/>
    <w:link w:val="Style_40"/>
    <w:rPr>
      <w:rFonts w:ascii="Segoe UI" w:hAnsi="Segoe UI"/>
      <w:sz w:val="18"/>
    </w:rPr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basedOn w:val="Style_2"/>
    <w:link w:val="Style_42_ch"/>
    <w:pPr>
      <w:spacing w:after="40"/>
      <w:ind/>
    </w:pPr>
    <w:rPr>
      <w:sz w:val="18"/>
    </w:rPr>
  </w:style>
  <w:style w:styleId="Style_42_ch" w:type="character">
    <w:name w:val="Footnote"/>
    <w:basedOn w:val="Style_2_ch"/>
    <w:link w:val="Style_42"/>
    <w:rPr>
      <w:sz w:val="18"/>
    </w:rPr>
  </w:style>
  <w:style w:styleId="Style_43" w:type="paragraph">
    <w:name w:val="heading 8"/>
    <w:basedOn w:val="Style_2"/>
    <w:next w:val="Style_2"/>
    <w:link w:val="Style_43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3_ch" w:type="character">
    <w:name w:val="heading 8"/>
    <w:basedOn w:val="Style_2_ch"/>
    <w:link w:val="Style_43"/>
    <w:rPr>
      <w:rFonts w:ascii="Arial" w:hAnsi="Arial"/>
      <w:i w:val="1"/>
      <w:sz w:val="22"/>
    </w:rPr>
  </w:style>
  <w:style w:styleId="Style_44" w:type="paragraph">
    <w:name w:val="List Paragraph"/>
    <w:basedOn w:val="Style_2"/>
    <w:link w:val="Style_44_ch"/>
    <w:pPr>
      <w:ind w:firstLine="0" w:left="720"/>
      <w:contextualSpacing w:val="1"/>
    </w:pPr>
  </w:style>
  <w:style w:styleId="Style_44_ch" w:type="character">
    <w:name w:val="List Paragraph"/>
    <w:basedOn w:val="Style_2_ch"/>
    <w:link w:val="Style_44"/>
  </w:style>
  <w:style w:styleId="Style_45" w:type="paragraph">
    <w:name w:val="toc 1"/>
    <w:basedOn w:val="Style_2"/>
    <w:next w:val="Style_2"/>
    <w:link w:val="Style_45_ch"/>
    <w:uiPriority w:val="39"/>
    <w:pPr>
      <w:spacing w:after="57"/>
      <w:ind/>
    </w:pPr>
  </w:style>
  <w:style w:styleId="Style_45_ch" w:type="character">
    <w:name w:val="toc 1"/>
    <w:basedOn w:val="Style_2_ch"/>
    <w:link w:val="Style_45"/>
  </w:style>
  <w:style w:styleId="Style_46" w:type="paragraph">
    <w:name w:val="footnote reference"/>
    <w:basedOn w:val="Style_9"/>
    <w:link w:val="Style_46_ch"/>
    <w:rPr>
      <w:vertAlign w:val="superscript"/>
    </w:rPr>
  </w:style>
  <w:style w:styleId="Style_46_ch" w:type="character">
    <w:name w:val="footnote reference"/>
    <w:basedOn w:val="Style_9_ch"/>
    <w:link w:val="Style_46"/>
    <w:rPr>
      <w:vertAlign w:val="superscript"/>
    </w:rPr>
  </w:style>
  <w:style w:styleId="Style_47" w:type="paragraph">
    <w:name w:val="Normal (Web)"/>
    <w:basedOn w:val="Style_2"/>
    <w:link w:val="Style_47_ch"/>
    <w:pPr>
      <w:spacing w:afterAutospacing="on" w:beforeAutospacing="on"/>
      <w:ind/>
    </w:pPr>
    <w:rPr>
      <w:sz w:val="24"/>
    </w:rPr>
  </w:style>
  <w:style w:styleId="Style_47_ch" w:type="character">
    <w:name w:val="Normal (Web)"/>
    <w:basedOn w:val="Style_2_ch"/>
    <w:link w:val="Style_47"/>
    <w:rPr>
      <w:sz w:val="24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48" w:type="paragraph">
    <w:name w:val="annotation text"/>
    <w:basedOn w:val="Style_2"/>
    <w:link w:val="Style_48_ch"/>
    <w:rPr>
      <w:sz w:val="20"/>
    </w:rPr>
  </w:style>
  <w:style w:styleId="Style_48_ch" w:type="character">
    <w:name w:val="annotation text"/>
    <w:basedOn w:val="Style_2_ch"/>
    <w:link w:val="Style_48"/>
    <w:rPr>
      <w:sz w:val="20"/>
    </w:rPr>
  </w:style>
  <w:style w:styleId="Style_49" w:type="paragraph">
    <w:name w:val="toc 9"/>
    <w:basedOn w:val="Style_2"/>
    <w:next w:val="Style_2"/>
    <w:link w:val="Style_49_ch"/>
    <w:uiPriority w:val="39"/>
    <w:pPr>
      <w:spacing w:after="57"/>
      <w:ind w:firstLine="0" w:left="2268"/>
    </w:pPr>
  </w:style>
  <w:style w:styleId="Style_49_ch" w:type="character">
    <w:name w:val="toc 9"/>
    <w:basedOn w:val="Style_2_ch"/>
    <w:link w:val="Style_49"/>
  </w:style>
  <w:style w:styleId="Style_50" w:type="paragraph">
    <w:name w:val="Heading 1 Char"/>
    <w:basedOn w:val="Style_9"/>
    <w:link w:val="Style_50_ch"/>
    <w:rPr>
      <w:rFonts w:ascii="Arial" w:hAnsi="Arial"/>
      <w:sz w:val="40"/>
    </w:rPr>
  </w:style>
  <w:style w:styleId="Style_50_ch" w:type="character">
    <w:name w:val="Heading 1 Char"/>
    <w:basedOn w:val="Style_9_ch"/>
    <w:link w:val="Style_50"/>
    <w:rPr>
      <w:rFonts w:ascii="Arial" w:hAnsi="Arial"/>
      <w:sz w:val="40"/>
    </w:rPr>
  </w:style>
  <w:style w:styleId="Style_51" w:type="paragraph">
    <w:name w:val="Title Char"/>
    <w:basedOn w:val="Style_9"/>
    <w:link w:val="Style_51_ch"/>
    <w:rPr>
      <w:sz w:val="48"/>
    </w:rPr>
  </w:style>
  <w:style w:styleId="Style_51_ch" w:type="character">
    <w:name w:val="Title Char"/>
    <w:basedOn w:val="Style_9_ch"/>
    <w:link w:val="Style_51"/>
    <w:rPr>
      <w:sz w:val="48"/>
    </w:rPr>
  </w:style>
  <w:style w:styleId="Style_52" w:type="paragraph">
    <w:name w:val="annotation subject"/>
    <w:basedOn w:val="Style_48"/>
    <w:next w:val="Style_48"/>
    <w:link w:val="Style_52_ch"/>
    <w:rPr>
      <w:b w:val="1"/>
    </w:rPr>
  </w:style>
  <w:style w:styleId="Style_52_ch" w:type="character">
    <w:name w:val="annotation subject"/>
    <w:basedOn w:val="Style_48_ch"/>
    <w:link w:val="Style_52"/>
    <w:rPr>
      <w:b w:val="1"/>
    </w:rPr>
  </w:style>
  <w:style w:styleId="Style_53" w:type="paragraph">
    <w:name w:val="Heading 2 Char"/>
    <w:basedOn w:val="Style_9"/>
    <w:link w:val="Style_53_ch"/>
    <w:rPr>
      <w:rFonts w:ascii="Arial" w:hAnsi="Arial"/>
      <w:sz w:val="34"/>
    </w:rPr>
  </w:style>
  <w:style w:styleId="Style_53_ch" w:type="character">
    <w:name w:val="Heading 2 Char"/>
    <w:basedOn w:val="Style_9_ch"/>
    <w:link w:val="Style_53"/>
    <w:rPr>
      <w:rFonts w:ascii="Arial" w:hAnsi="Arial"/>
      <w:sz w:val="34"/>
    </w:rPr>
  </w:style>
  <w:style w:styleId="Style_54" w:type="paragraph">
    <w:name w:val="toc 8"/>
    <w:basedOn w:val="Style_2"/>
    <w:next w:val="Style_2"/>
    <w:link w:val="Style_54_ch"/>
    <w:uiPriority w:val="39"/>
    <w:pPr>
      <w:spacing w:after="57"/>
      <w:ind w:firstLine="0" w:left="1984"/>
    </w:pPr>
  </w:style>
  <w:style w:styleId="Style_54_ch" w:type="character">
    <w:name w:val="toc 8"/>
    <w:basedOn w:val="Style_2_ch"/>
    <w:link w:val="Style_54"/>
  </w:style>
  <w:style w:styleId="Style_55" w:type="paragraph">
    <w:name w:val="table of figures"/>
    <w:basedOn w:val="Style_2"/>
    <w:next w:val="Style_2"/>
    <w:link w:val="Style_55_ch"/>
  </w:style>
  <w:style w:styleId="Style_55_ch" w:type="character">
    <w:name w:val="table of figures"/>
    <w:basedOn w:val="Style_2_ch"/>
    <w:link w:val="Style_55"/>
  </w:style>
  <w:style w:styleId="Style_56" w:type="paragraph">
    <w:name w:val="toc 5"/>
    <w:basedOn w:val="Style_2"/>
    <w:next w:val="Style_2"/>
    <w:link w:val="Style_56_ch"/>
    <w:uiPriority w:val="39"/>
    <w:pPr>
      <w:spacing w:after="57"/>
      <w:ind w:firstLine="0" w:left="1134"/>
    </w:pPr>
  </w:style>
  <w:style w:styleId="Style_56_ch" w:type="character">
    <w:name w:val="toc 5"/>
    <w:basedOn w:val="Style_2_ch"/>
    <w:link w:val="Style_56"/>
  </w:style>
  <w:style w:styleId="Style_57" w:type="paragraph">
    <w:name w:val="Heading 5 Char"/>
    <w:basedOn w:val="Style_9"/>
    <w:link w:val="Style_57_ch"/>
    <w:rPr>
      <w:rFonts w:ascii="Arial" w:hAnsi="Arial"/>
      <w:b w:val="1"/>
      <w:sz w:val="24"/>
    </w:rPr>
  </w:style>
  <w:style w:styleId="Style_57_ch" w:type="character">
    <w:name w:val="Heading 5 Char"/>
    <w:basedOn w:val="Style_9_ch"/>
    <w:link w:val="Style_57"/>
    <w:rPr>
      <w:rFonts w:ascii="Arial" w:hAnsi="Arial"/>
      <w:b w:val="1"/>
      <w:sz w:val="24"/>
    </w:rPr>
  </w:style>
  <w:style w:styleId="Style_58" w:type="paragraph">
    <w:name w:val="Intense Quote"/>
    <w:basedOn w:val="Style_2"/>
    <w:next w:val="Style_2"/>
    <w:link w:val="Style_58_ch"/>
    <w:pPr>
      <w:ind w:firstLine="0" w:left="720" w:right="720"/>
    </w:pPr>
    <w:rPr>
      <w:i w:val="1"/>
    </w:rPr>
  </w:style>
  <w:style w:styleId="Style_58_ch" w:type="character">
    <w:name w:val="Intense Quote"/>
    <w:basedOn w:val="Style_2_ch"/>
    <w:link w:val="Style_58"/>
    <w:rPr>
      <w:i w:val="1"/>
    </w:rPr>
  </w:style>
  <w:style w:styleId="Style_59" w:type="paragraph">
    <w:name w:val="Subtitle"/>
    <w:basedOn w:val="Style_2"/>
    <w:next w:val="Style_2"/>
    <w:link w:val="Style_59_ch"/>
    <w:uiPriority w:val="11"/>
    <w:qFormat/>
    <w:pPr>
      <w:spacing w:after="200" w:before="200"/>
      <w:ind/>
    </w:pPr>
    <w:rPr>
      <w:sz w:val="24"/>
    </w:rPr>
  </w:style>
  <w:style w:styleId="Style_59_ch" w:type="character">
    <w:name w:val="Subtitle"/>
    <w:basedOn w:val="Style_2_ch"/>
    <w:link w:val="Style_59"/>
    <w:rPr>
      <w:sz w:val="24"/>
    </w:rPr>
  </w:style>
  <w:style w:styleId="Style_60" w:type="paragraph">
    <w:name w:val="Title"/>
    <w:basedOn w:val="Style_2"/>
    <w:next w:val="Style_2"/>
    <w:link w:val="Style_60_ch"/>
    <w:uiPriority w:val="10"/>
    <w:qFormat/>
    <w:pPr>
      <w:spacing w:after="200" w:before="300"/>
      <w:ind/>
      <w:contextualSpacing w:val="1"/>
    </w:pPr>
    <w:rPr>
      <w:sz w:val="48"/>
    </w:rPr>
  </w:style>
  <w:style w:styleId="Style_60_ch" w:type="character">
    <w:name w:val="Title"/>
    <w:basedOn w:val="Style_2_ch"/>
    <w:link w:val="Style_60"/>
    <w:rPr>
      <w:sz w:val="48"/>
    </w:rPr>
  </w:style>
  <w:style w:styleId="Style_5" w:type="paragraph">
    <w:name w:val="heading 4"/>
    <w:basedOn w:val="Style_2"/>
    <w:next w:val="Style_2"/>
    <w:link w:val="Style_5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5_ch" w:type="character">
    <w:name w:val="heading 4"/>
    <w:basedOn w:val="Style_2_ch"/>
    <w:link w:val="Style_5"/>
    <w:rPr>
      <w:rFonts w:ascii="Arial" w:hAnsi="Arial"/>
      <w:b w:val="1"/>
      <w:sz w:val="26"/>
    </w:rPr>
  </w:style>
  <w:style w:styleId="Style_61" w:type="paragraph">
    <w:name w:val="Header"/>
    <w:basedOn w:val="Style_2"/>
    <w:link w:val="Style_61_ch"/>
    <w:pPr>
      <w:tabs>
        <w:tab w:leader="none" w:pos="7143" w:val="center"/>
        <w:tab w:leader="none" w:pos="14287" w:val="right"/>
      </w:tabs>
      <w:ind/>
    </w:pPr>
  </w:style>
  <w:style w:styleId="Style_61_ch" w:type="character">
    <w:name w:val="Header"/>
    <w:basedOn w:val="Style_2_ch"/>
    <w:link w:val="Style_61"/>
  </w:style>
  <w:style w:styleId="Style_62" w:type="paragraph">
    <w:name w:val="heading 2"/>
    <w:basedOn w:val="Style_2"/>
    <w:next w:val="Style_2"/>
    <w:link w:val="Style_62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62_ch" w:type="character">
    <w:name w:val="heading 2"/>
    <w:basedOn w:val="Style_2_ch"/>
    <w:link w:val="Style_62"/>
    <w:rPr>
      <w:rFonts w:ascii="Arial" w:hAnsi="Arial"/>
      <w:sz w:val="34"/>
    </w:rPr>
  </w:style>
  <w:style w:styleId="Style_63" w:type="paragraph">
    <w:name w:val="Footer"/>
    <w:basedOn w:val="Style_2"/>
    <w:link w:val="Style_63_ch"/>
    <w:pPr>
      <w:tabs>
        <w:tab w:leader="none" w:pos="7143" w:val="center"/>
        <w:tab w:leader="none" w:pos="14287" w:val="right"/>
      </w:tabs>
      <w:ind/>
    </w:pPr>
  </w:style>
  <w:style w:styleId="Style_63_ch" w:type="character">
    <w:name w:val="Footer"/>
    <w:basedOn w:val="Style_2_ch"/>
    <w:link w:val="Style_63"/>
  </w:style>
  <w:style w:styleId="Style_64" w:type="paragraph">
    <w:name w:val="Quote"/>
    <w:basedOn w:val="Style_2"/>
    <w:next w:val="Style_2"/>
    <w:link w:val="Style_64_ch"/>
    <w:pPr>
      <w:ind w:firstLine="0" w:left="720" w:right="720"/>
    </w:pPr>
    <w:rPr>
      <w:i w:val="1"/>
    </w:rPr>
  </w:style>
  <w:style w:styleId="Style_64_ch" w:type="character">
    <w:name w:val="Quote"/>
    <w:basedOn w:val="Style_2_ch"/>
    <w:link w:val="Style_64"/>
    <w:rPr>
      <w:i w:val="1"/>
    </w:rPr>
  </w:style>
  <w:style w:styleId="Style_65" w:type="paragraph">
    <w:name w:val="heading 6"/>
    <w:basedOn w:val="Style_2"/>
    <w:next w:val="Style_2"/>
    <w:link w:val="Style_65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5_ch" w:type="character">
    <w:name w:val="heading 6"/>
    <w:basedOn w:val="Style_2_ch"/>
    <w:link w:val="Style_65"/>
    <w:rPr>
      <w:rFonts w:ascii="Arial" w:hAnsi="Arial"/>
      <w:b w:val="1"/>
      <w:sz w:val="22"/>
    </w:rPr>
  </w:style>
  <w:style w:styleId="Style_66" w:type="table">
    <w:name w:val="Grid Table 5 Dark - Accent 5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st Table 2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Bordered &amp; 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2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1 Light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Grid Table 7 Colorful"/>
    <w:basedOn w:val="Style_3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Bordered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7 Colorful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Plain Table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5 Dark - Accent 3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7 Colorful"/>
    <w:basedOn w:val="Style_3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2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7 Colorful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3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7 Colorful - Accent 5"/>
    <w:basedOn w:val="Style_3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Plain Table 1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2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7 Colorful - Accent 3"/>
    <w:basedOn w:val="Style_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1 Light - Accent 2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5 Dark - Accent 6"/>
    <w:basedOn w:val="Style_3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5 Dark"/>
    <w:basedOn w:val="Style_3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2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2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Table Grid Light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1 Light - Accent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3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Bordered &amp; 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5 Dark - Accent 6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Bordered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4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2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4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3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3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Bordered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1 Light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1 Light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5 Dark - Accent 1"/>
    <w:basedOn w:val="Style_3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5 Dark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Plain Table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5 Dark - Accent 4"/>
    <w:basedOn w:val="Style_3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3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Plain Table 2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7 Colorful - Accent 1"/>
    <w:basedOn w:val="Style_3"/>
    <w:pPr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Bordered &amp; 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st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Bordered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1 Light - Accent 1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1 Light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1 Light - Accent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1 Light - Accent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5 Dark - Accent 3"/>
    <w:basedOn w:val="Style_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3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3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3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2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Bordered &amp; 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5 Dark - Accent 5"/>
    <w:basedOn w:val="Style_3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7 Colorful - Accent 6"/>
    <w:basedOn w:val="Style_3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5 Dark - Accent 2"/>
    <w:basedOn w:val="Style_3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Bordered &amp; 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5 Dark - Accent 2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2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5 Dark- Accent 1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7 Colorful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2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Bordered &amp; 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1 Light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3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7 Colorful - Accent 4"/>
    <w:basedOn w:val="Style_3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2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3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Bordered &amp; 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7 Colorful - Accent 2"/>
    <w:basedOn w:val="Style_3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2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1 Light - Accent 6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2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5 Dark- Accent 4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7 Colorful - Accent 6"/>
    <w:basedOn w:val="Style_3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3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Plain Table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1 Light"/>
    <w:basedOn w:val="Style_3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3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3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Bordered"/>
    <w:basedOn w:val="Style_3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7 Colorful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2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7 Colorful - Accent 5"/>
    <w:basedOn w:val="Style_3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1 Light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Bordered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Grid Table 1 Light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List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Grid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List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List Table 3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media/1.emf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2024-12-12T14:05:55Z</dcterms:modified>
</cp:coreProperties>
</file>