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82"/>
        <w:spacing w:before="0" w:after="0" w:line="240" w:lineRule="auto"/>
        <w:ind w:left="0" w:firstLine="0"/>
        <w:jc w:val="center"/>
        <w:outlineLvl w:val="0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СТАВРОПОЛЬСКАЯ ГОРОДСКАЯ ДУМА</w:t>
      </w:r>
    </w:p>
    <w:p>
      <w:pPr>
        <w:pStyle w:val="Style_182"/>
        <w:spacing w:before="0" w:after="0" w:line="240" w:lineRule="auto"/>
        <w:ind w:left="0" w:firstLine="0"/>
        <w:jc w:val="left"/>
        <w:rPr>
          <w:rFonts w:ascii="Arial" w:hAnsi="Arial" w:eastAsia="Arial" w:cs="Arial"/>
          <w:b/>
          <w:i w:val="0"/>
          <w:strike w:val="0"/>
          <w:sz w:val="20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РЕШЕНИЕ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от 26 октября 2020 г. N 499</w:t>
      </w:r>
    </w:p>
    <w:p>
      <w:pPr>
        <w:pStyle w:val="Style_182"/>
        <w:spacing w:before="0" w:after="0" w:line="240" w:lineRule="auto"/>
        <w:ind w:left="0" w:firstLine="0"/>
        <w:jc w:val="left"/>
        <w:rPr>
          <w:rFonts w:ascii="Arial" w:hAnsi="Arial" w:eastAsia="Arial" w:cs="Arial"/>
          <w:b/>
          <w:i w:val="0"/>
          <w:strike w:val="0"/>
          <w:sz w:val="20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ОБ УТВЕРЖДЕНИИ ПОЛОЖЕНИЯ О ЗВАНИИ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"ПОЧЕТНЫЙ ВЕТЕРАН ГОРОДА СТАВРОПОЛЯ"</w:t>
      </w:r>
    </w:p>
    <w:p>
      <w:pPr>
        <w:pStyle w:val="Style_180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ced3f1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f4f3f8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f4f3f8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(в ред. </w:t>
            </w:r>
            <w:hyperlink r:id="rId10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решения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Ставропольской городской Думы от 18.10.2023 N 220)</w:t>
            </w:r>
          </w:p>
        </w:tc>
        <w:tc>
          <w:tcPr>
            <w:tcW w:w="113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f4f3f8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</w:p>
        </w:tc>
      </w:tr>
    </w:tbl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 соответствии с Федеральным </w:t>
      </w:r>
      <w:hyperlink r:id="rId1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Уставом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муниципального образования города Ставрополя Ставропольского края, </w:t>
      </w:r>
      <w:hyperlink r:id="rId13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Положением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N 493, Ставропольская городская Дума решила: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Утвердить  о звании "Почетный ветеран города Ставрополя" согласно приложению.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Настоящее решение вступает в силу на следующий день после дня его официального опубликования в газете "Вечерний Ставрополь".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Председатель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Ставропольской городской Думы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Г.С.КОЛЯГИН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Глава города Ставрополя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И.И.УЛЬЯНЧЕНКО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outlineLvl w:val="0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решению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Ставропольской городской Думы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от 26 октября 2020 г. N 499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bookmarkStart w:id="1" w:name="Par32"/>
      <w:bookmarkEnd w:id="1"/>
      <w:r>
        <w:rPr>
          <w:rFonts w:ascii="Arial" w:hAnsi="Arial" w:eastAsia="Arial" w:cs="Arial"/>
          <w:b/>
          <w:i w:val="0"/>
          <w:strike w:val="0"/>
          <w:sz w:val="20"/>
        </w:rPr>
        <w:t xml:space="preserve">ПОЛОЖЕНИЕ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 ЗВАНИИ "ПОЧЕТНЫЙ ВЕТЕРАН ГОРОДА СТАВРОПОЛЯ"</w:t>
      </w:r>
    </w:p>
    <w:p>
      <w:pPr>
        <w:pStyle w:val="Style_180"/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ced3f1" w:fill="ced3f1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f4f3f8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f4f3f8" w:fill="f4f3f8"/>
            <w:noWrap w:val="false"/>
            <w:tcMar>
              <w:left w:w="0" w:type="dxa"/>
              <w:top w:w="113" w:type="dxa"/>
              <w:right w:w="0" w:type="dxa"/>
              <w:bottom w:w="113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(в ред. </w:t>
            </w:r>
            <w:hyperlink r:id="rId14">
              <w:r>
                <w:rPr>
                  <w:rFonts w:ascii="Arial" w:hAnsi="Arial" w:eastAsia="Arial" w:cs="Arial"/>
                  <w:b w:val="0"/>
                  <w:i w:val="0"/>
                  <w:strike w:val="0"/>
                  <w:color w:val="0000ff"/>
                  <w:sz w:val="20"/>
                </w:rPr>
                <w:t xml:space="preserve">решения</w:t>
              </w:r>
            </w:hyperlink>
            <w:r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  <w:t xml:space="preserve"> Ставропольской городской Думы от 18.10.2023 N 220)</w:t>
            </w:r>
          </w:p>
        </w:tc>
        <w:tc>
          <w:tcPr>
            <w:tcW w:w="113" w:type="dxa"/>
            <w:tcBorders>
              <w:top w:val="none" w:color="auto"/>
              <w:left w:val="none" w:color="auto"/>
              <w:bottom w:val="none" w:color="auto"/>
              <w:right w:val="none" w:color="auto"/>
            </w:tcBorders>
            <w:shd w:val="clear" w:color="f4f3f8" w:fill="f4f3f8"/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Style w:val="Style_180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color w:val="392c69"/>
                <w:sz w:val="20"/>
              </w:rPr>
            </w:pPr>
          </w:p>
        </w:tc>
      </w:tr>
    </w:tbl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2" w:name="Par37"/>
      <w:bookmarkEnd w:id="2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1. Звание "Почетный ветеран города Ставрополя" является наградой муниципального образования города Ставрополя Ставропольского края (далее - город Ставрополь), личным пожизненным званием, которое присваивается пенсионерам города Ставрополя - ветеранам Великой Отечественной войны, ветеранам боевых действий на территории СССР, на территории Российской Федерации и территориях других государств, ветеранам военной службы, службы в правоохранительных органах Российской Федерации, ветеранам труда (далее - ветераны).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</w:t>
      </w:r>
      <w:hyperlink r:id="rId15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3" w:name="Par39"/>
      <w:bookmarkEnd w:id="3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Звание "Почетный ветеран города Ставрополя" присваивается за личные заслуги и высокие результаты в различных сферах трудовой деятельности, за большой вклад в развитие города Ставрополя и активное участие в ветеранском движении города Ставрополя, достигнутые ветераном в период после выхода на пенсию.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4" w:name="Par40"/>
      <w:bookmarkEnd w:id="4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2. В год присваивается не более 10 званий "Почетный ветеран города Ставрополя".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Звание "Почетный ветеран города Ставрополя" присваивается решением Ставропольской городской Думы на заседании Ставропольской городской Думы, предшествующем празднованию Дня города Ставрополя, индивидуально в отношении каждого лица, удостоенного звания "Почетный ветеран города Ставрополя", с указанием его личных заслуг.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(в ред. </w:t>
      </w:r>
      <w:hyperlink r:id="rId16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3. Лицу, удостоенному звания "Почетный ветеран города Ставрополя", вручаются удостоверение и нагрудный знак "Почетный ветеран города Ставрополя", диплом о присвоении звания "Почетный ветеран города Ставрополя", изготовленные в соответствии с образцами согласно  -  к настоящему Положению.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4. Лицу, удостоенному звания "Почетный ветеран города Ставрополя", за счет средств бюджета города Ставрополя предоставляется единовременная денежная выплата в размере 10000 (Десять тысяч) рублей.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5" w:name="Par45"/>
      <w:bookmarkEnd w:id="5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5. Кандидат на присвоение звания "Почетный ветеран города Ставрополя", являющийся пенсионером и ветераном одной из категорий, указанных в  настоящего Положения (далее - кандидат), должен: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иметь трудовой стаж не менее 30 лет, приобретенный на территории города Ставрополя, или военной службы, службы в правоохранительных органах Российской Федерации не менее 20 лет;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соответствовать требованиям, установленным  настоящего Положения.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5 в ред. </w:t>
      </w:r>
      <w:hyperlink r:id="rId17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6. Предложения о присвоении звания "Почетный ветеран города Ставрополя" вносятся в Ставропольскую городскую Думу главой города Ставрополя не позднее 15 августа текущего года.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6 в ред. </w:t>
      </w:r>
      <w:hyperlink r:id="rId18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7. С инициативой о присвоении звания "Почетный ветеран города Ставрополя" могут выступить общественные организации ветеранов, расположенные на территории города Ставрополя. Каждая общественная организация ветеранов может представить не более двух кандидатов.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6" w:name="Par52"/>
      <w:bookmarkEnd w:id="6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Кандидаты определяются на заседании постоянно действующего коллегиального исполнительного органа общественной организации ветеранов, расположенной на территории города Ставрополя. Представления на кандидатов к присвоению звания "Почетный ветеран города Ставрополя", а также документы, установленные  настоящего Положения (далее - представление), направляются в комиссию по наградам города Ставрополя не позднее 1 июня текущего года.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7 в ред. </w:t>
      </w:r>
      <w:hyperlink r:id="rId19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7" w:name="Par54"/>
      <w:bookmarkEnd w:id="7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8. К представлению прилагаются: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характеристика с указанием конкретных личных заслуг кандидата в ветеранском движении и участии в его развитии в городе Ставрополе, в том числе в проведении социально значимых мероприятий с участием ветеранов, в решении социальных вопросов ветеранов, в военно-патриотическом воспитании молодежи и т.п.;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документы, подтверждающие соответствие кандидата требованиям, установленным  настоящего Положения;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выписка из протокола или копия протокола заседания постоянно действующего коллегиального исполнительного органа общественной организации ветеранов, на котором определялись кандидаты;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копия паспорта или иного документа, удостоверяющего личность кандидата;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согласие кандидата на обработку персональных данных в соответствии с Федеральным </w:t>
      </w:r>
      <w:hyperlink r:id="rId20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законом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от 27 июля 2006 года N 152-ФЗ "О персональных данных".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8 в ред. </w:t>
      </w:r>
      <w:hyperlink r:id="rId21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9. Представления на кандидатов рассматриваются комиссией по наградам города Ставрополя, состав и порядок деятельности которой определяется правовым актом главы города Ставрополя (далее - комиссия). В состав комиссии входят представители органов местного самоуправления города Ставрополя, общественных организаций ветеранов, известные жители города Ставрополя, а также иные лица.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По итогам рассмотрения представлений комиссия принимает решение о подготовке предложений главе города Ставрополя по кандидатам для их внесения в Ставропольскую городскую Думу, с учетом положения, предусмотренного  настоящего Положения. К предложениям, вносимым в Ставропольскую городскую Думу, должны быть приложены представления и выписки из протокола или копии протокола заседания комиссии по каждому кандидату.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Представления, внесенные с нарушением срока, установленного  настоящего Положения, а также не подтверждающие соответствие кандидата требованиям, установленным  настоящего Положения, к рассмотрению комиссией не принимаются.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(п. 9 в ред. </w:t>
      </w:r>
      <w:hyperlink r:id="rId22">
        <w:r>
          <w:rPr>
            <w:rFonts w:ascii="Arial" w:hAnsi="Arial" w:eastAsia="Arial" w:cs="Arial"/>
            <w:b w:val="0"/>
            <w:i w:val="0"/>
            <w:strike w:val="0"/>
            <w:color w:val="0000ff"/>
            <w:sz w:val="20"/>
          </w:rPr>
          <w:t xml:space="preserve">решения</w:t>
        </w:r>
      </w:hyperlink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 Ставропольской городской Думы от 18.10.2023 N 220)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10. Удостоверение и нагрудный знак "Почетный ветеран города Ставрополя", диплом о присвоении звания "Почетный ветеран города Ставрополя" вручаются ветеранам в торжественной обстановке главой города Ставрополя, председателем Ставропольской городской Думы либо по их поручению иными должностными лицами Ставропольской городской Думы, администрации города Ставрополя.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11. Решение Ставропольской городской Думы о присвоении звания "Почетный ветеран города Ставрополя" публикуется в средствах массовой информации в порядке, установленном для официального опубликования муниципальных нормативных правовых актов.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outlineLvl w:val="1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1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звании "Почетный ветеран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8" w:name="Par77"/>
      <w:bookmarkEnd w:id="8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ОБРАЗЕЦ</w:t>
      </w: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НАГРУДНОГО ЗНАКА "ПОЧЕТНЫЙ ВЕТЕРАН 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Рисунок не приводится.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outlineLvl w:val="1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2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звании "Почетный ветеран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ОПИСАНИЕ</w:t>
      </w:r>
    </w:p>
    <w:p>
      <w:pPr>
        <w:pStyle w:val="Style_18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0"/>
        </w:rPr>
      </w:pPr>
      <w:r>
        <w:rPr>
          <w:rFonts w:ascii="Arial" w:hAnsi="Arial" w:eastAsia="Arial" w:cs="Arial"/>
          <w:b/>
          <w:i w:val="0"/>
          <w:strike w:val="0"/>
          <w:sz w:val="20"/>
        </w:rPr>
        <w:t xml:space="preserve">НАГРУДНОГО ЗНАКА "ПОЧЕТНЫЙ ВЕТЕРАН 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Нагрудный знак "Почетный ветеран города Ставрополя" представляет собой стилизованное рельефное изображение Триумфальной арки, вошедшей в историю города Ставрополя под названием "Тифлисские ворота" и ставшей одним из неотъемлемых городских символов, серебристого цвета, высотой 22,0 мм.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Сверху Триумфальной арки стилизованное волнообразной формы изображение флага города Ставрополя, обращенного влево.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пьедестале арки, покрытой эмалью коричневого цвета, надпись в две строки прямыми рельефными прописными буквами "Почетный ветеран города Ставрополя".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Высота нагрудного знака "Почетный ветеран города Ставрополя" - 31,0 мм, ширина - 27,5 мм.</w:t>
      </w:r>
    </w:p>
    <w:p>
      <w:pPr>
        <w:pStyle w:val="Style_180"/>
        <w:spacing w:before="200" w:after="0" w:line="240" w:lineRule="auto"/>
        <w:ind w:left="0" w:firstLine="54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На оборотной стороне знака "Почетный ветеран города Ставрополя" имеется иголочный зажим для крепления к одежде.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outlineLvl w:val="1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3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звании "Почетный ветеран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ОБРАЗЕЦ</w:t>
      </w: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УДОСТОВЕРЕНИЯ</w:t>
      </w: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"ПОЧЕТНЫЙ ВЕТЕРАН 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Герб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города Ставрополя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УДОСТОВЕРЕНИЕ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ПОЧЕТНОГО ВЕТЕРАНА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ГОРОДА СТАВРОПОЛЯ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┌─────────────────────────────────────────────────────────────────────────┐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УДОСТОВЕРЕНИЕ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_____________________________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фамилия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_____________________________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имя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_____________________________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отчество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Присвоено звание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"Почетный ветеран города Ставрополя"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Решение Ставропольской городской Думы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от 20__ г. N ___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Председатель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Ставропольской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Городской Думы                Г.С.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Колягин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М.П.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└─────────────────────────────────────────────────────────────────────────┘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outlineLvl w:val="1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Приложение 4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к Положению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 звании "Почетный ветеран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bookmarkStart w:id="9" w:name="Par164"/>
      <w:bookmarkEnd w:id="9"/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ОБРАЗЕЦ</w:t>
      </w: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ДИПЛОМА О ПРИСВОЕНИИ ЗВАНИЯ</w:t>
      </w:r>
    </w:p>
    <w:p>
      <w:pPr>
        <w:pStyle w:val="Style_180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"ПОЧЕТНЫЙ ВЕТЕРАН ГОРОДА СТАВРОПОЛЯ"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(формат А4)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┌─────────────────────────────────────────────────────┐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Герб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города Ставрополя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ДИПЛОМ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ЗВАНИЕ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"ПОЧЕТНЫЙ ВЕТЕРАН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ГОРОДА СТАВРОПОЛЯ"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присвоено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Иванову Ивану Ивановичу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За значительный вклад в социально-культурную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сферу города Ставрополя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Решение Ставропольской городской Думы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от 24 апреля 2020 г. N 439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            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Председатель  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Ставропольской                                 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│ Городской Думы                     Г.С. Колягин     │</w:t>
      </w:r>
    </w:p>
    <w:p>
      <w:pPr>
        <w:pStyle w:val="Style_181"/>
        <w:spacing w:before="0" w:after="0" w:line="240" w:lineRule="auto"/>
        <w:ind w:left="0" w:firstLine="0"/>
        <w:jc w:val="both"/>
        <w:rPr>
          <w:rFonts w:ascii="CourierNew" w:hAnsi="CourierNew" w:eastAsia="CourierNew" w:cs="CourierNew"/>
          <w:b w:val="0"/>
          <w:i w:val="0"/>
          <w:strike w:val="0"/>
          <w:sz w:val="20"/>
        </w:rPr>
      </w:pPr>
      <w:r>
        <w:rPr>
          <w:rFonts w:ascii="CourierNew" w:hAnsi="CourierNew" w:eastAsia="CourierNew" w:cs="CourierNew"/>
          <w:b w:val="0"/>
          <w:i w:val="0"/>
          <w:strike w:val="0"/>
          <w:sz w:val="20"/>
        </w:rPr>
        <w:t xml:space="preserve">└─────────────────────────────────────────────────────┘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Управляющий делами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Ставропольской городской Думы</w:t>
      </w:r>
    </w:p>
    <w:p>
      <w:pPr>
        <w:pStyle w:val="Style_180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  <w:t xml:space="preserve">Е.Н.АЛАДИН</w:t>
      </w: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spacing w:before="0" w:after="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20"/>
        </w:rPr>
      </w:pPr>
    </w:p>
    <w:p>
      <w:pPr>
        <w:pStyle w:val="Style_180"/>
        <w:pBdr>
          <w:top w:val="single" w:color="000000" w:sz="4"/>
        </w:pBdr>
        <w:spacing w:before="100" w:after="100" w:line="240" w:lineRule="auto"/>
        <w:ind w:left="0" w:firstLine="0"/>
        <w:jc w:val="both"/>
        <w:rPr>
          <w:rFonts w:ascii="Arial" w:hAnsi="Arial" w:eastAsia="Arial" w:cs="Arial"/>
          <w:b w:val="0"/>
          <w:i w:val="0"/>
          <w:strike w:val="0"/>
          <w:sz w:val="0"/>
        </w:rPr>
      </w:pPr>
    </w:p>
    <w:sectPr>
      <w:headerReference w:type="default" r:id="rId8"/>
      <w:footerReference w:type="default" r:id="rId9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0"/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80"/>
        <w:spacing w:before="0" w:after="0" w:line="240" w:lineRule="auto"/>
        <w:jc w:val="left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80"/>
      <w:spacing w:before="0" w:after="0" w:line="240" w:lineRule="auto"/>
      <w:jc w:val="center"/>
      <w:rPr>
        <w:sz w:val="10"/>
      </w:rPr>
    </w:pPr>
    <w:r>
      <w:rPr>
        <w:rFonts w:ascii="Arial" w:hAnsi="Arial" w:eastAsia="Arial" w:cs="Arial"/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numStart w:val="1"/>
    <w:numRestart w:val="continuous"/>
    <w:footnote w:id="0"/>
    <w:footnote w:id="1"/>
  </w:footnotePr>
  <w:endnotePr>
    <w:pos w:val="sectEnd"/>
    <w:numStart w:val="1"/>
    <w:numRestart w:val="eachSect"/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qFormat/>
    <w:pPr>
      <w:spacing w:before="0" w:after="0" w:line="240" w:lineRule="auto"/>
      <w:jc w:val="left"/>
    </w:pPr>
    <w:rPr>
      <w:sz w:val="24"/>
    </w:rPr>
  </w:style>
  <w:style w:type="paragraph" w:styleId="Style_2">
    <w:name w:val="Heading 1"/>
    <w:basedOn w:val="Style_1"/>
    <w:qFormat/>
    <w:personalCompose/>
    <w:pPr>
      <w:keepNext/>
      <w:keepLines/>
      <w:spacing w:before="480" w:after="200" w:line="240" w:lineRule="auto"/>
      <w:jc w:val="left"/>
      <w:outlineLvl w:val="0"/>
    </w:pPr>
    <w:rPr>
      <w:rFonts w:ascii="Arial" w:hAnsi="Arial" w:eastAsia="Arial" w:cs="Arial"/>
      <w:sz w:val="40"/>
    </w:rPr>
  </w:style>
  <w:style w:type="character" w:styleId="Style_3">
    <w:name w:val="Heading 1 Char"/>
    <w:personalCompose/>
    <w:rPr>
      <w:rFonts w:ascii="Arial" w:hAnsi="Arial" w:eastAsia="Arial" w:cs="Arial"/>
      <w:sz w:val="40"/>
    </w:rPr>
  </w:style>
  <w:style w:type="paragraph" w:styleId="Style_4">
    <w:name w:val="Heading 2"/>
    <w:basedOn w:val="Style_1"/>
    <w:unhideWhenUsed/>
    <w:qFormat/>
    <w:personalCompose/>
    <w:pPr>
      <w:keepNext/>
      <w:keepLines/>
      <w:spacing w:before="360" w:after="200" w:line="240" w:lineRule="auto"/>
      <w:jc w:val="left"/>
      <w:outlineLvl w:val="1"/>
    </w:pPr>
    <w:rPr>
      <w:rFonts w:ascii="Arial" w:hAnsi="Arial" w:eastAsia="Arial" w:cs="Arial"/>
      <w:sz w:val="34"/>
    </w:rPr>
  </w:style>
  <w:style w:type="character" w:styleId="Style_5">
    <w:name w:val="Heading 2 Char"/>
    <w:personalCompose/>
    <w:rPr>
      <w:rFonts w:ascii="Arial" w:hAnsi="Arial" w:eastAsia="Arial" w:cs="Arial"/>
      <w:sz w:val="34"/>
    </w:rPr>
  </w:style>
  <w:style w:type="paragraph" w:styleId="Style_6">
    <w:name w:val="Heading 3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2"/>
    </w:pPr>
    <w:rPr>
      <w:rFonts w:ascii="Arial" w:hAnsi="Arial" w:eastAsia="Arial" w:cs="Arial"/>
      <w:sz w:val="30"/>
    </w:rPr>
  </w:style>
  <w:style w:type="character" w:styleId="Style_7">
    <w:name w:val="Heading 3 Char"/>
    <w:personalCompose/>
    <w:rPr>
      <w:rFonts w:ascii="Arial" w:hAnsi="Arial" w:eastAsia="Arial" w:cs="Arial"/>
      <w:sz w:val="30"/>
    </w:rPr>
  </w:style>
  <w:style w:type="paragraph" w:styleId="Style_8">
    <w:name w:val="Heading 4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3"/>
    </w:pPr>
    <w:rPr>
      <w:rFonts w:ascii="Arial" w:hAnsi="Arial" w:eastAsia="Arial" w:cs="Arial"/>
      <w:b/>
      <w:sz w:val="26"/>
    </w:rPr>
  </w:style>
  <w:style w:type="character" w:styleId="Style_9">
    <w:name w:val="Heading 4 Char"/>
    <w:personalCompose/>
    <w:rPr>
      <w:rFonts w:ascii="Arial" w:hAnsi="Arial" w:eastAsia="Arial" w:cs="Arial"/>
      <w:b/>
      <w:sz w:val="26"/>
    </w:rPr>
  </w:style>
  <w:style w:type="paragraph" w:styleId="Style_10">
    <w:name w:val="Heading 5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4"/>
    </w:pPr>
    <w:rPr>
      <w:rFonts w:ascii="Arial" w:hAnsi="Arial" w:eastAsia="Arial" w:cs="Arial"/>
      <w:b/>
      <w:sz w:val="24"/>
    </w:rPr>
  </w:style>
  <w:style w:type="character" w:styleId="Style_11">
    <w:name w:val="Heading 5 Char"/>
    <w:personalCompose/>
    <w:rPr>
      <w:rFonts w:ascii="Arial" w:hAnsi="Arial" w:eastAsia="Arial" w:cs="Arial"/>
      <w:b/>
      <w:sz w:val="24"/>
    </w:rPr>
  </w:style>
  <w:style w:type="paragraph" w:styleId="Style_12">
    <w:name w:val="Heading 6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5"/>
    </w:pPr>
    <w:rPr>
      <w:rFonts w:ascii="Arial" w:hAnsi="Arial" w:eastAsia="Arial" w:cs="Arial"/>
      <w:b/>
      <w:sz w:val="22"/>
    </w:rPr>
  </w:style>
  <w:style w:type="character" w:styleId="Style_13">
    <w:name w:val="Heading 6 Char"/>
    <w:personalCompose/>
    <w:rPr>
      <w:rFonts w:ascii="Arial" w:hAnsi="Arial" w:eastAsia="Arial" w:cs="Arial"/>
      <w:b/>
      <w:sz w:val="22"/>
    </w:rPr>
  </w:style>
  <w:style w:type="paragraph" w:styleId="Style_14">
    <w:name w:val="Heading 7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6"/>
    </w:pPr>
    <w:rPr>
      <w:rFonts w:ascii="Arial" w:hAnsi="Arial" w:eastAsia="Arial" w:cs="Arial"/>
      <w:b/>
      <w:i/>
      <w:sz w:val="22"/>
    </w:rPr>
  </w:style>
  <w:style w:type="character" w:styleId="Style_15">
    <w:name w:val="Heading 7 Char"/>
    <w:personalCompose/>
    <w:rPr>
      <w:rFonts w:ascii="Arial" w:hAnsi="Arial" w:eastAsia="Arial" w:cs="Arial"/>
      <w:b/>
      <w:i/>
      <w:sz w:val="22"/>
    </w:rPr>
  </w:style>
  <w:style w:type="paragraph" w:styleId="Style_16">
    <w:name w:val="Heading 8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7"/>
    </w:pPr>
    <w:rPr>
      <w:rFonts w:ascii="Arial" w:hAnsi="Arial" w:eastAsia="Arial" w:cs="Arial"/>
      <w:i/>
      <w:sz w:val="22"/>
    </w:rPr>
  </w:style>
  <w:style w:type="character" w:styleId="Style_17">
    <w:name w:val="Heading 8 Char"/>
    <w:personalCompose/>
    <w:rPr>
      <w:rFonts w:ascii="Arial" w:hAnsi="Arial" w:eastAsia="Arial" w:cs="Arial"/>
      <w:i/>
      <w:sz w:val="22"/>
    </w:rPr>
  </w:style>
  <w:style w:type="paragraph" w:styleId="Style_18">
    <w:name w:val="Heading 9"/>
    <w:basedOn w:val="Style_1"/>
    <w:unhideWhenUsed/>
    <w:qFormat/>
    <w:personalCompose/>
    <w:pPr>
      <w:keepNext/>
      <w:keepLines/>
      <w:spacing w:before="320" w:after="200" w:line="240" w:lineRule="auto"/>
      <w:jc w:val="left"/>
      <w:outlineLvl w:val="8"/>
    </w:pPr>
    <w:rPr>
      <w:rFonts w:ascii="Arial" w:hAnsi="Arial" w:eastAsia="Arial" w:cs="Arial"/>
      <w:i/>
      <w:sz w:val="21"/>
    </w:rPr>
  </w:style>
  <w:style w:type="character" w:styleId="Style_19">
    <w:name w:val="Heading 9 Char"/>
    <w:personalCompose/>
    <w:rPr>
      <w:rFonts w:ascii="Arial" w:hAnsi="Arial" w:eastAsia="Arial" w:cs="Arial"/>
      <w:i/>
      <w:sz w:val="21"/>
    </w:rPr>
  </w:style>
  <w:style w:type="paragraph" w:styleId="Style_20">
    <w:name w:val="List Paragraph"/>
    <w:basedOn w:val="Style_1"/>
    <w:qFormat/>
    <w:personalCompose/>
    <w:pPr>
      <w:spacing w:before="0" w:after="0" w:line="240" w:lineRule="auto"/>
      <w:ind w:left="720"/>
      <w:contextualSpacing/>
      <w:jc w:val="left"/>
    </w:pPr>
    <w:rPr>
      <w:rFonts w:ascii="Arial" w:hAnsi="Arial" w:eastAsia="Arial" w:cs="Arial"/>
      <w:sz w:val="24"/>
    </w:rPr>
  </w:style>
  <w:style w:type="paragraph" w:styleId="Style_21">
    <w:name w:val="No Spacing"/>
    <w:qFormat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22">
    <w:name w:val="Title"/>
    <w:basedOn w:val="Style_1"/>
    <w:qFormat/>
    <w:personalCompose/>
    <w:pPr>
      <w:spacing w:before="300" w:after="200" w:line="240" w:lineRule="auto"/>
      <w:contextualSpacing/>
      <w:jc w:val="left"/>
    </w:pPr>
    <w:rPr>
      <w:rFonts w:ascii="Arial" w:hAnsi="Arial" w:eastAsia="Arial" w:cs="Arial"/>
      <w:sz w:val="48"/>
    </w:rPr>
  </w:style>
  <w:style w:type="character" w:styleId="Style_23">
    <w:name w:val="Title Char"/>
    <w:personalCompose/>
    <w:rPr>
      <w:rFonts w:ascii="Arial" w:hAnsi="Arial" w:eastAsia="Arial" w:cs="Arial"/>
      <w:sz w:val="48"/>
    </w:rPr>
  </w:style>
  <w:style w:type="paragraph" w:styleId="Style_24">
    <w:name w:val="Subtitle"/>
    <w:basedOn w:val="Style_1"/>
    <w:qFormat/>
    <w:personalCompose/>
    <w:pPr>
      <w:spacing w:before="200" w:after="200" w:line="240" w:lineRule="auto"/>
      <w:jc w:val="left"/>
    </w:pPr>
    <w:rPr>
      <w:rFonts w:ascii="Arial" w:hAnsi="Arial" w:eastAsia="Arial" w:cs="Arial"/>
      <w:sz w:val="24"/>
    </w:rPr>
  </w:style>
  <w:style w:type="character" w:styleId="Style_25">
    <w:name w:val="Subtitle Char"/>
    <w:personalCompose/>
    <w:rPr>
      <w:rFonts w:ascii="Arial" w:hAnsi="Arial" w:eastAsia="Arial" w:cs="Arial"/>
      <w:sz w:val="24"/>
    </w:rPr>
  </w:style>
  <w:style w:type="paragraph" w:styleId="Style_26">
    <w:name w:val="Quote"/>
    <w:basedOn w:val="Style_1"/>
    <w:qFormat/>
    <w:personalCompose/>
    <w:pPr>
      <w:spacing w:before="0" w:after="0" w:line="240" w:lineRule="auto"/>
      <w:ind w:left="720"/>
      <w:jc w:val="left"/>
    </w:pPr>
    <w:rPr>
      <w:rFonts w:ascii="Arial" w:hAnsi="Arial" w:eastAsia="Arial" w:cs="Arial"/>
      <w:i/>
      <w:sz w:val="24"/>
    </w:rPr>
  </w:style>
  <w:style w:type="character" w:styleId="Style_27">
    <w:name w:val="Quote Char"/>
    <w:personalCompose/>
    <w:rPr>
      <w:rFonts w:ascii="Arial" w:hAnsi="Arial" w:eastAsia="Arial" w:cs="Arial"/>
      <w:i/>
      <w:sz w:val="24"/>
    </w:rPr>
  </w:style>
  <w:style w:type="paragraph" w:styleId="Style_28">
    <w:name w:val="Intense Quote"/>
    <w:basedOn w:val="Style_1"/>
    <w:qFormat/>
    <w:personalCompose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fill="f2f2f2"/>
      <w:spacing w:before="0" w:after="0" w:line="240" w:lineRule="auto"/>
      <w:ind w:left="720"/>
      <w:contextualSpacing w:val="0"/>
      <w:jc w:val="left"/>
    </w:pPr>
    <w:rPr>
      <w:rFonts w:ascii="Arial" w:hAnsi="Arial" w:eastAsia="Arial" w:cs="Arial"/>
      <w:i/>
      <w:sz w:val="24"/>
    </w:rPr>
  </w:style>
  <w:style w:type="character" w:styleId="Style_29">
    <w:name w:val="Intense Quote Char"/>
    <w:personalCompose/>
    <w:rPr>
      <w:rFonts w:ascii="Arial" w:hAnsi="Arial" w:eastAsia="Arial" w:cs="Arial"/>
      <w:i/>
      <w:sz w:val="24"/>
    </w:rPr>
  </w:style>
  <w:style w:type="paragraph" w:styleId="Style_30">
    <w:name w:val="Header"/>
    <w:basedOn w:val="Style_1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1">
    <w:name w:val="Header Char"/>
    <w:personalCompose/>
    <w:rPr>
      <w:rFonts w:ascii="Arial" w:hAnsi="Arial" w:eastAsia="Arial" w:cs="Arial"/>
      <w:sz w:val="24"/>
    </w:rPr>
  </w:style>
  <w:style w:type="paragraph" w:styleId="Style_32">
    <w:name w:val="Footer"/>
    <w:basedOn w:val="Style_1"/>
    <w:unhideWhenUsed/>
    <w:personalCompose/>
    <w:pPr>
      <w:tabs>
        <w:tab w:val="center" w:pos="7143"/>
        <w:tab w:val="right" w:pos="14287"/>
      </w:tabs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character" w:styleId="Style_33">
    <w:name w:val="Footer Char"/>
    <w:personalCompose/>
    <w:rPr>
      <w:rFonts w:ascii="Arial" w:hAnsi="Arial" w:eastAsia="Arial" w:cs="Arial"/>
      <w:sz w:val="24"/>
    </w:rPr>
  </w:style>
  <w:style w:type="paragraph" w:styleId="Style_34">
    <w:name w:val="Caption"/>
    <w:basedOn w:val="Style_1"/>
    <w:semiHidden/>
    <w:unhideWhenUsed/>
    <w:qFormat/>
    <w:personalCompose/>
    <w:pPr>
      <w:spacing w:before="0" w:after="0" w:line="276" w:lineRule="auto"/>
      <w:jc w:val="left"/>
    </w:pPr>
    <w:rPr>
      <w:rFonts w:ascii="Arial" w:hAnsi="Arial" w:eastAsia="Arial" w:cs="Arial"/>
      <w:b/>
      <w:color w:val="4f81bd"/>
      <w:sz w:val="18"/>
    </w:rPr>
  </w:style>
  <w:style w:type="character" w:styleId="Style_35">
    <w:name w:val="Caption Char"/>
    <w:basedOn w:val="Style_34"/>
    <w:personalCompose/>
    <w:rPr>
      <w:rFonts w:ascii="Arial" w:hAnsi="Arial" w:eastAsia="Arial" w:cs="Arial"/>
      <w:sz w:val="24"/>
    </w:rPr>
  </w:style>
  <w:style w:type="table" w:styleId="Style_36">
    <w:name w:val="Table Grid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7">
    <w:name w:val="Table Grid Light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8">
    <w:name w:val="Plain Table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39">
    <w:name w:val="Plain Table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40">
    <w:name w:val="Plain Table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1">
    <w:name w:val="Plain Table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2">
    <w:name w:val="Plain Table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43">
    <w:name w:val="Grid Table 1 Light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4">
    <w:name w:val="Grid Table 1 Light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5">
    <w:name w:val="Grid Table 1 Light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6">
    <w:name w:val="Grid Table 1 Light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7">
    <w:name w:val="Grid Table 1 Light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8">
    <w:name w:val="Grid Table 1 Light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49">
    <w:name w:val="Grid Table 1 Light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0">
    <w:name w:val="Grid Table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1">
    <w:name w:val="Grid Table 2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2">
    <w:name w:val="Grid Table 2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3">
    <w:name w:val="Grid Table 2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4">
    <w:name w:val="Grid Table 2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5">
    <w:name w:val="Grid Table 2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6">
    <w:name w:val="Grid Table 2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7">
    <w:name w:val="Grid Table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8">
    <w:name w:val="Grid Table 3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59">
    <w:name w:val="Grid Table 3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0">
    <w:name w:val="Grid Table 3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1">
    <w:name w:val="Grid Table 3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2">
    <w:name w:val="Grid Table 3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3">
    <w:name w:val="Grid Table 3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4">
    <w:name w:val="Grid Table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5">
    <w:name w:val="Grid Table 4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6">
    <w:name w:val="Grid Table 4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7">
    <w:name w:val="Grid Table 4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8">
    <w:name w:val="Grid Table 4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69">
    <w:name w:val="Grid Table 4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0">
    <w:name w:val="Grid Table 4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1">
    <w:name w:val="Grid Table 5 Dark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Style_72">
    <w:name w:val="Grid Table 5 Dark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Style_73">
    <w:name w:val="Grid Table 5 Dark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Style_74">
    <w:name w:val="Grid Table 5 Dark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Style_75">
    <w:name w:val="Grid Table 5 Dark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Style_76">
    <w:name w:val="Grid Table 5 Dark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Style_77">
    <w:name w:val="Grid Table 5 Dark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Style_78">
    <w:name w:val="Grid Table 6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79">
    <w:name w:val="Grid Table 6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0">
    <w:name w:val="Grid Table 6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1">
    <w:name w:val="Grid Table 6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2">
    <w:name w:val="Grid Table 6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3">
    <w:name w:val="Grid Table 6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4">
    <w:name w:val="Grid Table 6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5">
    <w:name w:val="Grid Table 7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6">
    <w:name w:val="Grid Table 7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7">
    <w:name w:val="Grid Table 7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8">
    <w:name w:val="Grid Table 7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89">
    <w:name w:val="Grid Table 7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0">
    <w:name w:val="Grid Table 7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1">
    <w:name w:val="Grid Table 7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92">
    <w:name w:val="List Table 1 Light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3">
    <w:name w:val="List Table 1 Light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4">
    <w:name w:val="List Table 1 Light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5">
    <w:name w:val="List Table 1 Light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6">
    <w:name w:val="List Table 1 Light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7">
    <w:name w:val="List Table 1 Light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8">
    <w:name w:val="List Table 1 Light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99">
    <w:name w:val="List Table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0">
    <w:name w:val="List Table 2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1">
    <w:name w:val="List Table 2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2">
    <w:name w:val="List Table 2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3">
    <w:name w:val="List Table 2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4">
    <w:name w:val="List Table 2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5">
    <w:name w:val="List Table 2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6">
    <w:name w:val="List Table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7">
    <w:name w:val="List Table 3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8">
    <w:name w:val="List Table 3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09">
    <w:name w:val="List Table 3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0">
    <w:name w:val="List Table 3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1">
    <w:name w:val="List Table 3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2">
    <w:name w:val="List Table 3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3">
    <w:name w:val="List Table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4">
    <w:name w:val="List Table 4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5">
    <w:name w:val="List Table 4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6">
    <w:name w:val="List Table 4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7">
    <w:name w:val="List Table 4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8">
    <w:name w:val="List Table 4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19">
    <w:name w:val="List Table 4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0">
    <w:name w:val="List Table 5 Dark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Style_121">
    <w:name w:val="List Table 5 Dark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Style_122">
    <w:name w:val="List Table 5 Dark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Style_123">
    <w:name w:val="List Table 5 Dark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Style_124">
    <w:name w:val="List Table 5 Dark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Style_125">
    <w:name w:val="List Table 5 Dark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Style_126">
    <w:name w:val="List Table 5 Dark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32" w:space="0"/>
        <w:left w:val="none" w:color="auto" w:sz="32" w:space="0"/>
        <w:bottom w:val="none" w:color="auto" w:sz="32" w:space="0"/>
        <w:right w:val="none" w:color="auto" w:sz="32" w:space="0"/>
        <w:insideH w:val="none" w:color="auto" w:sz="0" w:space="0"/>
        <w:insideV w:val="none" w:color="auto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Style_127">
    <w:name w:val="List Table 6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8">
    <w:name w:val="List Table 6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29">
    <w:name w:val="List Table 6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0">
    <w:name w:val="List Table 6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1">
    <w:name w:val="List Table 6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2">
    <w:name w:val="List Table 6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3">
    <w:name w:val="List Table 6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0" w:space="0"/>
        <w:bottom w:val="non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4">
    <w:name w:val="List Table 7 Colorful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5">
    <w:name w:val="List Table 7 Colorful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6">
    <w:name w:val="List Table 7 Colorful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7">
    <w:name w:val="List Table 7 Colorful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8">
    <w:name w:val="List Table 7 Colorful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39">
    <w:name w:val="List Table 7 Colorful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0">
    <w:name w:val="List Table 7 Colorful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1">
    <w:name w:val="Lined - Accent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2">
    <w:name w:val="Lined - Accent 1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3">
    <w:name w:val="Lined - Accent 2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4">
    <w:name w:val="Lined - Accent 3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5">
    <w:name w:val="Lined - Accent 4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6">
    <w:name w:val="Lined - Accent 5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7">
    <w:name w:val="Lined - Accent 6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  <w:style w:type="table" w:styleId="Style_148">
    <w:name w:val="Bordered &amp; Lined - Accent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49">
    <w:name w:val="Bordered &amp; Lined - Accent 1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0">
    <w:name w:val="Bordered &amp; Lined - Accent 2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1">
    <w:name w:val="Bordered &amp; Lined - Accent 3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2">
    <w:name w:val="Bordered &amp; Lined - Accent 4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3">
    <w:name w:val="Bordered &amp; Lined - Accent 5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4">
    <w:name w:val="Bordered &amp; Lined - Accent 6"/>
    <w:personalCompose/>
    <w:pPr>
      <w:spacing w:before="0" w:after="0" w:line="240" w:lineRule="auto"/>
      <w:jc w:val="left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5">
    <w:name w:val="Bordered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6">
    <w:name w:val="Bordered - Accent 1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7">
    <w:name w:val="Bordered - Accent 2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8">
    <w:name w:val="Bordered - Accent 3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59">
    <w:name w:val="Bordered - Accent 4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60">
    <w:name w:val="Bordered - Accent 5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table" w:styleId="Style_161">
    <w:name w:val="Bordered - Accent 6"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auto" w:sz="4" w:space="0"/>
        <w:left w:val="none" w:color="auto" w:sz="4" w:space="0"/>
        <w:bottom w:val="none" w:color="auto" w:sz="4" w:space="0"/>
        <w:right w:val="none" w:color="auto" w:sz="4" w:space="0"/>
        <w:insideH w:val="none" w:color="auto" w:sz="4" w:space="0"/>
        <w:insideV w:val="none" w:color="auto" w:sz="4" w:space="0"/>
      </w:tblBorders>
      <w:tblLayout w:type="autofit"/>
      <w:tblCellMar>
        <w:left w:w="0" w:type="dxa"/>
        <w:right w:w="0" w:type="dxa"/>
      </w:tblCellMar>
    </w:tblPr>
  </w:style>
  <w:style w:type="character" w:styleId="Style_162">
    <w:name w:val="Hyperlink"/>
    <w:unhideWhenUsed/>
    <w:personalCompose/>
    <w:rPr>
      <w:rFonts w:ascii="Arial" w:hAnsi="Arial" w:eastAsia="Arial" w:cs="Arial"/>
      <w:color w:val="0000ff"/>
      <w:sz w:val="24"/>
      <w:u w:val="single"/>
    </w:rPr>
  </w:style>
  <w:style w:type="paragraph" w:styleId="Style_163">
    <w:name w:val="footnote text"/>
    <w:basedOn w:val="Style_1"/>
    <w:semiHidden/>
    <w:unhideWhenUsed/>
    <w:personalCompose/>
    <w:pPr>
      <w:spacing w:before="0" w:after="40" w:line="240" w:lineRule="auto"/>
      <w:jc w:val="left"/>
    </w:pPr>
    <w:rPr>
      <w:rFonts w:ascii="Arial" w:hAnsi="Arial" w:eastAsia="Arial" w:cs="Arial"/>
      <w:sz w:val="18"/>
    </w:rPr>
  </w:style>
  <w:style w:type="character" w:styleId="Style_164">
    <w:name w:val="Footnote Text Char"/>
    <w:personalCompose/>
    <w:rPr>
      <w:rFonts w:ascii="Arial" w:hAnsi="Arial" w:eastAsia="Arial" w:cs="Arial"/>
      <w:sz w:val="18"/>
    </w:rPr>
  </w:style>
  <w:style w:type="character" w:styleId="Style_165">
    <w:name w:val="footnote reference"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6">
    <w:name w:val="endnote text"/>
    <w:basedOn w:val="Style_1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0"/>
    </w:rPr>
  </w:style>
  <w:style w:type="character" w:styleId="Style_167">
    <w:name w:val="Endnote Text Char"/>
    <w:personalCompose/>
    <w:rPr>
      <w:rFonts w:ascii="Arial" w:hAnsi="Arial" w:eastAsia="Arial" w:cs="Arial"/>
      <w:sz w:val="20"/>
    </w:rPr>
  </w:style>
  <w:style w:type="character" w:styleId="Style_168">
    <w:name w:val="endnote reference"/>
    <w:semiHidden/>
    <w:unhideWhenUsed/>
    <w:personalCompose/>
    <w:rPr>
      <w:rFonts w:ascii="Arial" w:hAnsi="Arial" w:eastAsia="Arial" w:cs="Arial"/>
      <w:sz w:val="24"/>
      <w:vertAlign w:val="superscript"/>
    </w:rPr>
  </w:style>
  <w:style w:type="paragraph" w:styleId="Style_169">
    <w:name w:val="toc 1"/>
    <w:basedOn w:val="Style_1"/>
    <w:unhideWhenUsed/>
    <w:personalCompose/>
    <w:pPr>
      <w:spacing w:before="0" w:after="57" w:line="240" w:lineRule="auto"/>
      <w:ind w:left="0" w:firstLine="0"/>
      <w:jc w:val="left"/>
    </w:pPr>
    <w:rPr>
      <w:rFonts w:ascii="Arial" w:hAnsi="Arial" w:eastAsia="Arial" w:cs="Arial"/>
      <w:sz w:val="24"/>
    </w:rPr>
  </w:style>
  <w:style w:type="paragraph" w:styleId="Style_170">
    <w:name w:val="toc 2"/>
    <w:basedOn w:val="Style_1"/>
    <w:unhideWhenUsed/>
    <w:personalCompose/>
    <w:pPr>
      <w:spacing w:before="0" w:after="57" w:line="240" w:lineRule="auto"/>
      <w:ind w:left="283" w:firstLine="0"/>
      <w:jc w:val="left"/>
    </w:pPr>
    <w:rPr>
      <w:rFonts w:ascii="Arial" w:hAnsi="Arial" w:eastAsia="Arial" w:cs="Arial"/>
      <w:sz w:val="24"/>
    </w:rPr>
  </w:style>
  <w:style w:type="paragraph" w:styleId="Style_171">
    <w:name w:val="toc 3"/>
    <w:basedOn w:val="Style_1"/>
    <w:unhideWhenUsed/>
    <w:personalCompose/>
    <w:pPr>
      <w:spacing w:before="0" w:after="57" w:line="240" w:lineRule="auto"/>
      <w:ind w:left="567" w:firstLine="0"/>
      <w:jc w:val="left"/>
    </w:pPr>
    <w:rPr>
      <w:rFonts w:ascii="Arial" w:hAnsi="Arial" w:eastAsia="Arial" w:cs="Arial"/>
      <w:sz w:val="24"/>
    </w:rPr>
  </w:style>
  <w:style w:type="paragraph" w:styleId="Style_172">
    <w:name w:val="toc 4"/>
    <w:basedOn w:val="Style_1"/>
    <w:unhideWhenUsed/>
    <w:personalCompose/>
    <w:pPr>
      <w:spacing w:before="0" w:after="57" w:line="240" w:lineRule="auto"/>
      <w:ind w:left="850" w:firstLine="0"/>
      <w:jc w:val="left"/>
    </w:pPr>
    <w:rPr>
      <w:rFonts w:ascii="Arial" w:hAnsi="Arial" w:eastAsia="Arial" w:cs="Arial"/>
      <w:sz w:val="24"/>
    </w:rPr>
  </w:style>
  <w:style w:type="paragraph" w:styleId="Style_173">
    <w:name w:val="toc 5"/>
    <w:basedOn w:val="Style_1"/>
    <w:unhideWhenUsed/>
    <w:personalCompose/>
    <w:pPr>
      <w:spacing w:before="0" w:after="57" w:line="240" w:lineRule="auto"/>
      <w:ind w:left="1134" w:firstLine="0"/>
      <w:jc w:val="left"/>
    </w:pPr>
    <w:rPr>
      <w:rFonts w:ascii="Arial" w:hAnsi="Arial" w:eastAsia="Arial" w:cs="Arial"/>
      <w:sz w:val="24"/>
    </w:rPr>
  </w:style>
  <w:style w:type="paragraph" w:styleId="Style_174">
    <w:name w:val="toc 6"/>
    <w:basedOn w:val="Style_1"/>
    <w:unhideWhenUsed/>
    <w:personalCompose/>
    <w:pPr>
      <w:spacing w:before="0" w:after="57" w:line="240" w:lineRule="auto"/>
      <w:ind w:left="1417" w:firstLine="0"/>
      <w:jc w:val="left"/>
    </w:pPr>
    <w:rPr>
      <w:rFonts w:ascii="Arial" w:hAnsi="Arial" w:eastAsia="Arial" w:cs="Arial"/>
      <w:sz w:val="24"/>
    </w:rPr>
  </w:style>
  <w:style w:type="paragraph" w:styleId="Style_175">
    <w:name w:val="toc 7"/>
    <w:basedOn w:val="Style_1"/>
    <w:unhideWhenUsed/>
    <w:personalCompose/>
    <w:pPr>
      <w:spacing w:before="0" w:after="57" w:line="240" w:lineRule="auto"/>
      <w:ind w:left="1701" w:firstLine="0"/>
      <w:jc w:val="left"/>
    </w:pPr>
    <w:rPr>
      <w:rFonts w:ascii="Arial" w:hAnsi="Arial" w:eastAsia="Arial" w:cs="Arial"/>
      <w:sz w:val="24"/>
    </w:rPr>
  </w:style>
  <w:style w:type="paragraph" w:styleId="Style_176">
    <w:name w:val="toc 8"/>
    <w:basedOn w:val="Style_1"/>
    <w:unhideWhenUsed/>
    <w:personalCompose/>
    <w:pPr>
      <w:spacing w:before="0" w:after="57" w:line="240" w:lineRule="auto"/>
      <w:ind w:left="1984" w:firstLine="0"/>
      <w:jc w:val="left"/>
    </w:pPr>
    <w:rPr>
      <w:rFonts w:ascii="Arial" w:hAnsi="Arial" w:eastAsia="Arial" w:cs="Arial"/>
      <w:sz w:val="24"/>
    </w:rPr>
  </w:style>
  <w:style w:type="paragraph" w:styleId="Style_177">
    <w:name w:val="toc 9"/>
    <w:basedOn w:val="Style_1"/>
    <w:unhideWhenUsed/>
    <w:personalCompose/>
    <w:pPr>
      <w:spacing w:before="0" w:after="57" w:line="240" w:lineRule="auto"/>
      <w:ind w:left="2268" w:firstLine="0"/>
      <w:jc w:val="left"/>
    </w:pPr>
    <w:rPr>
      <w:rFonts w:ascii="Arial" w:hAnsi="Arial" w:eastAsia="Arial" w:cs="Arial"/>
      <w:sz w:val="24"/>
    </w:rPr>
  </w:style>
  <w:style w:type="paragraph" w:styleId="Style_178">
    <w:name w:val="TOC Heading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79">
    <w:name w:val="table of figures"/>
    <w:basedOn w:val="Style_1"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</w:style>
  <w:style w:type="paragraph" w:styleId="Style_180">
    <w:name w:val="       ConsPlusNormal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181">
    <w:name w:val="       ConsPlusNonformat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18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0"/>
    </w:rPr>
  </w:style>
  <w:style w:type="paragraph" w:styleId="Style_183">
    <w:name w:val="       ConsPlusCell"/>
    <w:pPr>
      <w:spacing w:before="0" w:after="0" w:line="240" w:lineRule="auto"/>
      <w:jc w:val="left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Style_18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18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Style_18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187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paragraph" w:styleId="Style_188">
    <w:name w:val="       ConsPlusTextList"/>
    <w:pPr>
      <w:spacing w:before="0" w:after="0" w:line="240" w:lineRule="auto"/>
      <w:jc w:val="left"/>
    </w:pPr>
    <w:rPr>
      <w:rFonts w:ascii="Arial" w:hAnsi="Arial" w:eastAsia="Arial" w:cs="Arial"/>
      <w:b w:val="0"/>
      <w:i w:val="0"/>
      <w:strike w:val="0"/>
      <w:sz w:val="20"/>
    </w:rPr>
  </w:style>
  <w:style w:type="character" w:styleId="Style_189">
    <w:name w:val="Default Paragraph Font"/>
    <w:semiHidden/>
    <w:unhideWhenUsed/>
    <w:personalCompose/>
    <w:rPr>
      <w:rFonts w:ascii="Arial" w:hAnsi="Arial" w:eastAsia="Arial" w:cs="Arial"/>
      <w:sz w:val="24"/>
    </w:rPr>
  </w:style>
  <w:style w:type="table" w:styleId="Style_190">
    <w:name w:val="Normal Table"/>
    <w:semiHidden/>
    <w:unhideWhenUsed/>
    <w:personalCompose/>
    <w:pPr>
      <w:spacing w:before="0" w:after="0" w:line="240" w:lineRule="auto"/>
      <w:jc w:val="left"/>
    </w:pPr>
    <w:rPr>
      <w:rFonts w:ascii="Arial" w:hAnsi="Arial" w:eastAsia="Arial" w:cs="Arial"/>
      <w:sz w:val="24"/>
    </w:rPr>
    <w:tblPr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RLAW077&amp;n=214186&amp;date=02.02.2024&amp;dst=100005&amp;field=134" TargetMode="External"/><Relationship Id="rId11" Type="http://schemas.openxmlformats.org/officeDocument/2006/relationships/hyperlink" Target="https://login.consultant.ru/link/?req=doc&amp;base=LAW&amp;n=465799&amp;date=02.02.2024" TargetMode="External"/><Relationship Id="rId12" Type="http://schemas.openxmlformats.org/officeDocument/2006/relationships/hyperlink" Target="https://login.consultant.ru/link/?req=doc&amp;base=RLAW077&amp;n=217050&amp;date=02.02.2024&amp;dst=100038&amp;field=134" TargetMode="External"/><Relationship Id="rId13" Type="http://schemas.openxmlformats.org/officeDocument/2006/relationships/hyperlink" Target="https://login.consultant.ru/link/?req=doc&amp;base=RLAW077&amp;n=216080&amp;date=02.02.2024&amp;dst=100041&amp;field=134" TargetMode="External"/><Relationship Id="rId14" Type="http://schemas.openxmlformats.org/officeDocument/2006/relationships/hyperlink" Target="https://login.consultant.ru/link/?req=doc&amp;base=RLAW077&amp;n=214186&amp;date=02.02.2024&amp;dst=100005&amp;field=134" TargetMode="External"/><Relationship Id="rId15" Type="http://schemas.openxmlformats.org/officeDocument/2006/relationships/hyperlink" Target="https://login.consultant.ru/link/?req=doc&amp;base=RLAW077&amp;n=214186&amp;date=02.02.2024&amp;dst=100006&amp;field=134" TargetMode="External"/><Relationship Id="rId16" Type="http://schemas.openxmlformats.org/officeDocument/2006/relationships/hyperlink" Target="https://login.consultant.ru/link/?req=doc&amp;base=RLAW077&amp;n=214186&amp;date=02.02.2024&amp;dst=100007&amp;field=134" TargetMode="External"/><Relationship Id="rId17" Type="http://schemas.openxmlformats.org/officeDocument/2006/relationships/hyperlink" Target="https://login.consultant.ru/link/?req=doc&amp;base=RLAW077&amp;n=214186&amp;date=02.02.2024&amp;dst=100009&amp;field=134" TargetMode="External"/><Relationship Id="rId18" Type="http://schemas.openxmlformats.org/officeDocument/2006/relationships/hyperlink" Target="https://login.consultant.ru/link/?req=doc&amp;base=RLAW077&amp;n=214186&amp;date=02.02.2024&amp;dst=100013&amp;field=134" TargetMode="External"/><Relationship Id="rId19" Type="http://schemas.openxmlformats.org/officeDocument/2006/relationships/hyperlink" Target="https://login.consultant.ru/link/?req=doc&amp;base=RLAW077&amp;n=214186&amp;date=02.02.2024&amp;dst=100014&amp;field=134" TargetMode="External"/><Relationship Id="rId20" Type="http://schemas.openxmlformats.org/officeDocument/2006/relationships/hyperlink" Target="https://login.consultant.ru/link/?req=doc&amp;base=LAW&amp;n=439201&amp;date=02.02.2024" TargetMode="External"/><Relationship Id="rId21" Type="http://schemas.openxmlformats.org/officeDocument/2006/relationships/hyperlink" Target="https://login.consultant.ru/link/?req=doc&amp;base=RLAW077&amp;n=214186&amp;date=02.02.2024&amp;dst=100016&amp;field=134" TargetMode="External"/><Relationship Id="rId22" Type="http://schemas.openxmlformats.org/officeDocument/2006/relationships/hyperlink" Target="https://login.consultant.ru/link/?req=doc&amp;base=RLAW077&amp;n=214186&amp;date=02.02.2024&amp;dst=10002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26.10.2020 N 499(ред. от 18.10.2023)&amp;amp;quot;Об утверждении Положения о звании &amp;amp;quot;Почетный ветеран города Ставрополя&amp;amp;quot;</dc:title>
  <dc:creator/>
  <cp:lastModifiedBy/>
</cp:coreProperties>
</file>