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209" w:rsidRDefault="00023209" w:rsidP="00023209">
      <w:pPr>
        <w:autoSpaceDE w:val="0"/>
        <w:autoSpaceDN w:val="0"/>
        <w:adjustRightInd w:val="0"/>
        <w:spacing w:line="240" w:lineRule="exact"/>
        <w:jc w:val="both"/>
        <w:rPr>
          <w:sz w:val="28"/>
          <w:szCs w:val="28"/>
        </w:rPr>
      </w:pPr>
    </w:p>
    <w:p w:rsidR="00405BA8" w:rsidRDefault="00405BA8" w:rsidP="00023209">
      <w:pPr>
        <w:autoSpaceDE w:val="0"/>
        <w:autoSpaceDN w:val="0"/>
        <w:adjustRightInd w:val="0"/>
        <w:spacing w:line="240" w:lineRule="exact"/>
        <w:jc w:val="both"/>
        <w:rPr>
          <w:sz w:val="28"/>
          <w:szCs w:val="28"/>
        </w:rPr>
      </w:pPr>
    </w:p>
    <w:p w:rsidR="00405BA8" w:rsidRDefault="00405BA8" w:rsidP="00023209">
      <w:pPr>
        <w:autoSpaceDE w:val="0"/>
        <w:autoSpaceDN w:val="0"/>
        <w:adjustRightInd w:val="0"/>
        <w:spacing w:line="240" w:lineRule="exact"/>
        <w:jc w:val="both"/>
        <w:rPr>
          <w:sz w:val="28"/>
          <w:szCs w:val="28"/>
        </w:rPr>
      </w:pPr>
    </w:p>
    <w:p w:rsidR="00405BA8" w:rsidRDefault="00405BA8" w:rsidP="00023209">
      <w:pPr>
        <w:autoSpaceDE w:val="0"/>
        <w:autoSpaceDN w:val="0"/>
        <w:adjustRightInd w:val="0"/>
        <w:spacing w:line="240" w:lineRule="exact"/>
        <w:jc w:val="both"/>
        <w:rPr>
          <w:sz w:val="28"/>
          <w:szCs w:val="28"/>
        </w:rPr>
      </w:pPr>
    </w:p>
    <w:p w:rsidR="00405BA8" w:rsidRDefault="00405BA8" w:rsidP="00023209">
      <w:pPr>
        <w:autoSpaceDE w:val="0"/>
        <w:autoSpaceDN w:val="0"/>
        <w:adjustRightInd w:val="0"/>
        <w:spacing w:line="240" w:lineRule="exact"/>
        <w:jc w:val="both"/>
        <w:rPr>
          <w:sz w:val="28"/>
          <w:szCs w:val="28"/>
        </w:rPr>
      </w:pPr>
    </w:p>
    <w:p w:rsidR="00405BA8" w:rsidRDefault="00405BA8" w:rsidP="00023209">
      <w:pPr>
        <w:autoSpaceDE w:val="0"/>
        <w:autoSpaceDN w:val="0"/>
        <w:adjustRightInd w:val="0"/>
        <w:spacing w:line="240" w:lineRule="exact"/>
        <w:jc w:val="both"/>
        <w:rPr>
          <w:sz w:val="28"/>
          <w:szCs w:val="28"/>
        </w:rPr>
      </w:pPr>
    </w:p>
    <w:p w:rsidR="00405BA8" w:rsidRDefault="00405BA8" w:rsidP="00023209">
      <w:pPr>
        <w:autoSpaceDE w:val="0"/>
        <w:autoSpaceDN w:val="0"/>
        <w:adjustRightInd w:val="0"/>
        <w:spacing w:line="240" w:lineRule="exact"/>
        <w:jc w:val="both"/>
        <w:rPr>
          <w:sz w:val="28"/>
          <w:szCs w:val="28"/>
        </w:rPr>
      </w:pPr>
    </w:p>
    <w:p w:rsidR="00405BA8" w:rsidRDefault="00405BA8" w:rsidP="00023209">
      <w:pPr>
        <w:autoSpaceDE w:val="0"/>
        <w:autoSpaceDN w:val="0"/>
        <w:adjustRightInd w:val="0"/>
        <w:spacing w:line="240" w:lineRule="exact"/>
        <w:jc w:val="both"/>
        <w:rPr>
          <w:sz w:val="28"/>
          <w:szCs w:val="28"/>
        </w:rPr>
      </w:pPr>
    </w:p>
    <w:p w:rsidR="00405BA8" w:rsidRDefault="00405BA8" w:rsidP="00023209">
      <w:pPr>
        <w:autoSpaceDE w:val="0"/>
        <w:autoSpaceDN w:val="0"/>
        <w:adjustRightInd w:val="0"/>
        <w:spacing w:line="240" w:lineRule="exact"/>
        <w:jc w:val="both"/>
        <w:rPr>
          <w:sz w:val="28"/>
          <w:szCs w:val="28"/>
        </w:rPr>
      </w:pPr>
    </w:p>
    <w:p w:rsidR="00C047FA" w:rsidRDefault="00C047FA" w:rsidP="00023209">
      <w:pPr>
        <w:autoSpaceDE w:val="0"/>
        <w:autoSpaceDN w:val="0"/>
        <w:adjustRightInd w:val="0"/>
        <w:spacing w:line="240" w:lineRule="exact"/>
        <w:jc w:val="both"/>
        <w:rPr>
          <w:sz w:val="28"/>
          <w:szCs w:val="28"/>
        </w:rPr>
      </w:pPr>
    </w:p>
    <w:p w:rsidR="00C047FA" w:rsidRPr="00AC2C02" w:rsidRDefault="00C047FA" w:rsidP="00023209">
      <w:pPr>
        <w:autoSpaceDE w:val="0"/>
        <w:autoSpaceDN w:val="0"/>
        <w:adjustRightInd w:val="0"/>
        <w:spacing w:line="240" w:lineRule="exact"/>
        <w:jc w:val="both"/>
        <w:rPr>
          <w:sz w:val="28"/>
          <w:szCs w:val="28"/>
        </w:rPr>
      </w:pPr>
    </w:p>
    <w:p w:rsidR="00E73A8C" w:rsidRPr="00E61EE4" w:rsidRDefault="00E73A8C" w:rsidP="00E73A8C">
      <w:pPr>
        <w:pStyle w:val="ConsPlusNormal"/>
        <w:spacing w:line="240" w:lineRule="exact"/>
        <w:ind w:firstLine="0"/>
        <w:jc w:val="both"/>
        <w:rPr>
          <w:rFonts w:ascii="Times New Roman" w:eastAsiaTheme="minorHAnsi" w:hAnsi="Times New Roman" w:cs="Times New Roman"/>
          <w:sz w:val="28"/>
          <w:szCs w:val="28"/>
          <w:lang w:eastAsia="en-US"/>
        </w:rPr>
      </w:pPr>
      <w:r w:rsidRPr="004A5A68">
        <w:rPr>
          <w:rFonts w:ascii="Times New Roman" w:hAnsi="Times New Roman" w:cs="Times New Roman"/>
          <w:sz w:val="28"/>
          <w:szCs w:val="28"/>
        </w:rPr>
        <w:t>О внесении изменени</w:t>
      </w:r>
      <w:r w:rsidR="0071028D">
        <w:rPr>
          <w:rFonts w:ascii="Times New Roman" w:hAnsi="Times New Roman" w:cs="Times New Roman"/>
          <w:sz w:val="28"/>
          <w:szCs w:val="28"/>
        </w:rPr>
        <w:t>й</w:t>
      </w:r>
      <w:r w:rsidR="00D50582">
        <w:rPr>
          <w:rFonts w:ascii="Times New Roman" w:hAnsi="Times New Roman" w:cs="Times New Roman"/>
          <w:sz w:val="28"/>
          <w:szCs w:val="28"/>
        </w:rPr>
        <w:t xml:space="preserve"> в </w:t>
      </w:r>
      <w:r w:rsidRPr="004A5A68">
        <w:rPr>
          <w:rFonts w:ascii="Times New Roman" w:hAnsi="Times New Roman" w:cs="Times New Roman"/>
          <w:sz w:val="28"/>
          <w:szCs w:val="28"/>
        </w:rPr>
        <w:t xml:space="preserve">постановление </w:t>
      </w:r>
      <w:r w:rsidRPr="00E61EE4">
        <w:rPr>
          <w:rFonts w:ascii="Times New Roman" w:hAnsi="Times New Roman" w:cs="Times New Roman"/>
          <w:sz w:val="28"/>
          <w:szCs w:val="28"/>
        </w:rPr>
        <w:t xml:space="preserve">администрации города Ставрополя от </w:t>
      </w:r>
      <w:r w:rsidR="0071028D">
        <w:rPr>
          <w:rFonts w:ascii="Times New Roman" w:hAnsi="Times New Roman" w:cs="Times New Roman"/>
          <w:sz w:val="28"/>
          <w:szCs w:val="28"/>
        </w:rPr>
        <w:t>25.12.2012</w:t>
      </w:r>
      <w:r w:rsidRPr="00E61EE4">
        <w:rPr>
          <w:rFonts w:ascii="Times New Roman" w:hAnsi="Times New Roman" w:cs="Times New Roman"/>
          <w:sz w:val="28"/>
          <w:szCs w:val="28"/>
        </w:rPr>
        <w:t xml:space="preserve"> № </w:t>
      </w:r>
      <w:r w:rsidR="0071028D">
        <w:rPr>
          <w:rFonts w:ascii="Times New Roman" w:hAnsi="Times New Roman" w:cs="Times New Roman"/>
          <w:sz w:val="28"/>
          <w:szCs w:val="28"/>
        </w:rPr>
        <w:t>4086 «О критериях оценки эффективности и результативности профессиональной деятельности муниципальных служащих администрации города Ставрополя»</w:t>
      </w:r>
      <w:r w:rsidRPr="00E61EE4">
        <w:rPr>
          <w:rFonts w:ascii="Times New Roman" w:hAnsi="Times New Roman" w:cs="Times New Roman"/>
          <w:sz w:val="28"/>
          <w:szCs w:val="28"/>
        </w:rPr>
        <w:t xml:space="preserve"> </w:t>
      </w:r>
    </w:p>
    <w:p w:rsidR="008045E1" w:rsidRDefault="008045E1" w:rsidP="00023209">
      <w:pPr>
        <w:ind w:firstLine="709"/>
        <w:jc w:val="both"/>
        <w:rPr>
          <w:sz w:val="28"/>
          <w:szCs w:val="28"/>
        </w:rPr>
      </w:pPr>
    </w:p>
    <w:p w:rsidR="0071028D" w:rsidRDefault="00991CD6" w:rsidP="00023209">
      <w:pPr>
        <w:ind w:firstLine="709"/>
        <w:jc w:val="both"/>
        <w:rPr>
          <w:sz w:val="28"/>
          <w:szCs w:val="28"/>
        </w:rPr>
      </w:pPr>
      <w:r w:rsidRPr="00E61EE4">
        <w:rPr>
          <w:sz w:val="28"/>
          <w:szCs w:val="28"/>
        </w:rPr>
        <w:t xml:space="preserve">В соответствии </w:t>
      </w:r>
      <w:r w:rsidR="00F05381">
        <w:rPr>
          <w:sz w:val="28"/>
          <w:szCs w:val="28"/>
        </w:rPr>
        <w:t xml:space="preserve">с </w:t>
      </w:r>
      <w:r w:rsidR="0071028D">
        <w:rPr>
          <w:sz w:val="28"/>
          <w:szCs w:val="28"/>
        </w:rPr>
        <w:t xml:space="preserve">решением Ставропольской городской Думы </w:t>
      </w:r>
      <w:r w:rsidR="00FC02C9">
        <w:rPr>
          <w:sz w:val="28"/>
          <w:szCs w:val="28"/>
        </w:rPr>
        <w:br/>
      </w:r>
      <w:r w:rsidR="0071028D">
        <w:rPr>
          <w:sz w:val="28"/>
          <w:szCs w:val="28"/>
        </w:rPr>
        <w:t>от 30 сентября 2014 г. № 553 «Об утверждении Положения об оплате труда лиц, замещающих муниципальные должности, и муниципальных служащих города Ставрополя»</w:t>
      </w:r>
    </w:p>
    <w:p w:rsidR="00E73A8C" w:rsidRPr="006256D9" w:rsidRDefault="00E73A8C" w:rsidP="00E73A8C">
      <w:pPr>
        <w:spacing w:line="250" w:lineRule="auto"/>
        <w:ind w:right="-2" w:firstLine="709"/>
        <w:jc w:val="both"/>
        <w:rPr>
          <w:sz w:val="28"/>
        </w:rPr>
      </w:pPr>
    </w:p>
    <w:p w:rsidR="00E73A8C" w:rsidRPr="004A5A68" w:rsidRDefault="00E73A8C" w:rsidP="00E73A8C">
      <w:pPr>
        <w:tabs>
          <w:tab w:val="left" w:pos="0"/>
        </w:tabs>
        <w:spacing w:line="250" w:lineRule="auto"/>
        <w:jc w:val="both"/>
        <w:rPr>
          <w:sz w:val="28"/>
          <w:szCs w:val="28"/>
        </w:rPr>
      </w:pPr>
      <w:r w:rsidRPr="004A5A68">
        <w:rPr>
          <w:sz w:val="28"/>
          <w:szCs w:val="28"/>
        </w:rPr>
        <w:t>ПОСТАНОВЛЯЮ:</w:t>
      </w:r>
    </w:p>
    <w:p w:rsidR="00E73A8C" w:rsidRPr="00115EE5" w:rsidRDefault="00E73A8C" w:rsidP="00E73A8C">
      <w:pPr>
        <w:tabs>
          <w:tab w:val="left" w:pos="0"/>
        </w:tabs>
        <w:spacing w:line="250" w:lineRule="auto"/>
        <w:ind w:firstLine="709"/>
        <w:jc w:val="both"/>
        <w:rPr>
          <w:sz w:val="28"/>
        </w:rPr>
      </w:pPr>
    </w:p>
    <w:p w:rsidR="0000515C" w:rsidRDefault="00E73A8C" w:rsidP="00A62AA4">
      <w:pPr>
        <w:pStyle w:val="ConsPlusNormal"/>
        <w:tabs>
          <w:tab w:val="left" w:pos="709"/>
          <w:tab w:val="left" w:pos="851"/>
          <w:tab w:val="left" w:pos="8505"/>
        </w:tabs>
        <w:ind w:firstLine="709"/>
        <w:jc w:val="both"/>
        <w:rPr>
          <w:rFonts w:ascii="Times New Roman" w:hAnsi="Times New Roman" w:cs="Times New Roman"/>
          <w:sz w:val="28"/>
          <w:szCs w:val="28"/>
        </w:rPr>
      </w:pPr>
      <w:r w:rsidRPr="004A5A68">
        <w:rPr>
          <w:rFonts w:ascii="Times New Roman" w:hAnsi="Times New Roman" w:cs="Times New Roman"/>
          <w:sz w:val="28"/>
          <w:szCs w:val="28"/>
        </w:rPr>
        <w:t>1. </w:t>
      </w:r>
      <w:r w:rsidR="00D62D59">
        <w:rPr>
          <w:rFonts w:ascii="Times New Roman" w:hAnsi="Times New Roman" w:cs="Times New Roman"/>
          <w:sz w:val="28"/>
          <w:szCs w:val="28"/>
        </w:rPr>
        <w:t xml:space="preserve">Утвердить прилагаемые изменения, которые вносятся </w:t>
      </w:r>
      <w:r w:rsidRPr="004A5A68">
        <w:rPr>
          <w:rFonts w:ascii="Times New Roman" w:hAnsi="Times New Roman" w:cs="Times New Roman"/>
          <w:sz w:val="28"/>
          <w:szCs w:val="28"/>
        </w:rPr>
        <w:t xml:space="preserve">в постановление администрации города Ставрополя от </w:t>
      </w:r>
      <w:r w:rsidR="00D62D59">
        <w:rPr>
          <w:rFonts w:ascii="Times New Roman" w:hAnsi="Times New Roman" w:cs="Times New Roman"/>
          <w:sz w:val="28"/>
          <w:szCs w:val="28"/>
        </w:rPr>
        <w:t>25.12.2012 № 4086</w:t>
      </w:r>
      <w:r w:rsidRPr="004A5A68">
        <w:rPr>
          <w:rFonts w:ascii="Times New Roman" w:hAnsi="Times New Roman" w:cs="Times New Roman"/>
          <w:sz w:val="28"/>
          <w:szCs w:val="28"/>
        </w:rPr>
        <w:t xml:space="preserve"> </w:t>
      </w:r>
      <w:r w:rsidR="00D62D59">
        <w:rPr>
          <w:rFonts w:ascii="Times New Roman" w:hAnsi="Times New Roman" w:cs="Times New Roman"/>
          <w:sz w:val="28"/>
          <w:szCs w:val="28"/>
        </w:rPr>
        <w:br/>
      </w:r>
      <w:r>
        <w:rPr>
          <w:rFonts w:ascii="Times New Roman" w:hAnsi="Times New Roman" w:cs="Times New Roman"/>
          <w:sz w:val="28"/>
          <w:szCs w:val="28"/>
        </w:rPr>
        <w:t>«</w:t>
      </w:r>
      <w:r w:rsidRPr="004A5A68">
        <w:rPr>
          <w:rFonts w:ascii="Times New Roman" w:hAnsi="Times New Roman" w:cs="Times New Roman"/>
          <w:sz w:val="28"/>
          <w:szCs w:val="28"/>
        </w:rPr>
        <w:t>О</w:t>
      </w:r>
      <w:r w:rsidR="00D62D59">
        <w:rPr>
          <w:rFonts w:ascii="Times New Roman" w:hAnsi="Times New Roman" w:cs="Times New Roman"/>
          <w:sz w:val="28"/>
          <w:szCs w:val="28"/>
        </w:rPr>
        <w:t xml:space="preserve"> критериях оценки эффективности и результативности профессиональной деятельности муниципальных служащих администрации города Ставрополя»</w:t>
      </w:r>
      <w:r w:rsidR="00D50582" w:rsidRPr="00D50582">
        <w:rPr>
          <w:rFonts w:ascii="Times New Roman" w:hAnsi="Times New Roman" w:cs="Times New Roman"/>
          <w:sz w:val="28"/>
          <w:szCs w:val="28"/>
        </w:rPr>
        <w:t>.</w:t>
      </w:r>
    </w:p>
    <w:p w:rsidR="00340369" w:rsidRPr="009F0391" w:rsidRDefault="00D50582" w:rsidP="005E736E">
      <w:pPr>
        <w:tabs>
          <w:tab w:val="left" w:pos="8080"/>
          <w:tab w:val="left" w:pos="8222"/>
        </w:tabs>
        <w:ind w:firstLine="709"/>
        <w:jc w:val="both"/>
        <w:rPr>
          <w:sz w:val="28"/>
          <w:szCs w:val="28"/>
        </w:rPr>
      </w:pPr>
      <w:r>
        <w:rPr>
          <w:sz w:val="28"/>
          <w:szCs w:val="28"/>
        </w:rPr>
        <w:t>2</w:t>
      </w:r>
      <w:r w:rsidR="00E73A8C" w:rsidRPr="008045E1">
        <w:rPr>
          <w:sz w:val="28"/>
          <w:szCs w:val="28"/>
        </w:rPr>
        <w:t xml:space="preserve">. Настоящее постановление вступает в силу на следующий день после дня его официального опубликования </w:t>
      </w:r>
      <w:r>
        <w:rPr>
          <w:sz w:val="28"/>
        </w:rPr>
        <w:t>в сетевом издании «Правовой портал администрации города Ставрополя» (право-ставрополь.рф)</w:t>
      </w:r>
      <w:r w:rsidR="00C75FB3">
        <w:rPr>
          <w:sz w:val="28"/>
        </w:rPr>
        <w:t xml:space="preserve"> и распространяется на правоотношения, возникшие с </w:t>
      </w:r>
      <w:r>
        <w:rPr>
          <w:sz w:val="28"/>
          <w:szCs w:val="28"/>
        </w:rPr>
        <w:t xml:space="preserve">01 января 2025 </w:t>
      </w:r>
      <w:r w:rsidR="00340369" w:rsidRPr="009F0391">
        <w:rPr>
          <w:sz w:val="28"/>
          <w:szCs w:val="28"/>
        </w:rPr>
        <w:t>года.</w:t>
      </w:r>
    </w:p>
    <w:p w:rsidR="00D62D59" w:rsidRDefault="001A5D02" w:rsidP="005E736E">
      <w:pPr>
        <w:tabs>
          <w:tab w:val="left" w:pos="851"/>
        </w:tabs>
        <w:ind w:firstLine="709"/>
        <w:jc w:val="both"/>
        <w:rPr>
          <w:sz w:val="28"/>
          <w:szCs w:val="28"/>
        </w:rPr>
      </w:pPr>
      <w:r>
        <w:rPr>
          <w:sz w:val="28"/>
          <w:szCs w:val="28"/>
        </w:rPr>
        <w:t>3</w:t>
      </w:r>
      <w:r w:rsidR="00E73A8C" w:rsidRPr="009F0391">
        <w:rPr>
          <w:sz w:val="28"/>
          <w:szCs w:val="28"/>
        </w:rPr>
        <w:t>. Разместить настоящее постановление на официальном сайте администрации</w:t>
      </w:r>
      <w:r w:rsidR="00E73A8C" w:rsidRPr="004A5A68">
        <w:rPr>
          <w:sz w:val="28"/>
          <w:szCs w:val="28"/>
        </w:rPr>
        <w:t xml:space="preserve"> города Ставрополя в информационно-телекоммуникационной сети </w:t>
      </w:r>
      <w:r w:rsidR="00E73A8C">
        <w:rPr>
          <w:sz w:val="28"/>
          <w:szCs w:val="28"/>
        </w:rPr>
        <w:t>«</w:t>
      </w:r>
      <w:r w:rsidR="00E73A8C" w:rsidRPr="004A5A68">
        <w:rPr>
          <w:sz w:val="28"/>
          <w:szCs w:val="28"/>
        </w:rPr>
        <w:t>Интернет</w:t>
      </w:r>
      <w:r w:rsidR="00E73A8C">
        <w:rPr>
          <w:sz w:val="28"/>
          <w:szCs w:val="28"/>
        </w:rPr>
        <w:t>»</w:t>
      </w:r>
      <w:r w:rsidR="00953809">
        <w:rPr>
          <w:sz w:val="28"/>
          <w:szCs w:val="28"/>
        </w:rPr>
        <w:t>.</w:t>
      </w:r>
    </w:p>
    <w:p w:rsidR="00E73A8C" w:rsidRPr="004A5A68" w:rsidRDefault="00D62D59" w:rsidP="005E736E">
      <w:pPr>
        <w:tabs>
          <w:tab w:val="left" w:pos="851"/>
        </w:tabs>
        <w:ind w:firstLine="709"/>
        <w:jc w:val="both"/>
        <w:rPr>
          <w:sz w:val="28"/>
          <w:szCs w:val="28"/>
        </w:rPr>
      </w:pPr>
      <w:r>
        <w:rPr>
          <w:sz w:val="28"/>
          <w:szCs w:val="28"/>
        </w:rPr>
        <w:t>4. Контроль исполнения настоящего постановления оставляю за собой</w:t>
      </w:r>
      <w:r w:rsidR="00E73A8C" w:rsidRPr="004A5A68">
        <w:rPr>
          <w:sz w:val="28"/>
          <w:szCs w:val="28"/>
        </w:rPr>
        <w:t>.</w:t>
      </w:r>
    </w:p>
    <w:p w:rsidR="00723707" w:rsidRPr="004A5A68" w:rsidRDefault="00723707" w:rsidP="00340369">
      <w:pPr>
        <w:ind w:firstLine="709"/>
        <w:jc w:val="both"/>
        <w:rPr>
          <w:rFonts w:eastAsia="Times New Roman"/>
          <w:sz w:val="28"/>
          <w:szCs w:val="28"/>
          <w:lang w:eastAsia="ru-RU"/>
        </w:rPr>
      </w:pPr>
    </w:p>
    <w:p w:rsidR="00E73A8C" w:rsidRPr="004A5A68" w:rsidRDefault="00E73A8C" w:rsidP="00340369">
      <w:pPr>
        <w:ind w:firstLine="709"/>
        <w:jc w:val="both"/>
        <w:rPr>
          <w:rFonts w:eastAsia="Times New Roman"/>
          <w:sz w:val="28"/>
          <w:szCs w:val="28"/>
          <w:lang w:eastAsia="ru-RU"/>
        </w:rPr>
      </w:pPr>
    </w:p>
    <w:p w:rsidR="00E73A8C" w:rsidRPr="004A5A68" w:rsidRDefault="00E73A8C" w:rsidP="00340369">
      <w:pPr>
        <w:ind w:firstLine="709"/>
        <w:jc w:val="both"/>
        <w:rPr>
          <w:rFonts w:eastAsia="Times New Roman"/>
          <w:sz w:val="28"/>
          <w:szCs w:val="28"/>
          <w:lang w:eastAsia="ru-RU"/>
        </w:rPr>
      </w:pPr>
    </w:p>
    <w:p w:rsidR="00E73A8C" w:rsidRPr="004A5A68" w:rsidRDefault="00E73A8C" w:rsidP="00340369">
      <w:pPr>
        <w:contextualSpacing/>
        <w:rPr>
          <w:bCs/>
          <w:sz w:val="28"/>
          <w:szCs w:val="28"/>
        </w:rPr>
      </w:pPr>
      <w:r w:rsidRPr="004A5A68">
        <w:rPr>
          <w:bCs/>
          <w:sz w:val="28"/>
          <w:szCs w:val="28"/>
        </w:rPr>
        <w:t>Глава города Ставрополя                                                             И.И. Ульянченко</w:t>
      </w:r>
    </w:p>
    <w:p w:rsidR="00D62D59" w:rsidRDefault="00D62D59">
      <w:pPr>
        <w:spacing w:after="200" w:line="276" w:lineRule="auto"/>
      </w:pPr>
      <w:r>
        <w:br w:type="page"/>
      </w:r>
    </w:p>
    <w:p w:rsidR="00D62D59" w:rsidRPr="00D62D59" w:rsidRDefault="001430FE" w:rsidP="00953809">
      <w:pPr>
        <w:spacing w:line="240" w:lineRule="exact"/>
        <w:ind w:left="5387"/>
        <w:contextualSpacing/>
        <w:rPr>
          <w:sz w:val="28"/>
        </w:rPr>
      </w:pPr>
      <w:r>
        <w:rPr>
          <w:noProof/>
          <w:sz w:val="28"/>
          <w:lang w:eastAsia="ru-RU"/>
        </w:rPr>
        <w:lastRenderedPageBreak/>
        <w:pict>
          <v:shapetype id="_x0000_t202" coordsize="21600,21600" o:spt="202" path="m,l,21600r21600,l21600,xe">
            <v:stroke joinstyle="miter"/>
            <v:path gradientshapeok="t" o:connecttype="rect"/>
          </v:shapetype>
          <v:shape id="_x0000_s1026" type="#_x0000_t202" style="position:absolute;left:0;text-align:left;margin-left:221pt;margin-top:-34.15pt;width:28.5pt;height:26.25pt;z-index:251658240" strokecolor="white [3212]">
            <v:textbox>
              <w:txbxContent>
                <w:p w:rsidR="00396CA9" w:rsidRDefault="00396CA9"/>
              </w:txbxContent>
            </v:textbox>
          </v:shape>
        </w:pict>
      </w:r>
      <w:r w:rsidR="00D62D59" w:rsidRPr="00D62D59">
        <w:rPr>
          <w:sz w:val="28"/>
        </w:rPr>
        <w:t>УТВЕРЖДЕНЫ</w:t>
      </w:r>
    </w:p>
    <w:p w:rsidR="00D62D59" w:rsidRPr="00D62D59" w:rsidRDefault="00D62D59" w:rsidP="00953809">
      <w:pPr>
        <w:spacing w:line="240" w:lineRule="exact"/>
        <w:ind w:left="5387"/>
        <w:contextualSpacing/>
        <w:rPr>
          <w:sz w:val="28"/>
        </w:rPr>
      </w:pPr>
    </w:p>
    <w:p w:rsidR="00953809" w:rsidRDefault="00D62D59" w:rsidP="00953809">
      <w:pPr>
        <w:spacing w:line="240" w:lineRule="exact"/>
        <w:ind w:left="5387"/>
        <w:contextualSpacing/>
        <w:rPr>
          <w:sz w:val="28"/>
        </w:rPr>
      </w:pPr>
      <w:r w:rsidRPr="00D62D59">
        <w:rPr>
          <w:sz w:val="28"/>
        </w:rPr>
        <w:t>постановлением</w:t>
      </w:r>
      <w:r w:rsidR="00953809">
        <w:rPr>
          <w:sz w:val="28"/>
        </w:rPr>
        <w:t xml:space="preserve"> </w:t>
      </w:r>
      <w:r w:rsidRPr="00D62D59">
        <w:rPr>
          <w:sz w:val="28"/>
        </w:rPr>
        <w:t>администрации</w:t>
      </w:r>
    </w:p>
    <w:p w:rsidR="00D62D59" w:rsidRPr="00D62D59" w:rsidRDefault="00D62D59" w:rsidP="00953809">
      <w:pPr>
        <w:spacing w:line="240" w:lineRule="exact"/>
        <w:ind w:left="5387"/>
        <w:contextualSpacing/>
        <w:rPr>
          <w:sz w:val="28"/>
        </w:rPr>
      </w:pPr>
      <w:r w:rsidRPr="00D62D59">
        <w:rPr>
          <w:sz w:val="28"/>
        </w:rPr>
        <w:t xml:space="preserve">города Ставрополя </w:t>
      </w:r>
    </w:p>
    <w:p w:rsidR="00396CA9" w:rsidRPr="00D62D59" w:rsidRDefault="00D62D59" w:rsidP="00953809">
      <w:pPr>
        <w:spacing w:line="240" w:lineRule="exact"/>
        <w:ind w:left="5387"/>
        <w:contextualSpacing/>
        <w:rPr>
          <w:sz w:val="28"/>
        </w:rPr>
      </w:pPr>
      <w:r w:rsidRPr="00D62D59">
        <w:rPr>
          <w:sz w:val="28"/>
        </w:rPr>
        <w:t xml:space="preserve">от                    </w:t>
      </w:r>
      <w:r>
        <w:rPr>
          <w:sz w:val="28"/>
        </w:rPr>
        <w:t xml:space="preserve">  </w:t>
      </w:r>
      <w:r w:rsidRPr="00D62D59">
        <w:rPr>
          <w:sz w:val="28"/>
        </w:rPr>
        <w:t xml:space="preserve"> №</w:t>
      </w:r>
    </w:p>
    <w:p w:rsidR="00D62D59" w:rsidRDefault="00D62D59"/>
    <w:p w:rsidR="00262E7F" w:rsidRDefault="00262E7F" w:rsidP="00262E7F">
      <w:pPr>
        <w:jc w:val="center"/>
        <w:rPr>
          <w:sz w:val="28"/>
          <w:szCs w:val="28"/>
        </w:rPr>
      </w:pPr>
    </w:p>
    <w:p w:rsidR="00262E7F" w:rsidRDefault="00D62D59" w:rsidP="00262E7F">
      <w:pPr>
        <w:spacing w:line="240" w:lineRule="exact"/>
        <w:contextualSpacing/>
        <w:jc w:val="center"/>
        <w:rPr>
          <w:sz w:val="28"/>
          <w:szCs w:val="28"/>
        </w:rPr>
      </w:pPr>
      <w:r w:rsidRPr="00262E7F">
        <w:rPr>
          <w:sz w:val="28"/>
          <w:szCs w:val="28"/>
        </w:rPr>
        <w:t>ИЗМЕНЕНИЯ,</w:t>
      </w:r>
    </w:p>
    <w:p w:rsidR="00D62D59" w:rsidRPr="00262E7F" w:rsidRDefault="00D62D59" w:rsidP="00262E7F">
      <w:pPr>
        <w:spacing w:line="240" w:lineRule="exact"/>
        <w:contextualSpacing/>
        <w:jc w:val="center"/>
        <w:rPr>
          <w:sz w:val="28"/>
          <w:szCs w:val="28"/>
        </w:rPr>
      </w:pPr>
      <w:r w:rsidRPr="00262E7F">
        <w:rPr>
          <w:sz w:val="28"/>
          <w:szCs w:val="28"/>
        </w:rPr>
        <w:t xml:space="preserve">которые вносятся в постановление администрации города Ставрополя </w:t>
      </w:r>
      <w:r w:rsidR="00CE3933">
        <w:rPr>
          <w:sz w:val="28"/>
          <w:szCs w:val="28"/>
        </w:rPr>
        <w:br/>
      </w:r>
      <w:r w:rsidR="00262E7F" w:rsidRPr="00262E7F">
        <w:rPr>
          <w:sz w:val="28"/>
          <w:szCs w:val="28"/>
        </w:rPr>
        <w:t>от 25.12.2012 № 4086 «О критериях оценки эффективности и результативности профессиональной деятельности муниципальных служащих администрации города Ставрополя»</w:t>
      </w:r>
    </w:p>
    <w:p w:rsidR="00D62D59" w:rsidRDefault="00D62D59">
      <w:pPr>
        <w:rPr>
          <w:sz w:val="28"/>
          <w:szCs w:val="28"/>
        </w:rPr>
      </w:pPr>
    </w:p>
    <w:p w:rsidR="00262E7F" w:rsidRDefault="004040CC" w:rsidP="004040CC">
      <w:pPr>
        <w:ind w:firstLine="709"/>
        <w:jc w:val="both"/>
        <w:rPr>
          <w:sz w:val="28"/>
          <w:szCs w:val="28"/>
        </w:rPr>
      </w:pPr>
      <w:r>
        <w:rPr>
          <w:sz w:val="28"/>
          <w:szCs w:val="28"/>
        </w:rPr>
        <w:t xml:space="preserve">1. В </w:t>
      </w:r>
      <w:r w:rsidR="00396CA9">
        <w:rPr>
          <w:sz w:val="28"/>
          <w:szCs w:val="28"/>
        </w:rPr>
        <w:t xml:space="preserve">пункте 4 </w:t>
      </w:r>
      <w:r>
        <w:rPr>
          <w:sz w:val="28"/>
          <w:szCs w:val="28"/>
        </w:rPr>
        <w:t>приложени</w:t>
      </w:r>
      <w:r w:rsidR="00396CA9">
        <w:rPr>
          <w:sz w:val="28"/>
          <w:szCs w:val="28"/>
        </w:rPr>
        <w:t>я</w:t>
      </w:r>
      <w:r>
        <w:rPr>
          <w:sz w:val="28"/>
          <w:szCs w:val="28"/>
        </w:rPr>
        <w:t xml:space="preserve"> 1 «Положение о критериях оценки эффективности и результативности профессиональной деятельности руководителей отраслевых (функциональных) и территориальных органов администрации города Ставрополя с правами юридического лица, муниципальных служащих администрации города Ставрополя, замещающих высшие и главные должности муниципальной службы»:</w:t>
      </w:r>
    </w:p>
    <w:p w:rsidR="006C75A3" w:rsidRDefault="004040CC" w:rsidP="004040CC">
      <w:pPr>
        <w:ind w:firstLine="709"/>
        <w:jc w:val="both"/>
        <w:rPr>
          <w:sz w:val="28"/>
          <w:szCs w:val="28"/>
        </w:rPr>
      </w:pPr>
      <w:r>
        <w:rPr>
          <w:sz w:val="28"/>
          <w:szCs w:val="28"/>
        </w:rPr>
        <w:t xml:space="preserve">1) </w:t>
      </w:r>
      <w:r w:rsidR="00FF0557">
        <w:rPr>
          <w:sz w:val="28"/>
          <w:szCs w:val="28"/>
        </w:rPr>
        <w:t xml:space="preserve">в </w:t>
      </w:r>
      <w:r w:rsidR="00FF0557" w:rsidRPr="00BB7B21">
        <w:rPr>
          <w:sz w:val="28"/>
          <w:szCs w:val="28"/>
        </w:rPr>
        <w:t>пункт</w:t>
      </w:r>
      <w:r w:rsidR="00FF0557">
        <w:rPr>
          <w:sz w:val="28"/>
          <w:szCs w:val="28"/>
        </w:rPr>
        <w:t xml:space="preserve">е 6 </w:t>
      </w:r>
      <w:r w:rsidR="00396CA9">
        <w:rPr>
          <w:sz w:val="28"/>
          <w:szCs w:val="28"/>
        </w:rPr>
        <w:t>таблиц</w:t>
      </w:r>
      <w:r w:rsidR="00FF0557">
        <w:rPr>
          <w:sz w:val="28"/>
          <w:szCs w:val="28"/>
        </w:rPr>
        <w:t>ы</w:t>
      </w:r>
      <w:r w:rsidR="00396CA9">
        <w:rPr>
          <w:sz w:val="28"/>
          <w:szCs w:val="28"/>
        </w:rPr>
        <w:t xml:space="preserve"> 1 «Качественные критерии для руководителей отраслевых (функциональных) и территориальных органов администрации города Ставрополя с правами юридического лица»</w:t>
      </w:r>
      <w:r w:rsidR="00FF0557">
        <w:rPr>
          <w:sz w:val="28"/>
          <w:szCs w:val="28"/>
        </w:rPr>
        <w:t xml:space="preserve"> после слов «по расходам</w:t>
      </w:r>
      <w:r w:rsidR="006C75A3" w:rsidRPr="00BB7B21">
        <w:rPr>
          <w:sz w:val="28"/>
          <w:szCs w:val="28"/>
        </w:rPr>
        <w:t xml:space="preserve"> бюджета города Ставрополя» дополнить словами</w:t>
      </w:r>
      <w:r w:rsidR="006C75A3">
        <w:rPr>
          <w:sz w:val="28"/>
          <w:szCs w:val="28"/>
        </w:rPr>
        <w:t xml:space="preserve"> «более чем на 20 процентов</w:t>
      </w:r>
      <w:r w:rsidR="00F52A51">
        <w:rPr>
          <w:sz w:val="28"/>
          <w:szCs w:val="28"/>
        </w:rPr>
        <w:t>»;</w:t>
      </w:r>
    </w:p>
    <w:p w:rsidR="00E94862" w:rsidRDefault="00396CA9" w:rsidP="00EB7642">
      <w:pPr>
        <w:ind w:firstLine="709"/>
        <w:contextualSpacing/>
        <w:jc w:val="both"/>
        <w:rPr>
          <w:sz w:val="28"/>
          <w:szCs w:val="28"/>
        </w:rPr>
      </w:pPr>
      <w:r>
        <w:rPr>
          <w:sz w:val="28"/>
          <w:szCs w:val="28"/>
        </w:rPr>
        <w:t xml:space="preserve">2) </w:t>
      </w:r>
      <w:r w:rsidR="00FF0557">
        <w:rPr>
          <w:sz w:val="28"/>
          <w:szCs w:val="28"/>
        </w:rPr>
        <w:t xml:space="preserve">в пункте 3 </w:t>
      </w:r>
      <w:r>
        <w:rPr>
          <w:sz w:val="28"/>
          <w:szCs w:val="28"/>
        </w:rPr>
        <w:t>таблиц</w:t>
      </w:r>
      <w:r w:rsidR="00FF0557">
        <w:rPr>
          <w:sz w:val="28"/>
          <w:szCs w:val="28"/>
        </w:rPr>
        <w:t>ы</w:t>
      </w:r>
      <w:r>
        <w:rPr>
          <w:sz w:val="28"/>
          <w:szCs w:val="28"/>
        </w:rPr>
        <w:t xml:space="preserve"> 3 «Качественные критерии для муниципальных служащих администрации города Ставрополя, замещающих высшие и главные должности муниципальной службы» </w:t>
      </w:r>
      <w:r w:rsidR="00FF0557">
        <w:rPr>
          <w:sz w:val="28"/>
          <w:szCs w:val="28"/>
        </w:rPr>
        <w:t xml:space="preserve">после слов «в части муниципальных программ города Ставрополя» </w:t>
      </w:r>
      <w:r w:rsidR="00FF0557" w:rsidRPr="00BB7B21">
        <w:rPr>
          <w:sz w:val="28"/>
          <w:szCs w:val="28"/>
        </w:rPr>
        <w:t>дополнить словами</w:t>
      </w:r>
      <w:r w:rsidR="00FF0557">
        <w:rPr>
          <w:sz w:val="28"/>
          <w:szCs w:val="28"/>
        </w:rPr>
        <w:t xml:space="preserve"> «более чем на 20 процентов».</w:t>
      </w:r>
    </w:p>
    <w:p w:rsidR="00CC17F7" w:rsidRPr="00CC17F7" w:rsidRDefault="00396CA9" w:rsidP="00CC17F7">
      <w:pPr>
        <w:ind w:firstLine="709"/>
        <w:jc w:val="both"/>
        <w:rPr>
          <w:sz w:val="28"/>
          <w:szCs w:val="28"/>
        </w:rPr>
      </w:pPr>
      <w:r w:rsidRPr="00CC17F7">
        <w:rPr>
          <w:sz w:val="28"/>
          <w:szCs w:val="28"/>
        </w:rPr>
        <w:t xml:space="preserve">2. </w:t>
      </w:r>
      <w:r w:rsidR="00CC17F7" w:rsidRPr="00CC17F7">
        <w:rPr>
          <w:sz w:val="28"/>
          <w:szCs w:val="28"/>
        </w:rPr>
        <w:t>В приложении 2 «Порядок реализации Положения о критериях оценки эффективности и результативности профессиональной деятельности руководителей отраслевых (функциональных) и территориальных органов администрации города Ставрополя с правами юридического лица, муниципальных служащих администрации города Ставрополя, замещающих высшие и главные должности муниципальной службы» (далее – Порядок):</w:t>
      </w:r>
    </w:p>
    <w:p w:rsidR="00CC17F7" w:rsidRPr="00CC17F7" w:rsidRDefault="00CC17F7" w:rsidP="00CC17F7">
      <w:pPr>
        <w:ind w:firstLine="709"/>
        <w:jc w:val="both"/>
        <w:rPr>
          <w:sz w:val="28"/>
          <w:szCs w:val="28"/>
        </w:rPr>
      </w:pPr>
      <w:r>
        <w:rPr>
          <w:sz w:val="28"/>
          <w:szCs w:val="28"/>
        </w:rPr>
        <w:t xml:space="preserve">1) </w:t>
      </w:r>
      <w:r w:rsidR="00837895">
        <w:rPr>
          <w:sz w:val="28"/>
          <w:szCs w:val="28"/>
        </w:rPr>
        <w:t xml:space="preserve">в абзаце четвертом </w:t>
      </w:r>
      <w:r>
        <w:rPr>
          <w:sz w:val="28"/>
          <w:szCs w:val="28"/>
        </w:rPr>
        <w:t>пункт</w:t>
      </w:r>
      <w:r w:rsidR="00837895">
        <w:rPr>
          <w:sz w:val="28"/>
          <w:szCs w:val="28"/>
        </w:rPr>
        <w:t>а</w:t>
      </w:r>
      <w:r>
        <w:rPr>
          <w:sz w:val="28"/>
          <w:szCs w:val="28"/>
        </w:rPr>
        <w:t xml:space="preserve"> 3 </w:t>
      </w:r>
      <w:r w:rsidR="00837895">
        <w:rPr>
          <w:sz w:val="28"/>
          <w:szCs w:val="28"/>
        </w:rPr>
        <w:t xml:space="preserve">после слов </w:t>
      </w:r>
      <w:r w:rsidR="00837895" w:rsidRPr="00082D54">
        <w:rPr>
          <w:sz w:val="28"/>
          <w:szCs w:val="28"/>
        </w:rPr>
        <w:t>«по показателю 3 информации приложения 2 к настоящему Порядку»</w:t>
      </w:r>
      <w:r w:rsidR="00837895">
        <w:rPr>
          <w:sz w:val="28"/>
          <w:szCs w:val="28"/>
        </w:rPr>
        <w:t xml:space="preserve"> дополнить словами «(в отношении муниципальных служащих администрации города Ставрополя, замещающих высшие и главные должности муниципальной службы, являющихся ответственными исполнителями</w:t>
      </w:r>
      <w:r w:rsidR="00082D54">
        <w:rPr>
          <w:sz w:val="28"/>
          <w:szCs w:val="28"/>
        </w:rPr>
        <w:t xml:space="preserve">, исполнителями </w:t>
      </w:r>
      <w:r w:rsidR="00837895">
        <w:rPr>
          <w:sz w:val="28"/>
          <w:szCs w:val="28"/>
        </w:rPr>
        <w:t xml:space="preserve"> муниципальн</w:t>
      </w:r>
      <w:r w:rsidR="00082D54">
        <w:rPr>
          <w:sz w:val="28"/>
          <w:szCs w:val="28"/>
        </w:rPr>
        <w:t>ых программ города Ставрополя)»;</w:t>
      </w:r>
    </w:p>
    <w:p w:rsidR="00CC17F7" w:rsidRPr="00CC17F7" w:rsidRDefault="00CC17F7" w:rsidP="00CC17F7">
      <w:pPr>
        <w:ind w:firstLine="709"/>
        <w:jc w:val="both"/>
        <w:rPr>
          <w:sz w:val="28"/>
          <w:szCs w:val="28"/>
        </w:rPr>
      </w:pPr>
      <w:r>
        <w:rPr>
          <w:sz w:val="28"/>
          <w:szCs w:val="28"/>
        </w:rPr>
        <w:t>2</w:t>
      </w:r>
      <w:r w:rsidRPr="00CC17F7">
        <w:rPr>
          <w:sz w:val="28"/>
          <w:szCs w:val="28"/>
        </w:rPr>
        <w:t>) приложение 1 «Информация об исполнительской дисциплине за _______ месяц для выплаты премии по результатам работы руководител</w:t>
      </w:r>
      <w:r w:rsidR="00FF0A29">
        <w:rPr>
          <w:sz w:val="28"/>
          <w:szCs w:val="28"/>
        </w:rPr>
        <w:t>ям</w:t>
      </w:r>
      <w:r w:rsidRPr="00CC17F7">
        <w:rPr>
          <w:sz w:val="28"/>
          <w:szCs w:val="28"/>
        </w:rPr>
        <w:t xml:space="preserve"> отраслевых (функциональных) и территориальных органов администрации города Ставрополя с правами юридического лица» к Порядку изложить в новой редакции согласно приложению 1</w:t>
      </w:r>
      <w:r w:rsidR="00460961">
        <w:rPr>
          <w:sz w:val="28"/>
          <w:szCs w:val="28"/>
        </w:rPr>
        <w:t xml:space="preserve"> к настоящим </w:t>
      </w:r>
      <w:r w:rsidR="001D100A">
        <w:rPr>
          <w:sz w:val="28"/>
          <w:szCs w:val="28"/>
        </w:rPr>
        <w:t>И</w:t>
      </w:r>
      <w:r w:rsidR="00460961">
        <w:rPr>
          <w:sz w:val="28"/>
          <w:szCs w:val="28"/>
        </w:rPr>
        <w:t>зменениям</w:t>
      </w:r>
      <w:r w:rsidRPr="00CC17F7">
        <w:rPr>
          <w:sz w:val="28"/>
          <w:szCs w:val="28"/>
        </w:rPr>
        <w:t>;</w:t>
      </w:r>
    </w:p>
    <w:p w:rsidR="00CC17F7" w:rsidRPr="00CC17F7" w:rsidRDefault="001430FE" w:rsidP="00CC17F7">
      <w:pPr>
        <w:ind w:firstLine="709"/>
        <w:jc w:val="both"/>
        <w:rPr>
          <w:sz w:val="28"/>
          <w:szCs w:val="28"/>
        </w:rPr>
      </w:pPr>
      <w:r>
        <w:rPr>
          <w:noProof/>
          <w:sz w:val="28"/>
          <w:szCs w:val="28"/>
          <w:lang w:eastAsia="ru-RU"/>
        </w:rPr>
        <w:lastRenderedPageBreak/>
        <w:pict>
          <v:shape id="_x0000_s1041" type="#_x0000_t202" style="position:absolute;left:0;text-align:left;margin-left:225.5pt;margin-top:-35.65pt;width:30.75pt;height:29.25pt;z-index:251676672" strokecolor="white [3212]">
            <v:textbox style="mso-next-textbox:#_x0000_s1041">
              <w:txbxContent>
                <w:p w:rsidR="000F64DD" w:rsidRPr="000F64DD" w:rsidRDefault="00E64C43">
                  <w:pPr>
                    <w:rPr>
                      <w:sz w:val="28"/>
                    </w:rPr>
                  </w:pPr>
                  <w:r>
                    <w:rPr>
                      <w:sz w:val="28"/>
                    </w:rPr>
                    <w:t>2</w:t>
                  </w:r>
                </w:p>
              </w:txbxContent>
            </v:textbox>
          </v:shape>
        </w:pict>
      </w:r>
      <w:r w:rsidR="00CC17F7">
        <w:rPr>
          <w:sz w:val="28"/>
          <w:szCs w:val="28"/>
        </w:rPr>
        <w:t>3</w:t>
      </w:r>
      <w:r w:rsidR="00CC17F7" w:rsidRPr="00CC17F7">
        <w:rPr>
          <w:sz w:val="28"/>
          <w:szCs w:val="28"/>
        </w:rPr>
        <w:t>) приложение 2 «Информация об исполнительской дисциплине за _________ месяц для выплаты премии по результатам работы муниципальным служащим администрации города Ставрополя, замещающим высшие и главные должности муниципальной службы» к Порядку изложить в новой редакции согласно приложению 2</w:t>
      </w:r>
      <w:r w:rsidR="00460961" w:rsidRPr="00460961">
        <w:rPr>
          <w:sz w:val="28"/>
          <w:szCs w:val="28"/>
        </w:rPr>
        <w:t xml:space="preserve"> </w:t>
      </w:r>
      <w:r w:rsidR="00460961">
        <w:rPr>
          <w:sz w:val="28"/>
          <w:szCs w:val="28"/>
        </w:rPr>
        <w:t xml:space="preserve">к настоящим </w:t>
      </w:r>
      <w:r w:rsidR="001D100A">
        <w:rPr>
          <w:sz w:val="28"/>
          <w:szCs w:val="28"/>
        </w:rPr>
        <w:t>И</w:t>
      </w:r>
      <w:r w:rsidR="00460961">
        <w:rPr>
          <w:sz w:val="28"/>
          <w:szCs w:val="28"/>
        </w:rPr>
        <w:t>зменениям</w:t>
      </w:r>
      <w:r w:rsidR="00CC17F7" w:rsidRPr="00CC17F7">
        <w:rPr>
          <w:sz w:val="28"/>
          <w:szCs w:val="28"/>
        </w:rPr>
        <w:t>.</w:t>
      </w:r>
    </w:p>
    <w:p w:rsidR="00396CA9" w:rsidRDefault="00396CA9" w:rsidP="004040CC">
      <w:pPr>
        <w:ind w:firstLine="709"/>
        <w:jc w:val="both"/>
        <w:rPr>
          <w:sz w:val="28"/>
          <w:szCs w:val="28"/>
        </w:rPr>
      </w:pPr>
    </w:p>
    <w:p w:rsidR="00CC17F7" w:rsidRDefault="00CC17F7" w:rsidP="004040CC">
      <w:pPr>
        <w:ind w:firstLine="709"/>
        <w:jc w:val="both"/>
        <w:rPr>
          <w:sz w:val="28"/>
          <w:szCs w:val="28"/>
        </w:rPr>
      </w:pPr>
    </w:p>
    <w:p w:rsidR="00CC17F7" w:rsidRDefault="00CC17F7" w:rsidP="004040CC">
      <w:pPr>
        <w:ind w:firstLine="709"/>
        <w:jc w:val="both"/>
        <w:rPr>
          <w:sz w:val="28"/>
          <w:szCs w:val="28"/>
        </w:rPr>
      </w:pPr>
    </w:p>
    <w:p w:rsidR="00CC17F7" w:rsidRDefault="00CC17F7" w:rsidP="00CC17F7">
      <w:pPr>
        <w:ind w:firstLine="709"/>
        <w:jc w:val="center"/>
        <w:rPr>
          <w:sz w:val="28"/>
          <w:szCs w:val="28"/>
        </w:rPr>
      </w:pPr>
    </w:p>
    <w:p w:rsidR="00CC17F7" w:rsidRDefault="00CC17F7">
      <w:pPr>
        <w:spacing w:after="200" w:line="276" w:lineRule="auto"/>
        <w:rPr>
          <w:sz w:val="28"/>
          <w:szCs w:val="28"/>
        </w:rPr>
      </w:pPr>
      <w:r>
        <w:rPr>
          <w:sz w:val="28"/>
          <w:szCs w:val="28"/>
        </w:rPr>
        <w:br w:type="page"/>
      </w:r>
    </w:p>
    <w:p w:rsidR="00460961" w:rsidRDefault="00460961" w:rsidP="00CC17F7">
      <w:pPr>
        <w:ind w:firstLine="709"/>
        <w:jc w:val="center"/>
        <w:rPr>
          <w:sz w:val="28"/>
          <w:szCs w:val="28"/>
        </w:rPr>
        <w:sectPr w:rsidR="00460961" w:rsidSect="000F64DD">
          <w:headerReference w:type="default" r:id="rId6"/>
          <w:pgSz w:w="11906" w:h="16838"/>
          <w:pgMar w:top="1418" w:right="567" w:bottom="1134" w:left="1985" w:header="709" w:footer="709" w:gutter="0"/>
          <w:cols w:space="708"/>
          <w:titlePg/>
          <w:docGrid w:linePitch="360"/>
        </w:sectPr>
      </w:pPr>
    </w:p>
    <w:p w:rsidR="00460961" w:rsidRPr="00460961" w:rsidRDefault="00460961" w:rsidP="00800C9B">
      <w:pPr>
        <w:tabs>
          <w:tab w:val="left" w:pos="5103"/>
        </w:tabs>
        <w:spacing w:line="240" w:lineRule="exact"/>
        <w:ind w:left="9923"/>
        <w:jc w:val="both"/>
        <w:rPr>
          <w:sz w:val="28"/>
          <w:szCs w:val="28"/>
        </w:rPr>
      </w:pPr>
      <w:r w:rsidRPr="00460961">
        <w:rPr>
          <w:sz w:val="28"/>
          <w:szCs w:val="28"/>
        </w:rPr>
        <w:lastRenderedPageBreak/>
        <w:t xml:space="preserve">Приложение 1    </w:t>
      </w:r>
    </w:p>
    <w:p w:rsidR="00460961" w:rsidRPr="00460961" w:rsidRDefault="00460961" w:rsidP="00800C9B">
      <w:pPr>
        <w:tabs>
          <w:tab w:val="left" w:pos="4570"/>
          <w:tab w:val="left" w:pos="5103"/>
        </w:tabs>
        <w:spacing w:line="240" w:lineRule="exact"/>
        <w:ind w:left="9923"/>
        <w:jc w:val="both"/>
        <w:rPr>
          <w:sz w:val="28"/>
          <w:szCs w:val="28"/>
        </w:rPr>
      </w:pPr>
    </w:p>
    <w:p w:rsidR="00460961" w:rsidRPr="00460961" w:rsidRDefault="00460961" w:rsidP="00800C9B">
      <w:pPr>
        <w:tabs>
          <w:tab w:val="left" w:pos="4570"/>
          <w:tab w:val="left" w:pos="5103"/>
        </w:tabs>
        <w:spacing w:line="240" w:lineRule="exact"/>
        <w:ind w:left="9923"/>
        <w:rPr>
          <w:sz w:val="28"/>
          <w:szCs w:val="28"/>
        </w:rPr>
      </w:pPr>
      <w:r w:rsidRPr="00460961">
        <w:rPr>
          <w:sz w:val="28"/>
          <w:szCs w:val="28"/>
        </w:rPr>
        <w:t xml:space="preserve">к </w:t>
      </w:r>
      <w:r w:rsidR="009E5E29">
        <w:rPr>
          <w:sz w:val="28"/>
          <w:szCs w:val="28"/>
        </w:rPr>
        <w:t xml:space="preserve">изменениям, которые вносятся в </w:t>
      </w:r>
      <w:r w:rsidRPr="00460961">
        <w:rPr>
          <w:sz w:val="28"/>
          <w:szCs w:val="28"/>
        </w:rPr>
        <w:t>постановлени</w:t>
      </w:r>
      <w:r w:rsidR="009E5E29">
        <w:rPr>
          <w:sz w:val="28"/>
          <w:szCs w:val="28"/>
        </w:rPr>
        <w:t>е</w:t>
      </w:r>
      <w:r w:rsidRPr="00460961">
        <w:rPr>
          <w:sz w:val="28"/>
          <w:szCs w:val="28"/>
        </w:rPr>
        <w:t xml:space="preserve"> администрации </w:t>
      </w:r>
    </w:p>
    <w:p w:rsidR="00460961" w:rsidRPr="00460961" w:rsidRDefault="00460961" w:rsidP="00800C9B">
      <w:pPr>
        <w:tabs>
          <w:tab w:val="left" w:pos="4570"/>
          <w:tab w:val="left" w:pos="5103"/>
        </w:tabs>
        <w:spacing w:line="240" w:lineRule="exact"/>
        <w:ind w:left="9923"/>
        <w:rPr>
          <w:sz w:val="28"/>
          <w:szCs w:val="28"/>
        </w:rPr>
      </w:pPr>
      <w:r w:rsidRPr="00460961">
        <w:rPr>
          <w:sz w:val="28"/>
          <w:szCs w:val="28"/>
        </w:rPr>
        <w:t>города Ставрополя</w:t>
      </w:r>
      <w:r w:rsidR="009E5E29">
        <w:rPr>
          <w:sz w:val="28"/>
          <w:szCs w:val="28"/>
        </w:rPr>
        <w:t xml:space="preserve"> </w:t>
      </w:r>
      <w:r w:rsidR="009E5E29" w:rsidRPr="004A5A68">
        <w:rPr>
          <w:sz w:val="28"/>
          <w:szCs w:val="28"/>
        </w:rPr>
        <w:t xml:space="preserve">от </w:t>
      </w:r>
      <w:r w:rsidR="009E5E29">
        <w:rPr>
          <w:sz w:val="28"/>
          <w:szCs w:val="28"/>
        </w:rPr>
        <w:t>25.12.2012 № 4086</w:t>
      </w:r>
      <w:r w:rsidR="009E5E29" w:rsidRPr="004A5A68">
        <w:rPr>
          <w:sz w:val="28"/>
          <w:szCs w:val="28"/>
        </w:rPr>
        <w:t xml:space="preserve"> </w:t>
      </w:r>
      <w:r w:rsidR="009E5E29">
        <w:rPr>
          <w:sz w:val="28"/>
          <w:szCs w:val="28"/>
        </w:rPr>
        <w:br/>
        <w:t>«</w:t>
      </w:r>
      <w:r w:rsidR="009E5E29" w:rsidRPr="004A5A68">
        <w:rPr>
          <w:sz w:val="28"/>
          <w:szCs w:val="28"/>
        </w:rPr>
        <w:t>О</w:t>
      </w:r>
      <w:r w:rsidR="009E5E29">
        <w:rPr>
          <w:sz w:val="28"/>
          <w:szCs w:val="28"/>
        </w:rPr>
        <w:t xml:space="preserve"> критериях оценки эффективности и результативности профессиональной деятельности муниципальных служащих администрации города Ставрополя»</w:t>
      </w:r>
    </w:p>
    <w:p w:rsidR="00460961" w:rsidRPr="00460961" w:rsidRDefault="00460961" w:rsidP="00800C9B">
      <w:pPr>
        <w:widowControl w:val="0"/>
        <w:ind w:left="9923"/>
        <w:rPr>
          <w:rFonts w:eastAsiaTheme="minorEastAsia"/>
          <w:sz w:val="20"/>
        </w:rPr>
      </w:pPr>
    </w:p>
    <w:p w:rsidR="00460961" w:rsidRDefault="00460961" w:rsidP="00800C9B">
      <w:pPr>
        <w:pStyle w:val="ConsPlusTitle"/>
        <w:spacing w:line="240" w:lineRule="exact"/>
        <w:ind w:left="9923"/>
        <w:jc w:val="center"/>
        <w:outlineLvl w:val="1"/>
        <w:rPr>
          <w:b w:val="0"/>
          <w:sz w:val="28"/>
          <w:szCs w:val="28"/>
        </w:rPr>
      </w:pPr>
    </w:p>
    <w:p w:rsidR="001D100A" w:rsidRPr="001D100A" w:rsidRDefault="001D100A" w:rsidP="00800C9B">
      <w:pPr>
        <w:pStyle w:val="ConsPlusTitle"/>
        <w:spacing w:line="240" w:lineRule="exact"/>
        <w:ind w:left="9923"/>
        <w:outlineLvl w:val="1"/>
        <w:rPr>
          <w:b w:val="0"/>
          <w:sz w:val="28"/>
          <w:szCs w:val="28"/>
        </w:rPr>
      </w:pPr>
      <w:r>
        <w:rPr>
          <w:b w:val="0"/>
          <w:sz w:val="28"/>
          <w:szCs w:val="28"/>
        </w:rPr>
        <w:t>«</w:t>
      </w:r>
      <w:r w:rsidRPr="001D100A">
        <w:rPr>
          <w:b w:val="0"/>
          <w:sz w:val="28"/>
          <w:szCs w:val="28"/>
        </w:rPr>
        <w:t>Приложение 1</w:t>
      </w:r>
    </w:p>
    <w:p w:rsidR="001D100A" w:rsidRPr="001D100A" w:rsidRDefault="001D100A" w:rsidP="001D100A">
      <w:pPr>
        <w:pStyle w:val="ConsPlusTitle"/>
        <w:spacing w:line="240" w:lineRule="exact"/>
        <w:ind w:left="9923"/>
        <w:outlineLvl w:val="1"/>
        <w:rPr>
          <w:b w:val="0"/>
          <w:sz w:val="28"/>
          <w:szCs w:val="28"/>
        </w:rPr>
      </w:pPr>
      <w:r w:rsidRPr="001D100A">
        <w:rPr>
          <w:b w:val="0"/>
          <w:sz w:val="28"/>
          <w:szCs w:val="28"/>
        </w:rPr>
        <w:t>к Порядку реализации Положения о критериях оценки эффективности и результативности профессиональной деятельности руководителей отраслевых (функциональных) и территориальных органов администрации города Ставрополя с правами юридического лица, муниципальных служащих администрации города Ставрополя, замещающих высшие и главные должности муниципальной службы</w:t>
      </w:r>
    </w:p>
    <w:p w:rsidR="00460961" w:rsidRPr="00460961" w:rsidRDefault="00460961" w:rsidP="00460961">
      <w:pPr>
        <w:pStyle w:val="ConsPlusTitle"/>
        <w:spacing w:line="240" w:lineRule="exact"/>
        <w:jc w:val="center"/>
        <w:outlineLvl w:val="1"/>
        <w:rPr>
          <w:b w:val="0"/>
          <w:sz w:val="28"/>
          <w:szCs w:val="28"/>
        </w:rPr>
      </w:pPr>
    </w:p>
    <w:p w:rsidR="00460961" w:rsidRPr="00460961" w:rsidRDefault="00460961" w:rsidP="00460961">
      <w:pPr>
        <w:pStyle w:val="ConsPlusTitle"/>
        <w:spacing w:line="240" w:lineRule="exact"/>
        <w:jc w:val="center"/>
        <w:outlineLvl w:val="1"/>
        <w:rPr>
          <w:b w:val="0"/>
          <w:sz w:val="28"/>
          <w:szCs w:val="28"/>
        </w:rPr>
      </w:pPr>
      <w:r w:rsidRPr="00460961">
        <w:rPr>
          <w:b w:val="0"/>
          <w:sz w:val="28"/>
          <w:szCs w:val="28"/>
        </w:rPr>
        <w:t>ИНФОРМАЦИЯ</w:t>
      </w:r>
    </w:p>
    <w:p w:rsidR="00460961" w:rsidRPr="00460961" w:rsidRDefault="00460961" w:rsidP="00460961">
      <w:pPr>
        <w:pStyle w:val="ConsPlusTitle"/>
        <w:spacing w:line="240" w:lineRule="exact"/>
        <w:ind w:right="111"/>
        <w:jc w:val="center"/>
        <w:outlineLvl w:val="1"/>
        <w:rPr>
          <w:b w:val="0"/>
          <w:sz w:val="28"/>
          <w:szCs w:val="28"/>
        </w:rPr>
      </w:pPr>
      <w:r w:rsidRPr="00460961">
        <w:rPr>
          <w:b w:val="0"/>
          <w:sz w:val="28"/>
          <w:szCs w:val="28"/>
        </w:rPr>
        <w:t>об исполнительской дисциплине за ______ месяц</w:t>
      </w:r>
    </w:p>
    <w:p w:rsidR="00460961" w:rsidRPr="00460961" w:rsidRDefault="00460961" w:rsidP="00460961">
      <w:pPr>
        <w:pStyle w:val="ConsPlusTitle"/>
        <w:spacing w:line="240" w:lineRule="exact"/>
        <w:jc w:val="center"/>
        <w:outlineLvl w:val="1"/>
        <w:rPr>
          <w:b w:val="0"/>
          <w:sz w:val="28"/>
          <w:szCs w:val="28"/>
        </w:rPr>
      </w:pPr>
      <w:r w:rsidRPr="00460961">
        <w:rPr>
          <w:b w:val="0"/>
          <w:sz w:val="28"/>
          <w:szCs w:val="28"/>
        </w:rPr>
        <w:t>для выплаты премии по результатам работы руководителям отраслевых</w:t>
      </w:r>
    </w:p>
    <w:p w:rsidR="00460961" w:rsidRDefault="00460961" w:rsidP="00460961">
      <w:pPr>
        <w:pStyle w:val="ConsPlusTitle"/>
        <w:spacing w:line="240" w:lineRule="exact"/>
        <w:jc w:val="center"/>
        <w:outlineLvl w:val="1"/>
        <w:rPr>
          <w:b w:val="0"/>
          <w:sz w:val="28"/>
          <w:szCs w:val="28"/>
        </w:rPr>
      </w:pPr>
      <w:r w:rsidRPr="00460961">
        <w:rPr>
          <w:b w:val="0"/>
          <w:sz w:val="28"/>
          <w:szCs w:val="28"/>
        </w:rPr>
        <w:t>(функциональных) и территориальных органов администрации города Ставрополя с правами юридического лица</w:t>
      </w:r>
    </w:p>
    <w:p w:rsidR="00460961" w:rsidRPr="00460961" w:rsidRDefault="00460961" w:rsidP="00460961">
      <w:pPr>
        <w:pStyle w:val="ConsPlusTitle"/>
        <w:spacing w:line="240" w:lineRule="exact"/>
        <w:jc w:val="center"/>
        <w:outlineLvl w:val="1"/>
        <w:rPr>
          <w:b w:val="0"/>
          <w:sz w:val="24"/>
          <w:szCs w:val="24"/>
        </w:rPr>
      </w:pPr>
    </w:p>
    <w:tbl>
      <w:tblPr>
        <w:tblStyle w:val="a7"/>
        <w:tblW w:w="15594" w:type="dxa"/>
        <w:tblInd w:w="-318" w:type="dxa"/>
        <w:tblLayout w:type="fixed"/>
        <w:tblLook w:val="04A0"/>
      </w:tblPr>
      <w:tblGrid>
        <w:gridCol w:w="710"/>
        <w:gridCol w:w="992"/>
        <w:gridCol w:w="1418"/>
        <w:gridCol w:w="1275"/>
        <w:gridCol w:w="1276"/>
        <w:gridCol w:w="1276"/>
        <w:gridCol w:w="1417"/>
        <w:gridCol w:w="1560"/>
        <w:gridCol w:w="1275"/>
        <w:gridCol w:w="1276"/>
        <w:gridCol w:w="1559"/>
        <w:gridCol w:w="1560"/>
      </w:tblGrid>
      <w:tr w:rsidR="00460961" w:rsidRPr="00460961" w:rsidTr="00A17998">
        <w:tc>
          <w:tcPr>
            <w:tcW w:w="710" w:type="dxa"/>
            <w:vMerge w:val="restart"/>
            <w:noWrap/>
          </w:tcPr>
          <w:p w:rsidR="00460961" w:rsidRPr="00460961" w:rsidRDefault="00460961" w:rsidP="00A17998">
            <w:pPr>
              <w:pStyle w:val="ConsPlusTitle"/>
              <w:jc w:val="center"/>
              <w:outlineLvl w:val="1"/>
              <w:rPr>
                <w:b w:val="0"/>
                <w:sz w:val="16"/>
                <w:szCs w:val="16"/>
              </w:rPr>
            </w:pPr>
            <w:r w:rsidRPr="00460961">
              <w:rPr>
                <w:b w:val="0"/>
                <w:sz w:val="16"/>
                <w:szCs w:val="16"/>
              </w:rPr>
              <w:t>Фами</w:t>
            </w:r>
          </w:p>
          <w:p w:rsidR="00460961" w:rsidRPr="00460961" w:rsidRDefault="00460961" w:rsidP="00A17998">
            <w:pPr>
              <w:pStyle w:val="ConsPlusTitle"/>
              <w:jc w:val="center"/>
              <w:outlineLvl w:val="1"/>
              <w:rPr>
                <w:b w:val="0"/>
                <w:sz w:val="24"/>
                <w:szCs w:val="24"/>
              </w:rPr>
            </w:pPr>
            <w:r w:rsidRPr="00460961">
              <w:rPr>
                <w:b w:val="0"/>
                <w:sz w:val="16"/>
                <w:szCs w:val="16"/>
              </w:rPr>
              <w:t>лия, имя, отчество руководителя</w:t>
            </w:r>
          </w:p>
        </w:tc>
        <w:tc>
          <w:tcPr>
            <w:tcW w:w="14884" w:type="dxa"/>
            <w:gridSpan w:val="11"/>
            <w:noWrap/>
          </w:tcPr>
          <w:p w:rsidR="00460961" w:rsidRPr="00460961" w:rsidRDefault="00460961" w:rsidP="00A17998">
            <w:pPr>
              <w:pStyle w:val="ConsPlusTitle"/>
              <w:spacing w:line="240" w:lineRule="exact"/>
              <w:jc w:val="center"/>
              <w:outlineLvl w:val="1"/>
              <w:rPr>
                <w:b w:val="0"/>
                <w:sz w:val="24"/>
                <w:szCs w:val="24"/>
              </w:rPr>
            </w:pPr>
            <w:r w:rsidRPr="00460961">
              <w:rPr>
                <w:b w:val="0"/>
                <w:sz w:val="16"/>
                <w:szCs w:val="16"/>
              </w:rPr>
              <w:t>Критерии</w:t>
            </w:r>
          </w:p>
        </w:tc>
      </w:tr>
      <w:tr w:rsidR="00460961" w:rsidRPr="00460961" w:rsidTr="00015198">
        <w:tc>
          <w:tcPr>
            <w:tcW w:w="710" w:type="dxa"/>
            <w:vMerge/>
            <w:noWrap/>
          </w:tcPr>
          <w:p w:rsidR="00460961" w:rsidRPr="00460961" w:rsidRDefault="00460961" w:rsidP="00A17998">
            <w:pPr>
              <w:pStyle w:val="ConsPlusTitle"/>
              <w:spacing w:line="240" w:lineRule="exact"/>
              <w:jc w:val="both"/>
              <w:outlineLvl w:val="1"/>
              <w:rPr>
                <w:b w:val="0"/>
                <w:sz w:val="24"/>
                <w:szCs w:val="24"/>
              </w:rPr>
            </w:pPr>
          </w:p>
        </w:tc>
        <w:tc>
          <w:tcPr>
            <w:tcW w:w="9214" w:type="dxa"/>
            <w:gridSpan w:val="7"/>
            <w:noWrap/>
          </w:tcPr>
          <w:p w:rsidR="00460961" w:rsidRPr="00460961" w:rsidRDefault="00460961" w:rsidP="00A17998">
            <w:pPr>
              <w:pStyle w:val="ConsPlusTitle"/>
              <w:spacing w:line="240" w:lineRule="exact"/>
              <w:jc w:val="center"/>
              <w:outlineLvl w:val="1"/>
              <w:rPr>
                <w:b w:val="0"/>
                <w:sz w:val="16"/>
                <w:szCs w:val="16"/>
              </w:rPr>
            </w:pPr>
            <w:r w:rsidRPr="00460961">
              <w:rPr>
                <w:b w:val="0"/>
                <w:sz w:val="16"/>
                <w:szCs w:val="16"/>
              </w:rPr>
              <w:t>Качественные</w:t>
            </w:r>
          </w:p>
        </w:tc>
        <w:tc>
          <w:tcPr>
            <w:tcW w:w="5670" w:type="dxa"/>
            <w:gridSpan w:val="4"/>
            <w:noWrap/>
          </w:tcPr>
          <w:p w:rsidR="00460961" w:rsidRPr="00460961" w:rsidRDefault="00460961" w:rsidP="00A17998">
            <w:pPr>
              <w:pStyle w:val="ConsPlusTitle"/>
              <w:spacing w:line="240" w:lineRule="exact"/>
              <w:jc w:val="center"/>
              <w:outlineLvl w:val="1"/>
              <w:rPr>
                <w:b w:val="0"/>
                <w:sz w:val="24"/>
                <w:szCs w:val="24"/>
              </w:rPr>
            </w:pPr>
            <w:r w:rsidRPr="00460961">
              <w:rPr>
                <w:b w:val="0"/>
                <w:sz w:val="16"/>
                <w:szCs w:val="16"/>
              </w:rPr>
              <w:t>Временные</w:t>
            </w:r>
          </w:p>
        </w:tc>
      </w:tr>
      <w:tr w:rsidR="00460961" w:rsidRPr="00460961" w:rsidTr="00015198">
        <w:trPr>
          <w:trHeight w:val="490"/>
        </w:trPr>
        <w:tc>
          <w:tcPr>
            <w:tcW w:w="710" w:type="dxa"/>
            <w:vMerge/>
            <w:noWrap/>
          </w:tcPr>
          <w:p w:rsidR="00460961" w:rsidRPr="00460961" w:rsidRDefault="00460961" w:rsidP="00A17998">
            <w:pPr>
              <w:pStyle w:val="ConsPlusTitle"/>
              <w:spacing w:line="240" w:lineRule="exact"/>
              <w:jc w:val="both"/>
              <w:outlineLvl w:val="1"/>
              <w:rPr>
                <w:b w:val="0"/>
                <w:sz w:val="24"/>
                <w:szCs w:val="24"/>
              </w:rPr>
            </w:pPr>
          </w:p>
        </w:tc>
        <w:tc>
          <w:tcPr>
            <w:tcW w:w="9214" w:type="dxa"/>
            <w:gridSpan w:val="7"/>
            <w:noWrap/>
            <w:vAlign w:val="center"/>
          </w:tcPr>
          <w:p w:rsidR="00460961" w:rsidRPr="00460961" w:rsidRDefault="00460961" w:rsidP="00A17998">
            <w:pPr>
              <w:pStyle w:val="ConsPlusTitle"/>
              <w:spacing w:line="240" w:lineRule="exact"/>
              <w:jc w:val="center"/>
              <w:outlineLvl w:val="1"/>
              <w:rPr>
                <w:b w:val="0"/>
                <w:sz w:val="16"/>
                <w:szCs w:val="16"/>
              </w:rPr>
            </w:pPr>
            <w:r w:rsidRPr="00460961">
              <w:rPr>
                <w:b w:val="0"/>
                <w:sz w:val="16"/>
                <w:szCs w:val="16"/>
              </w:rPr>
              <w:t>Индикаторы (процент снижения премии за 1 нарушение)</w:t>
            </w:r>
          </w:p>
        </w:tc>
        <w:tc>
          <w:tcPr>
            <w:tcW w:w="5670" w:type="dxa"/>
            <w:gridSpan w:val="4"/>
            <w:noWrap/>
            <w:vAlign w:val="center"/>
          </w:tcPr>
          <w:p w:rsidR="00460961" w:rsidRPr="00460961" w:rsidRDefault="00460961" w:rsidP="00A17998">
            <w:pPr>
              <w:pStyle w:val="ConsPlusTitle"/>
              <w:spacing w:line="240" w:lineRule="exact"/>
              <w:jc w:val="center"/>
              <w:outlineLvl w:val="1"/>
              <w:rPr>
                <w:b w:val="0"/>
                <w:sz w:val="24"/>
                <w:szCs w:val="24"/>
              </w:rPr>
            </w:pPr>
            <w:r w:rsidRPr="00460961">
              <w:rPr>
                <w:b w:val="0"/>
                <w:sz w:val="16"/>
                <w:szCs w:val="16"/>
              </w:rPr>
              <w:t>Индикаторы (процент снижения премии) (2)</w:t>
            </w:r>
          </w:p>
        </w:tc>
      </w:tr>
      <w:tr w:rsidR="00613C52" w:rsidRPr="00AC1516" w:rsidTr="00613C52">
        <w:tc>
          <w:tcPr>
            <w:tcW w:w="710" w:type="dxa"/>
            <w:noWrap/>
          </w:tcPr>
          <w:p w:rsidR="00613C52" w:rsidRPr="00AC1516" w:rsidRDefault="00613C52" w:rsidP="00A17998">
            <w:pPr>
              <w:pStyle w:val="ConsPlusTitle"/>
              <w:spacing w:line="240" w:lineRule="exact"/>
              <w:jc w:val="both"/>
              <w:outlineLvl w:val="1"/>
              <w:rPr>
                <w:b w:val="0"/>
                <w:sz w:val="24"/>
                <w:szCs w:val="24"/>
              </w:rPr>
            </w:pPr>
          </w:p>
        </w:tc>
        <w:tc>
          <w:tcPr>
            <w:tcW w:w="992" w:type="dxa"/>
            <w:noWrap/>
          </w:tcPr>
          <w:p w:rsidR="00613C52" w:rsidRPr="00AC1516" w:rsidRDefault="00613C52" w:rsidP="00A17998">
            <w:pPr>
              <w:pStyle w:val="ConsPlusTitle"/>
              <w:outlineLvl w:val="1"/>
              <w:rPr>
                <w:b w:val="0"/>
                <w:sz w:val="16"/>
                <w:szCs w:val="16"/>
              </w:rPr>
            </w:pPr>
            <w:r w:rsidRPr="00AC1516">
              <w:rPr>
                <w:b w:val="0"/>
                <w:sz w:val="16"/>
                <w:szCs w:val="16"/>
              </w:rPr>
              <w:t xml:space="preserve">1. </w:t>
            </w:r>
          </w:p>
          <w:p w:rsidR="00613C52" w:rsidRPr="00AC1516" w:rsidRDefault="00613C52" w:rsidP="00A17998">
            <w:pPr>
              <w:pStyle w:val="ConsPlusTitle"/>
              <w:outlineLvl w:val="1"/>
              <w:rPr>
                <w:b w:val="0"/>
                <w:sz w:val="16"/>
                <w:szCs w:val="16"/>
              </w:rPr>
            </w:pPr>
            <w:r w:rsidRPr="00AC1516">
              <w:rPr>
                <w:b w:val="0"/>
                <w:sz w:val="16"/>
                <w:szCs w:val="16"/>
              </w:rPr>
              <w:t>Наличие дисци</w:t>
            </w:r>
          </w:p>
          <w:p w:rsidR="00613C52" w:rsidRPr="00AC1516" w:rsidRDefault="00613C52" w:rsidP="003145DF">
            <w:pPr>
              <w:pStyle w:val="ConsPlusTitle"/>
              <w:outlineLvl w:val="1"/>
              <w:rPr>
                <w:b w:val="0"/>
                <w:sz w:val="24"/>
                <w:szCs w:val="24"/>
              </w:rPr>
            </w:pPr>
            <w:r w:rsidRPr="00AC1516">
              <w:rPr>
                <w:b w:val="0"/>
                <w:sz w:val="16"/>
                <w:szCs w:val="16"/>
              </w:rPr>
              <w:t xml:space="preserve">плинарных взысканий </w:t>
            </w:r>
            <w:r w:rsidRPr="00AC1516">
              <w:rPr>
                <w:b w:val="0"/>
                <w:sz w:val="16"/>
                <w:szCs w:val="16"/>
              </w:rPr>
              <w:lastRenderedPageBreak/>
              <w:t>(1)</w:t>
            </w:r>
          </w:p>
        </w:tc>
        <w:tc>
          <w:tcPr>
            <w:tcW w:w="1418" w:type="dxa"/>
            <w:noWrap/>
          </w:tcPr>
          <w:p w:rsidR="00613C52" w:rsidRPr="00AC1516" w:rsidRDefault="00613C52" w:rsidP="00A17998">
            <w:pPr>
              <w:jc w:val="both"/>
              <w:outlineLvl w:val="1"/>
              <w:rPr>
                <w:sz w:val="16"/>
                <w:szCs w:val="16"/>
              </w:rPr>
            </w:pPr>
            <w:r w:rsidRPr="00AC1516">
              <w:rPr>
                <w:sz w:val="16"/>
                <w:szCs w:val="16"/>
              </w:rPr>
              <w:lastRenderedPageBreak/>
              <w:t xml:space="preserve">2. </w:t>
            </w:r>
          </w:p>
          <w:p w:rsidR="00015198" w:rsidRPr="00AC1516" w:rsidRDefault="00613C52" w:rsidP="00A17998">
            <w:pPr>
              <w:jc w:val="both"/>
              <w:outlineLvl w:val="1"/>
              <w:rPr>
                <w:sz w:val="16"/>
                <w:szCs w:val="16"/>
              </w:rPr>
            </w:pPr>
            <w:r w:rsidRPr="00AC1516">
              <w:rPr>
                <w:sz w:val="16"/>
                <w:szCs w:val="16"/>
              </w:rPr>
              <w:t xml:space="preserve">Наличие нарушений Правил внутреннего </w:t>
            </w:r>
            <w:r w:rsidRPr="00AC1516">
              <w:rPr>
                <w:sz w:val="16"/>
                <w:szCs w:val="16"/>
              </w:rPr>
              <w:lastRenderedPageBreak/>
              <w:t>трудового распорядка администрации города Ставрополя, отраслевых (функциональ</w:t>
            </w:r>
          </w:p>
          <w:p w:rsidR="00613C52" w:rsidRPr="00AC1516" w:rsidRDefault="00613C52" w:rsidP="00A17998">
            <w:pPr>
              <w:jc w:val="both"/>
              <w:outlineLvl w:val="1"/>
              <w:rPr>
                <w:sz w:val="16"/>
                <w:szCs w:val="16"/>
              </w:rPr>
            </w:pPr>
            <w:r w:rsidRPr="00AC1516">
              <w:rPr>
                <w:sz w:val="16"/>
                <w:szCs w:val="16"/>
              </w:rPr>
              <w:t xml:space="preserve">ных) и </w:t>
            </w:r>
            <w:r w:rsidR="00015198" w:rsidRPr="00AC1516">
              <w:rPr>
                <w:sz w:val="16"/>
                <w:szCs w:val="16"/>
              </w:rPr>
              <w:t>т</w:t>
            </w:r>
            <w:r w:rsidRPr="00AC1516">
              <w:rPr>
                <w:sz w:val="16"/>
                <w:szCs w:val="16"/>
              </w:rPr>
              <w:t>еррито</w:t>
            </w:r>
          </w:p>
          <w:p w:rsidR="00613C52" w:rsidRPr="00AC1516" w:rsidRDefault="00613C52" w:rsidP="00015198">
            <w:pPr>
              <w:jc w:val="both"/>
              <w:outlineLvl w:val="1"/>
              <w:rPr>
                <w:sz w:val="16"/>
                <w:szCs w:val="16"/>
              </w:rPr>
            </w:pPr>
            <w:r w:rsidRPr="00AC1516">
              <w:rPr>
                <w:sz w:val="16"/>
                <w:szCs w:val="16"/>
              </w:rPr>
              <w:t>риальных органов администрации города Ставрополя, Кодекса этики и служебного</w:t>
            </w:r>
            <w:r w:rsidRPr="00AC1516">
              <w:rPr>
                <w:b/>
                <w:sz w:val="16"/>
                <w:szCs w:val="16"/>
              </w:rPr>
              <w:t xml:space="preserve"> </w:t>
            </w:r>
            <w:r w:rsidRPr="00AC1516">
              <w:rPr>
                <w:sz w:val="16"/>
                <w:szCs w:val="16"/>
              </w:rPr>
              <w:t>поведения муниципальных служащих города Ставрополя</w:t>
            </w:r>
          </w:p>
        </w:tc>
        <w:tc>
          <w:tcPr>
            <w:tcW w:w="1275" w:type="dxa"/>
            <w:noWrap/>
          </w:tcPr>
          <w:p w:rsidR="00015198" w:rsidRPr="00AC1516" w:rsidRDefault="00613C52" w:rsidP="00C153C3">
            <w:pPr>
              <w:pStyle w:val="ConsPlusCell"/>
              <w:rPr>
                <w:rFonts w:ascii="Times New Roman" w:hAnsi="Times New Roman" w:cs="Times New Roman"/>
                <w:sz w:val="16"/>
                <w:szCs w:val="16"/>
              </w:rPr>
            </w:pPr>
            <w:r w:rsidRPr="00AC1516">
              <w:rPr>
                <w:rFonts w:ascii="Times New Roman" w:hAnsi="Times New Roman" w:cs="Times New Roman"/>
                <w:sz w:val="16"/>
                <w:szCs w:val="16"/>
              </w:rPr>
              <w:lastRenderedPageBreak/>
              <w:t xml:space="preserve">3. </w:t>
            </w:r>
          </w:p>
          <w:p w:rsidR="00613C52" w:rsidRPr="00AC1516" w:rsidRDefault="00613C52" w:rsidP="00015198">
            <w:pPr>
              <w:pStyle w:val="ConsPlusCell"/>
              <w:rPr>
                <w:rFonts w:ascii="Times New Roman" w:hAnsi="Times New Roman" w:cs="Times New Roman"/>
                <w:b/>
                <w:sz w:val="16"/>
                <w:szCs w:val="16"/>
              </w:rPr>
            </w:pPr>
            <w:r w:rsidRPr="00AC1516">
              <w:rPr>
                <w:rFonts w:ascii="Times New Roman" w:hAnsi="Times New Roman" w:cs="Times New Roman"/>
                <w:sz w:val="16"/>
                <w:szCs w:val="16"/>
              </w:rPr>
              <w:t>Невыполнение плановых назначений по админист</w:t>
            </w:r>
          </w:p>
          <w:p w:rsidR="00613C52" w:rsidRPr="00AC1516" w:rsidRDefault="00613C52" w:rsidP="00966B8F">
            <w:pPr>
              <w:pStyle w:val="ConsPlusTitle"/>
              <w:outlineLvl w:val="1"/>
              <w:rPr>
                <w:b w:val="0"/>
                <w:sz w:val="16"/>
                <w:szCs w:val="16"/>
              </w:rPr>
            </w:pPr>
            <w:r w:rsidRPr="00AC1516">
              <w:rPr>
                <w:b w:val="0"/>
                <w:sz w:val="16"/>
                <w:szCs w:val="16"/>
              </w:rPr>
              <w:lastRenderedPageBreak/>
              <w:t>рируемым доходам бюджета города Ставрополя более чем на 20 процентов по виду администри</w:t>
            </w:r>
          </w:p>
          <w:p w:rsidR="00613C52" w:rsidRPr="00AC1516" w:rsidRDefault="00613C52" w:rsidP="00966B8F">
            <w:pPr>
              <w:pStyle w:val="ConsPlusTitle"/>
              <w:outlineLvl w:val="1"/>
              <w:rPr>
                <w:b w:val="0"/>
                <w:sz w:val="24"/>
                <w:szCs w:val="24"/>
              </w:rPr>
            </w:pPr>
            <w:r w:rsidRPr="00AC1516">
              <w:rPr>
                <w:b w:val="0"/>
                <w:sz w:val="16"/>
                <w:szCs w:val="16"/>
              </w:rPr>
              <w:t>руемого дохода (4)</w:t>
            </w:r>
          </w:p>
        </w:tc>
        <w:tc>
          <w:tcPr>
            <w:tcW w:w="1276" w:type="dxa"/>
            <w:noWrap/>
          </w:tcPr>
          <w:p w:rsidR="00613C52" w:rsidRPr="00AC1516" w:rsidRDefault="00613C52" w:rsidP="00A17998">
            <w:pPr>
              <w:pStyle w:val="ConsPlusCell"/>
              <w:rPr>
                <w:rFonts w:ascii="Times New Roman" w:hAnsi="Times New Roman" w:cs="Times New Roman"/>
                <w:bCs/>
                <w:sz w:val="16"/>
                <w:szCs w:val="16"/>
              </w:rPr>
            </w:pPr>
            <w:r w:rsidRPr="00AC1516">
              <w:rPr>
                <w:rFonts w:ascii="Times New Roman" w:hAnsi="Times New Roman" w:cs="Times New Roman"/>
                <w:bCs/>
                <w:sz w:val="16"/>
                <w:szCs w:val="16"/>
              </w:rPr>
              <w:lastRenderedPageBreak/>
              <w:t xml:space="preserve">4. </w:t>
            </w:r>
          </w:p>
          <w:p w:rsidR="00613C52" w:rsidRPr="00AC1516" w:rsidRDefault="00613C52" w:rsidP="00015198">
            <w:pPr>
              <w:pStyle w:val="ConsPlusCell"/>
              <w:rPr>
                <w:rFonts w:ascii="Times New Roman" w:hAnsi="Times New Roman" w:cs="Times New Roman"/>
                <w:bCs/>
                <w:sz w:val="16"/>
                <w:szCs w:val="16"/>
              </w:rPr>
            </w:pPr>
            <w:r w:rsidRPr="00AC1516">
              <w:rPr>
                <w:rFonts w:ascii="Times New Roman" w:hAnsi="Times New Roman" w:cs="Times New Roman"/>
                <w:bCs/>
                <w:sz w:val="16"/>
                <w:szCs w:val="16"/>
              </w:rPr>
              <w:t xml:space="preserve">Невыполнение плановых назначений  по расходам </w:t>
            </w:r>
            <w:r w:rsidRPr="00AC1516">
              <w:rPr>
                <w:rFonts w:ascii="Times New Roman" w:hAnsi="Times New Roman" w:cs="Times New Roman"/>
                <w:bCs/>
                <w:sz w:val="16"/>
                <w:szCs w:val="16"/>
              </w:rPr>
              <w:lastRenderedPageBreak/>
              <w:t>бюджета города Ставропо</w:t>
            </w:r>
            <w:r w:rsidRPr="00AC1516">
              <w:rPr>
                <w:rFonts w:ascii="Times New Roman" w:hAnsi="Times New Roman" w:cs="Times New Roman"/>
                <w:sz w:val="16"/>
                <w:szCs w:val="16"/>
              </w:rPr>
              <w:t xml:space="preserve">ля </w:t>
            </w:r>
            <w:r w:rsidR="00E64C43" w:rsidRPr="003141A2">
              <w:rPr>
                <w:rFonts w:ascii="Times New Roman" w:hAnsi="Times New Roman" w:cs="Times New Roman"/>
                <w:sz w:val="16"/>
                <w:szCs w:val="16"/>
              </w:rPr>
              <w:t>более чем на 20 процентов</w:t>
            </w:r>
            <w:r w:rsidR="00E64C43">
              <w:rPr>
                <w:rFonts w:ascii="Times New Roman" w:hAnsi="Times New Roman" w:cs="Times New Roman"/>
                <w:sz w:val="16"/>
                <w:szCs w:val="16"/>
              </w:rPr>
              <w:t xml:space="preserve"> </w:t>
            </w:r>
            <w:r w:rsidRPr="00AC1516">
              <w:rPr>
                <w:rFonts w:ascii="Times New Roman" w:hAnsi="Times New Roman" w:cs="Times New Roman"/>
                <w:sz w:val="16"/>
                <w:szCs w:val="16"/>
              </w:rPr>
              <w:t>(4)</w:t>
            </w:r>
          </w:p>
        </w:tc>
        <w:tc>
          <w:tcPr>
            <w:tcW w:w="1276" w:type="dxa"/>
            <w:noWrap/>
          </w:tcPr>
          <w:p w:rsidR="00613C52" w:rsidRPr="00AC1516" w:rsidRDefault="00613C52" w:rsidP="00A17998">
            <w:pPr>
              <w:pStyle w:val="ConsPlusTitle"/>
              <w:outlineLvl w:val="1"/>
              <w:rPr>
                <w:b w:val="0"/>
                <w:sz w:val="16"/>
                <w:szCs w:val="16"/>
              </w:rPr>
            </w:pPr>
            <w:r w:rsidRPr="00AC1516">
              <w:rPr>
                <w:b w:val="0"/>
                <w:sz w:val="16"/>
                <w:szCs w:val="16"/>
              </w:rPr>
              <w:lastRenderedPageBreak/>
              <w:t xml:space="preserve">5. </w:t>
            </w:r>
          </w:p>
          <w:p w:rsidR="00613C52" w:rsidRPr="00AC1516" w:rsidRDefault="00613C52" w:rsidP="00A17998">
            <w:pPr>
              <w:pStyle w:val="ConsPlusTitle"/>
              <w:outlineLvl w:val="1"/>
              <w:rPr>
                <w:b w:val="0"/>
                <w:sz w:val="16"/>
                <w:szCs w:val="16"/>
              </w:rPr>
            </w:pPr>
            <w:r w:rsidRPr="00AC1516">
              <w:rPr>
                <w:b w:val="0"/>
                <w:sz w:val="16"/>
                <w:szCs w:val="16"/>
              </w:rPr>
              <w:t>Увеличение недоимки по администри</w:t>
            </w:r>
          </w:p>
          <w:p w:rsidR="00613C52" w:rsidRPr="00AC1516" w:rsidRDefault="00613C52" w:rsidP="00A17998">
            <w:pPr>
              <w:pStyle w:val="ConsPlusTitle"/>
              <w:outlineLvl w:val="1"/>
              <w:rPr>
                <w:b w:val="0"/>
                <w:sz w:val="24"/>
                <w:szCs w:val="24"/>
              </w:rPr>
            </w:pPr>
            <w:r w:rsidRPr="00AC1516">
              <w:rPr>
                <w:b w:val="0"/>
                <w:sz w:val="16"/>
                <w:szCs w:val="16"/>
              </w:rPr>
              <w:t xml:space="preserve">руемым </w:t>
            </w:r>
            <w:r w:rsidRPr="00AC1516">
              <w:rPr>
                <w:b w:val="0"/>
                <w:sz w:val="16"/>
                <w:szCs w:val="16"/>
              </w:rPr>
              <w:lastRenderedPageBreak/>
              <w:t>неналоговым доходам, зачисляемым в бюджет города Ставрополя, более чем на 10 процентов (4, 5)</w:t>
            </w:r>
          </w:p>
        </w:tc>
        <w:tc>
          <w:tcPr>
            <w:tcW w:w="1417" w:type="dxa"/>
            <w:noWrap/>
          </w:tcPr>
          <w:p w:rsidR="00613C52" w:rsidRPr="00AC1516" w:rsidRDefault="00613C52" w:rsidP="00A17998">
            <w:pPr>
              <w:pStyle w:val="ConsPlusTitle"/>
              <w:outlineLvl w:val="1"/>
              <w:rPr>
                <w:b w:val="0"/>
                <w:sz w:val="16"/>
                <w:szCs w:val="16"/>
              </w:rPr>
            </w:pPr>
            <w:r w:rsidRPr="00AC1516">
              <w:rPr>
                <w:b w:val="0"/>
                <w:sz w:val="16"/>
                <w:szCs w:val="16"/>
              </w:rPr>
              <w:lastRenderedPageBreak/>
              <w:t xml:space="preserve">6. </w:t>
            </w:r>
          </w:p>
          <w:p w:rsidR="00613C52" w:rsidRPr="00AC1516" w:rsidRDefault="00613C52" w:rsidP="00CB36D4">
            <w:pPr>
              <w:pStyle w:val="ConsPlusTitle"/>
              <w:outlineLvl w:val="1"/>
              <w:rPr>
                <w:b w:val="0"/>
                <w:sz w:val="24"/>
                <w:szCs w:val="24"/>
              </w:rPr>
            </w:pPr>
            <w:r w:rsidRPr="00AC1516">
              <w:rPr>
                <w:b w:val="0"/>
                <w:sz w:val="16"/>
                <w:szCs w:val="16"/>
              </w:rPr>
              <w:t xml:space="preserve">Невыполнение протокольных поручений Губернатора </w:t>
            </w:r>
            <w:r w:rsidR="001430FE" w:rsidRPr="001430FE">
              <w:rPr>
                <w:b w:val="0"/>
                <w:noProof/>
                <w:sz w:val="16"/>
                <w:szCs w:val="16"/>
                <w:lang w:eastAsia="ru-RU"/>
              </w:rPr>
              <w:lastRenderedPageBreak/>
              <w:pict>
                <v:shape id="_x0000_s1037" type="#_x0000_t202" style="position:absolute;margin-left:38.6pt;margin-top:-54pt;width:30.75pt;height:44.25pt;z-index:251671552;mso-position-horizontal-relative:text;mso-position-vertical-relative:text" strokecolor="white [3212]">
                  <v:textbox style="mso-next-textbox:#_x0000_s1037">
                    <w:txbxContent>
                      <w:p w:rsidR="00F54B01" w:rsidRDefault="00F54B01">
                        <w:pPr>
                          <w:rPr>
                            <w:sz w:val="28"/>
                          </w:rPr>
                        </w:pPr>
                      </w:p>
                      <w:p w:rsidR="00613C52" w:rsidRPr="00030CEB" w:rsidRDefault="00613C52">
                        <w:pPr>
                          <w:rPr>
                            <w:sz w:val="28"/>
                          </w:rPr>
                        </w:pPr>
                        <w:r w:rsidRPr="00030CEB">
                          <w:rPr>
                            <w:sz w:val="28"/>
                          </w:rPr>
                          <w:t>2</w:t>
                        </w:r>
                      </w:p>
                    </w:txbxContent>
                  </v:textbox>
                </v:shape>
              </w:pict>
            </w:r>
            <w:r w:rsidRPr="00AC1516">
              <w:rPr>
                <w:b w:val="0"/>
                <w:sz w:val="16"/>
                <w:szCs w:val="16"/>
              </w:rPr>
              <w:t>Ставропольского края, Правительства Ставропольского края, главы города Ставрополя, первых заместителей и  заместителей главы администрации города Ставрополя, мероприятий муниципальных программ (4)</w:t>
            </w:r>
          </w:p>
        </w:tc>
        <w:tc>
          <w:tcPr>
            <w:tcW w:w="1560" w:type="dxa"/>
            <w:noWrap/>
          </w:tcPr>
          <w:p w:rsidR="00CB36D4" w:rsidRPr="00AC1516" w:rsidRDefault="00613C52" w:rsidP="00A17998">
            <w:pPr>
              <w:pStyle w:val="ConsPlusTitle"/>
              <w:ind w:left="-12" w:firstLine="12"/>
              <w:outlineLvl w:val="1"/>
              <w:rPr>
                <w:b w:val="0"/>
                <w:sz w:val="16"/>
                <w:szCs w:val="16"/>
              </w:rPr>
            </w:pPr>
            <w:r w:rsidRPr="00AC1516">
              <w:rPr>
                <w:b w:val="0"/>
                <w:sz w:val="16"/>
                <w:szCs w:val="16"/>
              </w:rPr>
              <w:lastRenderedPageBreak/>
              <w:t xml:space="preserve">7. </w:t>
            </w:r>
          </w:p>
          <w:p w:rsidR="00D97403" w:rsidRPr="00AC1516" w:rsidRDefault="00613C52" w:rsidP="00CB36D4">
            <w:pPr>
              <w:pStyle w:val="ConsPlusTitle"/>
              <w:ind w:left="-12" w:firstLine="12"/>
              <w:outlineLvl w:val="1"/>
              <w:rPr>
                <w:b w:val="0"/>
                <w:sz w:val="16"/>
                <w:szCs w:val="16"/>
              </w:rPr>
            </w:pPr>
            <w:r w:rsidRPr="00AC1516">
              <w:rPr>
                <w:b w:val="0"/>
                <w:sz w:val="16"/>
                <w:szCs w:val="16"/>
              </w:rPr>
              <w:t>Неразмещение</w:t>
            </w:r>
            <w:r w:rsidR="00CB36D4" w:rsidRPr="00AC1516">
              <w:rPr>
                <w:b w:val="0"/>
                <w:sz w:val="16"/>
                <w:szCs w:val="16"/>
              </w:rPr>
              <w:t xml:space="preserve"> </w:t>
            </w:r>
            <w:r w:rsidRPr="00AC1516">
              <w:rPr>
                <w:b w:val="0"/>
                <w:sz w:val="16"/>
                <w:szCs w:val="16"/>
              </w:rPr>
              <w:t xml:space="preserve"> или несвоевременное размещение информации и </w:t>
            </w:r>
            <w:r w:rsidRPr="00AC1516">
              <w:rPr>
                <w:b w:val="0"/>
                <w:sz w:val="16"/>
                <w:szCs w:val="16"/>
              </w:rPr>
              <w:lastRenderedPageBreak/>
              <w:t>(или) размещение недостоверной (неполной) информации о деятельности главы города Ставрополя, администрации города Ставрополя, ее отраслевых (функциональных) и территориальных органов</w:t>
            </w:r>
            <w:r w:rsidRPr="00AC1516">
              <w:rPr>
                <w:b w:val="0"/>
                <w:bCs w:val="0"/>
                <w:sz w:val="16"/>
                <w:szCs w:val="16"/>
              </w:rPr>
              <w:t>, о мероприятиях</w:t>
            </w:r>
            <w:r w:rsidRPr="00AC1516">
              <w:rPr>
                <w:b w:val="0"/>
                <w:sz w:val="16"/>
                <w:szCs w:val="16"/>
              </w:rPr>
              <w:t>, проводимых главой города Ставрополя, администрацией города Ставрополя, ее отраслевыми (функциональ</w:t>
            </w:r>
          </w:p>
          <w:p w:rsidR="00CB36D4" w:rsidRPr="00AC1516" w:rsidRDefault="00613C52" w:rsidP="00CB36D4">
            <w:pPr>
              <w:pStyle w:val="ConsPlusTitle"/>
              <w:ind w:left="-12" w:firstLine="12"/>
              <w:outlineLvl w:val="1"/>
              <w:rPr>
                <w:b w:val="0"/>
                <w:sz w:val="16"/>
                <w:szCs w:val="16"/>
              </w:rPr>
            </w:pPr>
            <w:r w:rsidRPr="00AC1516">
              <w:rPr>
                <w:b w:val="0"/>
                <w:sz w:val="16"/>
                <w:szCs w:val="16"/>
              </w:rPr>
              <w:t>ными) и территориальными</w:t>
            </w:r>
            <w:r w:rsidRPr="00AC1516">
              <w:rPr>
                <w:sz w:val="16"/>
                <w:szCs w:val="16"/>
              </w:rPr>
              <w:t xml:space="preserve"> о</w:t>
            </w:r>
            <w:r w:rsidRPr="00AC1516">
              <w:rPr>
                <w:b w:val="0"/>
                <w:sz w:val="16"/>
                <w:szCs w:val="16"/>
              </w:rPr>
              <w:t>рганами в средствах массовой информации и в информационно-телекоммуника</w:t>
            </w:r>
          </w:p>
          <w:p w:rsidR="00613C52" w:rsidRPr="00AC1516" w:rsidRDefault="00613C52" w:rsidP="00CB36D4">
            <w:pPr>
              <w:pStyle w:val="ConsPlusTitle"/>
              <w:ind w:left="-12" w:firstLine="12"/>
              <w:outlineLvl w:val="1"/>
              <w:rPr>
                <w:b w:val="0"/>
                <w:sz w:val="16"/>
                <w:szCs w:val="16"/>
              </w:rPr>
            </w:pPr>
            <w:r w:rsidRPr="00AC1516">
              <w:rPr>
                <w:b w:val="0"/>
                <w:sz w:val="16"/>
                <w:szCs w:val="16"/>
              </w:rPr>
              <w:t>ционной сети «Интернет»</w:t>
            </w:r>
          </w:p>
        </w:tc>
        <w:tc>
          <w:tcPr>
            <w:tcW w:w="1275" w:type="dxa"/>
            <w:noWrap/>
          </w:tcPr>
          <w:p w:rsidR="00CB36D4" w:rsidRPr="00AC1516" w:rsidRDefault="00613C52" w:rsidP="00A17998">
            <w:pPr>
              <w:pStyle w:val="ConsPlusTitle"/>
              <w:jc w:val="both"/>
              <w:outlineLvl w:val="1"/>
              <w:rPr>
                <w:b w:val="0"/>
                <w:sz w:val="16"/>
                <w:szCs w:val="16"/>
              </w:rPr>
            </w:pPr>
            <w:r w:rsidRPr="00AC1516">
              <w:rPr>
                <w:b w:val="0"/>
                <w:sz w:val="16"/>
                <w:szCs w:val="16"/>
              </w:rPr>
              <w:lastRenderedPageBreak/>
              <w:t xml:space="preserve">8. </w:t>
            </w:r>
          </w:p>
          <w:p w:rsidR="00613C52" w:rsidRPr="00AC1516" w:rsidRDefault="00613C52" w:rsidP="001D100A">
            <w:pPr>
              <w:pStyle w:val="ConsPlusTitle"/>
              <w:outlineLvl w:val="1"/>
              <w:rPr>
                <w:b w:val="0"/>
                <w:sz w:val="24"/>
                <w:szCs w:val="24"/>
              </w:rPr>
            </w:pPr>
            <w:r w:rsidRPr="00AC1516">
              <w:rPr>
                <w:b w:val="0"/>
                <w:sz w:val="16"/>
                <w:szCs w:val="16"/>
              </w:rPr>
              <w:t xml:space="preserve">Нарушение сроков подготовки проектов </w:t>
            </w:r>
            <w:r w:rsidRPr="00AC1516">
              <w:rPr>
                <w:b w:val="0"/>
                <w:sz w:val="16"/>
                <w:szCs w:val="16"/>
              </w:rPr>
              <w:lastRenderedPageBreak/>
              <w:t>ответов на обращения граждан и организаций</w:t>
            </w:r>
          </w:p>
        </w:tc>
        <w:tc>
          <w:tcPr>
            <w:tcW w:w="1276" w:type="dxa"/>
            <w:noWrap/>
          </w:tcPr>
          <w:p w:rsidR="00613C52" w:rsidRPr="00AC1516" w:rsidRDefault="00613C52" w:rsidP="00A17998">
            <w:pPr>
              <w:pStyle w:val="ConsPlusTitle"/>
              <w:outlineLvl w:val="1"/>
              <w:rPr>
                <w:b w:val="0"/>
                <w:sz w:val="16"/>
                <w:szCs w:val="16"/>
              </w:rPr>
            </w:pPr>
            <w:r w:rsidRPr="00AC1516">
              <w:rPr>
                <w:b w:val="0"/>
                <w:sz w:val="16"/>
                <w:szCs w:val="16"/>
              </w:rPr>
              <w:lastRenderedPageBreak/>
              <w:t xml:space="preserve">9. </w:t>
            </w:r>
          </w:p>
          <w:p w:rsidR="00613C52" w:rsidRPr="00AC1516" w:rsidRDefault="00613C52" w:rsidP="00CB36D4">
            <w:pPr>
              <w:pStyle w:val="ConsPlusTitle"/>
              <w:outlineLvl w:val="1"/>
              <w:rPr>
                <w:b w:val="0"/>
                <w:sz w:val="16"/>
                <w:szCs w:val="16"/>
              </w:rPr>
            </w:pPr>
            <w:r w:rsidRPr="00AC1516">
              <w:rPr>
                <w:b w:val="0"/>
                <w:sz w:val="16"/>
                <w:szCs w:val="16"/>
              </w:rPr>
              <w:t xml:space="preserve">Нарушение сроков согласования проектов </w:t>
            </w:r>
            <w:r w:rsidRPr="00AC1516">
              <w:rPr>
                <w:b w:val="0"/>
                <w:sz w:val="16"/>
                <w:szCs w:val="16"/>
              </w:rPr>
              <w:lastRenderedPageBreak/>
              <w:t>постановлений и распоряжений главы города Ставрополя, постановлений и распоряжений</w:t>
            </w:r>
            <w:r w:rsidR="00CB36D4" w:rsidRPr="00AC1516">
              <w:rPr>
                <w:b w:val="0"/>
                <w:sz w:val="16"/>
                <w:szCs w:val="16"/>
              </w:rPr>
              <w:t xml:space="preserve"> </w:t>
            </w:r>
            <w:r w:rsidRPr="00AC1516">
              <w:rPr>
                <w:b w:val="0"/>
                <w:sz w:val="16"/>
                <w:szCs w:val="16"/>
              </w:rPr>
              <w:t>администрации города Ставрополя</w:t>
            </w:r>
          </w:p>
        </w:tc>
        <w:tc>
          <w:tcPr>
            <w:tcW w:w="1559" w:type="dxa"/>
            <w:noWrap/>
          </w:tcPr>
          <w:p w:rsidR="00613C52" w:rsidRPr="00AC1516" w:rsidRDefault="00613C52" w:rsidP="00A17998">
            <w:pPr>
              <w:pStyle w:val="ConsPlusTitle"/>
              <w:outlineLvl w:val="1"/>
              <w:rPr>
                <w:b w:val="0"/>
                <w:sz w:val="16"/>
                <w:szCs w:val="16"/>
              </w:rPr>
            </w:pPr>
            <w:r w:rsidRPr="00AC1516">
              <w:rPr>
                <w:b w:val="0"/>
                <w:sz w:val="16"/>
                <w:szCs w:val="16"/>
              </w:rPr>
              <w:lastRenderedPageBreak/>
              <w:t xml:space="preserve">10. </w:t>
            </w:r>
          </w:p>
          <w:p w:rsidR="00613C52" w:rsidRPr="00AC1516" w:rsidRDefault="00613C52" w:rsidP="00CB36D4">
            <w:pPr>
              <w:pStyle w:val="ConsPlusTitle"/>
              <w:outlineLvl w:val="1"/>
              <w:rPr>
                <w:b w:val="0"/>
                <w:sz w:val="16"/>
                <w:szCs w:val="16"/>
              </w:rPr>
            </w:pPr>
            <w:r w:rsidRPr="00AC1516">
              <w:rPr>
                <w:b w:val="0"/>
                <w:sz w:val="16"/>
                <w:szCs w:val="16"/>
              </w:rPr>
              <w:t xml:space="preserve">Нарушение федеральных законов и законов Ставропольского </w:t>
            </w:r>
            <w:r w:rsidRPr="00AC1516">
              <w:rPr>
                <w:b w:val="0"/>
                <w:sz w:val="16"/>
                <w:szCs w:val="16"/>
              </w:rPr>
              <w:lastRenderedPageBreak/>
              <w:t>края, правовых актов органов государственной власти Российской Федерации, Ставропольского края, органов местного самоуправления города Ставрополя, выразившееся в несоблюдении сроков (в том числе нарушение сроков составления проекта бюджета города Ставрополя и отчета о его исполнении, подготовки муниципальных программ, плана-графика закупок товаров, работ, услуг для обеспечения муниципальных нужд)</w:t>
            </w:r>
          </w:p>
        </w:tc>
        <w:tc>
          <w:tcPr>
            <w:tcW w:w="1560" w:type="dxa"/>
            <w:noWrap/>
          </w:tcPr>
          <w:p w:rsidR="00613C52" w:rsidRPr="00AC1516" w:rsidRDefault="00613C52" w:rsidP="00A17998">
            <w:pPr>
              <w:rPr>
                <w:sz w:val="16"/>
                <w:szCs w:val="16"/>
              </w:rPr>
            </w:pPr>
            <w:r w:rsidRPr="00AC1516">
              <w:rPr>
                <w:sz w:val="16"/>
                <w:szCs w:val="16"/>
              </w:rPr>
              <w:lastRenderedPageBreak/>
              <w:t xml:space="preserve">11. </w:t>
            </w:r>
          </w:p>
          <w:p w:rsidR="00613C52" w:rsidRPr="00AC1516" w:rsidRDefault="00613C52" w:rsidP="00A17998">
            <w:pPr>
              <w:rPr>
                <w:sz w:val="16"/>
                <w:szCs w:val="16"/>
              </w:rPr>
            </w:pPr>
            <w:r w:rsidRPr="00AC1516">
              <w:rPr>
                <w:sz w:val="16"/>
                <w:szCs w:val="16"/>
              </w:rPr>
              <w:t xml:space="preserve">Нарушение сроков исполнения входящих документов, </w:t>
            </w:r>
            <w:r w:rsidRPr="00AC1516">
              <w:rPr>
                <w:sz w:val="16"/>
                <w:szCs w:val="16"/>
              </w:rPr>
              <w:lastRenderedPageBreak/>
              <w:t>поручений, данных на еженедельных совещаниях администрации города Ставрополя, заседаниях</w:t>
            </w:r>
          </w:p>
          <w:p w:rsidR="00613C52" w:rsidRPr="00AC1516" w:rsidRDefault="00613C52" w:rsidP="00966B8F">
            <w:pPr>
              <w:rPr>
                <w:sz w:val="16"/>
                <w:szCs w:val="16"/>
              </w:rPr>
            </w:pPr>
            <w:r w:rsidRPr="00AC1516">
              <w:rPr>
                <w:sz w:val="16"/>
                <w:szCs w:val="16"/>
              </w:rPr>
              <w:t>администрации города Ставрополя, совещаниях, проводимых главой города Ставрополя, планов мероприятий, утвержденных главой города Ставрополя, правовых актов органов государственной власти Ставропольского края, правовых актов главы города Ставрополя, правовых актов администрации города Ставрополя, поставленных на контроль в администрации города Ставрополя</w:t>
            </w:r>
          </w:p>
          <w:p w:rsidR="00613C52" w:rsidRPr="00AC1516" w:rsidRDefault="00613C52" w:rsidP="00966B8F">
            <w:pPr>
              <w:rPr>
                <w:sz w:val="16"/>
                <w:szCs w:val="16"/>
              </w:rPr>
            </w:pPr>
            <w:r w:rsidRPr="00AC1516">
              <w:rPr>
                <w:sz w:val="16"/>
                <w:szCs w:val="16"/>
              </w:rPr>
              <w:t>(3)</w:t>
            </w:r>
          </w:p>
        </w:tc>
      </w:tr>
      <w:tr w:rsidR="00613C52" w:rsidRPr="00460961" w:rsidTr="00346E65">
        <w:tc>
          <w:tcPr>
            <w:tcW w:w="710" w:type="dxa"/>
            <w:noWrap/>
            <w:vAlign w:val="center"/>
          </w:tcPr>
          <w:p w:rsidR="00613C52" w:rsidRPr="00460961" w:rsidRDefault="00613C52" w:rsidP="00A17998">
            <w:pPr>
              <w:pStyle w:val="ConsPlusTitle"/>
              <w:spacing w:line="240" w:lineRule="exact"/>
              <w:jc w:val="center"/>
              <w:outlineLvl w:val="1"/>
              <w:rPr>
                <w:b w:val="0"/>
                <w:sz w:val="24"/>
                <w:szCs w:val="24"/>
              </w:rPr>
            </w:pPr>
          </w:p>
        </w:tc>
        <w:tc>
          <w:tcPr>
            <w:tcW w:w="992" w:type="dxa"/>
            <w:noWrap/>
            <w:vAlign w:val="center"/>
          </w:tcPr>
          <w:p w:rsidR="00613C52" w:rsidRPr="00460961" w:rsidRDefault="00613C52" w:rsidP="00A17998">
            <w:pPr>
              <w:pStyle w:val="ConsPlusTitle"/>
              <w:spacing w:line="240" w:lineRule="exact"/>
              <w:jc w:val="center"/>
              <w:outlineLvl w:val="1"/>
              <w:rPr>
                <w:b w:val="0"/>
                <w:sz w:val="16"/>
                <w:szCs w:val="16"/>
              </w:rPr>
            </w:pPr>
            <w:r>
              <w:rPr>
                <w:b w:val="0"/>
                <w:sz w:val="16"/>
                <w:szCs w:val="16"/>
              </w:rPr>
              <w:t>100</w:t>
            </w:r>
            <w:r w:rsidRPr="00460961">
              <w:rPr>
                <w:b w:val="0"/>
                <w:sz w:val="16"/>
                <w:szCs w:val="16"/>
              </w:rPr>
              <w:t>%</w:t>
            </w:r>
          </w:p>
        </w:tc>
        <w:tc>
          <w:tcPr>
            <w:tcW w:w="1418" w:type="dxa"/>
            <w:noWrap/>
            <w:vAlign w:val="center"/>
          </w:tcPr>
          <w:p w:rsidR="00613C52" w:rsidRPr="00A64746" w:rsidRDefault="00CB36D4" w:rsidP="00A17998">
            <w:pPr>
              <w:pStyle w:val="ConsPlusTitle"/>
              <w:jc w:val="center"/>
              <w:outlineLvl w:val="1"/>
              <w:rPr>
                <w:b w:val="0"/>
                <w:sz w:val="16"/>
                <w:szCs w:val="16"/>
              </w:rPr>
            </w:pPr>
            <w:r>
              <w:rPr>
                <w:b w:val="0"/>
                <w:sz w:val="16"/>
                <w:szCs w:val="16"/>
              </w:rPr>
              <w:t>1-5</w:t>
            </w:r>
            <w:r w:rsidR="00613C52" w:rsidRPr="00A64746">
              <w:rPr>
                <w:b w:val="0"/>
                <w:sz w:val="16"/>
                <w:szCs w:val="16"/>
              </w:rPr>
              <w:t xml:space="preserve"> %</w:t>
            </w:r>
          </w:p>
        </w:tc>
        <w:tc>
          <w:tcPr>
            <w:tcW w:w="1275" w:type="dxa"/>
            <w:noWrap/>
            <w:vAlign w:val="center"/>
          </w:tcPr>
          <w:p w:rsidR="00613C52" w:rsidRPr="00460961" w:rsidRDefault="00CB36D4" w:rsidP="00613C52">
            <w:pPr>
              <w:pStyle w:val="ConsPlusTitle"/>
              <w:jc w:val="center"/>
              <w:outlineLvl w:val="1"/>
              <w:rPr>
                <w:b w:val="0"/>
                <w:sz w:val="24"/>
                <w:szCs w:val="24"/>
              </w:rPr>
            </w:pPr>
            <w:r>
              <w:rPr>
                <w:b w:val="0"/>
                <w:sz w:val="16"/>
                <w:szCs w:val="16"/>
              </w:rPr>
              <w:t>1-5</w:t>
            </w:r>
            <w:r w:rsidRPr="00A64746">
              <w:rPr>
                <w:b w:val="0"/>
                <w:sz w:val="16"/>
                <w:szCs w:val="16"/>
              </w:rPr>
              <w:t xml:space="preserve"> %</w:t>
            </w:r>
          </w:p>
        </w:tc>
        <w:tc>
          <w:tcPr>
            <w:tcW w:w="1276" w:type="dxa"/>
            <w:noWrap/>
            <w:vAlign w:val="center"/>
          </w:tcPr>
          <w:p w:rsidR="00613C52" w:rsidRPr="00460961" w:rsidRDefault="00CB36D4" w:rsidP="00A17998">
            <w:pPr>
              <w:pStyle w:val="ConsPlusTitle"/>
              <w:jc w:val="center"/>
              <w:outlineLvl w:val="1"/>
              <w:rPr>
                <w:b w:val="0"/>
                <w:sz w:val="24"/>
                <w:szCs w:val="24"/>
              </w:rPr>
            </w:pPr>
            <w:r>
              <w:rPr>
                <w:b w:val="0"/>
                <w:sz w:val="16"/>
                <w:szCs w:val="16"/>
              </w:rPr>
              <w:t>1-5</w:t>
            </w:r>
            <w:r w:rsidRPr="00A64746">
              <w:rPr>
                <w:b w:val="0"/>
                <w:sz w:val="16"/>
                <w:szCs w:val="16"/>
              </w:rPr>
              <w:t xml:space="preserve"> %</w:t>
            </w:r>
          </w:p>
        </w:tc>
        <w:tc>
          <w:tcPr>
            <w:tcW w:w="1276" w:type="dxa"/>
            <w:noWrap/>
            <w:vAlign w:val="center"/>
          </w:tcPr>
          <w:p w:rsidR="00613C52" w:rsidRPr="00460961" w:rsidRDefault="00CB36D4" w:rsidP="00A17998">
            <w:pPr>
              <w:pStyle w:val="ConsPlusTitle"/>
              <w:jc w:val="center"/>
              <w:outlineLvl w:val="1"/>
              <w:rPr>
                <w:b w:val="0"/>
                <w:sz w:val="24"/>
                <w:szCs w:val="24"/>
              </w:rPr>
            </w:pPr>
            <w:r>
              <w:rPr>
                <w:b w:val="0"/>
                <w:sz w:val="16"/>
                <w:szCs w:val="16"/>
              </w:rPr>
              <w:t>1-5</w:t>
            </w:r>
            <w:r w:rsidRPr="00A64746">
              <w:rPr>
                <w:b w:val="0"/>
                <w:sz w:val="16"/>
                <w:szCs w:val="16"/>
              </w:rPr>
              <w:t xml:space="preserve"> %</w:t>
            </w:r>
          </w:p>
        </w:tc>
        <w:tc>
          <w:tcPr>
            <w:tcW w:w="1417" w:type="dxa"/>
            <w:noWrap/>
            <w:vAlign w:val="center"/>
          </w:tcPr>
          <w:p w:rsidR="00613C52" w:rsidRPr="00460961" w:rsidRDefault="00CB36D4" w:rsidP="00A17998">
            <w:pPr>
              <w:pStyle w:val="ConsPlusTitle"/>
              <w:jc w:val="center"/>
              <w:outlineLvl w:val="1"/>
              <w:rPr>
                <w:b w:val="0"/>
                <w:sz w:val="24"/>
                <w:szCs w:val="24"/>
              </w:rPr>
            </w:pPr>
            <w:r>
              <w:rPr>
                <w:b w:val="0"/>
                <w:sz w:val="16"/>
                <w:szCs w:val="16"/>
              </w:rPr>
              <w:t>1-5</w:t>
            </w:r>
            <w:r w:rsidRPr="00A64746">
              <w:rPr>
                <w:b w:val="0"/>
                <w:sz w:val="16"/>
                <w:szCs w:val="16"/>
              </w:rPr>
              <w:t xml:space="preserve"> %</w:t>
            </w:r>
          </w:p>
        </w:tc>
        <w:tc>
          <w:tcPr>
            <w:tcW w:w="1560" w:type="dxa"/>
            <w:noWrap/>
            <w:vAlign w:val="center"/>
          </w:tcPr>
          <w:p w:rsidR="00613C52" w:rsidRPr="00460961" w:rsidRDefault="00CB36D4" w:rsidP="00A17998">
            <w:pPr>
              <w:pStyle w:val="ConsPlusTitle"/>
              <w:ind w:left="-12" w:firstLine="12"/>
              <w:jc w:val="center"/>
              <w:outlineLvl w:val="1"/>
              <w:rPr>
                <w:b w:val="0"/>
                <w:sz w:val="16"/>
                <w:szCs w:val="16"/>
              </w:rPr>
            </w:pPr>
            <w:r>
              <w:rPr>
                <w:b w:val="0"/>
                <w:sz w:val="16"/>
                <w:szCs w:val="16"/>
              </w:rPr>
              <w:t>1-5</w:t>
            </w:r>
            <w:r w:rsidRPr="00A64746">
              <w:rPr>
                <w:b w:val="0"/>
                <w:sz w:val="16"/>
                <w:szCs w:val="16"/>
              </w:rPr>
              <w:t xml:space="preserve"> %</w:t>
            </w:r>
          </w:p>
        </w:tc>
        <w:tc>
          <w:tcPr>
            <w:tcW w:w="1275" w:type="dxa"/>
            <w:noWrap/>
            <w:vAlign w:val="center"/>
          </w:tcPr>
          <w:p w:rsidR="00613C52" w:rsidRPr="00460961" w:rsidRDefault="00CB36D4" w:rsidP="00613C52">
            <w:pPr>
              <w:pStyle w:val="ConsPlusTitle"/>
              <w:jc w:val="center"/>
              <w:outlineLvl w:val="1"/>
              <w:rPr>
                <w:sz w:val="24"/>
                <w:szCs w:val="24"/>
              </w:rPr>
            </w:pPr>
            <w:r>
              <w:rPr>
                <w:b w:val="0"/>
                <w:sz w:val="16"/>
                <w:szCs w:val="16"/>
              </w:rPr>
              <w:t>1-5</w:t>
            </w:r>
            <w:r w:rsidRPr="00A64746">
              <w:rPr>
                <w:b w:val="0"/>
                <w:sz w:val="16"/>
                <w:szCs w:val="16"/>
              </w:rPr>
              <w:t xml:space="preserve"> %</w:t>
            </w:r>
          </w:p>
        </w:tc>
        <w:tc>
          <w:tcPr>
            <w:tcW w:w="1276" w:type="dxa"/>
            <w:noWrap/>
            <w:vAlign w:val="center"/>
          </w:tcPr>
          <w:p w:rsidR="00613C52" w:rsidRPr="00460961" w:rsidRDefault="00613C52" w:rsidP="00A17998">
            <w:pPr>
              <w:pStyle w:val="ConsPlusTitle"/>
              <w:jc w:val="center"/>
              <w:outlineLvl w:val="1"/>
              <w:rPr>
                <w:sz w:val="24"/>
                <w:szCs w:val="24"/>
              </w:rPr>
            </w:pPr>
            <w:r w:rsidRPr="00460961">
              <w:rPr>
                <w:sz w:val="24"/>
                <w:szCs w:val="24"/>
              </w:rPr>
              <w:t>-</w:t>
            </w:r>
          </w:p>
        </w:tc>
        <w:tc>
          <w:tcPr>
            <w:tcW w:w="1559" w:type="dxa"/>
            <w:noWrap/>
            <w:vAlign w:val="center"/>
          </w:tcPr>
          <w:p w:rsidR="00613C52" w:rsidRPr="00460961" w:rsidRDefault="00613C52" w:rsidP="00A17998">
            <w:pPr>
              <w:pStyle w:val="ConsPlusTitle"/>
              <w:jc w:val="center"/>
              <w:outlineLvl w:val="1"/>
              <w:rPr>
                <w:sz w:val="24"/>
                <w:szCs w:val="24"/>
              </w:rPr>
            </w:pPr>
            <w:r w:rsidRPr="00460961">
              <w:rPr>
                <w:sz w:val="24"/>
                <w:szCs w:val="24"/>
              </w:rPr>
              <w:t>-</w:t>
            </w:r>
          </w:p>
        </w:tc>
        <w:tc>
          <w:tcPr>
            <w:tcW w:w="1560" w:type="dxa"/>
            <w:noWrap/>
            <w:vAlign w:val="center"/>
          </w:tcPr>
          <w:p w:rsidR="00613C52" w:rsidRPr="00460961" w:rsidRDefault="00613C52" w:rsidP="00A17998">
            <w:pPr>
              <w:pStyle w:val="ConsPlusTitle"/>
              <w:jc w:val="center"/>
              <w:outlineLvl w:val="1"/>
              <w:rPr>
                <w:sz w:val="24"/>
                <w:szCs w:val="24"/>
              </w:rPr>
            </w:pPr>
            <w:r w:rsidRPr="00460961">
              <w:rPr>
                <w:sz w:val="24"/>
                <w:szCs w:val="24"/>
              </w:rPr>
              <w:t>-</w:t>
            </w:r>
          </w:p>
        </w:tc>
      </w:tr>
    </w:tbl>
    <w:p w:rsidR="00460961" w:rsidRPr="00460961" w:rsidRDefault="00460961" w:rsidP="00460961">
      <w:pPr>
        <w:pStyle w:val="ConsPlusTitle"/>
        <w:spacing w:line="240" w:lineRule="exact"/>
        <w:jc w:val="center"/>
        <w:outlineLvl w:val="1"/>
        <w:rPr>
          <w:b w:val="0"/>
          <w:sz w:val="24"/>
          <w:szCs w:val="24"/>
        </w:rPr>
      </w:pPr>
    </w:p>
    <w:p w:rsidR="00460961" w:rsidRPr="008523E8" w:rsidRDefault="00460961" w:rsidP="00974999">
      <w:pPr>
        <w:ind w:firstLine="709"/>
        <w:jc w:val="both"/>
        <w:outlineLvl w:val="1"/>
        <w:rPr>
          <w:sz w:val="28"/>
          <w:szCs w:val="28"/>
        </w:rPr>
      </w:pPr>
      <w:r w:rsidRPr="008523E8">
        <w:rPr>
          <w:sz w:val="28"/>
          <w:szCs w:val="28"/>
        </w:rPr>
        <w:t>Примечание:</w:t>
      </w:r>
    </w:p>
    <w:p w:rsidR="00460961" w:rsidRPr="008523E8" w:rsidRDefault="00460961" w:rsidP="00974999">
      <w:pPr>
        <w:ind w:right="141" w:firstLine="709"/>
        <w:jc w:val="both"/>
        <w:outlineLvl w:val="1"/>
        <w:rPr>
          <w:sz w:val="28"/>
          <w:szCs w:val="28"/>
        </w:rPr>
      </w:pPr>
      <w:r w:rsidRPr="008523E8">
        <w:rPr>
          <w:sz w:val="28"/>
          <w:szCs w:val="28"/>
        </w:rPr>
        <w:t xml:space="preserve">1. Не заполняются показатели нарушения (невыполнения) </w:t>
      </w:r>
      <w:hyperlink r:id="rId7" w:tooltip="consultantplus://offline/ref=879EC528B328C0235C73C18E556F2009FA90F2824C6896579CBEFADE4D63A7048858C406DEAA1DDFD23326R362O" w:history="1">
        <w:r w:rsidRPr="008523E8">
          <w:rPr>
            <w:sz w:val="28"/>
            <w:szCs w:val="28"/>
          </w:rPr>
          <w:t>критериев 2</w:t>
        </w:r>
      </w:hyperlink>
      <w:r w:rsidRPr="008523E8">
        <w:rPr>
          <w:sz w:val="28"/>
          <w:szCs w:val="28"/>
        </w:rPr>
        <w:t xml:space="preserve"> - </w:t>
      </w:r>
      <w:hyperlink r:id="rId8" w:tooltip="consultantplus://offline/ref=879EC528B328C0235C73C18E556F2009FA90F2824C6896579CBEFADE4D63A7048858C406DEAA1DDFD23326R362O" w:history="1">
        <w:r w:rsidRPr="001D100A">
          <w:rPr>
            <w:sz w:val="28"/>
            <w:szCs w:val="28"/>
          </w:rPr>
          <w:t>1</w:t>
        </w:r>
      </w:hyperlink>
      <w:r w:rsidR="00CB36D4" w:rsidRPr="001D100A">
        <w:rPr>
          <w:sz w:val="28"/>
          <w:szCs w:val="28"/>
        </w:rPr>
        <w:t>1</w:t>
      </w:r>
      <w:r w:rsidRPr="008523E8">
        <w:rPr>
          <w:sz w:val="28"/>
          <w:szCs w:val="28"/>
        </w:rPr>
        <w:t>, если в расчетном периоде применено дисциплинарное взыскание.</w:t>
      </w:r>
    </w:p>
    <w:p w:rsidR="00460961" w:rsidRPr="008523E8" w:rsidRDefault="00460961" w:rsidP="00974999">
      <w:pPr>
        <w:ind w:right="141" w:firstLine="709"/>
        <w:jc w:val="both"/>
        <w:outlineLvl w:val="1"/>
        <w:rPr>
          <w:sz w:val="28"/>
          <w:szCs w:val="28"/>
        </w:rPr>
      </w:pPr>
      <w:r w:rsidRPr="008523E8">
        <w:rPr>
          <w:sz w:val="28"/>
          <w:szCs w:val="28"/>
        </w:rPr>
        <w:t xml:space="preserve">2. Процент снижения премии по результатам работы по </w:t>
      </w:r>
      <w:hyperlink r:id="rId9" w:tooltip="consultantplus://offline/ref=879EC528B328C0235C73C18E556F2009FA90F2824C6896579CBEFADE4D63A7048858C406DEAA1DDFD23326R362O" w:history="1">
        <w:r w:rsidRPr="008523E8">
          <w:rPr>
            <w:sz w:val="28"/>
            <w:szCs w:val="28"/>
          </w:rPr>
          <w:t xml:space="preserve">показателям </w:t>
        </w:r>
      </w:hyperlink>
      <w:r w:rsidR="00CB36D4">
        <w:rPr>
          <w:sz w:val="28"/>
          <w:szCs w:val="28"/>
        </w:rPr>
        <w:t>8</w:t>
      </w:r>
      <w:r w:rsidRPr="008523E8">
        <w:rPr>
          <w:sz w:val="28"/>
          <w:szCs w:val="28"/>
        </w:rPr>
        <w:t xml:space="preserve"> - </w:t>
      </w:r>
      <w:hyperlink r:id="rId10" w:tooltip="consultantplus://offline/ref=879EC528B328C0235C73C18E556F2009FA90F2824C6896579CBEFADE4D63A7048858C406DEAA1DDFD23326R362O" w:history="1">
        <w:r w:rsidRPr="008523E8">
          <w:rPr>
            <w:sz w:val="28"/>
            <w:szCs w:val="28"/>
          </w:rPr>
          <w:t>1</w:t>
        </w:r>
      </w:hyperlink>
      <w:r w:rsidR="00CB36D4">
        <w:rPr>
          <w:sz w:val="28"/>
          <w:szCs w:val="28"/>
        </w:rPr>
        <w:t>0</w:t>
      </w:r>
      <w:r w:rsidRPr="008523E8">
        <w:rPr>
          <w:sz w:val="28"/>
          <w:szCs w:val="28"/>
        </w:rPr>
        <w:t xml:space="preserve"> информации об исполнительской дисциплине исчисляется как соотношение в процентах (%) количества просроченных документов к произведению коэффициента 10 на количество поступивших документов в соответствии со следующей формулой:</w:t>
      </w:r>
    </w:p>
    <w:p w:rsidR="00460961" w:rsidRPr="008523E8" w:rsidRDefault="001430FE" w:rsidP="00974999">
      <w:pPr>
        <w:pStyle w:val="ConsPlusNormal"/>
        <w:ind w:right="141"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shape id="_x0000_s1033" type="#_x0000_t202" style="position:absolute;left:0;text-align:left;margin-left:373.05pt;margin-top:-53.5pt;width:28.5pt;height:42.4pt;z-index:251666432" strokecolor="white [3212]">
            <v:textbox>
              <w:txbxContent>
                <w:p w:rsidR="00F54B01" w:rsidRDefault="00F54B01">
                  <w:pPr>
                    <w:rPr>
                      <w:sz w:val="28"/>
                    </w:rPr>
                  </w:pPr>
                </w:p>
                <w:p w:rsidR="00030CEB" w:rsidRPr="00030CEB" w:rsidRDefault="00030CEB">
                  <w:pPr>
                    <w:rPr>
                      <w:sz w:val="28"/>
                    </w:rPr>
                  </w:pPr>
                  <w:r w:rsidRPr="00030CEB">
                    <w:rPr>
                      <w:sz w:val="28"/>
                    </w:rPr>
                    <w:t>3</w:t>
                  </w:r>
                </w:p>
              </w:txbxContent>
            </v:textbox>
          </v:shape>
        </w:pict>
      </w:r>
      <w:r w:rsidRPr="001430FE">
        <w:rPr>
          <w:rFonts w:ascii="Times New Roman" w:hAnsi="Times New Roman" w:cs="Times New Roman"/>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61312;visibility:hidden" filled="t" stroked="t">
            <v:stroke joinstyle="round"/>
            <v:path o:extrusionok="t" gradientshapeok="f" o:connecttype="segments"/>
            <o:lock v:ext="edit" aspectratio="f" selection="t"/>
          </v:shape>
        </w:pict>
      </w:r>
      <w:r w:rsidR="00460961" w:rsidRPr="008523E8">
        <w:rPr>
          <w:rFonts w:ascii="Times New Roman" w:hAnsi="Times New Roman" w:cs="Times New Roman"/>
          <w:noProof/>
          <w:position w:val="-28"/>
          <w:sz w:val="28"/>
          <w:szCs w:val="28"/>
        </w:rPr>
        <w:drawing>
          <wp:inline distT="0" distB="0" distL="0" distR="0">
            <wp:extent cx="1476375" cy="590550"/>
            <wp:effectExtent l="0" t="0" r="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1"/>
                    <a:srcRect/>
                    <a:stretch>
                      <a:fillRect/>
                    </a:stretch>
                  </pic:blipFill>
                  <pic:spPr bwMode="auto">
                    <a:xfrm>
                      <a:off x="0" y="0"/>
                      <a:ext cx="1476375" cy="590550"/>
                    </a:xfrm>
                    <a:prstGeom prst="rect">
                      <a:avLst/>
                    </a:prstGeom>
                    <a:noFill/>
                    <a:ln w="9525">
                      <a:noFill/>
                      <a:miter lim="800000"/>
                      <a:headEnd/>
                      <a:tailEnd/>
                    </a:ln>
                  </pic:spPr>
                </pic:pic>
              </a:graphicData>
            </a:graphic>
          </wp:inline>
        </w:drawing>
      </w:r>
      <w:r w:rsidR="00460961" w:rsidRPr="008523E8">
        <w:rPr>
          <w:rFonts w:ascii="Times New Roman" w:hAnsi="Times New Roman" w:cs="Times New Roman"/>
          <w:sz w:val="28"/>
          <w:szCs w:val="28"/>
        </w:rPr>
        <w:t>, где</w:t>
      </w:r>
    </w:p>
    <w:p w:rsidR="00460961" w:rsidRPr="008523E8" w:rsidRDefault="00460961" w:rsidP="00974999">
      <w:pPr>
        <w:ind w:right="141" w:firstLine="709"/>
        <w:jc w:val="both"/>
        <w:outlineLvl w:val="1"/>
        <w:rPr>
          <w:sz w:val="28"/>
          <w:szCs w:val="28"/>
        </w:rPr>
      </w:pPr>
      <w:r w:rsidRPr="008523E8">
        <w:rPr>
          <w:sz w:val="28"/>
          <w:szCs w:val="28"/>
        </w:rPr>
        <w:t>ПС - процент снижения премии;</w:t>
      </w:r>
    </w:p>
    <w:p w:rsidR="00460961" w:rsidRPr="008523E8" w:rsidRDefault="00460961" w:rsidP="00974999">
      <w:pPr>
        <w:ind w:right="141" w:firstLine="709"/>
        <w:jc w:val="both"/>
        <w:outlineLvl w:val="1"/>
        <w:rPr>
          <w:sz w:val="28"/>
          <w:szCs w:val="28"/>
        </w:rPr>
      </w:pPr>
      <w:r w:rsidRPr="008523E8">
        <w:rPr>
          <w:sz w:val="28"/>
          <w:szCs w:val="28"/>
        </w:rPr>
        <w:t xml:space="preserve">КД - количество поступивших на рассмотрение </w:t>
      </w:r>
      <w:r w:rsidR="00030CEB">
        <w:rPr>
          <w:sz w:val="28"/>
          <w:szCs w:val="28"/>
        </w:rPr>
        <w:t>отраслевого (функционального) и территориального органа</w:t>
      </w:r>
      <w:r w:rsidRPr="00030CEB">
        <w:rPr>
          <w:color w:val="FF0000"/>
          <w:sz w:val="28"/>
          <w:szCs w:val="28"/>
        </w:rPr>
        <w:t xml:space="preserve"> </w:t>
      </w:r>
      <w:r w:rsidRPr="00030CEB">
        <w:rPr>
          <w:sz w:val="28"/>
          <w:szCs w:val="28"/>
        </w:rPr>
        <w:t>администрации города</w:t>
      </w:r>
      <w:r w:rsidRPr="008523E8">
        <w:rPr>
          <w:sz w:val="28"/>
          <w:szCs w:val="28"/>
        </w:rPr>
        <w:t xml:space="preserve"> Ставрополя документов;</w:t>
      </w:r>
    </w:p>
    <w:p w:rsidR="00460961" w:rsidRPr="008523E8" w:rsidRDefault="00460961" w:rsidP="00974999">
      <w:pPr>
        <w:ind w:right="141" w:firstLine="709"/>
        <w:jc w:val="both"/>
        <w:outlineLvl w:val="1"/>
        <w:rPr>
          <w:sz w:val="28"/>
          <w:szCs w:val="28"/>
        </w:rPr>
      </w:pPr>
      <w:r w:rsidRPr="008523E8">
        <w:rPr>
          <w:sz w:val="28"/>
          <w:szCs w:val="28"/>
        </w:rPr>
        <w:t>ПД - количество просроченных документов.</w:t>
      </w:r>
    </w:p>
    <w:p w:rsidR="00460961" w:rsidRDefault="00460961" w:rsidP="00974999">
      <w:pPr>
        <w:ind w:right="141" w:firstLine="709"/>
        <w:jc w:val="both"/>
        <w:outlineLvl w:val="1"/>
        <w:rPr>
          <w:sz w:val="28"/>
          <w:szCs w:val="28"/>
        </w:rPr>
      </w:pPr>
      <w:r w:rsidRPr="008523E8">
        <w:rPr>
          <w:sz w:val="28"/>
          <w:szCs w:val="28"/>
        </w:rPr>
        <w:t>3. Не учитываются факты не</w:t>
      </w:r>
      <w:r w:rsidR="001D100A">
        <w:rPr>
          <w:sz w:val="28"/>
          <w:szCs w:val="28"/>
        </w:rPr>
        <w:t>испо</w:t>
      </w:r>
      <w:r w:rsidRPr="008523E8">
        <w:rPr>
          <w:sz w:val="28"/>
          <w:szCs w:val="28"/>
        </w:rPr>
        <w:t>лнения документов с установленным сроком исполнения, поступивших в день либо после установленного срока исполнения.</w:t>
      </w:r>
    </w:p>
    <w:p w:rsidR="006A734C" w:rsidRDefault="00460961" w:rsidP="00E64C43">
      <w:pPr>
        <w:pStyle w:val="ad"/>
        <w:ind w:firstLine="709"/>
        <w:jc w:val="both"/>
        <w:rPr>
          <w:rFonts w:ascii="Times New Roman" w:hAnsi="Times New Roman" w:cs="Times New Roman"/>
          <w:sz w:val="28"/>
          <w:szCs w:val="28"/>
        </w:rPr>
      </w:pPr>
      <w:r w:rsidRPr="00403FB7">
        <w:rPr>
          <w:rFonts w:ascii="Times New Roman" w:hAnsi="Times New Roman" w:cs="Times New Roman"/>
          <w:sz w:val="28"/>
          <w:szCs w:val="28"/>
        </w:rPr>
        <w:t xml:space="preserve">4. Показатели </w:t>
      </w:r>
      <w:r w:rsidR="00CB36D4" w:rsidRPr="00403FB7">
        <w:rPr>
          <w:rFonts w:ascii="Times New Roman" w:hAnsi="Times New Roman" w:cs="Times New Roman"/>
          <w:sz w:val="28"/>
          <w:szCs w:val="28"/>
        </w:rPr>
        <w:t xml:space="preserve">3, </w:t>
      </w:r>
      <w:r w:rsidR="00FB42C6" w:rsidRPr="00403FB7">
        <w:rPr>
          <w:rFonts w:ascii="Times New Roman" w:hAnsi="Times New Roman" w:cs="Times New Roman"/>
          <w:sz w:val="28"/>
          <w:szCs w:val="28"/>
        </w:rPr>
        <w:t>4</w:t>
      </w:r>
      <w:r w:rsidRPr="00403FB7">
        <w:rPr>
          <w:rFonts w:ascii="Times New Roman" w:hAnsi="Times New Roman" w:cs="Times New Roman"/>
          <w:sz w:val="28"/>
          <w:szCs w:val="28"/>
        </w:rPr>
        <w:t xml:space="preserve">, </w:t>
      </w:r>
      <w:r w:rsidR="00FB42C6" w:rsidRPr="00403FB7">
        <w:rPr>
          <w:rFonts w:ascii="Times New Roman" w:hAnsi="Times New Roman" w:cs="Times New Roman"/>
          <w:sz w:val="28"/>
          <w:szCs w:val="28"/>
        </w:rPr>
        <w:t>5</w:t>
      </w:r>
      <w:r w:rsidR="00CB36D4" w:rsidRPr="00403FB7">
        <w:rPr>
          <w:rFonts w:ascii="Times New Roman" w:hAnsi="Times New Roman" w:cs="Times New Roman"/>
          <w:sz w:val="28"/>
          <w:szCs w:val="28"/>
        </w:rPr>
        <w:t xml:space="preserve"> и</w:t>
      </w:r>
      <w:r w:rsidRPr="00403FB7">
        <w:rPr>
          <w:rFonts w:ascii="Times New Roman" w:hAnsi="Times New Roman" w:cs="Times New Roman"/>
          <w:sz w:val="28"/>
          <w:szCs w:val="28"/>
        </w:rPr>
        <w:t xml:space="preserve"> </w:t>
      </w:r>
      <w:r w:rsidR="00FB42C6" w:rsidRPr="00403FB7">
        <w:rPr>
          <w:rFonts w:ascii="Times New Roman" w:hAnsi="Times New Roman" w:cs="Times New Roman"/>
          <w:sz w:val="28"/>
          <w:szCs w:val="28"/>
        </w:rPr>
        <w:t>6</w:t>
      </w:r>
      <w:r w:rsidRPr="00403FB7">
        <w:rPr>
          <w:rFonts w:ascii="Times New Roman" w:hAnsi="Times New Roman" w:cs="Times New Roman"/>
          <w:sz w:val="28"/>
          <w:szCs w:val="28"/>
        </w:rPr>
        <w:t xml:space="preserve"> (в части невыполнения мероприятий муниципальных программ города Ставрополя) заполняются по итогам квартала, полугодия, девяти месяцев и года.</w:t>
      </w:r>
      <w:r w:rsidR="00403FB7" w:rsidRPr="00403FB7">
        <w:rPr>
          <w:rFonts w:ascii="Times New Roman" w:hAnsi="Times New Roman" w:cs="Times New Roman"/>
          <w:sz w:val="28"/>
          <w:szCs w:val="28"/>
        </w:rPr>
        <w:t xml:space="preserve"> </w:t>
      </w:r>
    </w:p>
    <w:p w:rsidR="006A734C" w:rsidRDefault="00403FB7" w:rsidP="00E64C43">
      <w:pPr>
        <w:pStyle w:val="ad"/>
        <w:ind w:firstLine="709"/>
        <w:jc w:val="both"/>
        <w:rPr>
          <w:rFonts w:ascii="Times New Roman" w:hAnsi="Times New Roman" w:cs="Times New Roman"/>
          <w:sz w:val="28"/>
          <w:szCs w:val="28"/>
        </w:rPr>
      </w:pPr>
      <w:r w:rsidRPr="00403FB7">
        <w:rPr>
          <w:rFonts w:ascii="Times New Roman" w:hAnsi="Times New Roman" w:cs="Times New Roman"/>
          <w:sz w:val="28"/>
          <w:szCs w:val="28"/>
        </w:rPr>
        <w:t>При заполнении показателя 4 не учитывается невыполнение плановых назначений по расходам бюджета города Ставрополя, обусловленн</w:t>
      </w:r>
      <w:r w:rsidR="00EA5EAB">
        <w:rPr>
          <w:rFonts w:ascii="Times New Roman" w:hAnsi="Times New Roman" w:cs="Times New Roman"/>
          <w:sz w:val="28"/>
          <w:szCs w:val="28"/>
        </w:rPr>
        <w:t>ое</w:t>
      </w:r>
      <w:r w:rsidR="006A734C">
        <w:rPr>
          <w:rFonts w:ascii="Times New Roman" w:hAnsi="Times New Roman" w:cs="Times New Roman"/>
          <w:sz w:val="28"/>
          <w:szCs w:val="28"/>
        </w:rPr>
        <w:t>:</w:t>
      </w:r>
    </w:p>
    <w:p w:rsidR="006A734C" w:rsidRDefault="00403FB7" w:rsidP="00E64C43">
      <w:pPr>
        <w:pStyle w:val="ad"/>
        <w:ind w:firstLine="709"/>
        <w:jc w:val="both"/>
        <w:rPr>
          <w:rFonts w:ascii="Times New Roman" w:hAnsi="Times New Roman" w:cs="Times New Roman"/>
          <w:sz w:val="28"/>
          <w:szCs w:val="28"/>
        </w:rPr>
      </w:pPr>
      <w:r w:rsidRPr="00403FB7">
        <w:rPr>
          <w:rFonts w:ascii="Times New Roman" w:hAnsi="Times New Roman" w:cs="Times New Roman"/>
          <w:sz w:val="28"/>
          <w:szCs w:val="28"/>
        </w:rPr>
        <w:t>экономией бюджетных ассигнований, сложившейся по итогам определения конкурентными способами поставщиков (подрядчиков, исполнителей) товаров (работ, услуг) для обеспечения муниципальных нужд</w:t>
      </w:r>
      <w:r w:rsidR="006A734C">
        <w:rPr>
          <w:rFonts w:ascii="Times New Roman" w:hAnsi="Times New Roman" w:cs="Times New Roman"/>
          <w:sz w:val="28"/>
          <w:szCs w:val="28"/>
        </w:rPr>
        <w:t>;</w:t>
      </w:r>
    </w:p>
    <w:p w:rsidR="00460961" w:rsidRPr="00403FB7" w:rsidRDefault="00E64C43" w:rsidP="00E64C43">
      <w:pPr>
        <w:pStyle w:val="ad"/>
        <w:ind w:firstLine="709"/>
        <w:jc w:val="both"/>
        <w:rPr>
          <w:rFonts w:ascii="Times New Roman" w:hAnsi="Times New Roman" w:cs="Times New Roman"/>
          <w:sz w:val="28"/>
          <w:szCs w:val="28"/>
        </w:rPr>
      </w:pPr>
      <w:r w:rsidRPr="006A734C">
        <w:rPr>
          <w:rFonts w:ascii="Times New Roman" w:hAnsi="Times New Roman" w:cs="Times New Roman"/>
          <w:sz w:val="28"/>
          <w:szCs w:val="28"/>
        </w:rPr>
        <w:t>предоставлением бюджету города Ставрополя межбюджетных трансфертов</w:t>
      </w:r>
      <w:r w:rsidR="009431A7" w:rsidRPr="006A734C">
        <w:rPr>
          <w:rFonts w:ascii="Times New Roman" w:hAnsi="Times New Roman" w:cs="Times New Roman"/>
          <w:sz w:val="28"/>
          <w:szCs w:val="28"/>
        </w:rPr>
        <w:t xml:space="preserve"> из других бюджетов бюджетной системы Российской Федерации</w:t>
      </w:r>
      <w:r w:rsidRPr="006A734C">
        <w:rPr>
          <w:rFonts w:ascii="Times New Roman" w:hAnsi="Times New Roman" w:cs="Times New Roman"/>
          <w:sz w:val="28"/>
          <w:szCs w:val="28"/>
        </w:rPr>
        <w:t xml:space="preserve"> </w:t>
      </w:r>
      <w:r w:rsidR="006A734C" w:rsidRPr="006A734C">
        <w:rPr>
          <w:rFonts w:ascii="Times New Roman" w:hAnsi="Times New Roman" w:cs="Times New Roman"/>
          <w:sz w:val="28"/>
          <w:szCs w:val="28"/>
        </w:rPr>
        <w:t>после 01 октября соответствующего финансового года</w:t>
      </w:r>
      <w:r w:rsidR="00403FB7" w:rsidRPr="006A734C">
        <w:rPr>
          <w:rFonts w:ascii="Times New Roman" w:hAnsi="Times New Roman" w:cs="Times New Roman"/>
          <w:sz w:val="28"/>
          <w:szCs w:val="28"/>
        </w:rPr>
        <w:t>.</w:t>
      </w:r>
    </w:p>
    <w:p w:rsidR="00460961" w:rsidRPr="008523E8" w:rsidRDefault="00460961" w:rsidP="00974999">
      <w:pPr>
        <w:tabs>
          <w:tab w:val="left" w:pos="15168"/>
        </w:tabs>
        <w:ind w:right="141" w:firstLine="709"/>
        <w:jc w:val="both"/>
        <w:outlineLvl w:val="1"/>
        <w:rPr>
          <w:sz w:val="28"/>
          <w:szCs w:val="28"/>
        </w:rPr>
      </w:pPr>
      <w:r w:rsidRPr="008523E8">
        <w:rPr>
          <w:sz w:val="28"/>
          <w:szCs w:val="28"/>
        </w:rPr>
        <w:t xml:space="preserve">5. Процент увеличения по показателю </w:t>
      </w:r>
      <w:r w:rsidR="00CB36D4">
        <w:rPr>
          <w:sz w:val="28"/>
          <w:szCs w:val="28"/>
        </w:rPr>
        <w:t>5</w:t>
      </w:r>
      <w:r w:rsidRPr="008523E8">
        <w:rPr>
          <w:sz w:val="28"/>
          <w:szCs w:val="28"/>
        </w:rPr>
        <w:t xml:space="preserve"> исчисляется по отношению к данному показателю за предыдущий отчетный период.</w:t>
      </w:r>
      <w:r w:rsidR="001D100A">
        <w:rPr>
          <w:sz w:val="28"/>
          <w:szCs w:val="28"/>
        </w:rPr>
        <w:t>».</w:t>
      </w:r>
    </w:p>
    <w:p w:rsidR="00460961" w:rsidRPr="008523E8" w:rsidRDefault="00460961" w:rsidP="00460961">
      <w:pPr>
        <w:tabs>
          <w:tab w:val="left" w:pos="142"/>
        </w:tabs>
        <w:spacing w:line="240" w:lineRule="exact"/>
        <w:ind w:right="-3"/>
        <w:rPr>
          <w:rFonts w:eastAsia="Calibri"/>
          <w:bCs/>
          <w:sz w:val="28"/>
          <w:szCs w:val="28"/>
          <w:lang w:eastAsia="en-US"/>
        </w:rPr>
      </w:pPr>
    </w:p>
    <w:p w:rsidR="00460961" w:rsidRPr="008523E8" w:rsidRDefault="00460961" w:rsidP="00460961">
      <w:pPr>
        <w:tabs>
          <w:tab w:val="left" w:pos="142"/>
        </w:tabs>
        <w:spacing w:line="240" w:lineRule="exact"/>
        <w:ind w:right="-3"/>
        <w:rPr>
          <w:sz w:val="28"/>
          <w:szCs w:val="28"/>
        </w:rPr>
      </w:pPr>
    </w:p>
    <w:p w:rsidR="00460961" w:rsidRPr="008523E8" w:rsidRDefault="00460961" w:rsidP="00460961">
      <w:pPr>
        <w:jc w:val="both"/>
        <w:rPr>
          <w:color w:val="000000" w:themeColor="text1"/>
          <w:sz w:val="28"/>
          <w:szCs w:val="28"/>
        </w:rPr>
      </w:pPr>
    </w:p>
    <w:p w:rsidR="00460961" w:rsidRPr="00460961" w:rsidRDefault="00460961" w:rsidP="00460961">
      <w:pPr>
        <w:jc w:val="both"/>
        <w:rPr>
          <w:rFonts w:eastAsia="Arial Unicode MS"/>
          <w:szCs w:val="28"/>
        </w:rPr>
      </w:pPr>
    </w:p>
    <w:p w:rsidR="00460961" w:rsidRPr="00460961" w:rsidRDefault="00460961" w:rsidP="00460961">
      <w:pPr>
        <w:jc w:val="both"/>
        <w:rPr>
          <w:rFonts w:eastAsia="Arial Unicode MS"/>
          <w:szCs w:val="28"/>
        </w:rPr>
      </w:pPr>
    </w:p>
    <w:p w:rsidR="00460961" w:rsidRPr="00460961" w:rsidRDefault="00460961" w:rsidP="00460961">
      <w:pPr>
        <w:jc w:val="both"/>
        <w:rPr>
          <w:rFonts w:eastAsia="Arial Unicode MS"/>
          <w:szCs w:val="28"/>
        </w:rPr>
      </w:pPr>
    </w:p>
    <w:p w:rsidR="00460961" w:rsidRPr="00460961" w:rsidRDefault="00460961" w:rsidP="00460961">
      <w:pPr>
        <w:jc w:val="both"/>
        <w:rPr>
          <w:rFonts w:eastAsia="Arial Unicode MS"/>
          <w:szCs w:val="28"/>
        </w:rPr>
      </w:pPr>
    </w:p>
    <w:p w:rsidR="00460961" w:rsidRPr="00460961" w:rsidRDefault="00460961" w:rsidP="00460961">
      <w:pPr>
        <w:jc w:val="both"/>
        <w:rPr>
          <w:rFonts w:eastAsia="Arial Unicode MS"/>
          <w:szCs w:val="28"/>
        </w:rPr>
      </w:pPr>
    </w:p>
    <w:p w:rsidR="00460961" w:rsidRPr="00460961" w:rsidRDefault="00460961" w:rsidP="00460961">
      <w:pPr>
        <w:jc w:val="both"/>
        <w:rPr>
          <w:rFonts w:eastAsia="Arial Unicode MS"/>
          <w:szCs w:val="28"/>
        </w:rPr>
      </w:pPr>
    </w:p>
    <w:p w:rsidR="001D100A" w:rsidRDefault="001D100A">
      <w:pPr>
        <w:spacing w:after="200" w:line="276" w:lineRule="auto"/>
        <w:rPr>
          <w:sz w:val="28"/>
          <w:szCs w:val="28"/>
        </w:rPr>
      </w:pPr>
      <w:r>
        <w:rPr>
          <w:sz w:val="28"/>
          <w:szCs w:val="28"/>
        </w:rPr>
        <w:br w:type="page"/>
      </w:r>
    </w:p>
    <w:p w:rsidR="00460961" w:rsidRPr="00966B8F" w:rsidRDefault="001430FE" w:rsidP="00800C9B">
      <w:pPr>
        <w:tabs>
          <w:tab w:val="left" w:pos="5103"/>
        </w:tabs>
        <w:spacing w:line="240" w:lineRule="exact"/>
        <w:ind w:left="9923"/>
        <w:jc w:val="both"/>
        <w:rPr>
          <w:sz w:val="28"/>
          <w:szCs w:val="28"/>
        </w:rPr>
      </w:pPr>
      <w:r>
        <w:rPr>
          <w:noProof/>
          <w:sz w:val="28"/>
          <w:szCs w:val="28"/>
          <w:lang w:eastAsia="ru-RU"/>
        </w:rPr>
        <w:lastRenderedPageBreak/>
        <w:pict>
          <v:shape id="_x0000_s1030" type="#_x0000_t202" style="position:absolute;left:0;text-align:left;margin-left:361.8pt;margin-top:-27.25pt;width:39.75pt;height:26.25pt;z-index:251663360" strokecolor="white [3212]">
            <v:textbox>
              <w:txbxContent>
                <w:p w:rsidR="00030CEB" w:rsidRDefault="00030CEB"/>
              </w:txbxContent>
            </v:textbox>
          </v:shape>
        </w:pict>
      </w:r>
      <w:r>
        <w:rPr>
          <w:noProof/>
          <w:sz w:val="28"/>
          <w:szCs w:val="28"/>
          <w:lang w:eastAsia="ru-RU"/>
        </w:rPr>
        <w:pict>
          <v:shape id="_x0000_s1034" type="#_x0000_t202" style="position:absolute;left:0;text-align:left;margin-left:365.55pt;margin-top:-54.25pt;width:36pt;height:27pt;z-index:251667456" strokecolor="white [3212]">
            <v:textbox>
              <w:txbxContent>
                <w:p w:rsidR="00030CEB" w:rsidRDefault="00030CEB"/>
              </w:txbxContent>
            </v:textbox>
          </v:shape>
        </w:pict>
      </w:r>
      <w:r w:rsidR="00460961" w:rsidRPr="00966B8F">
        <w:rPr>
          <w:sz w:val="28"/>
          <w:szCs w:val="28"/>
        </w:rPr>
        <w:t>Приложение 2</w:t>
      </w:r>
    </w:p>
    <w:p w:rsidR="00460961" w:rsidRPr="00460961" w:rsidRDefault="00460961" w:rsidP="00800C9B">
      <w:pPr>
        <w:tabs>
          <w:tab w:val="left" w:pos="4570"/>
          <w:tab w:val="left" w:pos="5103"/>
        </w:tabs>
        <w:spacing w:line="240" w:lineRule="exact"/>
        <w:ind w:left="9923"/>
        <w:jc w:val="both"/>
        <w:rPr>
          <w:szCs w:val="28"/>
        </w:rPr>
      </w:pPr>
    </w:p>
    <w:p w:rsidR="00966B8F" w:rsidRPr="00460961" w:rsidRDefault="00966B8F" w:rsidP="00800C9B">
      <w:pPr>
        <w:tabs>
          <w:tab w:val="left" w:pos="4570"/>
          <w:tab w:val="left" w:pos="5103"/>
        </w:tabs>
        <w:spacing w:line="240" w:lineRule="exact"/>
        <w:ind w:left="9923"/>
        <w:rPr>
          <w:sz w:val="28"/>
          <w:szCs w:val="28"/>
        </w:rPr>
      </w:pPr>
      <w:r w:rsidRPr="00460961">
        <w:rPr>
          <w:sz w:val="28"/>
          <w:szCs w:val="28"/>
        </w:rPr>
        <w:t xml:space="preserve">к </w:t>
      </w:r>
      <w:r>
        <w:rPr>
          <w:sz w:val="28"/>
          <w:szCs w:val="28"/>
        </w:rPr>
        <w:t xml:space="preserve">изменениям, которые вносятся в </w:t>
      </w:r>
      <w:r w:rsidRPr="00460961">
        <w:rPr>
          <w:sz w:val="28"/>
          <w:szCs w:val="28"/>
        </w:rPr>
        <w:t>постановлени</w:t>
      </w:r>
      <w:r>
        <w:rPr>
          <w:sz w:val="28"/>
          <w:szCs w:val="28"/>
        </w:rPr>
        <w:t>е</w:t>
      </w:r>
      <w:r w:rsidRPr="00460961">
        <w:rPr>
          <w:sz w:val="28"/>
          <w:szCs w:val="28"/>
        </w:rPr>
        <w:t xml:space="preserve"> администрации </w:t>
      </w:r>
    </w:p>
    <w:p w:rsidR="00966B8F" w:rsidRPr="00460961" w:rsidRDefault="00966B8F" w:rsidP="00800C9B">
      <w:pPr>
        <w:tabs>
          <w:tab w:val="left" w:pos="4570"/>
          <w:tab w:val="left" w:pos="5103"/>
        </w:tabs>
        <w:spacing w:line="240" w:lineRule="exact"/>
        <w:ind w:left="9923"/>
        <w:rPr>
          <w:sz w:val="28"/>
          <w:szCs w:val="28"/>
        </w:rPr>
      </w:pPr>
      <w:r w:rsidRPr="00460961">
        <w:rPr>
          <w:sz w:val="28"/>
          <w:szCs w:val="28"/>
        </w:rPr>
        <w:t>города Ставрополя</w:t>
      </w:r>
      <w:r>
        <w:rPr>
          <w:sz w:val="28"/>
          <w:szCs w:val="28"/>
        </w:rPr>
        <w:t xml:space="preserve"> </w:t>
      </w:r>
      <w:r w:rsidRPr="004A5A68">
        <w:rPr>
          <w:sz w:val="28"/>
          <w:szCs w:val="28"/>
        </w:rPr>
        <w:t xml:space="preserve">от </w:t>
      </w:r>
      <w:r>
        <w:rPr>
          <w:sz w:val="28"/>
          <w:szCs w:val="28"/>
        </w:rPr>
        <w:t>25.12.2012 № 4086</w:t>
      </w:r>
      <w:r w:rsidRPr="004A5A68">
        <w:rPr>
          <w:sz w:val="28"/>
          <w:szCs w:val="28"/>
        </w:rPr>
        <w:t xml:space="preserve"> </w:t>
      </w:r>
      <w:r>
        <w:rPr>
          <w:sz w:val="28"/>
          <w:szCs w:val="28"/>
        </w:rPr>
        <w:br/>
        <w:t>«</w:t>
      </w:r>
      <w:r w:rsidRPr="004A5A68">
        <w:rPr>
          <w:sz w:val="28"/>
          <w:szCs w:val="28"/>
        </w:rPr>
        <w:t>О</w:t>
      </w:r>
      <w:r>
        <w:rPr>
          <w:sz w:val="28"/>
          <w:szCs w:val="28"/>
        </w:rPr>
        <w:t xml:space="preserve"> критериях оценки эффективности и результативности профессиональной деятельности муниципальных служащих администрации города Ставрополя»</w:t>
      </w:r>
    </w:p>
    <w:p w:rsidR="00460961" w:rsidRDefault="00460961" w:rsidP="00800C9B">
      <w:pPr>
        <w:pStyle w:val="ConsPlusTitle"/>
        <w:spacing w:line="240" w:lineRule="exact"/>
        <w:ind w:left="9923"/>
        <w:jc w:val="center"/>
        <w:outlineLvl w:val="1"/>
        <w:rPr>
          <w:b w:val="0"/>
          <w:sz w:val="28"/>
          <w:szCs w:val="28"/>
        </w:rPr>
      </w:pPr>
    </w:p>
    <w:p w:rsidR="001D100A" w:rsidRDefault="001D100A" w:rsidP="00800C9B">
      <w:pPr>
        <w:pStyle w:val="ConsPlusTitle"/>
        <w:spacing w:line="240" w:lineRule="exact"/>
        <w:ind w:left="9923"/>
        <w:jc w:val="center"/>
        <w:outlineLvl w:val="1"/>
        <w:rPr>
          <w:b w:val="0"/>
          <w:sz w:val="28"/>
          <w:szCs w:val="28"/>
        </w:rPr>
      </w:pPr>
    </w:p>
    <w:p w:rsidR="001D100A" w:rsidRPr="001D100A" w:rsidRDefault="001D100A" w:rsidP="00800C9B">
      <w:pPr>
        <w:pStyle w:val="ConsPlusTitle"/>
        <w:spacing w:line="240" w:lineRule="exact"/>
        <w:ind w:left="9923"/>
        <w:outlineLvl w:val="1"/>
        <w:rPr>
          <w:b w:val="0"/>
          <w:sz w:val="28"/>
          <w:szCs w:val="28"/>
        </w:rPr>
      </w:pPr>
      <w:r>
        <w:rPr>
          <w:b w:val="0"/>
          <w:sz w:val="28"/>
          <w:szCs w:val="28"/>
        </w:rPr>
        <w:t>«</w:t>
      </w:r>
      <w:r w:rsidRPr="001D100A">
        <w:rPr>
          <w:b w:val="0"/>
          <w:sz w:val="28"/>
          <w:szCs w:val="28"/>
        </w:rPr>
        <w:t xml:space="preserve">Приложение </w:t>
      </w:r>
      <w:r>
        <w:rPr>
          <w:b w:val="0"/>
          <w:sz w:val="28"/>
          <w:szCs w:val="28"/>
        </w:rPr>
        <w:t>2</w:t>
      </w:r>
    </w:p>
    <w:p w:rsidR="001D100A" w:rsidRPr="001D100A" w:rsidRDefault="001D100A" w:rsidP="00800C9B">
      <w:pPr>
        <w:pStyle w:val="ConsPlusTitle"/>
        <w:spacing w:line="240" w:lineRule="exact"/>
        <w:ind w:left="9923"/>
        <w:outlineLvl w:val="1"/>
        <w:rPr>
          <w:b w:val="0"/>
          <w:sz w:val="28"/>
          <w:szCs w:val="28"/>
        </w:rPr>
      </w:pPr>
      <w:r w:rsidRPr="001D100A">
        <w:rPr>
          <w:b w:val="0"/>
          <w:sz w:val="28"/>
          <w:szCs w:val="28"/>
        </w:rPr>
        <w:t>к Порядку реализации Положения о критериях оценки эффективности и результативности профессиональной деятельности руководителей отраслевых (функциональных) и территориальных органов администрации города Ставрополя с правами юридического лица, муниципальных служащих администрации города Ставрополя, замещающих высшие и главные должности муниципальной службы</w:t>
      </w:r>
    </w:p>
    <w:p w:rsidR="001D100A" w:rsidRPr="00460961" w:rsidRDefault="001D100A" w:rsidP="00460961">
      <w:pPr>
        <w:pStyle w:val="ConsPlusTitle"/>
        <w:spacing w:line="240" w:lineRule="exact"/>
        <w:ind w:left="10206"/>
        <w:jc w:val="center"/>
        <w:outlineLvl w:val="1"/>
        <w:rPr>
          <w:b w:val="0"/>
          <w:sz w:val="28"/>
          <w:szCs w:val="28"/>
        </w:rPr>
      </w:pPr>
    </w:p>
    <w:p w:rsidR="00460961" w:rsidRPr="00460961" w:rsidRDefault="00460961" w:rsidP="00460961">
      <w:pPr>
        <w:pStyle w:val="ConsPlusNormal"/>
        <w:spacing w:line="240" w:lineRule="exact"/>
        <w:jc w:val="center"/>
        <w:rPr>
          <w:rFonts w:ascii="Times New Roman" w:hAnsi="Times New Roman" w:cs="Times New Roman"/>
        </w:rPr>
      </w:pPr>
    </w:p>
    <w:p w:rsidR="00460961" w:rsidRPr="00966B8F" w:rsidRDefault="00460961" w:rsidP="00460961">
      <w:pPr>
        <w:pStyle w:val="ConsPlusNormal"/>
        <w:spacing w:line="240" w:lineRule="exact"/>
        <w:jc w:val="center"/>
        <w:rPr>
          <w:rFonts w:ascii="Times New Roman" w:hAnsi="Times New Roman" w:cs="Times New Roman"/>
          <w:sz w:val="28"/>
          <w:szCs w:val="28"/>
        </w:rPr>
      </w:pPr>
      <w:r w:rsidRPr="00966B8F">
        <w:rPr>
          <w:rFonts w:ascii="Times New Roman" w:hAnsi="Times New Roman" w:cs="Times New Roman"/>
          <w:sz w:val="28"/>
          <w:szCs w:val="28"/>
        </w:rPr>
        <w:t>ИНФОРМАЦИЯ</w:t>
      </w:r>
    </w:p>
    <w:p w:rsidR="00460961" w:rsidRPr="00966B8F" w:rsidRDefault="00460961" w:rsidP="00460961">
      <w:pPr>
        <w:pStyle w:val="ConsPlusNormal"/>
        <w:spacing w:line="240" w:lineRule="exact"/>
        <w:jc w:val="center"/>
        <w:rPr>
          <w:rFonts w:ascii="Times New Roman" w:hAnsi="Times New Roman" w:cs="Times New Roman"/>
          <w:sz w:val="28"/>
          <w:szCs w:val="28"/>
        </w:rPr>
      </w:pPr>
      <w:r w:rsidRPr="00966B8F">
        <w:rPr>
          <w:rFonts w:ascii="Times New Roman" w:hAnsi="Times New Roman" w:cs="Times New Roman"/>
          <w:sz w:val="28"/>
          <w:szCs w:val="28"/>
        </w:rPr>
        <w:t>об исполнительской дисциплине за ________ месяц для выплаты</w:t>
      </w:r>
    </w:p>
    <w:p w:rsidR="00460961" w:rsidRPr="00966B8F" w:rsidRDefault="00460961" w:rsidP="00460961">
      <w:pPr>
        <w:pStyle w:val="ConsPlusNormal"/>
        <w:spacing w:line="240" w:lineRule="exact"/>
        <w:jc w:val="center"/>
        <w:rPr>
          <w:rFonts w:ascii="Times New Roman" w:hAnsi="Times New Roman" w:cs="Times New Roman"/>
          <w:sz w:val="28"/>
          <w:szCs w:val="28"/>
        </w:rPr>
      </w:pPr>
      <w:r w:rsidRPr="00966B8F">
        <w:rPr>
          <w:rFonts w:ascii="Times New Roman" w:hAnsi="Times New Roman" w:cs="Times New Roman"/>
          <w:sz w:val="28"/>
          <w:szCs w:val="28"/>
        </w:rPr>
        <w:t>премии по результатам работы муниципальным служащим администрации города Ставрополя,</w:t>
      </w:r>
    </w:p>
    <w:p w:rsidR="00460961" w:rsidRPr="00966B8F" w:rsidRDefault="00460961" w:rsidP="00460961">
      <w:pPr>
        <w:pStyle w:val="ConsPlusNormal"/>
        <w:spacing w:line="240" w:lineRule="exact"/>
        <w:jc w:val="center"/>
        <w:rPr>
          <w:rFonts w:ascii="Times New Roman" w:hAnsi="Times New Roman" w:cs="Times New Roman"/>
          <w:sz w:val="28"/>
          <w:szCs w:val="28"/>
        </w:rPr>
      </w:pPr>
      <w:r w:rsidRPr="00966B8F">
        <w:rPr>
          <w:rFonts w:ascii="Times New Roman" w:hAnsi="Times New Roman" w:cs="Times New Roman"/>
          <w:sz w:val="28"/>
          <w:szCs w:val="28"/>
        </w:rPr>
        <w:t>замещающим высшие и главные должности муниципальной службы</w:t>
      </w:r>
    </w:p>
    <w:p w:rsidR="00460961" w:rsidRPr="00460961" w:rsidRDefault="00460961" w:rsidP="00460961">
      <w:pPr>
        <w:pStyle w:val="ConsPlusNormal"/>
        <w:spacing w:line="240" w:lineRule="exact"/>
        <w:jc w:val="center"/>
        <w:rPr>
          <w:rFonts w:ascii="Times New Roman" w:hAnsi="Times New Roman" w:cs="Times New Roman"/>
          <w:szCs w:val="28"/>
        </w:rPr>
      </w:pPr>
    </w:p>
    <w:tbl>
      <w:tblPr>
        <w:tblStyle w:val="a7"/>
        <w:tblW w:w="15452" w:type="dxa"/>
        <w:tblInd w:w="-176" w:type="dxa"/>
        <w:tblLayout w:type="fixed"/>
        <w:tblLook w:val="04A0"/>
      </w:tblPr>
      <w:tblGrid>
        <w:gridCol w:w="993"/>
        <w:gridCol w:w="1134"/>
        <w:gridCol w:w="1701"/>
        <w:gridCol w:w="1418"/>
        <w:gridCol w:w="1559"/>
        <w:gridCol w:w="2410"/>
        <w:gridCol w:w="1275"/>
        <w:gridCol w:w="1276"/>
        <w:gridCol w:w="1418"/>
        <w:gridCol w:w="2268"/>
      </w:tblGrid>
      <w:tr w:rsidR="00460961" w:rsidRPr="00460961" w:rsidTr="00A17998">
        <w:tc>
          <w:tcPr>
            <w:tcW w:w="993" w:type="dxa"/>
            <w:vMerge w:val="restart"/>
            <w:noWrap/>
          </w:tcPr>
          <w:p w:rsidR="00460961" w:rsidRPr="00460961" w:rsidRDefault="00460961" w:rsidP="00D97403">
            <w:pPr>
              <w:pStyle w:val="ConsPlusNormal"/>
              <w:ind w:firstLine="0"/>
              <w:jc w:val="center"/>
              <w:rPr>
                <w:rFonts w:ascii="Times New Roman" w:hAnsi="Times New Roman" w:cs="Times New Roman"/>
                <w:sz w:val="16"/>
                <w:szCs w:val="16"/>
              </w:rPr>
            </w:pPr>
            <w:r w:rsidRPr="00460961">
              <w:rPr>
                <w:rFonts w:ascii="Times New Roman" w:hAnsi="Times New Roman" w:cs="Times New Roman"/>
                <w:sz w:val="16"/>
                <w:szCs w:val="16"/>
              </w:rPr>
              <w:t>Фамилия, имя, отчество муници</w:t>
            </w:r>
          </w:p>
          <w:p w:rsidR="00460961" w:rsidRPr="00460961" w:rsidRDefault="00460961" w:rsidP="00D97403">
            <w:pPr>
              <w:pStyle w:val="ConsPlusNormal"/>
              <w:ind w:firstLine="0"/>
              <w:jc w:val="center"/>
              <w:rPr>
                <w:rFonts w:ascii="Times New Roman" w:hAnsi="Times New Roman" w:cs="Times New Roman"/>
                <w:szCs w:val="28"/>
              </w:rPr>
            </w:pPr>
            <w:r w:rsidRPr="00460961">
              <w:rPr>
                <w:rFonts w:ascii="Times New Roman" w:hAnsi="Times New Roman" w:cs="Times New Roman"/>
                <w:sz w:val="16"/>
                <w:szCs w:val="16"/>
              </w:rPr>
              <w:t>пального служащего</w:t>
            </w:r>
          </w:p>
        </w:tc>
        <w:tc>
          <w:tcPr>
            <w:tcW w:w="14459" w:type="dxa"/>
            <w:gridSpan w:val="9"/>
            <w:noWrap/>
          </w:tcPr>
          <w:p w:rsidR="00460961" w:rsidRPr="00460961" w:rsidRDefault="00460961" w:rsidP="00A17998">
            <w:pPr>
              <w:pStyle w:val="ConsPlusNormal"/>
              <w:spacing w:line="240" w:lineRule="exact"/>
              <w:jc w:val="center"/>
              <w:rPr>
                <w:rFonts w:ascii="Times New Roman" w:hAnsi="Times New Roman" w:cs="Times New Roman"/>
                <w:szCs w:val="28"/>
              </w:rPr>
            </w:pPr>
            <w:r w:rsidRPr="00460961">
              <w:rPr>
                <w:rFonts w:ascii="Times New Roman" w:hAnsi="Times New Roman" w:cs="Times New Roman"/>
                <w:sz w:val="18"/>
                <w:szCs w:val="18"/>
              </w:rPr>
              <w:t>Показатели</w:t>
            </w:r>
          </w:p>
        </w:tc>
      </w:tr>
      <w:tr w:rsidR="00460961" w:rsidRPr="00460961" w:rsidTr="000F64DD">
        <w:tc>
          <w:tcPr>
            <w:tcW w:w="993" w:type="dxa"/>
            <w:vMerge/>
            <w:noWrap/>
          </w:tcPr>
          <w:p w:rsidR="00460961" w:rsidRPr="00460961" w:rsidRDefault="00460961" w:rsidP="00A17998">
            <w:pPr>
              <w:pStyle w:val="ConsPlusNormal"/>
              <w:spacing w:line="240" w:lineRule="exact"/>
              <w:jc w:val="both"/>
              <w:rPr>
                <w:rFonts w:ascii="Times New Roman" w:hAnsi="Times New Roman" w:cs="Times New Roman"/>
                <w:szCs w:val="28"/>
              </w:rPr>
            </w:pPr>
          </w:p>
        </w:tc>
        <w:tc>
          <w:tcPr>
            <w:tcW w:w="8222" w:type="dxa"/>
            <w:gridSpan w:val="5"/>
            <w:noWrap/>
          </w:tcPr>
          <w:p w:rsidR="00460961" w:rsidRPr="00460961" w:rsidRDefault="00460961" w:rsidP="00A17998">
            <w:pPr>
              <w:pStyle w:val="ConsPlusNormal"/>
              <w:spacing w:line="240" w:lineRule="exact"/>
              <w:jc w:val="center"/>
              <w:rPr>
                <w:rFonts w:ascii="Times New Roman" w:hAnsi="Times New Roman" w:cs="Times New Roman"/>
                <w:sz w:val="18"/>
                <w:szCs w:val="18"/>
              </w:rPr>
            </w:pPr>
            <w:r w:rsidRPr="00460961">
              <w:rPr>
                <w:rFonts w:ascii="Times New Roman" w:hAnsi="Times New Roman" w:cs="Times New Roman"/>
                <w:sz w:val="18"/>
                <w:szCs w:val="18"/>
              </w:rPr>
              <w:t>Качественные</w:t>
            </w:r>
          </w:p>
        </w:tc>
        <w:tc>
          <w:tcPr>
            <w:tcW w:w="6237" w:type="dxa"/>
            <w:gridSpan w:val="4"/>
            <w:noWrap/>
          </w:tcPr>
          <w:p w:rsidR="00460961" w:rsidRPr="00460961" w:rsidRDefault="00460961" w:rsidP="00A17998">
            <w:pPr>
              <w:pStyle w:val="ConsPlusNormal"/>
              <w:spacing w:line="240" w:lineRule="exact"/>
              <w:jc w:val="center"/>
              <w:rPr>
                <w:rFonts w:ascii="Times New Roman" w:hAnsi="Times New Roman" w:cs="Times New Roman"/>
                <w:szCs w:val="28"/>
              </w:rPr>
            </w:pPr>
            <w:r w:rsidRPr="00460961">
              <w:rPr>
                <w:rFonts w:ascii="Times New Roman" w:hAnsi="Times New Roman" w:cs="Times New Roman"/>
                <w:sz w:val="18"/>
                <w:szCs w:val="18"/>
              </w:rPr>
              <w:t>Временные</w:t>
            </w:r>
          </w:p>
        </w:tc>
      </w:tr>
      <w:tr w:rsidR="00460961" w:rsidRPr="00460961" w:rsidTr="000F64DD">
        <w:tc>
          <w:tcPr>
            <w:tcW w:w="993" w:type="dxa"/>
            <w:vMerge/>
            <w:noWrap/>
          </w:tcPr>
          <w:p w:rsidR="00460961" w:rsidRPr="00460961" w:rsidRDefault="00460961" w:rsidP="00A17998">
            <w:pPr>
              <w:pStyle w:val="ConsPlusNormal"/>
              <w:spacing w:line="240" w:lineRule="exact"/>
              <w:jc w:val="both"/>
              <w:rPr>
                <w:rFonts w:ascii="Times New Roman" w:hAnsi="Times New Roman" w:cs="Times New Roman"/>
                <w:szCs w:val="28"/>
              </w:rPr>
            </w:pPr>
          </w:p>
        </w:tc>
        <w:tc>
          <w:tcPr>
            <w:tcW w:w="8222" w:type="dxa"/>
            <w:gridSpan w:val="5"/>
            <w:noWrap/>
          </w:tcPr>
          <w:p w:rsidR="00460961" w:rsidRPr="00460961" w:rsidRDefault="00460961" w:rsidP="00A17998">
            <w:pPr>
              <w:pStyle w:val="ConsPlusNormal"/>
              <w:spacing w:line="240" w:lineRule="exact"/>
              <w:jc w:val="center"/>
              <w:rPr>
                <w:rFonts w:ascii="Times New Roman" w:hAnsi="Times New Roman" w:cs="Times New Roman"/>
                <w:sz w:val="18"/>
                <w:szCs w:val="18"/>
              </w:rPr>
            </w:pPr>
            <w:r w:rsidRPr="00460961">
              <w:rPr>
                <w:rFonts w:ascii="Times New Roman" w:hAnsi="Times New Roman" w:cs="Times New Roman"/>
                <w:sz w:val="18"/>
                <w:szCs w:val="18"/>
              </w:rPr>
              <w:t>Индикаторы (процент снижения премии за 1 нарушение)</w:t>
            </w:r>
          </w:p>
        </w:tc>
        <w:tc>
          <w:tcPr>
            <w:tcW w:w="6237" w:type="dxa"/>
            <w:gridSpan w:val="4"/>
            <w:noWrap/>
            <w:vAlign w:val="center"/>
          </w:tcPr>
          <w:p w:rsidR="00460961" w:rsidRPr="00460961" w:rsidRDefault="00460961" w:rsidP="00A17998">
            <w:pPr>
              <w:pStyle w:val="ConsPlusNormal"/>
              <w:spacing w:line="240" w:lineRule="exact"/>
              <w:jc w:val="center"/>
              <w:rPr>
                <w:rFonts w:ascii="Times New Roman" w:hAnsi="Times New Roman" w:cs="Times New Roman"/>
                <w:szCs w:val="28"/>
              </w:rPr>
            </w:pPr>
            <w:r w:rsidRPr="00460961">
              <w:rPr>
                <w:rFonts w:ascii="Times New Roman" w:hAnsi="Times New Roman" w:cs="Times New Roman"/>
                <w:sz w:val="18"/>
                <w:szCs w:val="18"/>
              </w:rPr>
              <w:t>Индикаторы (процент снижения премии) (2)</w:t>
            </w:r>
          </w:p>
        </w:tc>
      </w:tr>
      <w:tr w:rsidR="005B65F1" w:rsidRPr="005B65F1" w:rsidTr="005B65F1">
        <w:tc>
          <w:tcPr>
            <w:tcW w:w="993" w:type="dxa"/>
            <w:noWrap/>
          </w:tcPr>
          <w:p w:rsidR="005B65F1" w:rsidRPr="005B65F1" w:rsidRDefault="005B65F1" w:rsidP="00A17998">
            <w:pPr>
              <w:pStyle w:val="ConsPlusNormal"/>
              <w:jc w:val="both"/>
              <w:rPr>
                <w:rFonts w:ascii="Times New Roman" w:hAnsi="Times New Roman" w:cs="Times New Roman"/>
                <w:szCs w:val="28"/>
              </w:rPr>
            </w:pPr>
          </w:p>
        </w:tc>
        <w:tc>
          <w:tcPr>
            <w:tcW w:w="1134" w:type="dxa"/>
            <w:noWrap/>
          </w:tcPr>
          <w:p w:rsidR="005B65F1" w:rsidRPr="005B65F1" w:rsidRDefault="005B65F1" w:rsidP="00D97403">
            <w:pPr>
              <w:pStyle w:val="ConsPlusNormal"/>
              <w:ind w:firstLine="0"/>
              <w:rPr>
                <w:rFonts w:ascii="Times New Roman" w:hAnsi="Times New Roman" w:cs="Times New Roman"/>
                <w:sz w:val="16"/>
                <w:szCs w:val="16"/>
              </w:rPr>
            </w:pPr>
            <w:r w:rsidRPr="005B65F1">
              <w:rPr>
                <w:rFonts w:ascii="Times New Roman" w:hAnsi="Times New Roman" w:cs="Times New Roman"/>
                <w:sz w:val="16"/>
                <w:szCs w:val="16"/>
              </w:rPr>
              <w:t>1. Наличие дисциплинарных взысканий (1)</w:t>
            </w:r>
          </w:p>
        </w:tc>
        <w:tc>
          <w:tcPr>
            <w:tcW w:w="1701" w:type="dxa"/>
            <w:noWrap/>
          </w:tcPr>
          <w:p w:rsidR="005B65F1" w:rsidRPr="005B65F1" w:rsidRDefault="005B65F1" w:rsidP="00D97403">
            <w:pPr>
              <w:outlineLvl w:val="1"/>
              <w:rPr>
                <w:szCs w:val="28"/>
              </w:rPr>
            </w:pPr>
            <w:r w:rsidRPr="005B65F1">
              <w:rPr>
                <w:sz w:val="16"/>
                <w:szCs w:val="16"/>
              </w:rPr>
              <w:t xml:space="preserve">2. Наличие нарушений Правил внутреннего трудового распорядка </w:t>
            </w:r>
            <w:r w:rsidRPr="005B65F1">
              <w:rPr>
                <w:sz w:val="16"/>
                <w:szCs w:val="16"/>
              </w:rPr>
              <w:lastRenderedPageBreak/>
              <w:t>администрации города Ставрополя, отраслевых (функциональных) и территориальных органов администрации города Ставрополя, Кодекса этики и служебного поведения муниципальных служащих города Ставрополя</w:t>
            </w:r>
          </w:p>
        </w:tc>
        <w:tc>
          <w:tcPr>
            <w:tcW w:w="1418" w:type="dxa"/>
          </w:tcPr>
          <w:p w:rsidR="005B65F1" w:rsidRPr="005B65F1" w:rsidRDefault="005B65F1" w:rsidP="005B65F1">
            <w:pPr>
              <w:pStyle w:val="ConsPlusCell"/>
              <w:rPr>
                <w:rFonts w:ascii="Times New Roman" w:hAnsi="Times New Roman" w:cs="Times New Roman"/>
                <w:sz w:val="22"/>
                <w:szCs w:val="28"/>
              </w:rPr>
            </w:pPr>
            <w:r w:rsidRPr="005B65F1">
              <w:rPr>
                <w:rFonts w:ascii="Times New Roman" w:hAnsi="Times New Roman" w:cs="Times New Roman"/>
                <w:bCs/>
                <w:sz w:val="16"/>
                <w:szCs w:val="16"/>
              </w:rPr>
              <w:lastRenderedPageBreak/>
              <w:t xml:space="preserve">3. Невыполнение плановых назначений  по расходам бюджета города </w:t>
            </w:r>
            <w:r w:rsidRPr="005B65F1">
              <w:rPr>
                <w:rFonts w:ascii="Times New Roman" w:hAnsi="Times New Roman" w:cs="Times New Roman"/>
                <w:bCs/>
                <w:sz w:val="16"/>
                <w:szCs w:val="16"/>
              </w:rPr>
              <w:lastRenderedPageBreak/>
              <w:t>Ставропо</w:t>
            </w:r>
            <w:r w:rsidRPr="005B65F1">
              <w:rPr>
                <w:rFonts w:ascii="Times New Roman" w:hAnsi="Times New Roman" w:cs="Times New Roman"/>
                <w:sz w:val="16"/>
                <w:szCs w:val="16"/>
              </w:rPr>
              <w:t xml:space="preserve">ля в части муниципальных программ города Ставрополя </w:t>
            </w:r>
            <w:r w:rsidR="00E64C43" w:rsidRPr="0064645B">
              <w:rPr>
                <w:rFonts w:ascii="Times New Roman" w:hAnsi="Times New Roman" w:cs="Times New Roman"/>
                <w:sz w:val="16"/>
                <w:szCs w:val="16"/>
              </w:rPr>
              <w:t xml:space="preserve">более чем на 20 процентов </w:t>
            </w:r>
            <w:r w:rsidRPr="0064645B">
              <w:rPr>
                <w:rFonts w:ascii="Times New Roman" w:hAnsi="Times New Roman" w:cs="Times New Roman"/>
                <w:sz w:val="16"/>
                <w:szCs w:val="16"/>
              </w:rPr>
              <w:t>(4)</w:t>
            </w:r>
          </w:p>
        </w:tc>
        <w:tc>
          <w:tcPr>
            <w:tcW w:w="1559" w:type="dxa"/>
            <w:noWrap/>
          </w:tcPr>
          <w:p w:rsidR="005B65F1" w:rsidRPr="005B65F1" w:rsidRDefault="005B65F1" w:rsidP="00D97403">
            <w:pPr>
              <w:pStyle w:val="ConsPlusNormal"/>
              <w:ind w:firstLine="0"/>
              <w:rPr>
                <w:rFonts w:ascii="Times New Roman" w:hAnsi="Times New Roman" w:cs="Times New Roman"/>
                <w:sz w:val="18"/>
                <w:szCs w:val="18"/>
              </w:rPr>
            </w:pPr>
            <w:r w:rsidRPr="005B65F1">
              <w:rPr>
                <w:rFonts w:ascii="Times New Roman" w:hAnsi="Times New Roman" w:cs="Times New Roman"/>
                <w:sz w:val="16"/>
                <w:szCs w:val="16"/>
              </w:rPr>
              <w:lastRenderedPageBreak/>
              <w:t xml:space="preserve">4. Невыполнение протокольных поручений Губернатора Ставропольского </w:t>
            </w:r>
            <w:r w:rsidRPr="005B65F1">
              <w:rPr>
                <w:rFonts w:ascii="Times New Roman" w:hAnsi="Times New Roman" w:cs="Times New Roman"/>
                <w:sz w:val="16"/>
                <w:szCs w:val="16"/>
              </w:rPr>
              <w:lastRenderedPageBreak/>
              <w:t>края, Правительства Ставропольского края, главы города Ставрополя, первых заместителей и заместителей главы администрации города Ставрополя, мероприятий муниципальных программ</w:t>
            </w:r>
          </w:p>
        </w:tc>
        <w:tc>
          <w:tcPr>
            <w:tcW w:w="2410" w:type="dxa"/>
            <w:noWrap/>
          </w:tcPr>
          <w:p w:rsidR="005B65F1" w:rsidRPr="005B65F1" w:rsidRDefault="005B65F1" w:rsidP="00D97403">
            <w:pPr>
              <w:pStyle w:val="ConsPlusNormal"/>
              <w:ind w:firstLine="0"/>
              <w:rPr>
                <w:rFonts w:ascii="Times New Roman" w:hAnsi="Times New Roman" w:cs="Times New Roman"/>
                <w:sz w:val="16"/>
                <w:szCs w:val="16"/>
              </w:rPr>
            </w:pPr>
            <w:r w:rsidRPr="005B65F1">
              <w:rPr>
                <w:rFonts w:ascii="Times New Roman" w:hAnsi="Times New Roman" w:cs="Times New Roman"/>
                <w:sz w:val="16"/>
                <w:szCs w:val="16"/>
              </w:rPr>
              <w:lastRenderedPageBreak/>
              <w:t xml:space="preserve">5. Неразмещение или  несвоевременное размещение информации и (или) размещение недостоверной (неполной) информации о </w:t>
            </w:r>
            <w:r w:rsidR="001430FE">
              <w:rPr>
                <w:rFonts w:ascii="Times New Roman" w:hAnsi="Times New Roman" w:cs="Times New Roman"/>
                <w:noProof/>
                <w:sz w:val="16"/>
                <w:szCs w:val="16"/>
              </w:rPr>
              <w:lastRenderedPageBreak/>
              <w:pict>
                <v:shape id="_x0000_s1039" type="#_x0000_t202" style="position:absolute;margin-left:38.6pt;margin-top:-48pt;width:25.5pt;height:41.25pt;z-index:251675648;mso-position-horizontal-relative:text;mso-position-vertical-relative:text" strokecolor="white [3212]">
                  <v:textbox>
                    <w:txbxContent>
                      <w:p w:rsidR="00F54B01" w:rsidRDefault="00F54B01">
                        <w:pPr>
                          <w:rPr>
                            <w:sz w:val="28"/>
                          </w:rPr>
                        </w:pPr>
                      </w:p>
                      <w:p w:rsidR="006A072E" w:rsidRPr="00030CEB" w:rsidRDefault="006A072E">
                        <w:pPr>
                          <w:rPr>
                            <w:sz w:val="28"/>
                          </w:rPr>
                        </w:pPr>
                        <w:r w:rsidRPr="00030CEB">
                          <w:rPr>
                            <w:sz w:val="28"/>
                          </w:rPr>
                          <w:t>2</w:t>
                        </w:r>
                      </w:p>
                    </w:txbxContent>
                  </v:textbox>
                </v:shape>
              </w:pict>
            </w:r>
            <w:r w:rsidRPr="005B65F1">
              <w:rPr>
                <w:rFonts w:ascii="Times New Roman" w:hAnsi="Times New Roman" w:cs="Times New Roman"/>
                <w:sz w:val="16"/>
                <w:szCs w:val="16"/>
              </w:rPr>
              <w:t>деятельности главы города Ставрополя, администрации города Ставрополя, ее отраслевых (функциональных) и территориальных органов, о мероприятиях, проводимых главой города Ставрополя, администрацией города Ставрополя, ее отраслевыми (функциональными) и территориальными органами в средствах массовой информации и в информационно- телекоммуникационной сети «Интернет»</w:t>
            </w:r>
          </w:p>
        </w:tc>
        <w:tc>
          <w:tcPr>
            <w:tcW w:w="1275" w:type="dxa"/>
            <w:noWrap/>
          </w:tcPr>
          <w:p w:rsidR="005B65F1" w:rsidRPr="005B65F1" w:rsidRDefault="005B65F1" w:rsidP="00D97403">
            <w:pPr>
              <w:pStyle w:val="ConsPlusNormal"/>
              <w:ind w:firstLine="0"/>
              <w:rPr>
                <w:rFonts w:ascii="Times New Roman" w:hAnsi="Times New Roman" w:cs="Times New Roman"/>
                <w:szCs w:val="28"/>
              </w:rPr>
            </w:pPr>
            <w:r w:rsidRPr="005B65F1">
              <w:rPr>
                <w:rFonts w:ascii="Times New Roman" w:hAnsi="Times New Roman" w:cs="Times New Roman"/>
                <w:sz w:val="16"/>
                <w:szCs w:val="16"/>
              </w:rPr>
              <w:lastRenderedPageBreak/>
              <w:t xml:space="preserve">6. Нарушение сроков подготовки проектов ответов на </w:t>
            </w:r>
            <w:r w:rsidRPr="005B65F1">
              <w:rPr>
                <w:rFonts w:ascii="Times New Roman" w:hAnsi="Times New Roman" w:cs="Times New Roman"/>
                <w:sz w:val="16"/>
                <w:szCs w:val="16"/>
              </w:rPr>
              <w:lastRenderedPageBreak/>
              <w:t>обращения граждан и организаций</w:t>
            </w:r>
          </w:p>
        </w:tc>
        <w:tc>
          <w:tcPr>
            <w:tcW w:w="1276" w:type="dxa"/>
            <w:noWrap/>
          </w:tcPr>
          <w:p w:rsidR="005B65F1" w:rsidRPr="005B65F1" w:rsidRDefault="005B65F1" w:rsidP="00D97403">
            <w:pPr>
              <w:pStyle w:val="ConsPlusNormal"/>
              <w:ind w:firstLine="0"/>
              <w:rPr>
                <w:rFonts w:ascii="Times New Roman" w:hAnsi="Times New Roman" w:cs="Times New Roman"/>
                <w:szCs w:val="28"/>
              </w:rPr>
            </w:pPr>
            <w:r w:rsidRPr="005B65F1">
              <w:rPr>
                <w:rFonts w:ascii="Times New Roman" w:hAnsi="Times New Roman" w:cs="Times New Roman"/>
                <w:sz w:val="16"/>
                <w:szCs w:val="16"/>
              </w:rPr>
              <w:lastRenderedPageBreak/>
              <w:t xml:space="preserve">7. Нарушение сроков согласования проектов постановлений </w:t>
            </w:r>
            <w:r w:rsidRPr="005B65F1">
              <w:rPr>
                <w:rFonts w:ascii="Times New Roman" w:hAnsi="Times New Roman" w:cs="Times New Roman"/>
                <w:sz w:val="16"/>
                <w:szCs w:val="16"/>
              </w:rPr>
              <w:lastRenderedPageBreak/>
              <w:t xml:space="preserve">и распоряжений главы города Ставрополя, постановлений и распоряжений администрации </w:t>
            </w:r>
            <w:bookmarkStart w:id="0" w:name="P325"/>
            <w:bookmarkEnd w:id="0"/>
            <w:r w:rsidRPr="005B65F1">
              <w:rPr>
                <w:rFonts w:ascii="Times New Roman" w:hAnsi="Times New Roman" w:cs="Times New Roman"/>
                <w:sz w:val="16"/>
                <w:szCs w:val="16"/>
              </w:rPr>
              <w:t>города Ставрополя лицами, в чьи должностные обязанности входит такое согласование</w:t>
            </w:r>
          </w:p>
        </w:tc>
        <w:tc>
          <w:tcPr>
            <w:tcW w:w="1418" w:type="dxa"/>
            <w:noWrap/>
          </w:tcPr>
          <w:p w:rsidR="005B65F1" w:rsidRPr="005B65F1" w:rsidRDefault="005B65F1" w:rsidP="00D97403">
            <w:pPr>
              <w:pStyle w:val="ConsPlusTitle"/>
              <w:outlineLvl w:val="1"/>
              <w:rPr>
                <w:b w:val="0"/>
                <w:sz w:val="16"/>
                <w:szCs w:val="16"/>
              </w:rPr>
            </w:pPr>
            <w:r w:rsidRPr="005B65F1">
              <w:rPr>
                <w:b w:val="0"/>
                <w:sz w:val="16"/>
                <w:szCs w:val="16"/>
              </w:rPr>
              <w:lastRenderedPageBreak/>
              <w:t xml:space="preserve">8. Нарушение федеральных законов и законов Ставропольского </w:t>
            </w:r>
            <w:r w:rsidRPr="005B65F1">
              <w:rPr>
                <w:b w:val="0"/>
                <w:sz w:val="16"/>
                <w:szCs w:val="16"/>
              </w:rPr>
              <w:lastRenderedPageBreak/>
              <w:t>края, правовых актов органов государственной власти Российской Федерации, Ставропольского края, органов местного самоуправления города Ставрополя, выразившееся в несоблюдении сроков</w:t>
            </w:r>
          </w:p>
        </w:tc>
        <w:tc>
          <w:tcPr>
            <w:tcW w:w="2268" w:type="dxa"/>
            <w:noWrap/>
          </w:tcPr>
          <w:p w:rsidR="005B65F1" w:rsidRPr="005B65F1" w:rsidRDefault="005B65F1" w:rsidP="005B65F1">
            <w:pPr>
              <w:pStyle w:val="ConsPlusNormal"/>
              <w:ind w:firstLine="0"/>
              <w:rPr>
                <w:rFonts w:ascii="Times New Roman" w:hAnsi="Times New Roman" w:cs="Times New Roman"/>
                <w:sz w:val="16"/>
                <w:szCs w:val="16"/>
              </w:rPr>
            </w:pPr>
            <w:r w:rsidRPr="005B65F1">
              <w:rPr>
                <w:rFonts w:ascii="Times New Roman" w:hAnsi="Times New Roman" w:cs="Times New Roman"/>
                <w:sz w:val="16"/>
                <w:szCs w:val="16"/>
              </w:rPr>
              <w:lastRenderedPageBreak/>
              <w:t xml:space="preserve">9. Нарушение сроков исполнения входящих документов, поручений, данных на еженедельных совещаниях администрации </w:t>
            </w:r>
            <w:r w:rsidRPr="005B65F1">
              <w:rPr>
                <w:rFonts w:ascii="Times New Roman" w:hAnsi="Times New Roman" w:cs="Times New Roman"/>
                <w:sz w:val="16"/>
                <w:szCs w:val="16"/>
              </w:rPr>
              <w:lastRenderedPageBreak/>
              <w:t>города Ставрополя, заседаниях администрации города Ставрополя, совещаниях, проводимых главой города Ставрополя, планов мероприятий, утвержденных главой города Ставрополя, правовых актов органов государственной власти Ставропольского края, правовых актов главы города Ставрополя, правовых актов администрации города Ставрополя, поставленных на контроль в администрации города Ставрополя (3)</w:t>
            </w:r>
          </w:p>
        </w:tc>
      </w:tr>
      <w:tr w:rsidR="005B65F1" w:rsidRPr="00460961" w:rsidTr="005B65F1">
        <w:tc>
          <w:tcPr>
            <w:tcW w:w="993" w:type="dxa"/>
            <w:noWrap/>
          </w:tcPr>
          <w:p w:rsidR="005B65F1" w:rsidRPr="00460961" w:rsidRDefault="005B65F1" w:rsidP="00A17998">
            <w:pPr>
              <w:pStyle w:val="ConsPlusNormal"/>
              <w:jc w:val="center"/>
              <w:rPr>
                <w:rFonts w:ascii="Times New Roman" w:hAnsi="Times New Roman" w:cs="Times New Roman"/>
                <w:sz w:val="16"/>
                <w:szCs w:val="16"/>
              </w:rPr>
            </w:pPr>
          </w:p>
        </w:tc>
        <w:tc>
          <w:tcPr>
            <w:tcW w:w="1134" w:type="dxa"/>
            <w:noWrap/>
          </w:tcPr>
          <w:p w:rsidR="005B65F1" w:rsidRPr="00460961" w:rsidRDefault="005B65F1" w:rsidP="00FB42C6">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100</w:t>
            </w:r>
            <w:r w:rsidRPr="00460961">
              <w:rPr>
                <w:rFonts w:ascii="Times New Roman" w:hAnsi="Times New Roman" w:cs="Times New Roman"/>
                <w:sz w:val="16"/>
                <w:szCs w:val="16"/>
              </w:rPr>
              <w:t xml:space="preserve"> %</w:t>
            </w:r>
          </w:p>
        </w:tc>
        <w:tc>
          <w:tcPr>
            <w:tcW w:w="1701" w:type="dxa"/>
            <w:noWrap/>
          </w:tcPr>
          <w:p w:rsidR="005B65F1" w:rsidRPr="00A64746" w:rsidRDefault="005B65F1" w:rsidP="00A64746">
            <w:pPr>
              <w:jc w:val="center"/>
              <w:outlineLvl w:val="1"/>
              <w:rPr>
                <w:sz w:val="16"/>
                <w:szCs w:val="16"/>
              </w:rPr>
            </w:pPr>
            <w:r>
              <w:rPr>
                <w:sz w:val="16"/>
                <w:szCs w:val="16"/>
              </w:rPr>
              <w:t>1-5</w:t>
            </w:r>
            <w:r w:rsidRPr="00A64746">
              <w:rPr>
                <w:sz w:val="16"/>
                <w:szCs w:val="16"/>
              </w:rPr>
              <w:t xml:space="preserve"> %</w:t>
            </w:r>
          </w:p>
        </w:tc>
        <w:tc>
          <w:tcPr>
            <w:tcW w:w="1418" w:type="dxa"/>
          </w:tcPr>
          <w:p w:rsidR="005B65F1" w:rsidRPr="00A64746" w:rsidRDefault="005B65F1" w:rsidP="00A64746">
            <w:pPr>
              <w:jc w:val="center"/>
              <w:outlineLvl w:val="1"/>
              <w:rPr>
                <w:sz w:val="16"/>
                <w:szCs w:val="16"/>
              </w:rPr>
            </w:pPr>
            <w:r>
              <w:rPr>
                <w:sz w:val="16"/>
                <w:szCs w:val="16"/>
              </w:rPr>
              <w:t>1-5</w:t>
            </w:r>
            <w:r w:rsidRPr="00A64746">
              <w:rPr>
                <w:sz w:val="16"/>
                <w:szCs w:val="16"/>
              </w:rPr>
              <w:t xml:space="preserve"> %</w:t>
            </w:r>
          </w:p>
        </w:tc>
        <w:tc>
          <w:tcPr>
            <w:tcW w:w="1559" w:type="dxa"/>
            <w:noWrap/>
          </w:tcPr>
          <w:p w:rsidR="005B65F1" w:rsidRPr="00D97403" w:rsidRDefault="005B65F1" w:rsidP="00FB42C6">
            <w:pPr>
              <w:pStyle w:val="ConsPlusNormal"/>
              <w:ind w:firstLine="0"/>
              <w:jc w:val="center"/>
              <w:rPr>
                <w:rFonts w:ascii="Times New Roman" w:hAnsi="Times New Roman" w:cs="Times New Roman"/>
                <w:sz w:val="16"/>
                <w:szCs w:val="16"/>
              </w:rPr>
            </w:pPr>
            <w:r w:rsidRPr="00D97403">
              <w:rPr>
                <w:rFonts w:ascii="Times New Roman" w:hAnsi="Times New Roman" w:cs="Times New Roman"/>
                <w:sz w:val="16"/>
                <w:szCs w:val="16"/>
              </w:rPr>
              <w:t>1-5 %</w:t>
            </w:r>
          </w:p>
        </w:tc>
        <w:tc>
          <w:tcPr>
            <w:tcW w:w="2410" w:type="dxa"/>
            <w:noWrap/>
          </w:tcPr>
          <w:p w:rsidR="005B65F1" w:rsidRPr="00D97403" w:rsidRDefault="005B65F1" w:rsidP="00FB42C6">
            <w:pPr>
              <w:pStyle w:val="ConsPlusNormal"/>
              <w:ind w:firstLine="0"/>
              <w:jc w:val="center"/>
              <w:rPr>
                <w:rFonts w:ascii="Times New Roman" w:hAnsi="Times New Roman" w:cs="Times New Roman"/>
                <w:sz w:val="16"/>
                <w:szCs w:val="16"/>
              </w:rPr>
            </w:pPr>
            <w:r w:rsidRPr="00D97403">
              <w:rPr>
                <w:rFonts w:ascii="Times New Roman" w:hAnsi="Times New Roman" w:cs="Times New Roman"/>
                <w:sz w:val="16"/>
                <w:szCs w:val="16"/>
              </w:rPr>
              <w:t>1-5 %</w:t>
            </w:r>
          </w:p>
        </w:tc>
        <w:tc>
          <w:tcPr>
            <w:tcW w:w="1275" w:type="dxa"/>
            <w:noWrap/>
          </w:tcPr>
          <w:p w:rsidR="005B65F1" w:rsidRPr="00460961" w:rsidRDefault="005B65F1" w:rsidP="00FB42C6">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1276" w:type="dxa"/>
            <w:noWrap/>
          </w:tcPr>
          <w:p w:rsidR="005B65F1" w:rsidRPr="00460961" w:rsidRDefault="005B65F1" w:rsidP="00FB42C6">
            <w:pPr>
              <w:pStyle w:val="ConsPlusNormal"/>
              <w:ind w:firstLine="0"/>
              <w:jc w:val="center"/>
              <w:rPr>
                <w:rFonts w:ascii="Times New Roman" w:hAnsi="Times New Roman" w:cs="Times New Roman"/>
                <w:sz w:val="16"/>
                <w:szCs w:val="16"/>
              </w:rPr>
            </w:pPr>
            <w:r w:rsidRPr="00460961">
              <w:rPr>
                <w:rFonts w:ascii="Times New Roman" w:hAnsi="Times New Roman" w:cs="Times New Roman"/>
                <w:sz w:val="16"/>
                <w:szCs w:val="16"/>
              </w:rPr>
              <w:t>-</w:t>
            </w:r>
          </w:p>
        </w:tc>
        <w:tc>
          <w:tcPr>
            <w:tcW w:w="1418" w:type="dxa"/>
            <w:noWrap/>
          </w:tcPr>
          <w:p w:rsidR="005B65F1" w:rsidRPr="00460961" w:rsidRDefault="005B65F1" w:rsidP="00A17998">
            <w:pPr>
              <w:pStyle w:val="ConsPlusTitle"/>
              <w:jc w:val="center"/>
              <w:outlineLvl w:val="1"/>
              <w:rPr>
                <w:b w:val="0"/>
                <w:sz w:val="16"/>
                <w:szCs w:val="16"/>
              </w:rPr>
            </w:pPr>
            <w:r w:rsidRPr="00460961">
              <w:rPr>
                <w:b w:val="0"/>
                <w:sz w:val="16"/>
                <w:szCs w:val="16"/>
              </w:rPr>
              <w:t>-</w:t>
            </w:r>
          </w:p>
        </w:tc>
        <w:tc>
          <w:tcPr>
            <w:tcW w:w="2268" w:type="dxa"/>
            <w:noWrap/>
          </w:tcPr>
          <w:p w:rsidR="005B65F1" w:rsidRPr="00460961" w:rsidRDefault="005B65F1" w:rsidP="00FB42C6">
            <w:pPr>
              <w:pStyle w:val="ConsPlusNormal"/>
              <w:ind w:firstLine="0"/>
              <w:jc w:val="center"/>
              <w:rPr>
                <w:rFonts w:ascii="Times New Roman" w:hAnsi="Times New Roman" w:cs="Times New Roman"/>
                <w:sz w:val="16"/>
                <w:szCs w:val="16"/>
              </w:rPr>
            </w:pPr>
            <w:r w:rsidRPr="00460961">
              <w:rPr>
                <w:rFonts w:ascii="Times New Roman" w:hAnsi="Times New Roman" w:cs="Times New Roman"/>
                <w:sz w:val="16"/>
                <w:szCs w:val="16"/>
              </w:rPr>
              <w:t>-</w:t>
            </w:r>
          </w:p>
        </w:tc>
      </w:tr>
    </w:tbl>
    <w:p w:rsidR="001D100A" w:rsidRDefault="001D100A" w:rsidP="00460961">
      <w:pPr>
        <w:pStyle w:val="ConsPlusNormal"/>
        <w:ind w:right="141" w:firstLine="709"/>
        <w:jc w:val="both"/>
        <w:rPr>
          <w:rFonts w:ascii="Times New Roman" w:hAnsi="Times New Roman" w:cs="Times New Roman"/>
          <w:sz w:val="28"/>
          <w:szCs w:val="26"/>
        </w:rPr>
      </w:pPr>
    </w:p>
    <w:p w:rsidR="00460961" w:rsidRPr="00D61918" w:rsidRDefault="00460961" w:rsidP="00460961">
      <w:pPr>
        <w:pStyle w:val="ConsPlusNormal"/>
        <w:ind w:right="141" w:firstLine="709"/>
        <w:jc w:val="both"/>
        <w:rPr>
          <w:rFonts w:ascii="Times New Roman" w:hAnsi="Times New Roman" w:cs="Times New Roman"/>
          <w:sz w:val="28"/>
          <w:szCs w:val="26"/>
        </w:rPr>
      </w:pPr>
      <w:r w:rsidRPr="00D61918">
        <w:rPr>
          <w:rFonts w:ascii="Times New Roman" w:hAnsi="Times New Roman" w:cs="Times New Roman"/>
          <w:sz w:val="28"/>
          <w:szCs w:val="26"/>
        </w:rPr>
        <w:t>Примечание:</w:t>
      </w:r>
    </w:p>
    <w:p w:rsidR="00460961" w:rsidRPr="00D61918" w:rsidRDefault="00460961" w:rsidP="00460961">
      <w:pPr>
        <w:pStyle w:val="ConsPlusNormal"/>
        <w:ind w:right="141" w:firstLine="709"/>
        <w:jc w:val="both"/>
        <w:rPr>
          <w:rFonts w:ascii="Times New Roman" w:hAnsi="Times New Roman" w:cs="Times New Roman"/>
          <w:sz w:val="28"/>
          <w:szCs w:val="26"/>
        </w:rPr>
      </w:pPr>
      <w:r w:rsidRPr="00D61918">
        <w:rPr>
          <w:rFonts w:ascii="Times New Roman" w:hAnsi="Times New Roman" w:cs="Times New Roman"/>
          <w:sz w:val="28"/>
          <w:szCs w:val="26"/>
        </w:rPr>
        <w:t xml:space="preserve">1. Не заполняются показатели нарушения (невыполнения) критериев 2 - </w:t>
      </w:r>
      <w:r w:rsidR="000F64DD">
        <w:rPr>
          <w:rFonts w:ascii="Times New Roman" w:hAnsi="Times New Roman" w:cs="Times New Roman"/>
          <w:sz w:val="28"/>
          <w:szCs w:val="26"/>
        </w:rPr>
        <w:t>9</w:t>
      </w:r>
      <w:r w:rsidRPr="00D61918">
        <w:rPr>
          <w:rFonts w:ascii="Times New Roman" w:hAnsi="Times New Roman" w:cs="Times New Roman"/>
          <w:sz w:val="28"/>
          <w:szCs w:val="26"/>
        </w:rPr>
        <w:t>, если в расчетном периоде применено дисциплинарное взыскание.</w:t>
      </w:r>
    </w:p>
    <w:p w:rsidR="00460961" w:rsidRPr="00D61918" w:rsidRDefault="00460961" w:rsidP="00460961">
      <w:pPr>
        <w:pStyle w:val="ConsPlusNormal"/>
        <w:ind w:right="141" w:firstLine="709"/>
        <w:jc w:val="both"/>
        <w:rPr>
          <w:rFonts w:ascii="Times New Roman" w:hAnsi="Times New Roman" w:cs="Times New Roman"/>
          <w:sz w:val="28"/>
          <w:szCs w:val="26"/>
        </w:rPr>
      </w:pPr>
      <w:r w:rsidRPr="00D61918">
        <w:rPr>
          <w:rFonts w:ascii="Times New Roman" w:hAnsi="Times New Roman" w:cs="Times New Roman"/>
          <w:sz w:val="28"/>
          <w:szCs w:val="26"/>
        </w:rPr>
        <w:t xml:space="preserve">2. Процент снижения премии по результатам работы по показателям </w:t>
      </w:r>
      <w:r w:rsidR="000F64DD">
        <w:rPr>
          <w:rFonts w:ascii="Times New Roman" w:hAnsi="Times New Roman" w:cs="Times New Roman"/>
          <w:sz w:val="28"/>
          <w:szCs w:val="26"/>
        </w:rPr>
        <w:t>6</w:t>
      </w:r>
      <w:r w:rsidRPr="00D61918">
        <w:rPr>
          <w:rFonts w:ascii="Times New Roman" w:hAnsi="Times New Roman" w:cs="Times New Roman"/>
          <w:sz w:val="28"/>
          <w:szCs w:val="26"/>
        </w:rPr>
        <w:t xml:space="preserve"> - </w:t>
      </w:r>
      <w:r w:rsidR="000F64DD">
        <w:rPr>
          <w:rFonts w:ascii="Times New Roman" w:hAnsi="Times New Roman" w:cs="Times New Roman"/>
          <w:sz w:val="28"/>
          <w:szCs w:val="26"/>
        </w:rPr>
        <w:t>9</w:t>
      </w:r>
      <w:r w:rsidRPr="00D61918">
        <w:rPr>
          <w:rFonts w:ascii="Times New Roman" w:hAnsi="Times New Roman" w:cs="Times New Roman"/>
          <w:sz w:val="28"/>
          <w:szCs w:val="26"/>
        </w:rPr>
        <w:t xml:space="preserve"> информации об исполнительской дисциплине исчисляется как соотношение в процентах (%) количества просроченных документов к произведению коэффициента 10 на количество поступивших документов в соответствии со следующей формулой:</w:t>
      </w:r>
    </w:p>
    <w:p w:rsidR="00460961" w:rsidRPr="00D61918" w:rsidRDefault="001430FE" w:rsidP="00460961">
      <w:pPr>
        <w:pStyle w:val="ConsPlusNormal"/>
        <w:ind w:right="141" w:firstLine="709"/>
        <w:jc w:val="both"/>
        <w:rPr>
          <w:rFonts w:ascii="Times New Roman" w:hAnsi="Times New Roman" w:cs="Times New Roman"/>
          <w:sz w:val="28"/>
          <w:szCs w:val="26"/>
        </w:rPr>
      </w:pPr>
      <w:r w:rsidRPr="001430FE">
        <w:rPr>
          <w:rFonts w:ascii="Times New Roman" w:hAnsi="Times New Roman" w:cs="Times New Roman"/>
          <w:position w:val="-28"/>
          <w:sz w:val="28"/>
          <w:szCs w:val="26"/>
        </w:rPr>
        <w:pict>
          <v:shape id="_x0000_s1029" type="#_x0000_t75" style="position:absolute;left:0;text-align:left;margin-left:0;margin-top:0;width:50pt;height:50pt;z-index:251662336;visibility:hidden" filled="t" stroked="t">
            <v:stroke joinstyle="round"/>
            <v:path o:extrusionok="t" gradientshapeok="f" o:connecttype="segments"/>
            <o:lock v:ext="edit" aspectratio="f" selection="t"/>
          </v:shape>
        </w:pict>
      </w:r>
      <w:r w:rsidR="00460961" w:rsidRPr="00D61918">
        <w:rPr>
          <w:rFonts w:ascii="Times New Roman" w:hAnsi="Times New Roman" w:cs="Times New Roman"/>
          <w:noProof/>
          <w:position w:val="-28"/>
          <w:sz w:val="28"/>
          <w:szCs w:val="26"/>
        </w:rPr>
        <w:drawing>
          <wp:inline distT="0" distB="0" distL="0" distR="0">
            <wp:extent cx="1476375"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476375" cy="590550"/>
                    </a:xfrm>
                    <a:prstGeom prst="rect">
                      <a:avLst/>
                    </a:prstGeom>
                    <a:noFill/>
                    <a:ln w="9525">
                      <a:noFill/>
                      <a:miter lim="800000"/>
                      <a:headEnd/>
                      <a:tailEnd/>
                    </a:ln>
                  </pic:spPr>
                </pic:pic>
              </a:graphicData>
            </a:graphic>
          </wp:inline>
        </w:drawing>
      </w:r>
      <w:r w:rsidR="00460961" w:rsidRPr="00D61918">
        <w:rPr>
          <w:rFonts w:ascii="Times New Roman" w:hAnsi="Times New Roman" w:cs="Times New Roman"/>
          <w:sz w:val="28"/>
          <w:szCs w:val="26"/>
        </w:rPr>
        <w:t>, где</w:t>
      </w:r>
    </w:p>
    <w:p w:rsidR="00460961" w:rsidRPr="00D61918" w:rsidRDefault="00460961" w:rsidP="00460961">
      <w:pPr>
        <w:pStyle w:val="ConsPlusNormal"/>
        <w:ind w:right="141" w:firstLine="709"/>
        <w:jc w:val="both"/>
        <w:rPr>
          <w:rFonts w:ascii="Times New Roman" w:hAnsi="Times New Roman" w:cs="Times New Roman"/>
          <w:sz w:val="28"/>
          <w:szCs w:val="26"/>
        </w:rPr>
      </w:pPr>
      <w:r w:rsidRPr="00D61918">
        <w:rPr>
          <w:rFonts w:ascii="Times New Roman" w:hAnsi="Times New Roman" w:cs="Times New Roman"/>
          <w:sz w:val="28"/>
          <w:szCs w:val="26"/>
        </w:rPr>
        <w:t>ПС - процент снижения премии;</w:t>
      </w:r>
    </w:p>
    <w:p w:rsidR="00460961" w:rsidRPr="00D61918" w:rsidRDefault="00460961" w:rsidP="00460961">
      <w:pPr>
        <w:pStyle w:val="ConsPlusNormal"/>
        <w:ind w:right="141" w:firstLine="709"/>
        <w:jc w:val="both"/>
        <w:rPr>
          <w:rFonts w:ascii="Times New Roman" w:hAnsi="Times New Roman" w:cs="Times New Roman"/>
          <w:sz w:val="28"/>
          <w:szCs w:val="26"/>
        </w:rPr>
      </w:pPr>
      <w:r w:rsidRPr="00D61918">
        <w:rPr>
          <w:rFonts w:ascii="Times New Roman" w:hAnsi="Times New Roman" w:cs="Times New Roman"/>
          <w:sz w:val="28"/>
          <w:szCs w:val="26"/>
        </w:rPr>
        <w:t>КД - количество поступивших на рассмотрение муниципального служащего администрации города Ставрополя документов;</w:t>
      </w:r>
    </w:p>
    <w:p w:rsidR="00460961" w:rsidRPr="00D61918" w:rsidRDefault="00460961" w:rsidP="00460961">
      <w:pPr>
        <w:pStyle w:val="ConsPlusNormal"/>
        <w:ind w:right="141" w:firstLine="709"/>
        <w:jc w:val="both"/>
        <w:rPr>
          <w:rFonts w:ascii="Times New Roman" w:hAnsi="Times New Roman" w:cs="Times New Roman"/>
          <w:sz w:val="28"/>
          <w:szCs w:val="26"/>
        </w:rPr>
      </w:pPr>
      <w:r w:rsidRPr="00D61918">
        <w:rPr>
          <w:rFonts w:ascii="Times New Roman" w:hAnsi="Times New Roman" w:cs="Times New Roman"/>
          <w:sz w:val="28"/>
          <w:szCs w:val="26"/>
        </w:rPr>
        <w:t>ПД - количество просроченных документов.</w:t>
      </w:r>
    </w:p>
    <w:p w:rsidR="00460961" w:rsidRPr="00D61918" w:rsidRDefault="00460961" w:rsidP="000F64DD">
      <w:pPr>
        <w:pStyle w:val="ConsPlusNormal"/>
        <w:ind w:right="141" w:firstLine="709"/>
        <w:jc w:val="both"/>
        <w:rPr>
          <w:rFonts w:ascii="Times New Roman" w:hAnsi="Times New Roman" w:cs="Times New Roman"/>
          <w:sz w:val="28"/>
          <w:szCs w:val="26"/>
        </w:rPr>
      </w:pPr>
      <w:r w:rsidRPr="00D61918">
        <w:rPr>
          <w:rFonts w:ascii="Times New Roman" w:hAnsi="Times New Roman" w:cs="Times New Roman"/>
          <w:sz w:val="28"/>
          <w:szCs w:val="26"/>
        </w:rPr>
        <w:t>3. Не учитываются факты не</w:t>
      </w:r>
      <w:r w:rsidR="001D100A">
        <w:rPr>
          <w:rFonts w:ascii="Times New Roman" w:hAnsi="Times New Roman" w:cs="Times New Roman"/>
          <w:sz w:val="28"/>
          <w:szCs w:val="26"/>
        </w:rPr>
        <w:t>ис</w:t>
      </w:r>
      <w:r w:rsidRPr="00D61918">
        <w:rPr>
          <w:rFonts w:ascii="Times New Roman" w:hAnsi="Times New Roman" w:cs="Times New Roman"/>
          <w:sz w:val="28"/>
          <w:szCs w:val="26"/>
        </w:rPr>
        <w:t>полнения документов с установленным сроком исполнения, поступивших в день либо после установленного срока исполнения.</w:t>
      </w:r>
    </w:p>
    <w:p w:rsidR="008B1895" w:rsidRDefault="005B65F1" w:rsidP="000F64DD">
      <w:pPr>
        <w:pStyle w:val="ad"/>
        <w:ind w:right="141" w:firstLine="709"/>
        <w:jc w:val="both"/>
        <w:rPr>
          <w:rFonts w:ascii="Times New Roman" w:hAnsi="Times New Roman" w:cs="Times New Roman"/>
          <w:sz w:val="28"/>
          <w:szCs w:val="28"/>
        </w:rPr>
      </w:pPr>
      <w:r w:rsidRPr="00403FB7">
        <w:rPr>
          <w:rFonts w:ascii="Times New Roman" w:hAnsi="Times New Roman" w:cs="Times New Roman"/>
          <w:sz w:val="28"/>
          <w:szCs w:val="28"/>
        </w:rPr>
        <w:t>4. Показател</w:t>
      </w:r>
      <w:r>
        <w:rPr>
          <w:rFonts w:ascii="Times New Roman" w:hAnsi="Times New Roman" w:cs="Times New Roman"/>
          <w:sz w:val="28"/>
          <w:szCs w:val="28"/>
        </w:rPr>
        <w:t>ь</w:t>
      </w:r>
      <w:r w:rsidRPr="00403FB7">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403FB7">
        <w:rPr>
          <w:rFonts w:ascii="Times New Roman" w:hAnsi="Times New Roman" w:cs="Times New Roman"/>
          <w:sz w:val="28"/>
          <w:szCs w:val="28"/>
        </w:rPr>
        <w:t>заполня</w:t>
      </w:r>
      <w:r>
        <w:rPr>
          <w:rFonts w:ascii="Times New Roman" w:hAnsi="Times New Roman" w:cs="Times New Roman"/>
          <w:sz w:val="28"/>
          <w:szCs w:val="28"/>
        </w:rPr>
        <w:t>е</w:t>
      </w:r>
      <w:r w:rsidRPr="00403FB7">
        <w:rPr>
          <w:rFonts w:ascii="Times New Roman" w:hAnsi="Times New Roman" w:cs="Times New Roman"/>
          <w:sz w:val="28"/>
          <w:szCs w:val="28"/>
        </w:rPr>
        <w:t xml:space="preserve">тся по итогам квартала, полугодия, девяти месяцев и года. </w:t>
      </w:r>
    </w:p>
    <w:p w:rsidR="008B1895" w:rsidRDefault="001430FE" w:rsidP="008B1895">
      <w:pPr>
        <w:pStyle w:val="ad"/>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s1043" type="#_x0000_t202" style="position:absolute;left:0;text-align:left;margin-left:373.05pt;margin-top:-60.45pt;width:21.75pt;height:36.75pt;z-index:251677696" strokecolor="white [3212]">
            <v:textbox>
              <w:txbxContent>
                <w:p w:rsidR="00F54B01" w:rsidRDefault="00F54B01">
                  <w:pPr>
                    <w:rPr>
                      <w:sz w:val="28"/>
                      <w:szCs w:val="28"/>
                    </w:rPr>
                  </w:pPr>
                </w:p>
                <w:p w:rsidR="001D100A" w:rsidRPr="001D100A" w:rsidRDefault="001D100A">
                  <w:pPr>
                    <w:rPr>
                      <w:sz w:val="28"/>
                      <w:szCs w:val="28"/>
                    </w:rPr>
                  </w:pPr>
                  <w:r w:rsidRPr="001D100A">
                    <w:rPr>
                      <w:sz w:val="28"/>
                      <w:szCs w:val="28"/>
                    </w:rPr>
                    <w:t>3</w:t>
                  </w:r>
                </w:p>
              </w:txbxContent>
            </v:textbox>
          </v:shape>
        </w:pict>
      </w:r>
      <w:r w:rsidR="008B1895" w:rsidRPr="00403FB7">
        <w:rPr>
          <w:rFonts w:ascii="Times New Roman" w:hAnsi="Times New Roman" w:cs="Times New Roman"/>
          <w:sz w:val="28"/>
          <w:szCs w:val="28"/>
        </w:rPr>
        <w:t xml:space="preserve">При заполнении показателя </w:t>
      </w:r>
      <w:r w:rsidR="008B1895">
        <w:rPr>
          <w:rFonts w:ascii="Times New Roman" w:hAnsi="Times New Roman" w:cs="Times New Roman"/>
          <w:sz w:val="28"/>
          <w:szCs w:val="28"/>
        </w:rPr>
        <w:t>3</w:t>
      </w:r>
      <w:r w:rsidR="008B1895" w:rsidRPr="00403FB7">
        <w:rPr>
          <w:rFonts w:ascii="Times New Roman" w:hAnsi="Times New Roman" w:cs="Times New Roman"/>
          <w:sz w:val="28"/>
          <w:szCs w:val="28"/>
        </w:rPr>
        <w:t xml:space="preserve"> не учитывается невыполнение плановых назначений по расходам бюджета города Ставрополя, обусловленн</w:t>
      </w:r>
      <w:r w:rsidR="008B1895">
        <w:rPr>
          <w:rFonts w:ascii="Times New Roman" w:hAnsi="Times New Roman" w:cs="Times New Roman"/>
          <w:sz w:val="28"/>
          <w:szCs w:val="28"/>
        </w:rPr>
        <w:t>ое:</w:t>
      </w:r>
    </w:p>
    <w:p w:rsidR="008B1895" w:rsidRDefault="008B1895" w:rsidP="008B1895">
      <w:pPr>
        <w:pStyle w:val="ad"/>
        <w:ind w:firstLine="709"/>
        <w:jc w:val="both"/>
        <w:rPr>
          <w:rFonts w:ascii="Times New Roman" w:hAnsi="Times New Roman" w:cs="Times New Roman"/>
          <w:sz w:val="28"/>
          <w:szCs w:val="28"/>
        </w:rPr>
      </w:pPr>
      <w:r>
        <w:rPr>
          <w:rFonts w:ascii="Times New Roman" w:hAnsi="Times New Roman" w:cs="Times New Roman"/>
          <w:sz w:val="28"/>
          <w:szCs w:val="28"/>
        </w:rPr>
        <w:t>э</w:t>
      </w:r>
      <w:r w:rsidRPr="00403FB7">
        <w:rPr>
          <w:rFonts w:ascii="Times New Roman" w:hAnsi="Times New Roman" w:cs="Times New Roman"/>
          <w:sz w:val="28"/>
          <w:szCs w:val="28"/>
        </w:rPr>
        <w:t>кономией бюджетных ассигнований, сложившейся по итогам определения конкурентными способами поставщиков (подрядчиков, исполнителей) товаров (работ, услуг) для обеспечения муниципальных нужд</w:t>
      </w:r>
      <w:r>
        <w:rPr>
          <w:rFonts w:ascii="Times New Roman" w:hAnsi="Times New Roman" w:cs="Times New Roman"/>
          <w:sz w:val="28"/>
          <w:szCs w:val="28"/>
        </w:rPr>
        <w:t>;</w:t>
      </w:r>
    </w:p>
    <w:p w:rsidR="008B1895" w:rsidRPr="00403FB7" w:rsidRDefault="008B1895" w:rsidP="008B1895">
      <w:pPr>
        <w:pStyle w:val="ad"/>
        <w:ind w:firstLine="709"/>
        <w:jc w:val="both"/>
        <w:rPr>
          <w:rFonts w:ascii="Times New Roman" w:hAnsi="Times New Roman" w:cs="Times New Roman"/>
          <w:sz w:val="28"/>
          <w:szCs w:val="28"/>
        </w:rPr>
      </w:pPr>
      <w:r w:rsidRPr="006A734C">
        <w:rPr>
          <w:rFonts w:ascii="Times New Roman" w:hAnsi="Times New Roman" w:cs="Times New Roman"/>
          <w:sz w:val="28"/>
          <w:szCs w:val="28"/>
        </w:rPr>
        <w:t>предоставлением бюджету города Ставрополя межбюджетных трансфертов из других бюджетов бюджетной системы Российской Федерации после 01 октября соответствующего финансового года.</w:t>
      </w:r>
    </w:p>
    <w:p w:rsidR="00460961" w:rsidRDefault="00460961" w:rsidP="00460961">
      <w:pPr>
        <w:pStyle w:val="ConsPlusNormal"/>
        <w:ind w:right="141" w:firstLine="709"/>
        <w:jc w:val="both"/>
        <w:rPr>
          <w:rFonts w:ascii="Times New Roman" w:hAnsi="Times New Roman" w:cs="Times New Roman"/>
          <w:sz w:val="28"/>
          <w:szCs w:val="28"/>
        </w:rPr>
      </w:pPr>
    </w:p>
    <w:p w:rsidR="00D61918" w:rsidRPr="00C2132B" w:rsidRDefault="00D61918" w:rsidP="00460961">
      <w:pPr>
        <w:pStyle w:val="ConsPlusNormal"/>
        <w:ind w:right="141" w:firstLine="709"/>
        <w:jc w:val="both"/>
        <w:rPr>
          <w:rFonts w:ascii="Times New Roman" w:hAnsi="Times New Roman" w:cs="Times New Roman"/>
          <w:sz w:val="28"/>
          <w:szCs w:val="28"/>
        </w:rPr>
      </w:pPr>
    </w:p>
    <w:p w:rsidR="00FF0A29" w:rsidRPr="00460961" w:rsidRDefault="00FF0A29" w:rsidP="00CC17F7">
      <w:pPr>
        <w:ind w:firstLine="709"/>
        <w:jc w:val="center"/>
        <w:rPr>
          <w:sz w:val="28"/>
          <w:szCs w:val="28"/>
        </w:rPr>
      </w:pPr>
      <w:r>
        <w:rPr>
          <w:sz w:val="28"/>
          <w:szCs w:val="28"/>
        </w:rPr>
        <w:t>__________________________</w:t>
      </w:r>
    </w:p>
    <w:sectPr w:rsidR="00FF0A29" w:rsidRPr="00460961" w:rsidSect="001D100A">
      <w:headerReference w:type="first" r:id="rId12"/>
      <w:pgSz w:w="16838" w:h="11906" w:orient="landscape"/>
      <w:pgMar w:top="1985" w:right="397" w:bottom="851" w:left="113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AA8" w:rsidRDefault="00133AA8" w:rsidP="006C1588">
      <w:r>
        <w:separator/>
      </w:r>
    </w:p>
  </w:endnote>
  <w:endnote w:type="continuationSeparator" w:id="1">
    <w:p w:rsidR="00133AA8" w:rsidRDefault="00133AA8" w:rsidP="006C15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AA8" w:rsidRDefault="00133AA8" w:rsidP="006C1588">
      <w:r>
        <w:separator/>
      </w:r>
    </w:p>
  </w:footnote>
  <w:footnote w:type="continuationSeparator" w:id="1">
    <w:p w:rsidR="00133AA8" w:rsidRDefault="00133AA8" w:rsidP="006C1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623501"/>
      <w:docPartObj>
        <w:docPartGallery w:val="Page Numbers (Top of Page)"/>
        <w:docPartUnique/>
      </w:docPartObj>
    </w:sdtPr>
    <w:sdtContent>
      <w:p w:rsidR="001D100A" w:rsidRDefault="001D100A" w:rsidP="005E736E">
        <w:pPr>
          <w:pStyle w:val="a3"/>
          <w:jc w:val="center"/>
        </w:pPr>
      </w:p>
      <w:p w:rsidR="00396CA9" w:rsidRDefault="001430FE" w:rsidP="005E736E">
        <w:pPr>
          <w:pStyle w:val="a3"/>
          <w:jc w:val="center"/>
        </w:pPr>
        <w:r w:rsidRPr="005E736E">
          <w:rPr>
            <w:sz w:val="28"/>
          </w:rPr>
          <w:fldChar w:fldCharType="begin"/>
        </w:r>
        <w:r w:rsidR="00396CA9" w:rsidRPr="005E736E">
          <w:rPr>
            <w:sz w:val="28"/>
          </w:rPr>
          <w:instrText xml:space="preserve"> PAGE   \* MERGEFORMAT </w:instrText>
        </w:r>
        <w:r w:rsidRPr="005E736E">
          <w:rPr>
            <w:sz w:val="28"/>
          </w:rPr>
          <w:fldChar w:fldCharType="separate"/>
        </w:r>
        <w:r w:rsidR="00800C9B">
          <w:rPr>
            <w:noProof/>
            <w:sz w:val="28"/>
          </w:rPr>
          <w:t>4</w:t>
        </w:r>
        <w:r w:rsidRPr="005E736E">
          <w:rPr>
            <w:sz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C13" w:rsidRDefault="00133AA8">
    <w:pPr>
      <w:pStyle w:val="Header"/>
      <w:jc w:val="center"/>
    </w:pPr>
  </w:p>
  <w:p w:rsidR="00B36C13" w:rsidRDefault="00133A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73A8C"/>
    <w:rsid w:val="0000515C"/>
    <w:rsid w:val="000115C6"/>
    <w:rsid w:val="000139B8"/>
    <w:rsid w:val="00015198"/>
    <w:rsid w:val="00023209"/>
    <w:rsid w:val="00025A8A"/>
    <w:rsid w:val="00030CEB"/>
    <w:rsid w:val="00032B02"/>
    <w:rsid w:val="000346EA"/>
    <w:rsid w:val="00051D09"/>
    <w:rsid w:val="00073106"/>
    <w:rsid w:val="00082D54"/>
    <w:rsid w:val="000C13AA"/>
    <w:rsid w:val="000C7E0E"/>
    <w:rsid w:val="000D4E3D"/>
    <w:rsid w:val="000E4F7D"/>
    <w:rsid w:val="000F2860"/>
    <w:rsid w:val="000F64DD"/>
    <w:rsid w:val="000F730F"/>
    <w:rsid w:val="00115EE5"/>
    <w:rsid w:val="00120BDF"/>
    <w:rsid w:val="00133AA8"/>
    <w:rsid w:val="001430FE"/>
    <w:rsid w:val="0016718E"/>
    <w:rsid w:val="001812B7"/>
    <w:rsid w:val="001A5906"/>
    <w:rsid w:val="001A5D02"/>
    <w:rsid w:val="001D100A"/>
    <w:rsid w:val="00205938"/>
    <w:rsid w:val="00220DBB"/>
    <w:rsid w:val="0023647E"/>
    <w:rsid w:val="00240CB0"/>
    <w:rsid w:val="002600E6"/>
    <w:rsid w:val="00262E7F"/>
    <w:rsid w:val="00267687"/>
    <w:rsid w:val="00275883"/>
    <w:rsid w:val="0028683F"/>
    <w:rsid w:val="002A057C"/>
    <w:rsid w:val="00301DB4"/>
    <w:rsid w:val="003141A2"/>
    <w:rsid w:val="003145DF"/>
    <w:rsid w:val="00340369"/>
    <w:rsid w:val="00343DE6"/>
    <w:rsid w:val="00346D16"/>
    <w:rsid w:val="003533C7"/>
    <w:rsid w:val="003556B0"/>
    <w:rsid w:val="003657D2"/>
    <w:rsid w:val="00396CA9"/>
    <w:rsid w:val="003A0DA2"/>
    <w:rsid w:val="003B439C"/>
    <w:rsid w:val="003C5FB7"/>
    <w:rsid w:val="003D56E1"/>
    <w:rsid w:val="003F029A"/>
    <w:rsid w:val="00403FB7"/>
    <w:rsid w:val="004040CC"/>
    <w:rsid w:val="00405BA8"/>
    <w:rsid w:val="00424503"/>
    <w:rsid w:val="00427E17"/>
    <w:rsid w:val="004437E7"/>
    <w:rsid w:val="00444D2B"/>
    <w:rsid w:val="00460961"/>
    <w:rsid w:val="0046653C"/>
    <w:rsid w:val="004906EC"/>
    <w:rsid w:val="004C3B2E"/>
    <w:rsid w:val="004C6AFF"/>
    <w:rsid w:val="00511A33"/>
    <w:rsid w:val="005623A6"/>
    <w:rsid w:val="005705B3"/>
    <w:rsid w:val="005B19B8"/>
    <w:rsid w:val="005B65F1"/>
    <w:rsid w:val="005C1893"/>
    <w:rsid w:val="005C35D0"/>
    <w:rsid w:val="005E3944"/>
    <w:rsid w:val="005E736E"/>
    <w:rsid w:val="00601137"/>
    <w:rsid w:val="00611411"/>
    <w:rsid w:val="00613C52"/>
    <w:rsid w:val="006233C4"/>
    <w:rsid w:val="006256D9"/>
    <w:rsid w:val="0064645B"/>
    <w:rsid w:val="00685842"/>
    <w:rsid w:val="006A072E"/>
    <w:rsid w:val="006A734C"/>
    <w:rsid w:val="006C1588"/>
    <w:rsid w:val="006C75A3"/>
    <w:rsid w:val="006D2766"/>
    <w:rsid w:val="00700943"/>
    <w:rsid w:val="0071028D"/>
    <w:rsid w:val="00723707"/>
    <w:rsid w:val="007612D7"/>
    <w:rsid w:val="007C7099"/>
    <w:rsid w:val="007D2A25"/>
    <w:rsid w:val="007D42E4"/>
    <w:rsid w:val="007D4480"/>
    <w:rsid w:val="00800C9B"/>
    <w:rsid w:val="008045E1"/>
    <w:rsid w:val="00831D27"/>
    <w:rsid w:val="00837895"/>
    <w:rsid w:val="008523E8"/>
    <w:rsid w:val="00872D64"/>
    <w:rsid w:val="008736B0"/>
    <w:rsid w:val="00875B8D"/>
    <w:rsid w:val="008763E5"/>
    <w:rsid w:val="008A2C48"/>
    <w:rsid w:val="008B1895"/>
    <w:rsid w:val="008B2C72"/>
    <w:rsid w:val="008E44FE"/>
    <w:rsid w:val="008F799B"/>
    <w:rsid w:val="009075C8"/>
    <w:rsid w:val="00935F65"/>
    <w:rsid w:val="009431A7"/>
    <w:rsid w:val="009522A5"/>
    <w:rsid w:val="00953809"/>
    <w:rsid w:val="00957410"/>
    <w:rsid w:val="009577D8"/>
    <w:rsid w:val="00960FE6"/>
    <w:rsid w:val="00966B8F"/>
    <w:rsid w:val="00974999"/>
    <w:rsid w:val="00991214"/>
    <w:rsid w:val="00991CD6"/>
    <w:rsid w:val="009C5403"/>
    <w:rsid w:val="009D3D34"/>
    <w:rsid w:val="009E5E29"/>
    <w:rsid w:val="009F0391"/>
    <w:rsid w:val="00A30182"/>
    <w:rsid w:val="00A62AA4"/>
    <w:rsid w:val="00A64746"/>
    <w:rsid w:val="00A66680"/>
    <w:rsid w:val="00A72DA8"/>
    <w:rsid w:val="00AA1F1A"/>
    <w:rsid w:val="00AC1516"/>
    <w:rsid w:val="00B06D75"/>
    <w:rsid w:val="00B15F32"/>
    <w:rsid w:val="00B354DD"/>
    <w:rsid w:val="00B55E7D"/>
    <w:rsid w:val="00B7447D"/>
    <w:rsid w:val="00B934BC"/>
    <w:rsid w:val="00BB6E24"/>
    <w:rsid w:val="00BB7B21"/>
    <w:rsid w:val="00BC02B5"/>
    <w:rsid w:val="00BC3995"/>
    <w:rsid w:val="00C047FA"/>
    <w:rsid w:val="00C153C3"/>
    <w:rsid w:val="00C21147"/>
    <w:rsid w:val="00C2132B"/>
    <w:rsid w:val="00C5529D"/>
    <w:rsid w:val="00C75FB3"/>
    <w:rsid w:val="00C8181C"/>
    <w:rsid w:val="00CA171B"/>
    <w:rsid w:val="00CA2CA8"/>
    <w:rsid w:val="00CA3369"/>
    <w:rsid w:val="00CB36D4"/>
    <w:rsid w:val="00CC17F7"/>
    <w:rsid w:val="00CD1B91"/>
    <w:rsid w:val="00CE3933"/>
    <w:rsid w:val="00CE54AD"/>
    <w:rsid w:val="00D226B4"/>
    <w:rsid w:val="00D24D84"/>
    <w:rsid w:val="00D5050E"/>
    <w:rsid w:val="00D50582"/>
    <w:rsid w:val="00D61918"/>
    <w:rsid w:val="00D62D59"/>
    <w:rsid w:val="00D72A6B"/>
    <w:rsid w:val="00D97403"/>
    <w:rsid w:val="00DA03CD"/>
    <w:rsid w:val="00DA1C81"/>
    <w:rsid w:val="00DC2E79"/>
    <w:rsid w:val="00DC6539"/>
    <w:rsid w:val="00DD6FE0"/>
    <w:rsid w:val="00DE4882"/>
    <w:rsid w:val="00DF477D"/>
    <w:rsid w:val="00DF55E9"/>
    <w:rsid w:val="00E10962"/>
    <w:rsid w:val="00E22F87"/>
    <w:rsid w:val="00E5767C"/>
    <w:rsid w:val="00E61EE4"/>
    <w:rsid w:val="00E64C43"/>
    <w:rsid w:val="00E73A8C"/>
    <w:rsid w:val="00E76A88"/>
    <w:rsid w:val="00E94862"/>
    <w:rsid w:val="00EA0D03"/>
    <w:rsid w:val="00EA3EE7"/>
    <w:rsid w:val="00EA5EAB"/>
    <w:rsid w:val="00EB18E4"/>
    <w:rsid w:val="00EB354B"/>
    <w:rsid w:val="00EB3D14"/>
    <w:rsid w:val="00EB7642"/>
    <w:rsid w:val="00ED1F03"/>
    <w:rsid w:val="00EE4126"/>
    <w:rsid w:val="00EE5E20"/>
    <w:rsid w:val="00F05381"/>
    <w:rsid w:val="00F26168"/>
    <w:rsid w:val="00F34CBB"/>
    <w:rsid w:val="00F358F0"/>
    <w:rsid w:val="00F52A51"/>
    <w:rsid w:val="00F54B01"/>
    <w:rsid w:val="00F6580C"/>
    <w:rsid w:val="00F75190"/>
    <w:rsid w:val="00F84F0C"/>
    <w:rsid w:val="00FA2112"/>
    <w:rsid w:val="00FB42C6"/>
    <w:rsid w:val="00FC02C9"/>
    <w:rsid w:val="00FC17CC"/>
    <w:rsid w:val="00FC64D6"/>
    <w:rsid w:val="00FD6427"/>
    <w:rsid w:val="00FF0557"/>
    <w:rsid w:val="00FF0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5F1"/>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A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6C1588"/>
    <w:pPr>
      <w:tabs>
        <w:tab w:val="center" w:pos="4677"/>
        <w:tab w:val="right" w:pos="9355"/>
      </w:tabs>
    </w:pPr>
  </w:style>
  <w:style w:type="character" w:customStyle="1" w:styleId="a4">
    <w:name w:val="Верхний колонтитул Знак"/>
    <w:basedOn w:val="a0"/>
    <w:link w:val="a3"/>
    <w:uiPriority w:val="99"/>
    <w:rsid w:val="006C1588"/>
    <w:rPr>
      <w:rFonts w:ascii="Times New Roman" w:eastAsia="SimSun" w:hAnsi="Times New Roman" w:cs="Times New Roman"/>
      <w:sz w:val="24"/>
      <w:szCs w:val="24"/>
      <w:lang w:eastAsia="zh-CN"/>
    </w:rPr>
  </w:style>
  <w:style w:type="paragraph" w:styleId="a5">
    <w:name w:val="footer"/>
    <w:basedOn w:val="a"/>
    <w:link w:val="a6"/>
    <w:uiPriority w:val="99"/>
    <w:semiHidden/>
    <w:unhideWhenUsed/>
    <w:rsid w:val="006C1588"/>
    <w:pPr>
      <w:tabs>
        <w:tab w:val="center" w:pos="4677"/>
        <w:tab w:val="right" w:pos="9355"/>
      </w:tabs>
    </w:pPr>
  </w:style>
  <w:style w:type="character" w:customStyle="1" w:styleId="a6">
    <w:name w:val="Нижний колонтитул Знак"/>
    <w:basedOn w:val="a0"/>
    <w:link w:val="a5"/>
    <w:uiPriority w:val="99"/>
    <w:semiHidden/>
    <w:rsid w:val="006C1588"/>
    <w:rPr>
      <w:rFonts w:ascii="Times New Roman" w:eastAsia="SimSun" w:hAnsi="Times New Roman" w:cs="Times New Roman"/>
      <w:sz w:val="24"/>
      <w:szCs w:val="24"/>
      <w:lang w:eastAsia="zh-CN"/>
    </w:rPr>
  </w:style>
  <w:style w:type="table" w:styleId="a7">
    <w:name w:val="Table Grid"/>
    <w:basedOn w:val="a1"/>
    <w:uiPriority w:val="59"/>
    <w:rsid w:val="00623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A62AA4"/>
    <w:pPr>
      <w:jc w:val="center"/>
    </w:pPr>
    <w:rPr>
      <w:rFonts w:eastAsia="Arial Unicode MS"/>
      <w:spacing w:val="-20"/>
      <w:sz w:val="36"/>
      <w:szCs w:val="20"/>
      <w:lang w:eastAsia="ru-RU"/>
    </w:rPr>
  </w:style>
  <w:style w:type="character" w:customStyle="1" w:styleId="a9">
    <w:name w:val="Название Знак"/>
    <w:basedOn w:val="a0"/>
    <w:link w:val="a8"/>
    <w:rsid w:val="00A62AA4"/>
    <w:rPr>
      <w:rFonts w:ascii="Times New Roman" w:eastAsia="Arial Unicode MS" w:hAnsi="Times New Roman" w:cs="Times New Roman"/>
      <w:spacing w:val="-20"/>
      <w:sz w:val="36"/>
      <w:szCs w:val="20"/>
      <w:lang w:eastAsia="ru-RU"/>
    </w:rPr>
  </w:style>
  <w:style w:type="paragraph" w:styleId="aa">
    <w:name w:val="Balloon Text"/>
    <w:basedOn w:val="a"/>
    <w:link w:val="ab"/>
    <w:uiPriority w:val="99"/>
    <w:semiHidden/>
    <w:unhideWhenUsed/>
    <w:rsid w:val="00E61EE4"/>
    <w:rPr>
      <w:rFonts w:ascii="Tahoma" w:hAnsi="Tahoma" w:cs="Tahoma"/>
      <w:sz w:val="16"/>
      <w:szCs w:val="16"/>
    </w:rPr>
  </w:style>
  <w:style w:type="character" w:customStyle="1" w:styleId="ab">
    <w:name w:val="Текст выноски Знак"/>
    <w:basedOn w:val="a0"/>
    <w:link w:val="aa"/>
    <w:uiPriority w:val="99"/>
    <w:semiHidden/>
    <w:rsid w:val="00E61EE4"/>
    <w:rPr>
      <w:rFonts w:ascii="Tahoma" w:eastAsia="SimSun" w:hAnsi="Tahoma" w:cs="Tahoma"/>
      <w:sz w:val="16"/>
      <w:szCs w:val="16"/>
      <w:lang w:eastAsia="zh-CN"/>
    </w:rPr>
  </w:style>
  <w:style w:type="paragraph" w:styleId="ac">
    <w:name w:val="List Paragraph"/>
    <w:basedOn w:val="a"/>
    <w:uiPriority w:val="34"/>
    <w:qFormat/>
    <w:rsid w:val="004040CC"/>
    <w:pPr>
      <w:ind w:left="720"/>
      <w:contextualSpacing/>
    </w:pPr>
  </w:style>
  <w:style w:type="paragraph" w:customStyle="1" w:styleId="Header">
    <w:name w:val="Header"/>
    <w:basedOn w:val="a"/>
    <w:uiPriority w:val="99"/>
    <w:rsid w:val="00460961"/>
    <w:pPr>
      <w:tabs>
        <w:tab w:val="center" w:pos="4677"/>
        <w:tab w:val="right" w:pos="9355"/>
      </w:tabs>
    </w:pPr>
    <w:rPr>
      <w:rFonts w:eastAsia="Times New Roman"/>
      <w:sz w:val="28"/>
      <w:szCs w:val="20"/>
      <w:lang w:eastAsia="ru-RU"/>
    </w:rPr>
  </w:style>
  <w:style w:type="paragraph" w:customStyle="1" w:styleId="ConsPlusTitle">
    <w:name w:val="ConsPlusTitle"/>
    <w:rsid w:val="00460961"/>
    <w:pPr>
      <w:spacing w:after="0" w:line="240" w:lineRule="auto"/>
    </w:pPr>
    <w:rPr>
      <w:rFonts w:ascii="Times New Roman" w:eastAsia="Calibri" w:hAnsi="Times New Roman" w:cs="Times New Roman"/>
      <w:b/>
      <w:bCs/>
      <w:sz w:val="26"/>
      <w:szCs w:val="26"/>
    </w:rPr>
  </w:style>
  <w:style w:type="paragraph" w:customStyle="1" w:styleId="ConsPlusCell">
    <w:name w:val="ConsPlusCell"/>
    <w:uiPriority w:val="99"/>
    <w:rsid w:val="00460961"/>
    <w:pPr>
      <w:spacing w:after="0" w:line="240" w:lineRule="auto"/>
    </w:pPr>
    <w:rPr>
      <w:rFonts w:ascii="Arial" w:eastAsia="Calibri" w:hAnsi="Arial" w:cs="Arial"/>
      <w:sz w:val="20"/>
      <w:szCs w:val="20"/>
    </w:rPr>
  </w:style>
  <w:style w:type="paragraph" w:styleId="ad">
    <w:name w:val="Plain Text"/>
    <w:basedOn w:val="a"/>
    <w:link w:val="ae"/>
    <w:uiPriority w:val="99"/>
    <w:unhideWhenUsed/>
    <w:rsid w:val="00403FB7"/>
    <w:rPr>
      <w:rFonts w:ascii="Consolas" w:eastAsiaTheme="minorHAnsi" w:hAnsi="Consolas" w:cstheme="minorBidi"/>
      <w:sz w:val="21"/>
      <w:szCs w:val="21"/>
      <w:lang w:eastAsia="en-US"/>
    </w:rPr>
  </w:style>
  <w:style w:type="character" w:customStyle="1" w:styleId="ae">
    <w:name w:val="Текст Знак"/>
    <w:basedOn w:val="a0"/>
    <w:link w:val="ad"/>
    <w:uiPriority w:val="99"/>
    <w:rsid w:val="00403FB7"/>
    <w:rPr>
      <w:rFonts w:ascii="Consolas" w:hAnsi="Consolas"/>
      <w:sz w:val="21"/>
      <w:szCs w:val="21"/>
    </w:rPr>
  </w:style>
  <w:style w:type="paragraph" w:styleId="af">
    <w:name w:val="Normal (Web)"/>
    <w:basedOn w:val="a"/>
    <w:uiPriority w:val="99"/>
    <w:unhideWhenUsed/>
    <w:rsid w:val="000F64DD"/>
    <w:pPr>
      <w:spacing w:before="100" w:beforeAutospacing="1" w:after="100" w:afterAutospacing="1"/>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416944951">
      <w:bodyDiv w:val="1"/>
      <w:marLeft w:val="0"/>
      <w:marRight w:val="0"/>
      <w:marTop w:val="0"/>
      <w:marBottom w:val="0"/>
      <w:divBdr>
        <w:top w:val="none" w:sz="0" w:space="0" w:color="auto"/>
        <w:left w:val="none" w:sz="0" w:space="0" w:color="auto"/>
        <w:bottom w:val="none" w:sz="0" w:space="0" w:color="auto"/>
        <w:right w:val="none" w:sz="0" w:space="0" w:color="auto"/>
      </w:divBdr>
    </w:div>
    <w:div w:id="665860115">
      <w:bodyDiv w:val="1"/>
      <w:marLeft w:val="0"/>
      <w:marRight w:val="0"/>
      <w:marTop w:val="0"/>
      <w:marBottom w:val="0"/>
      <w:divBdr>
        <w:top w:val="none" w:sz="0" w:space="0" w:color="auto"/>
        <w:left w:val="none" w:sz="0" w:space="0" w:color="auto"/>
        <w:bottom w:val="none" w:sz="0" w:space="0" w:color="auto"/>
        <w:right w:val="none" w:sz="0" w:space="0" w:color="auto"/>
      </w:divBdr>
    </w:div>
    <w:div w:id="770858676">
      <w:bodyDiv w:val="1"/>
      <w:marLeft w:val="0"/>
      <w:marRight w:val="0"/>
      <w:marTop w:val="0"/>
      <w:marBottom w:val="0"/>
      <w:divBdr>
        <w:top w:val="none" w:sz="0" w:space="0" w:color="auto"/>
        <w:left w:val="none" w:sz="0" w:space="0" w:color="auto"/>
        <w:bottom w:val="none" w:sz="0" w:space="0" w:color="auto"/>
        <w:right w:val="none" w:sz="0" w:space="0" w:color="auto"/>
      </w:divBdr>
    </w:div>
    <w:div w:id="137469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9EC528B328C0235C73C18E556F2009FA90F2824C6896579CBEFADE4D63A7048858C406DEAA1DDFD23326R362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79EC528B328C0235C73C18E556F2009FA90F2824C6896579CBEFADE4D63A7048858C406DEAA1DDFD23326R362O"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hyperlink" Target="consultantplus://offline/ref=879EC528B328C0235C73C18E556F2009FA90F2824C6896579CBEFADE4D63A7048858C406DEAA1DDFD23326R362O" TargetMode="External"/><Relationship Id="rId4" Type="http://schemas.openxmlformats.org/officeDocument/2006/relationships/footnotes" Target="footnotes.xml"/><Relationship Id="rId9" Type="http://schemas.openxmlformats.org/officeDocument/2006/relationships/hyperlink" Target="consultantplus://offline/ref=879EC528B328C0235C73C18E556F2009FA90F2824C6896579CBEFADE4D63A7048858C406DEAA1DDFD23326R362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1498</TotalTime>
  <Pages>9</Pages>
  <Words>2242</Words>
  <Characters>12782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Тернавская Ксения Алексеевна</dc:creator>
  <cp:lastModifiedBy>TA.Sidelnikova</cp:lastModifiedBy>
  <cp:revision>58</cp:revision>
  <cp:lastPrinted>2025-01-30T07:24:00Z</cp:lastPrinted>
  <dcterms:created xsi:type="dcterms:W3CDTF">2024-12-04T06:36:00Z</dcterms:created>
  <dcterms:modified xsi:type="dcterms:W3CDTF">2025-01-30T07:24:00Z</dcterms:modified>
</cp:coreProperties>
</file>