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pStyle w:val="Style_2"/>
        <w:widowControl w:val="0"/>
        <w:numPr>
          <w:ilvl w:val="0"/>
          <w:numId w:val="0"/>
        </w:numPr>
        <w:spacing w:after="0" w:before="0" w:line="240" w:lineRule="auto"/>
        <w:ind/>
        <w:jc w:val="center"/>
        <w:rPr>
          <w:rFonts w:ascii="Times New Roman" w:hAnsi="Times New Roman"/>
          <w:color w:val="000000"/>
          <w:sz w:val="32"/>
        </w:rPr>
      </w:pPr>
      <w:r>
        <w:rPr>
          <w:rFonts w:ascii="Times New Roman" w:hAnsi="Times New Roman"/>
          <w:color w:val="000000"/>
          <w:sz w:val="32"/>
        </w:rPr>
        <w:t>П О С Т А Н О В Л Е Н И Е</w:t>
      </w:r>
    </w:p>
    <w:p w14:paraId="04000000">
      <w:pPr>
        <w:pStyle w:val="Style_2"/>
        <w:widowControl w:val="0"/>
        <w:numPr>
          <w:ilvl w:val="0"/>
          <w:numId w:val="0"/>
        </w:numPr>
        <w:spacing w:after="0" w:before="0" w:line="240" w:lineRule="auto"/>
        <w:ind/>
        <w:jc w:val="center"/>
        <w:rPr>
          <w:rFonts w:ascii="Times New Roman" w:hAnsi="Times New Roman"/>
          <w:color w:val="000000"/>
          <w:spacing w:val="30"/>
          <w:sz w:val="32"/>
        </w:rPr>
      </w:pPr>
      <w:r>
        <w:rPr>
          <w:rFonts w:ascii="Times New Roman" w:hAnsi="Times New Roman"/>
          <w:color w:val="000000"/>
          <w:spacing w:val="30"/>
          <w:sz w:val="32"/>
        </w:rPr>
        <w:t>АДМИНИСТРАЦИИ ГОРОДА СТАВРОПОЛЯ</w:t>
      </w:r>
    </w:p>
    <w:p w14:paraId="05000000">
      <w:pPr>
        <w:pStyle w:val="Style_2"/>
        <w:widowControl w:val="0"/>
        <w:numPr>
          <w:ilvl w:val="0"/>
          <w:numId w:val="0"/>
        </w:numPr>
        <w:spacing w:after="0" w:before="0" w:line="240" w:lineRule="auto"/>
        <w:ind/>
        <w:jc w:val="center"/>
        <w:rPr>
          <w:rFonts w:ascii="Times New Roman" w:hAnsi="Times New Roman"/>
          <w:color w:val="000000"/>
          <w:spacing w:val="30"/>
          <w:sz w:val="32"/>
        </w:rPr>
      </w:pPr>
      <w:r>
        <w:rPr>
          <w:rFonts w:ascii="Times New Roman" w:hAnsi="Times New Roman"/>
          <w:color w:val="000000"/>
          <w:spacing w:val="30"/>
          <w:sz w:val="32"/>
        </w:rPr>
        <w:t>СТАВРОПОЛЬСКОГО КРАЯ</w:t>
      </w:r>
    </w:p>
    <w:p w14:paraId="06000000">
      <w:pPr>
        <w:pStyle w:val="Style_2"/>
        <w:widowControl w:val="0"/>
        <w:numPr>
          <w:ilvl w:val="0"/>
          <w:numId w:val="0"/>
        </w:numPr>
        <w:tabs>
          <w:tab w:leader="none" w:pos="720" w:val="clear"/>
          <w:tab w:leader="none" w:pos="5793" w:val="left"/>
        </w:tabs>
        <w:spacing w:after="0" w:before="0" w:line="240" w:lineRule="auto"/>
        <w:ind/>
        <w:jc w:val="both"/>
        <w:rPr>
          <w:rFonts w:ascii="Times New Roman" w:hAnsi="Times New Roman"/>
          <w:color w:val="000000"/>
          <w:spacing w:val="30"/>
          <w:sz w:val="16"/>
        </w:rPr>
      </w:pPr>
      <w:r>
        <w:rPr>
          <w:rFonts w:ascii="Times New Roman" w:hAnsi="Times New Roman"/>
          <w:color w:val="000000"/>
          <w:spacing w:val="30"/>
          <w:sz w:val="32"/>
        </w:rPr>
        <w:tab/>
      </w:r>
    </w:p>
    <w:p w14:paraId="07000000">
      <w:pPr>
        <w:pStyle w:val="Style_2"/>
        <w:widowControl w:val="0"/>
        <w:numPr>
          <w:ilvl w:val="0"/>
          <w:numId w:val="0"/>
        </w:numPr>
        <w:spacing w:after="0" w:before="0" w:line="240" w:lineRule="auto"/>
        <w:ind/>
        <w:jc w:val="both"/>
        <w:rPr>
          <w:rFonts w:ascii="Times New Roman" w:hAnsi="Times New Roman"/>
          <w:color w:val="000000"/>
          <w:spacing w:val="30"/>
          <w:sz w:val="32"/>
        </w:rPr>
      </w:pPr>
      <w:r>
        <w:rPr>
          <w:rFonts w:ascii="Times New Roman" w:hAnsi="Times New Roman"/>
          <w:color w:val="000000"/>
          <w:spacing w:val="30"/>
          <w:sz w:val="32"/>
        </w:rPr>
        <w:t xml:space="preserve">__.__.2025                   г. Ставрополь                  № ___ </w:t>
      </w:r>
    </w:p>
    <w:p w14:paraId="08000000">
      <w:pPr>
        <w:widowControl w:val="1"/>
        <w:numPr>
          <w:ilvl w:val="0"/>
          <w:numId w:val="0"/>
        </w:numPr>
        <w:spacing w:after="0" w:before="0" w:line="240" w:lineRule="auto"/>
        <w:ind w:firstLine="540" w:left="0" w:right="0"/>
        <w:jc w:val="both"/>
        <w:rPr>
          <w:rFonts w:ascii="Times New Roman" w:hAnsi="Times New Roman"/>
          <w:b w:val="0"/>
          <w:color w:val="000000"/>
          <w:sz w:val="28"/>
        </w:rPr>
      </w:pPr>
    </w:p>
    <w:p w14:paraId="09000000">
      <w:pPr>
        <w:widowControl w:val="1"/>
        <w:numPr>
          <w:ilvl w:val="0"/>
          <w:numId w:val="0"/>
        </w:numPr>
        <w:spacing w:after="0" w:before="0" w:line="240" w:lineRule="auto"/>
        <w:ind w:firstLine="540" w:left="0" w:right="0"/>
        <w:jc w:val="both"/>
        <w:rPr>
          <w:rFonts w:ascii="Times New Roman" w:hAnsi="Times New Roman"/>
          <w:b w:val="0"/>
          <w:sz w:val="28"/>
        </w:rPr>
      </w:pPr>
    </w:p>
    <w:p w14:paraId="0A000000">
      <w:pPr>
        <w:widowControl w:val="1"/>
        <w:numPr>
          <w:ilvl w:val="0"/>
          <w:numId w:val="0"/>
        </w:numPr>
        <w:spacing w:after="0" w:before="0" w:line="240" w:lineRule="exact"/>
        <w:ind w:firstLine="0" w:left="0" w:right="0"/>
        <w:jc w:val="both"/>
        <w:rPr>
          <w:rFonts w:ascii="Times New Roman" w:hAnsi="Times New Roman"/>
          <w:b w:val="0"/>
          <w:sz w:val="28"/>
        </w:rPr>
      </w:pPr>
      <w:r>
        <w:rPr>
          <w:rFonts w:ascii="Times New Roman" w:hAnsi="Times New Roman"/>
          <w:b w:val="0"/>
          <w:sz w:val="28"/>
        </w:rPr>
        <w:t>Об утверждении Порядка определения объема и условий предоставления     из бюджета города Ставрополя субсидий на иные цели муниципальным бюджетным учреждениям, подведомственным комитету экономического развития и торговли администрации города Ставрополя</w:t>
      </w:r>
    </w:p>
    <w:p w14:paraId="0B000000">
      <w:pPr>
        <w:widowControl w:val="0"/>
        <w:numPr>
          <w:ilvl w:val="0"/>
          <w:numId w:val="0"/>
        </w:numPr>
        <w:spacing w:after="0" w:before="0" w:line="240" w:lineRule="auto"/>
        <w:ind w:firstLine="0" w:left="0" w:right="0"/>
        <w:jc w:val="left"/>
        <w:rPr>
          <w:rFonts w:ascii="Times New Roman" w:hAnsi="Times New Roman"/>
          <w:sz w:val="28"/>
        </w:rPr>
      </w:pPr>
    </w:p>
    <w:p w14:paraId="0C000000">
      <w:pPr>
        <w:widowControl w:val="1"/>
        <w:numPr>
          <w:ilvl w:val="0"/>
          <w:numId w:val="0"/>
        </w:numPr>
        <w:spacing w:after="0" w:before="0" w:line="240" w:lineRule="auto"/>
        <w:ind w:firstLine="0" w:left="0" w:right="0"/>
        <w:jc w:val="both"/>
        <w:rPr>
          <w:rFonts w:ascii="Times New Roman" w:hAnsi="Times New Roman"/>
          <w:sz w:val="28"/>
        </w:rPr>
      </w:pPr>
    </w:p>
    <w:p w14:paraId="0D000000">
      <w:pPr>
        <w:widowControl w:val="1"/>
        <w:numPr>
          <w:ilvl w:val="0"/>
          <w:numId w:val="0"/>
        </w:numPr>
        <w:spacing w:after="0" w:before="0" w:line="240" w:lineRule="auto"/>
        <w:ind w:firstLine="737" w:left="0" w:right="0"/>
        <w:jc w:val="both"/>
        <w:rPr>
          <w:rFonts w:ascii="Times New Roman" w:hAnsi="Times New Roman"/>
          <w:sz w:val="28"/>
        </w:rPr>
      </w:pPr>
      <w:r>
        <w:rPr>
          <w:rFonts w:ascii="Times New Roman" w:hAnsi="Times New Roman"/>
          <w:sz w:val="28"/>
        </w:rPr>
        <w:t>В соответствии с абзацами вторым, четвертым пункта 1 статьи 78.1 Бюджетного кодекса Российской Федерации, постановлением Правительства Российской Федерации 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14:paraId="0E000000">
      <w:pPr>
        <w:widowControl w:val="1"/>
        <w:numPr>
          <w:ilvl w:val="0"/>
          <w:numId w:val="0"/>
        </w:numPr>
        <w:spacing w:after="0" w:before="0" w:line="240" w:lineRule="auto"/>
        <w:ind w:firstLine="0" w:left="0" w:right="0"/>
        <w:jc w:val="both"/>
        <w:rPr>
          <w:rFonts w:ascii="Times New Roman" w:hAnsi="Times New Roman"/>
          <w:sz w:val="28"/>
        </w:rPr>
      </w:pPr>
    </w:p>
    <w:p w14:paraId="0F000000">
      <w:pPr>
        <w:widowControl w:val="1"/>
        <w:numPr>
          <w:ilvl w:val="0"/>
          <w:numId w:val="0"/>
        </w:numPr>
        <w:spacing w:after="0" w:before="0" w:line="240" w:lineRule="auto"/>
        <w:ind w:firstLine="0" w:left="0" w:right="0"/>
        <w:jc w:val="both"/>
        <w:rPr>
          <w:rFonts w:ascii="Times New Roman" w:hAnsi="Times New Roman"/>
          <w:caps w:val="1"/>
          <w:sz w:val="28"/>
        </w:rPr>
      </w:pPr>
      <w:r>
        <w:rPr>
          <w:rFonts w:ascii="Times New Roman" w:hAnsi="Times New Roman"/>
          <w:caps w:val="1"/>
          <w:sz w:val="28"/>
        </w:rPr>
        <w:t>постановляю:</w:t>
      </w:r>
    </w:p>
    <w:p w14:paraId="10000000">
      <w:pPr>
        <w:widowControl w:val="1"/>
        <w:numPr>
          <w:ilvl w:val="0"/>
          <w:numId w:val="0"/>
        </w:numPr>
        <w:spacing w:after="0" w:before="0" w:line="240" w:lineRule="auto"/>
        <w:ind w:firstLine="0" w:left="0" w:right="0"/>
        <w:jc w:val="both"/>
        <w:rPr>
          <w:rFonts w:ascii="Times New Roman" w:hAnsi="Times New Roman"/>
          <w:sz w:val="28"/>
        </w:rPr>
      </w:pPr>
    </w:p>
    <w:p w14:paraId="11000000">
      <w:pPr>
        <w:widowControl w:val="1"/>
        <w:numPr>
          <w:ilvl w:val="0"/>
          <w:numId w:val="0"/>
        </w:numPr>
        <w:spacing w:after="0" w:before="0" w:line="240" w:lineRule="auto"/>
        <w:ind w:firstLine="737" w:left="0" w:right="0"/>
        <w:jc w:val="both"/>
        <w:rPr>
          <w:rFonts w:ascii="Times New Roman" w:hAnsi="Times New Roman"/>
          <w:sz w:val="28"/>
        </w:rPr>
      </w:pPr>
      <w:r>
        <w:rPr>
          <w:rFonts w:ascii="Times New Roman" w:hAnsi="Times New Roman"/>
          <w:sz w:val="28"/>
        </w:rPr>
        <w:t>1.</w:t>
      </w:r>
      <w:r>
        <w:rPr>
          <w:rFonts w:ascii="Times New Roman" w:hAnsi="Times New Roman"/>
          <w:b w:val="0"/>
          <w:i w:val="0"/>
          <w:strike w:val="0"/>
          <w:spacing w:val="0"/>
          <w:sz w:val="28"/>
          <w:u w:val="none"/>
        </w:rPr>
        <w:t> </w:t>
      </w:r>
      <w:r>
        <w:rPr>
          <w:rFonts w:ascii="Times New Roman" w:hAnsi="Times New Roman"/>
          <w:sz w:val="28"/>
        </w:rPr>
        <w:t xml:space="preserve">Утвердить </w:t>
      </w:r>
      <w:r>
        <w:rPr>
          <w:rFonts w:ascii="Times New Roman" w:hAnsi="Times New Roman"/>
          <w:sz w:val="28"/>
        </w:rPr>
        <w:t xml:space="preserve">прилагаемый </w:t>
      </w:r>
      <w:r>
        <w:rPr>
          <w:rFonts w:ascii="Times New Roman" w:hAnsi="Times New Roman"/>
          <w:sz w:val="28"/>
        </w:rPr>
        <w:t xml:space="preserve">Порядок определения объема и условий предоставления из бюджета города Ставрополя субсидий на иные цели </w:t>
      </w:r>
      <w:r>
        <w:rPr>
          <w:rFonts w:ascii="Times New Roman" w:hAnsi="Times New Roman"/>
          <w:b w:val="0"/>
          <w:sz w:val="28"/>
        </w:rPr>
        <w:t>муниципальным бюджетным учреждениям, подведомственным комитету экономического  развития  и  торговли  администрации  города  Ставрополя</w:t>
      </w:r>
      <w:r>
        <w:rPr>
          <w:rFonts w:ascii="Times New Roman" w:hAnsi="Times New Roman"/>
          <w:sz w:val="28"/>
        </w:rPr>
        <w:t>.</w:t>
      </w:r>
    </w:p>
    <w:p w14:paraId="12000000">
      <w:pPr>
        <w:widowControl w:val="1"/>
        <w:numPr>
          <w:ilvl w:val="0"/>
          <w:numId w:val="0"/>
        </w:numPr>
        <w:spacing w:after="0" w:before="0" w:line="240" w:lineRule="auto"/>
        <w:ind w:firstLine="737" w:left="0" w:right="0"/>
        <w:jc w:val="both"/>
        <w:rPr>
          <w:rFonts w:ascii="Times New Roman" w:hAnsi="Times New Roman"/>
          <w:sz w:val="28"/>
        </w:rPr>
      </w:pPr>
      <w:r>
        <w:rPr>
          <w:rFonts w:ascii="Times New Roman" w:hAnsi="Times New Roman"/>
          <w:sz w:val="28"/>
        </w:rPr>
        <w:t>2.</w:t>
      </w:r>
      <w:r>
        <w:rPr>
          <w:rFonts w:ascii="Times New Roman" w:hAnsi="Times New Roman"/>
          <w:b w:val="0"/>
          <w:i w:val="0"/>
          <w:strike w:val="0"/>
          <w:spacing w:val="0"/>
          <w:sz w:val="28"/>
          <w:u w:val="none"/>
        </w:rPr>
        <w:t> </w:t>
      </w:r>
      <w:r>
        <w:rPr>
          <w:rFonts w:ascii="Times New Roman" w:hAnsi="Times New Roman"/>
          <w:sz w:val="28"/>
        </w:rPr>
        <w:t xml:space="preserve">Настоящее постановление вступает в силу </w:t>
      </w:r>
      <w:r>
        <w:rPr>
          <w:rFonts w:ascii="Times New Roman" w:hAnsi="Times New Roman"/>
          <w:sz w:val="28"/>
        </w:rPr>
        <w:t>на следующий день   после дня его официального опубликования в сетевом издании «Правовой портал  администрации  города  Ставрополя»  (право-ставрополь.рф).</w:t>
      </w:r>
    </w:p>
    <w:p w14:paraId="13000000">
      <w:pPr>
        <w:widowControl w:val="1"/>
        <w:numPr>
          <w:ilvl w:val="0"/>
          <w:numId w:val="0"/>
        </w:numPr>
        <w:spacing w:after="0" w:before="0" w:line="240" w:lineRule="auto"/>
        <w:ind w:firstLine="737" w:left="0" w:right="0"/>
        <w:jc w:val="both"/>
        <w:rPr>
          <w:rFonts w:ascii="Times New Roman" w:hAnsi="Times New Roman"/>
          <w:sz w:val="28"/>
        </w:rPr>
      </w:pPr>
      <w:r>
        <w:rPr>
          <w:rFonts w:ascii="Times New Roman" w:hAnsi="Times New Roman"/>
          <w:sz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14000000">
      <w:pPr>
        <w:widowControl w:val="1"/>
        <w:numPr>
          <w:ilvl w:val="0"/>
          <w:numId w:val="0"/>
        </w:numPr>
        <w:spacing w:after="0" w:before="0" w:line="240" w:lineRule="auto"/>
        <w:ind w:firstLine="737" w:left="0" w:right="0"/>
        <w:jc w:val="both"/>
        <w:rPr>
          <w:rFonts w:ascii="Times New Roman" w:hAnsi="Times New Roman"/>
          <w:sz w:val="28"/>
        </w:rPr>
      </w:pPr>
      <w:r>
        <w:rPr>
          <w:rFonts w:ascii="Times New Roman" w:hAnsi="Times New Roman"/>
          <w:sz w:val="28"/>
        </w:rPr>
        <w:t xml:space="preserve">4. Контроль исполнения настоящего постановления возложить </w:t>
      </w:r>
      <w:r>
        <w:rPr>
          <w:rFonts w:ascii="Times New Roman" w:hAnsi="Times New Roman"/>
          <w:sz w:val="28"/>
        </w:rPr>
        <w:t xml:space="preserve">на первого заместителя главы администрации города Ставрополя  </w:t>
      </w:r>
      <w:r>
        <w:rPr>
          <w:rFonts w:ascii="Times New Roman" w:hAnsi="Times New Roman"/>
          <w:sz w:val="28"/>
        </w:rPr>
        <w:t>Белицу С.И.</w:t>
      </w:r>
    </w:p>
    <w:p w14:paraId="15000000">
      <w:pPr>
        <w:widowControl w:val="1"/>
        <w:numPr>
          <w:ilvl w:val="0"/>
          <w:numId w:val="0"/>
        </w:numPr>
        <w:spacing w:after="0" w:before="0" w:line="240" w:lineRule="auto"/>
        <w:ind w:firstLine="0" w:left="0" w:right="0"/>
        <w:jc w:val="both"/>
        <w:rPr>
          <w:rFonts w:ascii="Times New Roman" w:hAnsi="Times New Roman"/>
          <w:sz w:val="28"/>
        </w:rPr>
      </w:pPr>
    </w:p>
    <w:p w14:paraId="16000000">
      <w:pPr>
        <w:widowControl w:val="1"/>
        <w:numPr>
          <w:ilvl w:val="0"/>
          <w:numId w:val="0"/>
        </w:numPr>
        <w:spacing w:after="0" w:before="0" w:line="240" w:lineRule="auto"/>
        <w:ind w:firstLine="0" w:left="0" w:right="0"/>
        <w:jc w:val="both"/>
        <w:rPr>
          <w:rFonts w:ascii="Times New Roman" w:hAnsi="Times New Roman"/>
          <w:sz w:val="28"/>
        </w:rPr>
      </w:pPr>
    </w:p>
    <w:p w14:paraId="17000000">
      <w:pPr>
        <w:widowControl w:val="1"/>
        <w:numPr>
          <w:ilvl w:val="0"/>
          <w:numId w:val="0"/>
        </w:numPr>
        <w:spacing w:after="0" w:before="0" w:line="240" w:lineRule="auto"/>
        <w:ind w:firstLine="0" w:left="0" w:right="0"/>
        <w:jc w:val="both"/>
        <w:rPr>
          <w:rFonts w:ascii="Times New Roman" w:hAnsi="Times New Roman"/>
          <w:sz w:val="28"/>
        </w:rPr>
      </w:pPr>
    </w:p>
    <w:p w14:paraId="18000000">
      <w:pPr>
        <w:widowControl w:val="1"/>
        <w:numPr>
          <w:ilvl w:val="0"/>
          <w:numId w:val="0"/>
        </w:numPr>
        <w:spacing w:after="0" w:before="0" w:line="240" w:lineRule="auto"/>
        <w:ind w:firstLine="0" w:left="0" w:right="0"/>
        <w:jc w:val="both"/>
        <w:rPr>
          <w:rFonts w:ascii="Times New Roman" w:hAnsi="Times New Roman"/>
          <w:sz w:val="28"/>
        </w:rPr>
      </w:pPr>
      <w:r>
        <w:rPr>
          <w:rFonts w:ascii="Times New Roman" w:hAnsi="Times New Roman"/>
          <w:sz w:val="28"/>
        </w:rPr>
        <w:t>Глава города Ставрополя                                                              И.И.Ульянченко</w:t>
      </w:r>
    </w:p>
    <w:p w14:paraId="19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1A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1B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1C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1D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1E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1F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20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21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22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23000000">
      <w:pPr>
        <w:pStyle w:val="Style_3"/>
        <w:widowControl w:val="1"/>
        <w:numPr>
          <w:ilvl w:val="0"/>
          <w:numId w:val="0"/>
        </w:numPr>
        <w:spacing w:line="240" w:lineRule="exact"/>
        <w:ind w:firstLine="0" w:left="5329" w:right="0"/>
        <w:jc w:val="left"/>
        <w:outlineLvl w:val="0"/>
        <w:rPr>
          <w:rFonts w:ascii="Times New Roman" w:hAnsi="Times New Roman"/>
          <w:sz w:val="28"/>
        </w:rPr>
      </w:pPr>
      <w:r>
        <w:rPr>
          <w:rFonts w:ascii="Times New Roman" w:hAnsi="Times New Roman"/>
          <w:sz w:val="28"/>
        </w:rPr>
        <w:t>УТВЕРЖДЕН</w:t>
      </w:r>
    </w:p>
    <w:p w14:paraId="24000000">
      <w:pPr>
        <w:pStyle w:val="Style_3"/>
        <w:widowControl w:val="1"/>
        <w:numPr>
          <w:ilvl w:val="0"/>
          <w:numId w:val="0"/>
        </w:numPr>
        <w:spacing w:line="240" w:lineRule="exact"/>
        <w:ind w:firstLine="0" w:left="5329" w:right="0"/>
        <w:jc w:val="left"/>
        <w:outlineLvl w:val="0"/>
        <w:rPr>
          <w:rFonts w:ascii="Times New Roman" w:hAnsi="Times New Roman"/>
          <w:sz w:val="28"/>
        </w:rPr>
      </w:pPr>
    </w:p>
    <w:p w14:paraId="25000000">
      <w:pPr>
        <w:pStyle w:val="Style_3"/>
        <w:widowControl w:val="1"/>
        <w:spacing w:line="240" w:lineRule="exact"/>
        <w:ind w:firstLine="0" w:left="5329" w:right="0"/>
        <w:jc w:val="left"/>
        <w:rPr>
          <w:rFonts w:ascii="Times New Roman" w:hAnsi="Times New Roman"/>
          <w:sz w:val="28"/>
        </w:rPr>
      </w:pPr>
      <w:r>
        <w:rPr>
          <w:sz w:val="28"/>
        </w:rPr>
        <w:t>постановлением администрации города Ставрополя</w:t>
      </w:r>
    </w:p>
    <w:p w14:paraId="26000000">
      <w:pPr>
        <w:pStyle w:val="Style_3"/>
        <w:widowControl w:val="1"/>
        <w:spacing w:line="240" w:lineRule="exact"/>
        <w:ind w:firstLine="0" w:left="5329" w:right="0"/>
        <w:jc w:val="left"/>
        <w:rPr>
          <w:rFonts w:ascii="Times New Roman" w:hAnsi="Times New Roman"/>
          <w:sz w:val="28"/>
        </w:rPr>
      </w:pPr>
      <w:r>
        <w:rPr>
          <w:sz w:val="28"/>
        </w:rPr>
        <w:t xml:space="preserve">от                       № </w:t>
      </w:r>
      <w:r>
        <w:rPr>
          <w:color w:val="FFFFFF"/>
          <w:sz w:val="28"/>
        </w:rPr>
        <w:t>2259</w:t>
      </w:r>
    </w:p>
    <w:p w14:paraId="27000000">
      <w:pPr>
        <w:pStyle w:val="Style_3"/>
        <w:widowControl w:val="1"/>
        <w:spacing w:line="240" w:lineRule="exact"/>
        <w:ind/>
        <w:jc w:val="both"/>
        <w:rPr>
          <w:rFonts w:ascii="Times New Roman" w:hAnsi="Times New Roman"/>
          <w:sz w:val="28"/>
        </w:rPr>
      </w:pPr>
    </w:p>
    <w:p w14:paraId="28000000">
      <w:pPr>
        <w:pStyle w:val="Style_3"/>
        <w:widowControl w:val="1"/>
        <w:spacing w:line="240" w:lineRule="exact"/>
        <w:ind/>
        <w:jc w:val="both"/>
        <w:rPr>
          <w:rFonts w:ascii="Times New Roman" w:hAnsi="Times New Roman"/>
          <w:sz w:val="28"/>
        </w:rPr>
      </w:pPr>
    </w:p>
    <w:p w14:paraId="29000000">
      <w:pPr>
        <w:pStyle w:val="Style_3"/>
        <w:widowControl w:val="1"/>
        <w:spacing w:line="240" w:lineRule="exact"/>
        <w:ind/>
        <w:jc w:val="both"/>
        <w:rPr>
          <w:rFonts w:ascii="Times New Roman" w:hAnsi="Times New Roman"/>
          <w:sz w:val="28"/>
        </w:rPr>
      </w:pPr>
    </w:p>
    <w:p w14:paraId="2A000000">
      <w:pPr>
        <w:pStyle w:val="Style_4"/>
        <w:widowControl w:val="1"/>
        <w:spacing w:line="240" w:lineRule="exact"/>
        <w:ind/>
        <w:jc w:val="center"/>
        <w:rPr>
          <w:rFonts w:ascii="Times New Roman" w:hAnsi="Times New Roman"/>
          <w:b w:val="0"/>
          <w:sz w:val="28"/>
        </w:rPr>
      </w:pPr>
      <w:bookmarkStart w:id="1" w:name="Par34"/>
      <w:bookmarkEnd w:id="1"/>
      <w:r>
        <w:rPr>
          <w:rFonts w:ascii="Times New Roman" w:hAnsi="Times New Roman"/>
          <w:b w:val="0"/>
          <w:caps w:val="1"/>
          <w:sz w:val="28"/>
        </w:rPr>
        <w:t>Порядок</w:t>
      </w:r>
    </w:p>
    <w:p w14:paraId="2B000000">
      <w:pPr>
        <w:pStyle w:val="Style_4"/>
        <w:widowControl w:val="1"/>
        <w:spacing w:line="240" w:lineRule="exact"/>
        <w:ind/>
        <w:jc w:val="both"/>
        <w:rPr>
          <w:rFonts w:ascii="Times New Roman" w:hAnsi="Times New Roman"/>
          <w:b w:val="0"/>
          <w:sz w:val="28"/>
        </w:rPr>
      </w:pPr>
      <w:r>
        <w:rPr>
          <w:rFonts w:ascii="Times New Roman" w:hAnsi="Times New Roman"/>
          <w:b w:val="0"/>
          <w:sz w:val="28"/>
        </w:rPr>
        <w:t>определения объема и условий предоставления из бюджета города Ставрополя субсидий на иные цели муниципальным бюджетным учреждениям, подведомственным комитету экономического развития и  торговли  администрации  города  Ставрополя</w:t>
      </w:r>
    </w:p>
    <w:p w14:paraId="2C000000">
      <w:pPr>
        <w:pStyle w:val="Style_3"/>
        <w:widowControl w:val="1"/>
        <w:spacing w:line="240" w:lineRule="exact"/>
        <w:ind/>
        <w:jc w:val="both"/>
        <w:rPr>
          <w:rFonts w:ascii="Times New Roman" w:hAnsi="Times New Roman"/>
          <w:b w:val="0"/>
          <w:sz w:val="28"/>
        </w:rPr>
      </w:pPr>
    </w:p>
    <w:p w14:paraId="2D000000">
      <w:pPr>
        <w:pStyle w:val="Style_4"/>
        <w:widowControl w:val="1"/>
        <w:numPr>
          <w:ilvl w:val="0"/>
          <w:numId w:val="0"/>
        </w:numPr>
        <w:ind w:firstLine="0" w:left="0" w:right="0"/>
        <w:jc w:val="center"/>
        <w:outlineLvl w:val="1"/>
        <w:rPr>
          <w:rFonts w:ascii="Times New Roman" w:hAnsi="Times New Roman"/>
          <w:b w:val="0"/>
          <w:sz w:val="28"/>
        </w:rPr>
      </w:pPr>
      <w:r>
        <w:rPr>
          <w:rFonts w:ascii="Times New Roman" w:hAnsi="Times New Roman"/>
          <w:b w:val="0"/>
          <w:sz w:val="28"/>
        </w:rPr>
        <w:t>I. Общие положения</w:t>
      </w:r>
    </w:p>
    <w:p w14:paraId="2E000000">
      <w:pPr>
        <w:pStyle w:val="Style_3"/>
        <w:widowControl w:val="1"/>
        <w:ind/>
        <w:jc w:val="both"/>
        <w:rPr>
          <w:rFonts w:ascii="Times New Roman" w:hAnsi="Times New Roman"/>
          <w:b w:val="0"/>
          <w:sz w:val="28"/>
        </w:rPr>
      </w:pPr>
    </w:p>
    <w:p w14:paraId="2F000000">
      <w:pPr>
        <w:pStyle w:val="Style_3"/>
        <w:widowControl w:val="1"/>
        <w:spacing w:after="0" w:before="0" w:line="240" w:lineRule="auto"/>
        <w:ind w:firstLine="737" w:left="0" w:right="0"/>
        <w:jc w:val="both"/>
        <w:rPr>
          <w:rFonts w:ascii="Times New Roman" w:hAnsi="Times New Roman"/>
          <w:sz w:val="28"/>
        </w:rPr>
      </w:pPr>
      <w:r>
        <w:rPr>
          <w:sz w:val="28"/>
        </w:rPr>
        <w:t>1.</w:t>
      </w:r>
      <w:r>
        <w:rPr>
          <w:b w:val="0"/>
          <w:i w:val="0"/>
          <w:strike w:val="0"/>
          <w:spacing w:val="0"/>
          <w:sz w:val="28"/>
          <w:u w:val="none"/>
        </w:rPr>
        <w:t> </w:t>
      </w:r>
      <w:r>
        <w:rPr>
          <w:sz w:val="28"/>
        </w:rPr>
        <w:t xml:space="preserve">Настоящий Порядок определения объема и условий предоставления         из бюджета города Ставрополя субсидий на иные цели </w:t>
      </w:r>
      <w:r>
        <w:rPr>
          <w:b w:val="0"/>
          <w:sz w:val="28"/>
        </w:rPr>
        <w:t>муниципальным бюджетным учреждениям, подведомственным комитету экономического развития и торговли</w:t>
      </w:r>
      <w:r>
        <w:rPr>
          <w:sz w:val="28"/>
        </w:rPr>
        <w:t xml:space="preserve"> администрации города Ставрополя (далее – Порядок), разработан в соответствии </w:t>
      </w:r>
      <w:r>
        <w:rPr>
          <w:sz w:val="28"/>
        </w:rPr>
        <w:t>с абзацами вторым, четвертым пункта 1                   статьи</w:t>
      </w:r>
      <w:r>
        <w:rPr>
          <w:sz w:val="28"/>
        </w:rPr>
        <w:t xml:space="preserve"> 78.1 Бюджетного кодекса Российской Федерации, постановлением Правительства Российской Федерации 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устанавливает правила определения объема и условия предоставления за счет средств бюджета города Ставрополя субсидий                            на иные цели </w:t>
      </w:r>
      <w:r>
        <w:rPr>
          <w:b w:val="0"/>
          <w:sz w:val="28"/>
        </w:rPr>
        <w:t>муниципальным бюджетным учреждениям, подведомственным комитету экономического развития и торговли</w:t>
      </w:r>
      <w:r>
        <w:rPr>
          <w:sz w:val="28"/>
        </w:rPr>
        <w:t xml:space="preserve"> администрации города Ставрополя (далее соответственно – субсидии, комитет, учреждения).</w:t>
      </w:r>
    </w:p>
    <w:p w14:paraId="30000000">
      <w:pPr>
        <w:pStyle w:val="Style_3"/>
        <w:widowControl w:val="1"/>
        <w:spacing w:after="0" w:before="0" w:line="240" w:lineRule="auto"/>
        <w:ind w:firstLine="737" w:left="0" w:right="0"/>
        <w:jc w:val="both"/>
        <w:rPr>
          <w:rFonts w:ascii="Times New Roman" w:hAnsi="Times New Roman"/>
          <w:sz w:val="28"/>
        </w:rPr>
      </w:pPr>
      <w:bookmarkStart w:id="2" w:name="Par47"/>
      <w:bookmarkEnd w:id="2"/>
      <w:r>
        <w:rPr>
          <w:sz w:val="28"/>
        </w:rPr>
        <w:t>2.</w:t>
      </w:r>
      <w:r>
        <w:rPr>
          <w:b w:val="0"/>
          <w:i w:val="0"/>
          <w:strike w:val="0"/>
          <w:spacing w:val="0"/>
          <w:sz w:val="28"/>
          <w:u w:val="none"/>
        </w:rPr>
        <w:t> </w:t>
      </w:r>
      <w:r>
        <w:rPr>
          <w:sz w:val="28"/>
        </w:rPr>
        <w:t>Субсидии предоставляются комитетом учреждениям на следующие цели:</w:t>
      </w:r>
    </w:p>
    <w:p w14:paraId="31000000">
      <w:pPr>
        <w:pStyle w:val="Style_2"/>
        <w:widowControl w:val="1"/>
        <w:ind w:firstLine="737" w:left="0" w:right="0"/>
        <w:jc w:val="both"/>
        <w:rPr>
          <w:rFonts w:ascii="Times New Roman" w:hAnsi="Times New Roman"/>
          <w:sz w:val="28"/>
        </w:rPr>
      </w:pPr>
      <w:r>
        <w:rPr>
          <w:rFonts w:ascii="Times New Roman" w:hAnsi="Times New Roman"/>
          <w:sz w:val="28"/>
        </w:rPr>
        <w:t>1)</w:t>
      </w:r>
      <w:r>
        <w:rPr>
          <w:rFonts w:ascii="Times New Roman" w:hAnsi="Times New Roman"/>
          <w:spacing w:val="0"/>
          <w:sz w:val="28"/>
        </w:rPr>
        <w:t> </w:t>
      </w:r>
      <w:r>
        <w:rPr>
          <w:rFonts w:ascii="Times New Roman" w:hAnsi="Times New Roman"/>
          <w:sz w:val="28"/>
        </w:rPr>
        <w:t>проведение капитального ремонта объектов недвижимого имущества, закрепленных за учреждениями в установленном порядке                      на праве оперативного управления (в том числе разработка проектной и (или) сметной документации, оказание услуг авторского и технического надзора                     за проведением работ, проведение независимой экспертизы выполнения объемов работ);</w:t>
      </w:r>
    </w:p>
    <w:p w14:paraId="32000000">
      <w:pPr>
        <w:pStyle w:val="Style_2"/>
        <w:widowControl w:val="1"/>
        <w:ind w:firstLine="737" w:left="0" w:right="0"/>
        <w:jc w:val="both"/>
        <w:rPr>
          <w:rFonts w:ascii="Times New Roman" w:hAnsi="Times New Roman"/>
          <w:sz w:val="28"/>
        </w:rPr>
      </w:pPr>
      <w:r>
        <w:rPr>
          <w:rFonts w:ascii="Times New Roman" w:hAnsi="Times New Roman"/>
          <w:sz w:val="28"/>
        </w:rPr>
        <w:t>2)</w:t>
      </w:r>
      <w:r>
        <w:rPr>
          <w:rFonts w:ascii="Times New Roman" w:hAnsi="Times New Roman"/>
          <w:spacing w:val="0"/>
          <w:sz w:val="28"/>
        </w:rPr>
        <w:t> </w:t>
      </w:r>
      <w:r>
        <w:rPr>
          <w:rFonts w:ascii="Times New Roman" w:hAnsi="Times New Roman"/>
          <w:sz w:val="28"/>
        </w:rPr>
        <w:t>проведение текущего ремонта объектов недвижимого имущества, закрепленных за учреждениями в установленном порядке на праве оперативного управления (в том числе разработка проектной и (или) сметной документации, оказание услуг авторского и технического надзора                               за проведением работ, проведение независимой экспертизы выполнения объемов работ), затраты на проведение которого не учтены при определении объема финансового обеспечения выполнения муниципального задания               на оказание муниципальных услуг (выполнение работ);</w:t>
      </w:r>
    </w:p>
    <w:p w14:paraId="33000000">
      <w:pPr>
        <w:pStyle w:val="Style_2"/>
        <w:widowControl w:val="1"/>
        <w:ind w:firstLine="737" w:left="0" w:right="0"/>
        <w:jc w:val="both"/>
        <w:rPr>
          <w:rFonts w:ascii="Times New Roman" w:hAnsi="Times New Roman"/>
          <w:sz w:val="28"/>
        </w:rPr>
      </w:pPr>
      <w:r>
        <w:rPr>
          <w:rFonts w:ascii="Times New Roman" w:hAnsi="Times New Roman"/>
          <w:sz w:val="28"/>
        </w:rPr>
        <w:t>3)</w:t>
      </w:r>
      <w:r>
        <w:rPr>
          <w:rFonts w:ascii="Times New Roman" w:hAnsi="Times New Roman"/>
          <w:spacing w:val="0"/>
          <w:sz w:val="28"/>
        </w:rPr>
        <w:t> </w:t>
      </w:r>
      <w:r>
        <w:rPr>
          <w:rFonts w:ascii="Times New Roman" w:hAnsi="Times New Roman"/>
          <w:sz w:val="28"/>
        </w:rPr>
        <w:t xml:space="preserve">проведение работ по обследованию технического состояния объектов, подлежащих </w:t>
      </w:r>
      <w:r>
        <w:rPr>
          <w:rFonts w:ascii="Times New Roman" w:hAnsi="Times New Roman"/>
          <w:sz w:val="28"/>
        </w:rPr>
        <w:t>реконструкции</w:t>
      </w:r>
      <w:r>
        <w:rPr>
          <w:rFonts w:ascii="Times New Roman" w:hAnsi="Times New Roman"/>
          <w:sz w:val="28"/>
        </w:rPr>
        <w:t xml:space="preserve"> или ремонту с целью составления дефектных ведомостей, определения плана реконструкционных (ремонтных) работ;</w:t>
      </w:r>
    </w:p>
    <w:p w14:paraId="34000000">
      <w:pPr>
        <w:pStyle w:val="Style_2"/>
        <w:widowControl w:val="1"/>
        <w:spacing w:after="0" w:before="0"/>
        <w:ind w:firstLine="737" w:left="0" w:right="0"/>
        <w:jc w:val="both"/>
        <w:rPr>
          <w:rFonts w:ascii="Times New Roman" w:hAnsi="Times New Roman"/>
          <w:b w:val="0"/>
          <w:sz w:val="28"/>
        </w:rPr>
      </w:pPr>
      <w:r>
        <w:rPr>
          <w:rFonts w:ascii="Times New Roman" w:hAnsi="Times New Roman"/>
          <w:b w:val="0"/>
          <w:sz w:val="28"/>
        </w:rPr>
        <w:t>4)</w:t>
      </w:r>
      <w:r>
        <w:rPr>
          <w:rFonts w:ascii="Times New Roman" w:hAnsi="Times New Roman"/>
          <w:b w:val="0"/>
          <w:spacing w:val="0"/>
          <w:sz w:val="28"/>
        </w:rPr>
        <w:t> </w:t>
      </w:r>
      <w:r>
        <w:rPr>
          <w:rFonts w:ascii="Times New Roman" w:hAnsi="Times New Roman"/>
          <w:b w:val="0"/>
          <w:sz w:val="28"/>
        </w:rPr>
        <w:t>благоустройство земельных участков, закрепленных                                   за учреждениями в установленном порядке (в том числе на приобретение                    и установку, замену, ремонт ограждений территорий учреждений);</w:t>
      </w:r>
    </w:p>
    <w:p w14:paraId="35000000">
      <w:pPr>
        <w:pStyle w:val="Style_3"/>
        <w:widowControl w:val="1"/>
        <w:spacing w:after="0" w:before="0" w:line="240" w:lineRule="auto"/>
        <w:ind w:firstLine="737" w:left="0" w:right="0"/>
        <w:jc w:val="both"/>
        <w:rPr>
          <w:rFonts w:ascii="Times New Roman" w:hAnsi="Times New Roman"/>
          <w:sz w:val="28"/>
        </w:rPr>
      </w:pPr>
      <w:r>
        <w:rPr>
          <w:sz w:val="28"/>
        </w:rPr>
        <w:t>5)</w:t>
      </w:r>
      <w:r>
        <w:rPr>
          <w:b w:val="0"/>
          <w:i w:val="0"/>
          <w:strike w:val="0"/>
          <w:spacing w:val="0"/>
          <w:sz w:val="28"/>
          <w:u w:val="none"/>
        </w:rPr>
        <w:t> </w:t>
      </w:r>
      <w:r>
        <w:rPr>
          <w:sz w:val="28"/>
        </w:rPr>
        <w:t>ремонт объектов движимого имущества;</w:t>
      </w:r>
    </w:p>
    <w:p w14:paraId="36000000">
      <w:pPr>
        <w:pStyle w:val="Style_3"/>
        <w:widowControl w:val="1"/>
        <w:spacing w:after="0" w:before="0" w:line="240" w:lineRule="auto"/>
        <w:ind w:firstLine="737" w:left="0" w:right="0"/>
        <w:jc w:val="both"/>
        <w:rPr>
          <w:rFonts w:ascii="Times New Roman" w:hAnsi="Times New Roman"/>
          <w:sz w:val="28"/>
        </w:rPr>
      </w:pPr>
      <w:r>
        <w:rPr>
          <w:sz w:val="28"/>
        </w:rPr>
        <w:t>6)</w:t>
      </w:r>
      <w:r>
        <w:rPr>
          <w:b w:val="0"/>
          <w:i w:val="0"/>
          <w:strike w:val="0"/>
          <w:spacing w:val="0"/>
          <w:sz w:val="28"/>
          <w:u w:val="none"/>
        </w:rPr>
        <w:t> </w:t>
      </w:r>
      <w:r>
        <w:rPr>
          <w:sz w:val="28"/>
        </w:rPr>
        <w:t>модернизация объектов нефинансовых активов, отнесенных                              к движимому имуществу, за исключением нематериальных активов;</w:t>
      </w:r>
    </w:p>
    <w:p w14:paraId="37000000">
      <w:pPr>
        <w:pStyle w:val="Style_3"/>
        <w:widowControl w:val="1"/>
        <w:spacing w:after="0" w:before="0" w:line="240" w:lineRule="auto"/>
        <w:ind w:firstLine="737" w:left="0" w:right="0"/>
        <w:jc w:val="both"/>
        <w:rPr>
          <w:rFonts w:ascii="Times New Roman" w:hAnsi="Times New Roman"/>
          <w:sz w:val="28"/>
        </w:rPr>
      </w:pPr>
      <w:r>
        <w:rPr>
          <w:sz w:val="28"/>
        </w:rPr>
        <w:t>7)</w:t>
      </w:r>
      <w:r>
        <w:rPr>
          <w:b w:val="0"/>
          <w:i w:val="0"/>
          <w:strike w:val="0"/>
          <w:spacing w:val="0"/>
          <w:sz w:val="28"/>
          <w:u w:val="none"/>
        </w:rPr>
        <w:t> </w:t>
      </w:r>
      <w:r>
        <w:rPr>
          <w:sz w:val="28"/>
        </w:rPr>
        <w:t>приобретение объектов особо ценного движимого имущества,                         в том числе посредством финансовой аренды (лизинга);</w:t>
      </w:r>
    </w:p>
    <w:p w14:paraId="38000000">
      <w:pPr>
        <w:pStyle w:val="Style_3"/>
        <w:widowControl w:val="1"/>
        <w:spacing w:after="0" w:before="0" w:line="240" w:lineRule="auto"/>
        <w:ind w:firstLine="737" w:left="0" w:right="0"/>
        <w:jc w:val="both"/>
        <w:rPr>
          <w:rFonts w:ascii="Times New Roman" w:hAnsi="Times New Roman"/>
          <w:sz w:val="28"/>
        </w:rPr>
      </w:pPr>
      <w:r>
        <w:rPr>
          <w:sz w:val="28"/>
        </w:rPr>
        <w:t>8)</w:t>
      </w:r>
      <w:r>
        <w:rPr>
          <w:b w:val="0"/>
          <w:i w:val="0"/>
          <w:strike w:val="0"/>
          <w:spacing w:val="0"/>
          <w:sz w:val="28"/>
          <w:u w:val="none"/>
        </w:rPr>
        <w:t> </w:t>
      </w:r>
      <w:r>
        <w:rPr>
          <w:sz w:val="28"/>
        </w:rPr>
        <w:t>приобретение основных средств, не относящихся к особо ценному движимому имуществу, затраты на приобретение которых не включены                   в расчет нормативных затрат при оказании в соответствии с муниципальным заданием муниципальных услуг (выполнением работ);</w:t>
      </w:r>
    </w:p>
    <w:p w14:paraId="39000000">
      <w:pPr>
        <w:pStyle w:val="Style_3"/>
        <w:widowControl w:val="1"/>
        <w:spacing w:after="0" w:before="0" w:line="240" w:lineRule="auto"/>
        <w:ind w:firstLine="737" w:left="0" w:right="0"/>
        <w:jc w:val="both"/>
        <w:rPr>
          <w:rFonts w:ascii="Times New Roman" w:hAnsi="Times New Roman"/>
          <w:sz w:val="28"/>
        </w:rPr>
      </w:pPr>
      <w:r>
        <w:rPr>
          <w:sz w:val="28"/>
        </w:rPr>
        <w:t>9)</w:t>
      </w:r>
      <w:r>
        <w:rPr>
          <w:b w:val="0"/>
          <w:i w:val="0"/>
          <w:strike w:val="0"/>
          <w:spacing w:val="0"/>
          <w:sz w:val="28"/>
          <w:u w:val="none"/>
        </w:rPr>
        <w:t> </w:t>
      </w:r>
      <w:r>
        <w:rPr>
          <w:sz w:val="28"/>
        </w:rPr>
        <w:t>реализация мероприятий, направленных на энергосбережение и повышение энергетической эффективности;</w:t>
      </w:r>
    </w:p>
    <w:p w14:paraId="3A000000">
      <w:pPr>
        <w:pStyle w:val="Style_3"/>
        <w:widowControl w:val="1"/>
        <w:spacing w:after="0" w:before="0" w:line="240" w:lineRule="auto"/>
        <w:ind w:firstLine="737" w:left="0" w:right="0"/>
        <w:jc w:val="both"/>
        <w:rPr>
          <w:rFonts w:ascii="Times New Roman" w:hAnsi="Times New Roman"/>
          <w:sz w:val="28"/>
        </w:rPr>
      </w:pPr>
      <w:r>
        <w:rPr>
          <w:sz w:val="28"/>
        </w:rPr>
        <w:t>10)</w:t>
      </w:r>
      <w:r>
        <w:rPr>
          <w:b w:val="0"/>
          <w:i w:val="0"/>
          <w:strike w:val="0"/>
          <w:spacing w:val="0"/>
          <w:sz w:val="28"/>
          <w:u w:val="none"/>
        </w:rPr>
        <w:t> </w:t>
      </w:r>
      <w:r>
        <w:rPr>
          <w:sz w:val="28"/>
        </w:rPr>
        <w:t>реализация мероприятий в области информационных технологий, включая внедрение современных информационных систем в учреждениях, приобретение программного обеспечения;</w:t>
      </w:r>
    </w:p>
    <w:p w14:paraId="3B000000">
      <w:pPr>
        <w:pStyle w:val="Style_3"/>
        <w:widowControl w:val="1"/>
        <w:spacing w:after="0" w:before="0" w:line="240" w:lineRule="auto"/>
        <w:ind w:firstLine="737" w:left="0" w:right="0"/>
        <w:jc w:val="both"/>
        <w:rPr>
          <w:rFonts w:ascii="Times New Roman" w:hAnsi="Times New Roman"/>
          <w:sz w:val="28"/>
        </w:rPr>
      </w:pPr>
      <w:r>
        <w:rPr>
          <w:sz w:val="28"/>
        </w:rPr>
        <w:t>11)</w:t>
      </w:r>
      <w:r>
        <w:rPr>
          <w:b w:val="0"/>
          <w:i w:val="0"/>
          <w:strike w:val="0"/>
          <w:spacing w:val="0"/>
          <w:sz w:val="28"/>
          <w:u w:val="none"/>
        </w:rPr>
        <w:t> </w:t>
      </w:r>
      <w:r>
        <w:rPr>
          <w:sz w:val="28"/>
        </w:rPr>
        <w:t>погашение задолженности по судебным актам, вступившим                          в законную силу, решениям (предписаниям) контрольно-надзорных органов, исполнительным документам;</w:t>
      </w:r>
    </w:p>
    <w:p w14:paraId="3C000000">
      <w:pPr>
        <w:pStyle w:val="Style_3"/>
        <w:widowControl w:val="1"/>
        <w:spacing w:after="0" w:before="0" w:line="240" w:lineRule="auto"/>
        <w:ind w:firstLine="737" w:left="0" w:right="0"/>
        <w:jc w:val="both"/>
        <w:rPr>
          <w:rFonts w:ascii="Times New Roman" w:hAnsi="Times New Roman"/>
          <w:sz w:val="28"/>
        </w:rPr>
      </w:pPr>
      <w:r>
        <w:rPr>
          <w:sz w:val="28"/>
        </w:rPr>
        <w:t>12)</w:t>
      </w:r>
      <w:r>
        <w:rPr>
          <w:b w:val="0"/>
          <w:i w:val="0"/>
          <w:strike w:val="0"/>
          <w:spacing w:val="0"/>
          <w:sz w:val="28"/>
          <w:u w:val="none"/>
        </w:rPr>
        <w:t> </w:t>
      </w:r>
      <w:r>
        <w:rPr>
          <w:sz w:val="28"/>
        </w:rPr>
        <w:t>осуществление мероприятий по ликвидации и (или) реорганизации (за исключением реорганизации в форме присоединения) учреждений, изменению типа учреждений;</w:t>
      </w:r>
    </w:p>
    <w:p w14:paraId="3D000000">
      <w:pPr>
        <w:pStyle w:val="Style_2"/>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13)</w:t>
      </w:r>
      <w:r>
        <w:rPr>
          <w:rFonts w:ascii="Times New Roman" w:hAnsi="Times New Roman"/>
          <w:b w:val="0"/>
          <w:spacing w:val="0"/>
          <w:sz w:val="28"/>
        </w:rPr>
        <w:t> </w:t>
      </w:r>
      <w:r>
        <w:rPr>
          <w:rFonts w:ascii="Times New Roman" w:hAnsi="Times New Roman"/>
          <w:b w:val="0"/>
          <w:sz w:val="28"/>
        </w:rPr>
        <w:t>осуществление мероприятий по оформлению прав на объекты недвижимого имущества (регистрация права учреждения на объекты недвижимого имущества);</w:t>
      </w:r>
    </w:p>
    <w:p w14:paraId="3E000000">
      <w:pPr>
        <w:pStyle w:val="Style_2"/>
        <w:widowControl w:val="1"/>
        <w:spacing w:after="0" w:before="0"/>
        <w:ind w:firstLine="737" w:left="0" w:right="0"/>
        <w:jc w:val="both"/>
        <w:rPr>
          <w:rFonts w:ascii="Times New Roman" w:hAnsi="Times New Roman"/>
          <w:b w:val="0"/>
          <w:sz w:val="28"/>
        </w:rPr>
      </w:pPr>
      <w:r>
        <w:rPr>
          <w:rFonts w:ascii="Times New Roman" w:hAnsi="Times New Roman"/>
          <w:b w:val="0"/>
          <w:sz w:val="28"/>
        </w:rPr>
        <w:t>14)</w:t>
      </w:r>
      <w:r>
        <w:rPr>
          <w:rFonts w:ascii="Times New Roman" w:hAnsi="Times New Roman"/>
          <w:b w:val="0"/>
          <w:spacing w:val="0"/>
          <w:sz w:val="28"/>
        </w:rPr>
        <w:t> </w:t>
      </w:r>
      <w:r>
        <w:rPr>
          <w:rFonts w:ascii="Times New Roman" w:hAnsi="Times New Roman"/>
          <w:b w:val="0"/>
          <w:sz w:val="28"/>
        </w:rPr>
        <w:t>реализация мероприятий по подготовке квалифицированных кадров и повышению квалификации кадров, в том числе стажировке;</w:t>
      </w:r>
    </w:p>
    <w:p w14:paraId="3F000000">
      <w:pPr>
        <w:pStyle w:val="Style_3"/>
        <w:widowControl w:val="1"/>
        <w:spacing w:after="0" w:before="0" w:line="240" w:lineRule="auto"/>
        <w:ind w:firstLine="737" w:left="0" w:right="0"/>
        <w:jc w:val="both"/>
        <w:rPr>
          <w:rFonts w:ascii="Times New Roman" w:hAnsi="Times New Roman"/>
          <w:sz w:val="28"/>
        </w:rPr>
      </w:pPr>
      <w:r>
        <w:rPr>
          <w:sz w:val="28"/>
        </w:rPr>
        <w:t>15)</w:t>
      </w:r>
      <w:r>
        <w:rPr>
          <w:b w:val="0"/>
          <w:i w:val="0"/>
          <w:strike w:val="0"/>
          <w:spacing w:val="0"/>
          <w:sz w:val="28"/>
          <w:u w:val="none"/>
        </w:rPr>
        <w:t> </w:t>
      </w:r>
      <w:r>
        <w:rPr>
          <w:sz w:val="28"/>
        </w:rPr>
        <w:t>создание безопасных условий функционирования учреждений;</w:t>
      </w:r>
    </w:p>
    <w:p w14:paraId="40000000">
      <w:pPr>
        <w:pStyle w:val="Style_2"/>
        <w:widowControl w:val="1"/>
        <w:spacing w:after="0" w:before="0"/>
        <w:ind w:firstLine="737" w:left="0" w:right="0"/>
        <w:jc w:val="both"/>
        <w:rPr>
          <w:rFonts w:ascii="Times New Roman" w:hAnsi="Times New Roman"/>
          <w:sz w:val="28"/>
        </w:rPr>
      </w:pPr>
      <w:r>
        <w:rPr>
          <w:rFonts w:ascii="Times New Roman" w:hAnsi="Times New Roman"/>
          <w:sz w:val="28"/>
        </w:rPr>
        <w:t>16)</w:t>
      </w:r>
      <w:r>
        <w:rPr>
          <w:rFonts w:ascii="Times New Roman" w:hAnsi="Times New Roman"/>
          <w:spacing w:val="0"/>
          <w:sz w:val="28"/>
        </w:rPr>
        <w:t> </w:t>
      </w:r>
      <w:r>
        <w:rPr>
          <w:rFonts w:ascii="Times New Roman" w:hAnsi="Times New Roman"/>
          <w:sz w:val="28"/>
        </w:rPr>
        <w:t>выполнение противопожарных мероприятий в учреждениях;</w:t>
      </w:r>
    </w:p>
    <w:p w14:paraId="41000000">
      <w:pPr>
        <w:pStyle w:val="Style_3"/>
        <w:widowControl w:val="1"/>
        <w:spacing w:after="0" w:before="0" w:line="240" w:lineRule="auto"/>
        <w:ind w:firstLine="737" w:left="0" w:right="0"/>
        <w:jc w:val="both"/>
        <w:rPr>
          <w:rFonts w:ascii="Times New Roman" w:hAnsi="Times New Roman"/>
          <w:sz w:val="28"/>
        </w:rPr>
      </w:pPr>
      <w:r>
        <w:rPr>
          <w:sz w:val="28"/>
        </w:rPr>
        <w:t>17)</w:t>
      </w:r>
      <w:r>
        <w:rPr>
          <w:b w:val="0"/>
          <w:i w:val="0"/>
          <w:strike w:val="0"/>
          <w:spacing w:val="0"/>
          <w:sz w:val="28"/>
          <w:u w:val="none"/>
        </w:rPr>
        <w:t> </w:t>
      </w:r>
      <w:r>
        <w:rPr>
          <w:sz w:val="28"/>
        </w:rPr>
        <w:t xml:space="preserve">организация круглосуточного наблюдения за сохранностью объектов недвижимого </w:t>
      </w:r>
      <w:r>
        <w:rPr>
          <w:rFonts w:ascii="Times New Roman" w:hAnsi="Times New Roman"/>
          <w:b w:val="0"/>
          <w:sz w:val="28"/>
        </w:rPr>
        <w:t xml:space="preserve">и особо ценного движимого </w:t>
      </w:r>
      <w:r>
        <w:rPr>
          <w:sz w:val="28"/>
        </w:rPr>
        <w:t>имущества, переданных учреждениям на праве оперативного управления;</w:t>
      </w:r>
    </w:p>
    <w:p w14:paraId="42000000">
      <w:pPr>
        <w:pStyle w:val="Style_2"/>
        <w:widowControl w:val="1"/>
        <w:spacing w:after="0" w:before="0"/>
        <w:ind w:firstLine="737" w:left="0" w:right="0"/>
        <w:jc w:val="both"/>
        <w:rPr>
          <w:rFonts w:ascii="Times New Roman" w:hAnsi="Times New Roman"/>
          <w:b w:val="0"/>
          <w:sz w:val="28"/>
        </w:rPr>
      </w:pPr>
      <w:r>
        <w:rPr>
          <w:rFonts w:ascii="Times New Roman" w:hAnsi="Times New Roman"/>
          <w:b w:val="0"/>
          <w:sz w:val="28"/>
        </w:rPr>
        <w:t>18)</w:t>
      </w:r>
      <w:r>
        <w:rPr>
          <w:rFonts w:ascii="Times New Roman" w:hAnsi="Times New Roman"/>
          <w:b w:val="0"/>
          <w:spacing w:val="0"/>
          <w:sz w:val="28"/>
        </w:rPr>
        <w:t> </w:t>
      </w:r>
      <w:r>
        <w:rPr>
          <w:rFonts w:ascii="Times New Roman" w:hAnsi="Times New Roman"/>
          <w:b w:val="0"/>
          <w:sz w:val="28"/>
        </w:rPr>
        <w:t>осуществление строительного контроля, технического и авторского надзора, проведение работ по подключению к линиям связи, электрического снабжения и теплоснабжения, сетям инженерно-технического обеспечения,  в том числе для увеличения потребляемой мощности (в случае, если расходы на проведение указанных работ не включены в расходы на осуществление капитальных вложений);</w:t>
      </w:r>
    </w:p>
    <w:p w14:paraId="43000000">
      <w:pPr>
        <w:pStyle w:val="Style_2"/>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19)</w:t>
      </w:r>
      <w:r>
        <w:rPr>
          <w:rFonts w:ascii="Times New Roman" w:hAnsi="Times New Roman"/>
          <w:b w:val="0"/>
          <w:spacing w:val="0"/>
          <w:sz w:val="28"/>
        </w:rPr>
        <w:t> </w:t>
      </w:r>
      <w:r>
        <w:rPr>
          <w:rFonts w:ascii="Times New Roman" w:hAnsi="Times New Roman"/>
          <w:b w:val="0"/>
          <w:sz w:val="28"/>
        </w:rPr>
        <w:t xml:space="preserve">осуществление мероприятий по мобилизационной подготовке, гражданской обороне, предупреждению и ликвидации чрезвычайных ситуаций (проведению аварийно-восстановительных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 иного бедствия на территории города Ставрополя, и иных мероприятий                               по </w:t>
      </w:r>
      <w:r>
        <w:rPr>
          <w:rFonts w:ascii="Times New Roman" w:hAnsi="Times New Roman"/>
          <w:b w:val="0"/>
          <w:sz w:val="28"/>
        </w:rPr>
        <w:t>предупреждению и</w:t>
      </w:r>
      <w:r>
        <w:rPr>
          <w:rFonts w:ascii="Times New Roman" w:hAnsi="Times New Roman"/>
          <w:b w:val="0"/>
          <w:sz w:val="28"/>
        </w:rPr>
        <w:t xml:space="preserve"> ликвидации чрезвычайных ситуаций;</w:t>
      </w:r>
    </w:p>
    <w:p w14:paraId="44000000">
      <w:pPr>
        <w:pStyle w:val="Style_3"/>
        <w:widowControl w:val="1"/>
        <w:spacing w:after="0" w:before="0" w:line="240" w:lineRule="auto"/>
        <w:ind w:firstLine="737" w:left="0" w:right="0"/>
        <w:jc w:val="both"/>
        <w:rPr>
          <w:rFonts w:ascii="Times New Roman" w:hAnsi="Times New Roman"/>
          <w:sz w:val="28"/>
        </w:rPr>
      </w:pPr>
      <w:r>
        <w:rPr>
          <w:sz w:val="28"/>
        </w:rPr>
        <w:t>20)</w:t>
      </w:r>
      <w:r>
        <w:rPr>
          <w:b w:val="0"/>
          <w:i w:val="0"/>
          <w:strike w:val="0"/>
          <w:spacing w:val="0"/>
          <w:sz w:val="28"/>
          <w:u w:val="none"/>
        </w:rPr>
        <w:t> </w:t>
      </w:r>
      <w:r>
        <w:rPr>
          <w:sz w:val="28"/>
        </w:rPr>
        <w:t>проведение работ по сносу (демонтажу) объектов недвижимого имущества, находящихся в муниципальной собственности муниципального образования городского округа города Ставрополя Ставропольского края, закрепленных за учреждениями в установленном порядке на праве оперативного управления;</w:t>
      </w:r>
    </w:p>
    <w:p w14:paraId="45000000">
      <w:pPr>
        <w:pStyle w:val="Style_3"/>
        <w:widowControl w:val="1"/>
        <w:spacing w:after="0" w:before="0" w:line="240" w:lineRule="auto"/>
        <w:ind w:firstLine="737" w:left="0" w:right="0"/>
        <w:jc w:val="both"/>
        <w:rPr>
          <w:rFonts w:ascii="Times New Roman" w:hAnsi="Times New Roman"/>
          <w:color w:val="000000"/>
          <w:sz w:val="28"/>
        </w:rPr>
      </w:pPr>
      <w:r>
        <w:rPr>
          <w:color w:val="000000"/>
          <w:sz w:val="28"/>
        </w:rPr>
        <w:t>21)</w:t>
      </w:r>
      <w:r>
        <w:rPr>
          <w:b w:val="0"/>
          <w:i w:val="0"/>
          <w:strike w:val="0"/>
          <w:color w:val="000000"/>
          <w:spacing w:val="0"/>
          <w:sz w:val="28"/>
          <w:u w:val="none"/>
        </w:rPr>
        <w:t> </w:t>
      </w:r>
      <w:r>
        <w:rPr>
          <w:b w:val="0"/>
          <w:i w:val="0"/>
          <w:caps w:val="0"/>
          <w:smallCaps w:val="0"/>
          <w:color w:val="000000"/>
          <w:spacing w:val="0"/>
          <w:sz w:val="28"/>
        </w:rPr>
        <w:t xml:space="preserve">возмещение </w:t>
      </w:r>
      <w:r>
        <w:rPr>
          <w:color w:val="000000"/>
          <w:sz w:val="28"/>
        </w:rPr>
        <w:t xml:space="preserve">затрат, связанных с реализацией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пункте временного размещения и питания в Ставропольском крае </w:t>
      </w:r>
      <w:r>
        <w:rPr>
          <w:color w:val="000000"/>
          <w:sz w:val="28"/>
        </w:rPr>
        <w:t>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открытом на базе учреждения</w:t>
      </w:r>
      <w:r>
        <w:rPr>
          <w:color w:val="000000"/>
          <w:sz w:val="28"/>
        </w:rPr>
        <w:t>;</w:t>
      </w:r>
    </w:p>
    <w:p w14:paraId="46000000">
      <w:pPr>
        <w:pStyle w:val="Style_3"/>
        <w:widowControl w:val="1"/>
        <w:spacing w:after="0" w:before="0" w:line="240" w:lineRule="auto"/>
        <w:ind w:firstLine="737" w:left="0" w:right="0"/>
        <w:jc w:val="both"/>
        <w:rPr>
          <w:rFonts w:ascii="Times New Roman" w:hAnsi="Times New Roman"/>
          <w:color w:val="000000"/>
          <w:sz w:val="28"/>
        </w:rPr>
      </w:pPr>
      <w:r>
        <w:rPr>
          <w:b w:val="0"/>
          <w:i w:val="0"/>
          <w:caps w:val="0"/>
          <w:smallCaps w:val="0"/>
          <w:color w:val="000000"/>
          <w:spacing w:val="0"/>
          <w:sz w:val="28"/>
        </w:rPr>
        <w:t>22)</w:t>
      </w:r>
      <w:r>
        <w:rPr>
          <w:b w:val="0"/>
          <w:i w:val="0"/>
          <w:caps w:val="0"/>
          <w:smallCaps w:val="0"/>
          <w:strike w:val="0"/>
          <w:color w:val="000000"/>
          <w:spacing w:val="0"/>
          <w:sz w:val="28"/>
          <w:u w:val="none"/>
        </w:rPr>
        <w:t> </w:t>
      </w:r>
      <w:r>
        <w:rPr>
          <w:b w:val="0"/>
          <w:i w:val="0"/>
          <w:caps w:val="0"/>
          <w:smallCaps w:val="0"/>
          <w:color w:val="000000"/>
          <w:spacing w:val="0"/>
          <w:sz w:val="28"/>
        </w:rPr>
        <w:t>возмещение затрат, связанных с предоставлением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p w14:paraId="47000000">
      <w:pPr>
        <w:pStyle w:val="Style_3"/>
        <w:widowControl w:val="1"/>
        <w:spacing w:after="0" w:before="0" w:line="240" w:lineRule="auto"/>
        <w:ind w:firstLine="737" w:left="0" w:right="0"/>
        <w:jc w:val="both"/>
        <w:rPr>
          <w:rFonts w:ascii="Times New Roman" w:hAnsi="Times New Roman"/>
          <w:sz w:val="28"/>
        </w:rPr>
      </w:pPr>
      <w:bookmarkStart w:id="3" w:name="Par74"/>
      <w:bookmarkEnd w:id="3"/>
      <w:r>
        <w:rPr>
          <w:sz w:val="28"/>
        </w:rPr>
        <w:t>3.</w:t>
      </w:r>
      <w:r>
        <w:rPr>
          <w:b w:val="0"/>
          <w:i w:val="0"/>
          <w:strike w:val="0"/>
          <w:spacing w:val="0"/>
          <w:sz w:val="28"/>
          <w:u w:val="none"/>
        </w:rPr>
        <w:t> </w:t>
      </w:r>
      <w:r>
        <w:rPr>
          <w:sz w:val="28"/>
        </w:rPr>
        <w:t>Субсидии предоставляются комитетом учреждениям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в установленном порядке комитету как получателю средств бюджета города Ставрополя, на цели, указанные                 в пункте 2 настоящего Порядка.</w:t>
      </w:r>
    </w:p>
    <w:p w14:paraId="48000000">
      <w:pPr>
        <w:pStyle w:val="Style_3"/>
        <w:widowControl w:val="1"/>
        <w:spacing w:after="0" w:before="0" w:line="240" w:lineRule="auto"/>
        <w:ind w:firstLine="0" w:left="0" w:right="0"/>
        <w:jc w:val="center"/>
        <w:rPr>
          <w:rFonts w:ascii="Times New Roman" w:hAnsi="Times New Roman"/>
          <w:b w:val="0"/>
          <w:sz w:val="28"/>
        </w:rPr>
      </w:pPr>
    </w:p>
    <w:p w14:paraId="49000000">
      <w:pPr>
        <w:pStyle w:val="Style_4"/>
        <w:widowControl w:val="1"/>
        <w:numPr>
          <w:ilvl w:val="0"/>
          <w:numId w:val="0"/>
        </w:numPr>
        <w:spacing w:line="240" w:lineRule="auto"/>
        <w:ind w:firstLine="0" w:left="0" w:right="0"/>
        <w:jc w:val="center"/>
        <w:outlineLvl w:val="1"/>
        <w:rPr>
          <w:rFonts w:ascii="Times New Roman" w:hAnsi="Times New Roman"/>
          <w:b w:val="0"/>
          <w:sz w:val="28"/>
        </w:rPr>
      </w:pPr>
      <w:r>
        <w:rPr>
          <w:rFonts w:ascii="Times New Roman" w:hAnsi="Times New Roman"/>
          <w:b w:val="0"/>
          <w:sz w:val="28"/>
        </w:rPr>
        <w:t>II. Условия и порядок предоставления субсидий</w:t>
      </w:r>
    </w:p>
    <w:p w14:paraId="4A000000">
      <w:pPr>
        <w:pStyle w:val="Style_3"/>
        <w:widowControl w:val="1"/>
        <w:spacing w:line="240" w:lineRule="auto"/>
        <w:ind/>
        <w:jc w:val="center"/>
        <w:rPr>
          <w:rFonts w:ascii="Times New Roman" w:hAnsi="Times New Roman"/>
          <w:b w:val="0"/>
          <w:sz w:val="28"/>
        </w:rPr>
      </w:pPr>
    </w:p>
    <w:p w14:paraId="4B000000">
      <w:pPr>
        <w:pStyle w:val="Style_3"/>
        <w:widowControl w:val="1"/>
        <w:spacing w:after="0" w:before="0"/>
        <w:ind w:firstLine="737" w:left="0" w:right="0"/>
        <w:jc w:val="both"/>
        <w:rPr>
          <w:rFonts w:ascii="Times New Roman" w:hAnsi="Times New Roman"/>
          <w:sz w:val="28"/>
        </w:rPr>
      </w:pPr>
      <w:bookmarkStart w:id="4" w:name="Par84"/>
      <w:bookmarkEnd w:id="4"/>
      <w:r>
        <w:rPr>
          <w:sz w:val="28"/>
        </w:rPr>
        <w:t>4.</w:t>
      </w:r>
      <w:r>
        <w:rPr>
          <w:b w:val="0"/>
          <w:i w:val="0"/>
          <w:strike w:val="0"/>
          <w:spacing w:val="0"/>
          <w:sz w:val="28"/>
          <w:u w:val="none"/>
        </w:rPr>
        <w:t> </w:t>
      </w:r>
      <w:r>
        <w:rPr>
          <w:sz w:val="28"/>
        </w:rPr>
        <w:t>Объем субсидии определяется из расчета необходимых расходов учреждений на цели, не относящиеся к выполнению муниципального задания на оказание муниципальных услуг (выполнение работ).</w:t>
      </w:r>
    </w:p>
    <w:p w14:paraId="4C000000">
      <w:pPr>
        <w:pStyle w:val="Style_3"/>
        <w:widowControl w:val="1"/>
        <w:spacing w:after="0" w:before="0"/>
        <w:ind w:firstLine="737" w:left="0" w:right="0"/>
        <w:jc w:val="both"/>
        <w:rPr>
          <w:rFonts w:ascii="Times New Roman" w:hAnsi="Times New Roman"/>
          <w:sz w:val="28"/>
        </w:rPr>
      </w:pPr>
      <w:r>
        <w:rPr>
          <w:sz w:val="28"/>
        </w:rPr>
        <w:t>Для получения субсидий учреждения, с учетом сроков подготовки проекта бюджета города Ставрополя на очередной финансовый год и плановый период, направляют в ко</w:t>
      </w:r>
      <w:r>
        <w:rPr>
          <w:sz w:val="28"/>
        </w:rPr>
        <w:t xml:space="preserve">митет </w:t>
      </w:r>
      <w:r>
        <w:rPr>
          <w:color w:val="000000"/>
          <w:sz w:val="28"/>
        </w:rPr>
        <w:t>заявку на предоставление субсидии на цели, указанные в пункте 2 настоящего Порядка, по форме</w:t>
      </w:r>
      <w:r>
        <w:rPr>
          <w:sz w:val="28"/>
        </w:rPr>
        <w:t xml:space="preserve"> согласно приложению к настоящему Порядку с приложением </w:t>
      </w:r>
      <w:r>
        <w:rPr>
          <w:sz w:val="28"/>
        </w:rPr>
        <w:t>следующих документов:</w:t>
      </w:r>
    </w:p>
    <w:p w14:paraId="4D000000">
      <w:pPr>
        <w:pStyle w:val="Style_3"/>
        <w:widowControl w:val="1"/>
        <w:spacing w:after="0" w:before="0"/>
        <w:ind w:firstLine="737" w:left="0" w:right="0"/>
        <w:jc w:val="both"/>
        <w:rPr>
          <w:rFonts w:ascii="Times New Roman" w:hAnsi="Times New Roman"/>
          <w:sz w:val="28"/>
        </w:rPr>
      </w:pPr>
      <w:r>
        <w:rPr>
          <w:sz w:val="28"/>
        </w:rPr>
        <w:t>поясните</w:t>
      </w:r>
      <w:r>
        <w:rPr>
          <w:b w:val="0"/>
          <w:sz w:val="28"/>
          <w:u w:val="none"/>
        </w:rPr>
        <w:t>льной</w:t>
      </w:r>
      <w:r>
        <w:rPr>
          <w:b w:val="0"/>
          <w:sz w:val="28"/>
          <w:u w:val="none"/>
        </w:rPr>
        <w:t xml:space="preserve"> записки</w:t>
      </w:r>
      <w:r>
        <w:rPr>
          <w:b w:val="0"/>
          <w:sz w:val="28"/>
          <w:u w:val="none"/>
        </w:rPr>
        <w:t>, содерж</w:t>
      </w:r>
      <w:r>
        <w:rPr>
          <w:sz w:val="28"/>
        </w:rPr>
        <w:t xml:space="preserve">ащей обоснование необходимости предоставления субсидии на цели, указанные в </w:t>
      </w:r>
      <w:r>
        <w:rPr>
          <w:color w:val="000000"/>
          <w:sz w:val="28"/>
        </w:rPr>
        <w:t>пункте 2</w:t>
      </w:r>
      <w:r>
        <w:rPr>
          <w:sz w:val="28"/>
        </w:rPr>
        <w:t xml:space="preserve"> настоящего Порядка, включая расчет-обоснование суммы субсидии, с приложением подтверждающих смет (предварительных смет) на выполнение соответствующих работ (оказание услуг), проведение мероприятий, приобретение имущества (за исключением недвижимого имущества),                       а также не менее трех предложений (прайс-листов, коммерческих предложений, счетов) поставщиков (подрядчиков, исполнителей), статистических  данных  и (или)  иной  информации;</w:t>
      </w:r>
    </w:p>
    <w:p w14:paraId="4E000000">
      <w:pPr>
        <w:pStyle w:val="Style_3"/>
        <w:widowControl w:val="1"/>
        <w:spacing w:after="0" w:before="0"/>
        <w:ind w:firstLine="737" w:left="0" w:right="0"/>
        <w:jc w:val="both"/>
        <w:rPr>
          <w:rFonts w:ascii="Times New Roman" w:hAnsi="Times New Roman"/>
          <w:color w:val="000000"/>
          <w:sz w:val="28"/>
        </w:rPr>
      </w:pPr>
      <w:r>
        <w:rPr>
          <w:color w:val="000000"/>
          <w:sz w:val="28"/>
        </w:rPr>
        <w:t xml:space="preserve">копии свидетельства о государственной регистрации права оперативного управления на соответствующие объекты недвижимого имущества, </w:t>
      </w:r>
      <w:r>
        <w:rPr>
          <w:color w:val="000000"/>
          <w:sz w:val="28"/>
        </w:rPr>
        <w:t>в случае предоставления субсидии</w:t>
      </w:r>
      <w:r>
        <w:rPr>
          <w:color w:val="000000"/>
          <w:sz w:val="28"/>
        </w:rPr>
        <w:t xml:space="preserve"> на цели, указанные      </w:t>
      </w:r>
      <w:r>
        <w:rPr>
          <w:sz w:val="28"/>
        </w:rPr>
        <w:t xml:space="preserve">                  </w:t>
      </w:r>
      <w:r>
        <w:rPr>
          <w:color w:val="000000"/>
          <w:sz w:val="28"/>
        </w:rPr>
        <w:t xml:space="preserve">      в подпунктах 1 – 3, 20 пункта 2 настоящего Порядка;</w:t>
      </w:r>
    </w:p>
    <w:p w14:paraId="4F000000">
      <w:pPr>
        <w:pStyle w:val="Style_3"/>
        <w:widowControl w:val="1"/>
        <w:spacing w:after="0" w:before="0"/>
        <w:ind w:firstLine="737" w:left="0" w:right="0"/>
        <w:jc w:val="both"/>
        <w:rPr>
          <w:rFonts w:ascii="Times New Roman" w:hAnsi="Times New Roman"/>
          <w:color w:val="000000"/>
          <w:sz w:val="28"/>
        </w:rPr>
      </w:pPr>
      <w:r>
        <w:rPr>
          <w:color w:val="000000"/>
          <w:sz w:val="28"/>
        </w:rPr>
        <w:t xml:space="preserve">копии свидетельства о государственной регистрации права постоянного бессрочного пользования на соответствующие земельные участки, </w:t>
      </w:r>
      <w:r>
        <w:rPr>
          <w:color w:val="000000"/>
          <w:sz w:val="28"/>
        </w:rPr>
        <w:t>в случае предоставления субсидии</w:t>
      </w:r>
      <w:r>
        <w:rPr>
          <w:color w:val="000000"/>
          <w:sz w:val="28"/>
        </w:rPr>
        <w:t xml:space="preserve"> на цели, указанные в подпункте 4 пункта 2 настоящего Порядка;</w:t>
      </w:r>
    </w:p>
    <w:p w14:paraId="50000000">
      <w:pPr>
        <w:pStyle w:val="Style_3"/>
        <w:widowControl w:val="1"/>
        <w:spacing w:after="0" w:before="0"/>
        <w:ind w:firstLine="737" w:left="0" w:right="0"/>
        <w:jc w:val="both"/>
        <w:rPr>
          <w:rFonts w:ascii="Times New Roman" w:hAnsi="Times New Roman"/>
          <w:color w:val="000000"/>
          <w:sz w:val="28"/>
        </w:rPr>
      </w:pPr>
      <w:r>
        <w:rPr>
          <w:sz w:val="28"/>
        </w:rPr>
        <w:t xml:space="preserve">перечня объектов, подлежащих ремонту, акта обследования таких объектов и дефектной ведомости, предварительной сметы расходов, в случае </w:t>
      </w:r>
      <w:r>
        <w:rPr>
          <w:color w:val="000000"/>
          <w:sz w:val="28"/>
        </w:rPr>
        <w:t>предоставления субсидии</w:t>
      </w:r>
      <w:r>
        <w:rPr>
          <w:sz w:val="28"/>
        </w:rPr>
        <w:t xml:space="preserve"> на цели, указан</w:t>
      </w:r>
      <w:r>
        <w:rPr>
          <w:color w:val="000000"/>
          <w:sz w:val="28"/>
        </w:rPr>
        <w:t>ные в подпунктах 1 – 6 пункта 2 настоящего Порядка;</w:t>
      </w:r>
    </w:p>
    <w:p w14:paraId="51000000">
      <w:pPr>
        <w:pStyle w:val="Style_3"/>
        <w:widowControl w:val="1"/>
        <w:spacing w:after="0" w:before="0"/>
        <w:ind w:firstLine="737" w:left="0" w:right="0"/>
        <w:jc w:val="both"/>
        <w:rPr>
          <w:rFonts w:ascii="Times New Roman" w:hAnsi="Times New Roman"/>
          <w:color w:val="000000"/>
          <w:sz w:val="28"/>
        </w:rPr>
      </w:pPr>
      <w:r>
        <w:rPr>
          <w:color w:val="000000"/>
          <w:sz w:val="28"/>
        </w:rPr>
        <w:t xml:space="preserve">информации о планируемом к приобретению имуществе, в случае  </w:t>
      </w:r>
      <w:r>
        <w:rPr>
          <w:color w:val="000000"/>
          <w:sz w:val="28"/>
        </w:rPr>
        <w:t>предоставления субсидии</w:t>
      </w:r>
      <w:r>
        <w:rPr>
          <w:color w:val="000000"/>
          <w:sz w:val="28"/>
        </w:rPr>
        <w:t xml:space="preserve"> на цели, указанные в подпунктах 7,</w:t>
      </w:r>
      <w:r>
        <w:rPr>
          <w:color w:val="000000"/>
          <w:sz w:val="28"/>
        </w:rPr>
        <w:t xml:space="preserve"> 8</w:t>
      </w:r>
      <w:r>
        <w:rPr>
          <w:color w:val="000000"/>
          <w:sz w:val="28"/>
        </w:rPr>
        <w:t>,</w:t>
      </w:r>
      <w:r>
        <w:rPr>
          <w:color w:val="000000"/>
          <w:sz w:val="28"/>
        </w:rPr>
        <w:t xml:space="preserve"> 17</w:t>
      </w:r>
      <w:r>
        <w:rPr>
          <w:color w:val="000000"/>
          <w:sz w:val="28"/>
        </w:rPr>
        <w:t xml:space="preserve"> </w:t>
      </w:r>
      <w:r>
        <w:rPr>
          <w:color w:val="000000"/>
          <w:sz w:val="28"/>
        </w:rPr>
        <w:t>пункта 2 настоящего Порядка;</w:t>
      </w:r>
    </w:p>
    <w:p w14:paraId="52000000">
      <w:pPr>
        <w:pStyle w:val="Style_3"/>
        <w:widowControl w:val="1"/>
        <w:spacing w:after="0" w:before="0"/>
        <w:ind w:firstLine="737" w:left="0" w:right="0"/>
        <w:jc w:val="both"/>
        <w:rPr>
          <w:rFonts w:ascii="Times New Roman" w:hAnsi="Times New Roman"/>
          <w:color w:val="000000"/>
          <w:sz w:val="28"/>
        </w:rPr>
      </w:pPr>
      <w:r>
        <w:rPr>
          <w:color w:val="000000"/>
          <w:sz w:val="28"/>
        </w:rPr>
        <w:t xml:space="preserve">плана мероприятий, направленных на энергосбережение и повышение энергетической эффективности, в случае </w:t>
      </w:r>
      <w:r>
        <w:rPr>
          <w:color w:val="000000"/>
          <w:sz w:val="28"/>
        </w:rPr>
        <w:t xml:space="preserve">предоставления субсидии </w:t>
      </w:r>
      <w:r>
        <w:rPr>
          <w:color w:val="000000"/>
          <w:sz w:val="28"/>
        </w:rPr>
        <w:t>на цели, указанные в подпункте 9 пункта 2 настоящего Порядка;</w:t>
      </w:r>
    </w:p>
    <w:p w14:paraId="53000000">
      <w:pPr>
        <w:pStyle w:val="Style_3"/>
        <w:widowControl w:val="1"/>
        <w:spacing w:after="0" w:before="0"/>
        <w:ind w:firstLine="737" w:left="0" w:right="0"/>
        <w:jc w:val="both"/>
        <w:rPr>
          <w:rFonts w:ascii="Times New Roman" w:hAnsi="Times New Roman"/>
          <w:color w:val="000000"/>
          <w:sz w:val="28"/>
        </w:rPr>
      </w:pPr>
      <w:r>
        <w:rPr>
          <w:color w:val="000000"/>
          <w:sz w:val="28"/>
        </w:rPr>
        <w:t xml:space="preserve">плана мероприятий, направленных на внедрение информационных технологий, включая внедрение современных информационных систем                   в учреждении, в случае </w:t>
      </w:r>
      <w:r>
        <w:rPr>
          <w:color w:val="000000"/>
          <w:sz w:val="28"/>
        </w:rPr>
        <w:t>предоставления субсидии</w:t>
      </w:r>
      <w:r>
        <w:rPr>
          <w:color w:val="000000"/>
          <w:sz w:val="28"/>
        </w:rPr>
        <w:t xml:space="preserve"> на</w:t>
      </w:r>
      <w:r>
        <w:rPr>
          <w:color w:val="000000"/>
          <w:sz w:val="28"/>
        </w:rPr>
        <w:t xml:space="preserve"> цели, указанные                в подпункте 10 пункта 2 настоящего Порядка;</w:t>
      </w:r>
    </w:p>
    <w:p w14:paraId="54000000">
      <w:pPr>
        <w:pStyle w:val="Style_3"/>
        <w:widowControl w:val="1"/>
        <w:spacing w:after="0" w:before="0"/>
        <w:ind w:firstLine="737" w:left="0" w:right="0"/>
        <w:jc w:val="both"/>
        <w:rPr>
          <w:rFonts w:ascii="Times New Roman" w:hAnsi="Times New Roman"/>
          <w:color w:val="000000"/>
          <w:sz w:val="28"/>
        </w:rPr>
      </w:pPr>
      <w:r>
        <w:rPr>
          <w:color w:val="000000"/>
          <w:sz w:val="28"/>
        </w:rPr>
        <w:t>копии уведомления Управлен</w:t>
      </w:r>
      <w:r>
        <w:rPr>
          <w:sz w:val="28"/>
        </w:rPr>
        <w:t xml:space="preserve">ия Федерального казначейства                         по Ставропольскому краю, копии решений (предписаний) контрольно-надзорных и судебных органов, исполнительных документов, в случае                 </w:t>
      </w:r>
      <w:r>
        <w:rPr>
          <w:rFonts w:ascii="Times New Roman" w:hAnsi="Times New Roman"/>
          <w:color w:val="000000"/>
          <w:sz w:val="28"/>
        </w:rPr>
        <w:t>предоставления субсидии</w:t>
      </w:r>
      <w:r>
        <w:rPr>
          <w:rFonts w:ascii="Times New Roman" w:hAnsi="Times New Roman"/>
          <w:sz w:val="28"/>
        </w:rPr>
        <w:t xml:space="preserve"> на цели, ук</w:t>
      </w:r>
      <w:r>
        <w:rPr>
          <w:rFonts w:ascii="Times New Roman" w:hAnsi="Times New Roman"/>
          <w:color w:val="000000"/>
          <w:sz w:val="28"/>
        </w:rPr>
        <w:t>азанные в подпункте 11 пункта 2 настоящего Порядка;</w:t>
      </w:r>
    </w:p>
    <w:p w14:paraId="55000000">
      <w:pPr>
        <w:pStyle w:val="Style_3"/>
        <w:widowControl w:val="1"/>
        <w:spacing w:after="0" w:before="0"/>
        <w:ind w:firstLine="737" w:left="0" w:right="0"/>
        <w:jc w:val="both"/>
        <w:rPr>
          <w:rFonts w:ascii="Times New Roman" w:hAnsi="Times New Roman"/>
          <w:color w:val="000000"/>
          <w:sz w:val="28"/>
        </w:rPr>
      </w:pPr>
      <w:r>
        <w:rPr>
          <w:rFonts w:ascii="Times New Roman" w:hAnsi="Times New Roman"/>
          <w:color w:val="000000"/>
          <w:sz w:val="28"/>
        </w:rPr>
        <w:t>копии плана ликвидации или реорганизации (за исключением реорганизации в форме присоединения) учреждения, изменения типа учреждения, копии правового акта администрации города Ставрополя                      о ликвидации или реорганизации (за исключением реорганизации в форме присоединения) учреждения,</w:t>
      </w:r>
      <w:r>
        <w:rPr>
          <w:rFonts w:ascii="Times New Roman" w:hAnsi="Times New Roman"/>
          <w:color w:val="000000"/>
          <w:sz w:val="28"/>
        </w:rPr>
        <w:t xml:space="preserve"> изменении типа учреждения,</w:t>
      </w:r>
      <w:r>
        <w:rPr>
          <w:rFonts w:ascii="Times New Roman" w:hAnsi="Times New Roman"/>
          <w:color w:val="000000"/>
          <w:sz w:val="28"/>
        </w:rPr>
        <w:t xml:space="preserve"> в случае </w:t>
      </w:r>
      <w:r>
        <w:rPr>
          <w:rFonts w:ascii="Times New Roman" w:hAnsi="Times New Roman"/>
          <w:color w:val="000000"/>
          <w:sz w:val="28"/>
        </w:rPr>
        <w:t>предоставления субсидии</w:t>
      </w:r>
      <w:r>
        <w:rPr>
          <w:rFonts w:ascii="Times New Roman" w:hAnsi="Times New Roman"/>
          <w:color w:val="000000"/>
          <w:sz w:val="28"/>
        </w:rPr>
        <w:t xml:space="preserve"> на цели, указанные в подпункте 12 пункта 2 настоящего Порядка;</w:t>
      </w:r>
    </w:p>
    <w:p w14:paraId="56000000">
      <w:pPr>
        <w:pStyle w:val="Style_2"/>
        <w:widowControl w:val="1"/>
        <w:spacing w:after="0" w:before="0"/>
        <w:ind w:firstLine="737" w:left="0" w:right="0"/>
        <w:jc w:val="both"/>
        <w:rPr>
          <w:rFonts w:ascii="Times New Roman" w:hAnsi="Times New Roman"/>
          <w:b w:val="0"/>
          <w:sz w:val="28"/>
        </w:rPr>
      </w:pPr>
      <w:r>
        <w:rPr>
          <w:rFonts w:ascii="Times New Roman" w:hAnsi="Times New Roman"/>
          <w:b w:val="0"/>
          <w:sz w:val="28"/>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или уведомления об отсутствии запрашиваемых сведений,      </w:t>
      </w:r>
      <w:r>
        <w:rPr>
          <w:rFonts w:ascii="Times New Roman" w:hAnsi="Times New Roman"/>
          <w:color w:val="000000"/>
          <w:sz w:val="28"/>
        </w:rPr>
        <w:t xml:space="preserve">в случае </w:t>
      </w:r>
      <w:r>
        <w:rPr>
          <w:rFonts w:ascii="Times New Roman" w:hAnsi="Times New Roman"/>
          <w:color w:val="000000"/>
          <w:sz w:val="28"/>
        </w:rPr>
        <w:t>предоставления субсидии</w:t>
      </w:r>
      <w:r>
        <w:rPr>
          <w:rFonts w:ascii="Times New Roman" w:hAnsi="Times New Roman"/>
          <w:color w:val="000000"/>
          <w:sz w:val="28"/>
        </w:rPr>
        <w:t xml:space="preserve"> на цели, указанные в подпункте 13   пункта 2 настоящего Порядка</w:t>
      </w:r>
      <w:r>
        <w:rPr>
          <w:rFonts w:ascii="Times New Roman" w:hAnsi="Times New Roman"/>
          <w:b w:val="0"/>
          <w:sz w:val="28"/>
        </w:rPr>
        <w:t>;</w:t>
      </w:r>
    </w:p>
    <w:p w14:paraId="57000000">
      <w:pPr>
        <w:pStyle w:val="Style_2"/>
        <w:widowControl w:val="1"/>
        <w:spacing w:after="0" w:before="0"/>
        <w:ind w:firstLine="737" w:left="0" w:right="0"/>
        <w:jc w:val="both"/>
        <w:rPr>
          <w:rFonts w:ascii="Times New Roman" w:hAnsi="Times New Roman"/>
          <w:b w:val="0"/>
          <w:sz w:val="28"/>
        </w:rPr>
      </w:pPr>
      <w:r>
        <w:rPr>
          <w:rFonts w:ascii="Times New Roman" w:hAnsi="Times New Roman"/>
          <w:b w:val="0"/>
          <w:sz w:val="28"/>
        </w:rPr>
        <w:t xml:space="preserve">программы мероприятий по подготовке высококвалифицированных кадров и повышению квалификации кадрового потенциала, </w:t>
      </w:r>
      <w:r>
        <w:rPr>
          <w:rFonts w:ascii="Times New Roman" w:hAnsi="Times New Roman"/>
          <w:b w:val="0"/>
          <w:sz w:val="28"/>
        </w:rPr>
        <w:t xml:space="preserve">сведений </w:t>
      </w:r>
      <w:r>
        <w:rPr>
          <w:rFonts w:ascii="Times New Roman" w:hAnsi="Times New Roman"/>
          <w:b w:val="0"/>
          <w:sz w:val="28"/>
        </w:rPr>
        <w:t xml:space="preserve">о лицах, планируемых к переобучению в учреждении, </w:t>
      </w:r>
      <w:r>
        <w:rPr>
          <w:rFonts w:ascii="Times New Roman" w:hAnsi="Times New Roman"/>
          <w:color w:val="000000"/>
          <w:sz w:val="28"/>
        </w:rPr>
        <w:t xml:space="preserve">в случае </w:t>
      </w:r>
      <w:r>
        <w:rPr>
          <w:rFonts w:ascii="Times New Roman" w:hAnsi="Times New Roman"/>
          <w:color w:val="000000"/>
          <w:sz w:val="28"/>
        </w:rPr>
        <w:t>предоставления субсидии</w:t>
      </w:r>
      <w:r>
        <w:rPr>
          <w:rFonts w:ascii="Times New Roman" w:hAnsi="Times New Roman"/>
          <w:color w:val="000000"/>
          <w:sz w:val="28"/>
        </w:rPr>
        <w:t xml:space="preserve"> на цели, указанные в подпункте 14 пункта 2 настоящего Порядка</w:t>
      </w:r>
      <w:r>
        <w:rPr>
          <w:rFonts w:ascii="Times New Roman" w:hAnsi="Times New Roman"/>
          <w:b w:val="0"/>
          <w:sz w:val="28"/>
        </w:rPr>
        <w:t>;</w:t>
      </w:r>
    </w:p>
    <w:p w14:paraId="58000000">
      <w:pPr>
        <w:pStyle w:val="Style_3"/>
        <w:widowControl w:val="1"/>
        <w:spacing w:after="0" w:before="0"/>
        <w:ind w:firstLine="737" w:left="0" w:right="0"/>
        <w:jc w:val="both"/>
        <w:rPr>
          <w:rFonts w:ascii="Times New Roman" w:hAnsi="Times New Roman"/>
          <w:color w:val="000000"/>
          <w:sz w:val="28"/>
        </w:rPr>
      </w:pPr>
      <w:r>
        <w:rPr>
          <w:rFonts w:ascii="Times New Roman" w:hAnsi="Times New Roman"/>
          <w:color w:val="000000"/>
          <w:sz w:val="28"/>
        </w:rPr>
        <w:t xml:space="preserve">плана мероприятий, направленных на создание безопасных условий функционирования учреждения, в случае </w:t>
      </w:r>
      <w:r>
        <w:rPr>
          <w:rFonts w:ascii="Times New Roman" w:hAnsi="Times New Roman"/>
          <w:color w:val="000000"/>
          <w:sz w:val="28"/>
        </w:rPr>
        <w:t xml:space="preserve">предоставления субсидии </w:t>
      </w:r>
      <w:r>
        <w:rPr>
          <w:rFonts w:ascii="Times New Roman" w:hAnsi="Times New Roman"/>
          <w:color w:val="000000"/>
          <w:sz w:val="28"/>
        </w:rPr>
        <w:t>на цели, указанные в подпункте 15 пункта 2 настоящего Порядка;</w:t>
      </w:r>
    </w:p>
    <w:p w14:paraId="59000000">
      <w:pPr>
        <w:pStyle w:val="Style_3"/>
        <w:widowControl w:val="1"/>
        <w:spacing w:after="0" w:before="0"/>
        <w:ind w:firstLine="737" w:left="0" w:right="0"/>
        <w:jc w:val="both"/>
        <w:rPr>
          <w:rFonts w:ascii="Times New Roman" w:hAnsi="Times New Roman"/>
          <w:color w:val="000000"/>
          <w:sz w:val="28"/>
        </w:rPr>
      </w:pPr>
      <w:r>
        <w:rPr>
          <w:rFonts w:ascii="Times New Roman" w:hAnsi="Times New Roman"/>
          <w:color w:val="000000"/>
          <w:sz w:val="28"/>
        </w:rPr>
        <w:t xml:space="preserve">перечня планируемых противопожарных мероприятий, в случае    </w:t>
      </w:r>
      <w:r>
        <w:rPr>
          <w:rFonts w:ascii="Times New Roman" w:hAnsi="Times New Roman"/>
          <w:color w:val="000000"/>
          <w:sz w:val="28"/>
        </w:rPr>
        <w:t>предоставления субсидии</w:t>
      </w:r>
      <w:r>
        <w:rPr>
          <w:rFonts w:ascii="Times New Roman" w:hAnsi="Times New Roman"/>
          <w:color w:val="000000"/>
          <w:sz w:val="28"/>
        </w:rPr>
        <w:t xml:space="preserve"> на цели, указанные в подпункте 16 пункта 2 настоящего Порядка;</w:t>
      </w:r>
    </w:p>
    <w:p w14:paraId="5A000000">
      <w:pPr>
        <w:pStyle w:val="Style_2"/>
        <w:widowControl w:val="1"/>
        <w:spacing w:after="0" w:before="0"/>
        <w:ind w:firstLine="737" w:left="0" w:right="0"/>
        <w:jc w:val="both"/>
        <w:rPr>
          <w:rFonts w:ascii="Times New Roman" w:hAnsi="Times New Roman"/>
          <w:color w:val="000000"/>
          <w:sz w:val="28"/>
        </w:rPr>
      </w:pPr>
      <w:r>
        <w:rPr>
          <w:rFonts w:ascii="Times New Roman" w:hAnsi="Times New Roman"/>
          <w:b w:val="0"/>
          <w:sz w:val="28"/>
        </w:rPr>
        <w:t xml:space="preserve">перечня необходимых, обоснованных мероприятий строительного контроля, технического и авторского надзора, перечня необходимых работ  по подключению к линиям связи, электрического снабжения и теплоснабжения, сетям инженерно-технического обеспечения, в том числе для увеличения потребляемой мощности (в случае, если расходы на проведение указанных работ не включены в расходы на осуществление капитальных вложений), </w:t>
      </w:r>
      <w:r>
        <w:rPr>
          <w:rFonts w:ascii="Times New Roman" w:hAnsi="Times New Roman"/>
          <w:color w:val="000000"/>
          <w:sz w:val="28"/>
        </w:rPr>
        <w:t>в случа</w:t>
      </w:r>
      <w:r>
        <w:rPr>
          <w:rFonts w:ascii="Times New Roman" w:hAnsi="Times New Roman"/>
          <w:color w:val="000000"/>
          <w:sz w:val="28"/>
        </w:rPr>
        <w:t xml:space="preserve">е </w:t>
      </w:r>
      <w:r>
        <w:rPr>
          <w:rFonts w:ascii="Times New Roman" w:hAnsi="Times New Roman"/>
          <w:color w:val="000000"/>
          <w:sz w:val="28"/>
        </w:rPr>
        <w:t>предоставления субсидии</w:t>
      </w:r>
      <w:r>
        <w:rPr>
          <w:rFonts w:ascii="Times New Roman" w:hAnsi="Times New Roman"/>
          <w:color w:val="000000"/>
          <w:sz w:val="28"/>
        </w:rPr>
        <w:t xml:space="preserve"> на цели, указанные в подпункте 18 пункта 2 настоящего Порядка;</w:t>
      </w:r>
    </w:p>
    <w:p w14:paraId="5B000000">
      <w:pPr>
        <w:pStyle w:val="Style_2"/>
        <w:widowControl w:val="1"/>
        <w:spacing w:after="0" w:before="0"/>
        <w:ind w:firstLine="737" w:left="0" w:right="0"/>
        <w:jc w:val="both"/>
        <w:rPr>
          <w:rFonts w:ascii="Times New Roman" w:hAnsi="Times New Roman"/>
          <w:color w:val="000000"/>
          <w:sz w:val="28"/>
        </w:rPr>
      </w:pPr>
      <w:r>
        <w:rPr>
          <w:rFonts w:ascii="Times New Roman" w:hAnsi="Times New Roman"/>
          <w:b w:val="0"/>
          <w:sz w:val="28"/>
        </w:rPr>
        <w:t xml:space="preserve">плана мероприятий по мобилизационной подготовке, гражданской обороне, предупреждению и ликвидации чрезвычайных ситуаций (проведению аварийно-восстановительных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 иного бедствия                  на территории города Ставрополя и иных мероприятий по </w:t>
      </w:r>
      <w:r>
        <w:rPr>
          <w:rFonts w:ascii="Times New Roman" w:hAnsi="Times New Roman"/>
          <w:b w:val="0"/>
          <w:sz w:val="28"/>
        </w:rPr>
        <w:t xml:space="preserve">предупреждению и </w:t>
      </w:r>
      <w:r>
        <w:rPr>
          <w:rFonts w:ascii="Times New Roman" w:hAnsi="Times New Roman"/>
          <w:b w:val="0"/>
          <w:sz w:val="28"/>
        </w:rPr>
        <w:t>ликвидации чрезвычайных ситуаций</w:t>
      </w:r>
      <w:r>
        <w:rPr>
          <w:rFonts w:ascii="Times New Roman" w:hAnsi="Times New Roman"/>
          <w:color w:val="000000"/>
          <w:sz w:val="28"/>
        </w:rPr>
        <w:t xml:space="preserve">, </w:t>
      </w:r>
      <w:r>
        <w:rPr>
          <w:rFonts w:ascii="Times New Roman" w:hAnsi="Times New Roman"/>
          <w:color w:val="000000"/>
          <w:sz w:val="28"/>
        </w:rPr>
        <w:t xml:space="preserve">в случае </w:t>
      </w:r>
      <w:r>
        <w:rPr>
          <w:rFonts w:ascii="Times New Roman" w:hAnsi="Times New Roman"/>
          <w:color w:val="000000"/>
          <w:sz w:val="28"/>
        </w:rPr>
        <w:t xml:space="preserve">предоставления субсидии          </w:t>
      </w:r>
      <w:r>
        <w:rPr>
          <w:rFonts w:ascii="Times New Roman" w:hAnsi="Times New Roman"/>
          <w:color w:val="000000"/>
          <w:sz w:val="28"/>
        </w:rPr>
        <w:t xml:space="preserve"> на цели, указанные в подпункте 19 пункта 2 настоящего Порядка;</w:t>
      </w:r>
    </w:p>
    <w:p w14:paraId="5C000000">
      <w:pPr>
        <w:pStyle w:val="Style_3"/>
        <w:widowControl w:val="1"/>
        <w:spacing w:after="0" w:before="0"/>
        <w:ind w:firstLine="737" w:left="0" w:right="0"/>
        <w:jc w:val="both"/>
        <w:rPr>
          <w:rFonts w:ascii="Times New Roman" w:hAnsi="Times New Roman"/>
          <w:sz w:val="28"/>
        </w:rPr>
      </w:pPr>
      <w:r>
        <w:rPr>
          <w:rFonts w:ascii="Times New Roman" w:hAnsi="Times New Roman"/>
          <w:color w:val="000000"/>
          <w:sz w:val="28"/>
        </w:rPr>
        <w:t xml:space="preserve">документов, подтверждающих затраты, связанные с временным размещением и (или) питанием граждан (копий квитанций, актов об оказании гостиничных услуг и др.), в случае </w:t>
      </w:r>
      <w:r>
        <w:rPr>
          <w:rFonts w:ascii="Times New Roman" w:hAnsi="Times New Roman"/>
          <w:color w:val="000000"/>
          <w:sz w:val="28"/>
        </w:rPr>
        <w:t>предоставления субсидии</w:t>
      </w:r>
      <w:r>
        <w:rPr>
          <w:rFonts w:ascii="Times New Roman" w:hAnsi="Times New Roman"/>
          <w:color w:val="000000"/>
          <w:sz w:val="28"/>
        </w:rPr>
        <w:t xml:space="preserve"> на цели, указанные в подпунктах</w:t>
      </w:r>
      <w:r>
        <w:rPr>
          <w:rFonts w:ascii="Times New Roman" w:hAnsi="Times New Roman"/>
          <w:color w:val="000000"/>
          <w:sz w:val="28"/>
        </w:rPr>
        <w:t xml:space="preserve"> </w:t>
      </w:r>
      <w:r>
        <w:rPr>
          <w:rFonts w:ascii="Times New Roman" w:hAnsi="Times New Roman"/>
          <w:color w:val="000000"/>
          <w:sz w:val="28"/>
        </w:rPr>
        <w:t>21,</w:t>
      </w:r>
      <w:r>
        <w:rPr>
          <w:rFonts w:ascii="Times New Roman" w:hAnsi="Times New Roman"/>
          <w:color w:val="000000"/>
          <w:sz w:val="28"/>
        </w:rPr>
        <w:t xml:space="preserve"> 2</w:t>
      </w:r>
      <w:r>
        <w:rPr>
          <w:rFonts w:ascii="Times New Roman" w:hAnsi="Times New Roman"/>
          <w:color w:val="000000"/>
          <w:sz w:val="28"/>
        </w:rPr>
        <w:t xml:space="preserve">2 </w:t>
      </w:r>
      <w:r>
        <w:rPr>
          <w:rFonts w:ascii="Times New Roman" w:hAnsi="Times New Roman"/>
          <w:color w:val="000000"/>
          <w:sz w:val="28"/>
        </w:rPr>
        <w:t>п</w:t>
      </w:r>
      <w:r>
        <w:rPr>
          <w:rFonts w:ascii="Times New Roman" w:hAnsi="Times New Roman"/>
          <w:color w:val="000000"/>
          <w:sz w:val="28"/>
        </w:rPr>
        <w:t>ункта 2 настоящего</w:t>
      </w:r>
      <w:r>
        <w:rPr>
          <w:rFonts w:ascii="Times New Roman" w:hAnsi="Times New Roman"/>
          <w:sz w:val="28"/>
        </w:rPr>
        <w:t xml:space="preserve"> Порядка.</w:t>
      </w:r>
    </w:p>
    <w:p w14:paraId="5D000000">
      <w:pPr>
        <w:pStyle w:val="Style_3"/>
        <w:widowControl w:val="1"/>
        <w:spacing w:after="0" w:before="0" w:line="240" w:lineRule="auto"/>
        <w:ind w:firstLine="737" w:left="0" w:right="0"/>
        <w:jc w:val="both"/>
        <w:rPr>
          <w:rFonts w:ascii="Times New Roman" w:hAnsi="Times New Roman"/>
          <w:color w:val="000000"/>
          <w:sz w:val="28"/>
        </w:rPr>
      </w:pPr>
      <w:r>
        <w:rPr>
          <w:rFonts w:ascii="Times New Roman" w:hAnsi="Times New Roman"/>
          <w:color w:val="000000"/>
          <w:sz w:val="28"/>
        </w:rPr>
        <w:t>5.</w:t>
      </w:r>
      <w:r>
        <w:rPr>
          <w:rFonts w:ascii="Times New Roman" w:hAnsi="Times New Roman"/>
          <w:b w:val="0"/>
          <w:i w:val="0"/>
          <w:strike w:val="0"/>
          <w:color w:val="000000"/>
          <w:spacing w:val="0"/>
          <w:sz w:val="28"/>
          <w:u w:val="none"/>
        </w:rPr>
        <w:t> </w:t>
      </w:r>
      <w:r>
        <w:rPr>
          <w:rFonts w:ascii="Times New Roman" w:hAnsi="Times New Roman"/>
          <w:color w:val="000000"/>
          <w:sz w:val="28"/>
        </w:rPr>
        <w:t xml:space="preserve">Комитет в течение 30 рабочих дней со дня представления учреждением </w:t>
      </w:r>
      <w:r>
        <w:rPr>
          <w:rFonts w:ascii="Times New Roman" w:hAnsi="Times New Roman"/>
          <w:color w:val="000000"/>
          <w:sz w:val="28"/>
        </w:rPr>
        <w:t>заявки на предоставление субсидии</w:t>
      </w:r>
      <w:r>
        <w:rPr>
          <w:rFonts w:ascii="Times New Roman" w:hAnsi="Times New Roman"/>
          <w:color w:val="000000"/>
          <w:sz w:val="28"/>
        </w:rPr>
        <w:t xml:space="preserve"> и прилагаемых  документов рассматривает </w:t>
      </w:r>
      <w:r>
        <w:rPr>
          <w:rFonts w:ascii="Times New Roman" w:hAnsi="Times New Roman"/>
          <w:color w:val="000000"/>
          <w:sz w:val="28"/>
        </w:rPr>
        <w:t xml:space="preserve">их </w:t>
      </w:r>
      <w:r>
        <w:rPr>
          <w:rFonts w:ascii="Times New Roman" w:hAnsi="Times New Roman"/>
          <w:color w:val="000000"/>
          <w:sz w:val="28"/>
        </w:rPr>
        <w:t xml:space="preserve">на </w:t>
      </w:r>
      <w:r>
        <w:rPr>
          <w:rFonts w:ascii="Times New Roman" w:hAnsi="Times New Roman"/>
          <w:color w:val="000000"/>
          <w:sz w:val="28"/>
        </w:rPr>
        <w:t>предмет</w:t>
      </w:r>
      <w:r>
        <w:rPr>
          <w:rFonts w:ascii="Times New Roman" w:hAnsi="Times New Roman"/>
          <w:color w:val="000000"/>
          <w:sz w:val="28"/>
        </w:rPr>
        <w:t xml:space="preserve"> соответствия </w:t>
      </w:r>
      <w:r>
        <w:rPr>
          <w:rFonts w:ascii="Times New Roman" w:hAnsi="Times New Roman"/>
          <w:color w:val="000000"/>
          <w:sz w:val="28"/>
        </w:rPr>
        <w:t>учреждения</w:t>
      </w:r>
      <w:r>
        <w:rPr>
          <w:rFonts w:ascii="Times New Roman" w:hAnsi="Times New Roman"/>
          <w:color w:val="000000"/>
          <w:sz w:val="28"/>
        </w:rPr>
        <w:t xml:space="preserve"> и представленных документов </w:t>
      </w:r>
      <w:r>
        <w:rPr>
          <w:rFonts w:ascii="Times New Roman" w:hAnsi="Times New Roman"/>
          <w:color w:val="000000"/>
          <w:sz w:val="28"/>
        </w:rPr>
        <w:t>пунктам 4</w:t>
      </w:r>
      <w:r>
        <w:rPr>
          <w:rFonts w:ascii="Times New Roman" w:hAnsi="Times New Roman"/>
          <w:color w:val="000000"/>
          <w:sz w:val="28"/>
        </w:rPr>
        <w:t>, 9 настоящего Порядка и принимае</w:t>
      </w:r>
      <w:r>
        <w:rPr>
          <w:color w:val="000000"/>
          <w:sz w:val="28"/>
        </w:rPr>
        <w:t>т решение о предоставлении субсидии или об отказе в ее предоставлении                             в форме приказа заместителя главы администрации города Ставрополя, руководителя комитета (далее – решение).</w:t>
      </w:r>
    </w:p>
    <w:p w14:paraId="5E000000">
      <w:pPr>
        <w:pStyle w:val="Style_3"/>
        <w:widowControl w:val="1"/>
        <w:spacing w:after="0" w:before="0" w:line="240" w:lineRule="auto"/>
        <w:ind w:firstLine="737" w:left="0" w:right="0"/>
        <w:jc w:val="both"/>
        <w:rPr>
          <w:rFonts w:ascii="Times New Roman" w:hAnsi="Times New Roman"/>
          <w:color w:val="000000"/>
          <w:sz w:val="28"/>
        </w:rPr>
      </w:pPr>
      <w:r>
        <w:rPr>
          <w:color w:val="000000"/>
          <w:sz w:val="28"/>
        </w:rPr>
        <w:t>В течение 5 рабочих дней со дня принятия решения</w:t>
      </w:r>
      <w:r>
        <w:rPr>
          <w:color w:val="000000"/>
          <w:sz w:val="28"/>
        </w:rPr>
        <w:t xml:space="preserve"> комитет направляет учреждению уведомление о предоставлении субсидии                                 с приложением </w:t>
      </w:r>
      <w:r>
        <w:rPr>
          <w:color w:val="000000"/>
          <w:sz w:val="28"/>
        </w:rPr>
        <w:t xml:space="preserve">проекта соглашения о предоставлении субсидии либо уведомление </w:t>
      </w:r>
      <w:r>
        <w:rPr>
          <w:color w:val="000000"/>
          <w:sz w:val="28"/>
        </w:rPr>
        <w:t>об отказе в предоставлении субсидии с указанием оснований для отказа</w:t>
      </w:r>
      <w:r>
        <w:rPr>
          <w:color w:val="000000"/>
          <w:sz w:val="28"/>
        </w:rPr>
        <w:t>.</w:t>
      </w:r>
    </w:p>
    <w:p w14:paraId="5F000000">
      <w:pPr>
        <w:pStyle w:val="Style_3"/>
        <w:widowControl w:val="1"/>
        <w:spacing w:after="0" w:before="0" w:line="240" w:lineRule="auto"/>
        <w:ind w:firstLine="737" w:left="0" w:right="0"/>
        <w:jc w:val="both"/>
        <w:rPr>
          <w:rFonts w:ascii="Times New Roman" w:hAnsi="Times New Roman"/>
          <w:color w:val="000000"/>
          <w:sz w:val="28"/>
        </w:rPr>
      </w:pPr>
      <w:bookmarkStart w:id="5" w:name="Par98"/>
      <w:bookmarkEnd w:id="5"/>
      <w:r>
        <w:rPr>
          <w:color w:val="000000"/>
          <w:sz w:val="28"/>
        </w:rPr>
        <w:t>6.</w:t>
      </w:r>
      <w:r>
        <w:rPr>
          <w:b w:val="0"/>
          <w:i w:val="0"/>
          <w:strike w:val="0"/>
          <w:color w:val="000000"/>
          <w:spacing w:val="0"/>
          <w:sz w:val="28"/>
          <w:u w:val="none"/>
        </w:rPr>
        <w:t> </w:t>
      </w:r>
      <w:r>
        <w:rPr>
          <w:color w:val="000000"/>
          <w:sz w:val="28"/>
        </w:rPr>
        <w:t>Основаниями для отказа учреждению в предоставлении субсидии являются:</w:t>
      </w:r>
    </w:p>
    <w:p w14:paraId="60000000">
      <w:pPr>
        <w:pStyle w:val="Style_3"/>
        <w:widowControl w:val="1"/>
        <w:spacing w:after="0" w:before="0" w:line="240" w:lineRule="auto"/>
        <w:ind w:firstLine="737" w:left="0" w:right="0"/>
        <w:jc w:val="both"/>
        <w:rPr>
          <w:rFonts w:ascii="Times New Roman" w:hAnsi="Times New Roman"/>
          <w:color w:val="000000"/>
          <w:sz w:val="28"/>
        </w:rPr>
      </w:pPr>
      <w:r>
        <w:rPr>
          <w:color w:val="000000"/>
          <w:sz w:val="28"/>
        </w:rPr>
        <w:t>1)</w:t>
      </w:r>
      <w:r>
        <w:rPr>
          <w:rFonts w:ascii="Times New Roman" w:hAnsi="Times New Roman"/>
          <w:b w:val="0"/>
          <w:i w:val="0"/>
          <w:strike w:val="0"/>
          <w:color w:val="000000"/>
          <w:spacing w:val="0"/>
          <w:sz w:val="28"/>
          <w:u w:val="none"/>
        </w:rPr>
        <w:t> </w:t>
      </w:r>
      <w:r>
        <w:rPr>
          <w:color w:val="000000"/>
          <w:sz w:val="28"/>
        </w:rPr>
        <w:t xml:space="preserve">несоответствие представленных учреждением документов требованиям, определенным </w:t>
      </w:r>
      <w:r>
        <w:rPr>
          <w:color w:val="000000"/>
          <w:sz w:val="28"/>
        </w:rPr>
        <w:fldChar w:fldCharType="begin"/>
      </w:r>
      <w:r>
        <w:rPr>
          <w:color w:val="000000"/>
          <w:sz w:val="28"/>
        </w:rPr>
        <w:instrText>HYPERLINK \l "Par84"</w:instrText>
      </w:r>
      <w:r>
        <w:rPr>
          <w:color w:val="000000"/>
          <w:sz w:val="28"/>
        </w:rPr>
        <w:fldChar w:fldCharType="separate"/>
      </w:r>
      <w:r>
        <w:rPr>
          <w:color w:val="000000"/>
          <w:sz w:val="28"/>
        </w:rPr>
        <w:t>пунктом 4</w:t>
      </w:r>
      <w:r>
        <w:rPr>
          <w:color w:val="000000"/>
          <w:sz w:val="28"/>
        </w:rPr>
        <w:fldChar w:fldCharType="end"/>
      </w:r>
      <w:r>
        <w:rPr>
          <w:color w:val="000000"/>
          <w:sz w:val="28"/>
        </w:rPr>
        <w:t xml:space="preserve"> настоящего Порядка, или непредставление (представление не в полном объеме) указанных документов;</w:t>
      </w:r>
    </w:p>
    <w:p w14:paraId="61000000">
      <w:pPr>
        <w:pStyle w:val="Style_3"/>
        <w:widowControl w:val="1"/>
        <w:spacing w:after="0" w:before="0" w:line="240" w:lineRule="auto"/>
        <w:ind w:firstLine="737" w:left="0" w:right="0"/>
        <w:jc w:val="both"/>
        <w:rPr>
          <w:rFonts w:ascii="Times New Roman" w:hAnsi="Times New Roman"/>
          <w:color w:val="000000"/>
          <w:sz w:val="28"/>
        </w:rPr>
      </w:pPr>
      <w:r>
        <w:rPr>
          <w:color w:val="000000"/>
          <w:sz w:val="28"/>
        </w:rPr>
        <w:t>2)</w:t>
      </w:r>
      <w:r>
        <w:rPr>
          <w:rFonts w:ascii="Times New Roman" w:hAnsi="Times New Roman"/>
          <w:b w:val="0"/>
          <w:i w:val="0"/>
          <w:strike w:val="0"/>
          <w:color w:val="000000"/>
          <w:spacing w:val="0"/>
          <w:sz w:val="28"/>
          <w:u w:val="none"/>
        </w:rPr>
        <w:t> </w:t>
      </w:r>
      <w:r>
        <w:rPr>
          <w:color w:val="000000"/>
          <w:sz w:val="28"/>
        </w:rPr>
        <w:t>недостоверность информации, содержащейся в документах, представленных учреждением</w:t>
      </w:r>
      <w:r>
        <w:rPr>
          <w:rFonts w:ascii="Times New Roman" w:hAnsi="Times New Roman"/>
          <w:color w:val="000000"/>
          <w:sz w:val="28"/>
        </w:rPr>
        <w:t>;</w:t>
      </w:r>
    </w:p>
    <w:p w14:paraId="62000000">
      <w:pPr>
        <w:pStyle w:val="Style_3"/>
        <w:widowControl w:val="1"/>
        <w:spacing w:after="0" w:before="0" w:line="240" w:lineRule="auto"/>
        <w:ind w:firstLine="737" w:left="0" w:right="0"/>
        <w:jc w:val="both"/>
        <w:rPr>
          <w:rFonts w:ascii="Times New Roman" w:hAnsi="Times New Roman"/>
          <w:color w:val="000000"/>
          <w:sz w:val="28"/>
        </w:rPr>
      </w:pPr>
      <w:r>
        <w:rPr>
          <w:rFonts w:ascii="Times New Roman" w:hAnsi="Times New Roman"/>
          <w:color w:val="000000"/>
          <w:sz w:val="28"/>
        </w:rPr>
        <w:t>3)</w:t>
      </w:r>
      <w:r>
        <w:rPr>
          <w:rFonts w:ascii="Times New Roman" w:hAnsi="Times New Roman"/>
          <w:b w:val="0"/>
          <w:i w:val="0"/>
          <w:strike w:val="0"/>
          <w:color w:val="000000"/>
          <w:spacing w:val="0"/>
          <w:sz w:val="28"/>
          <w:u w:val="none"/>
        </w:rPr>
        <w:t> несоответствие учреждения требованиям, установленным пунктом 9 настоящего Порядка;</w:t>
      </w:r>
    </w:p>
    <w:p w14:paraId="63000000">
      <w:pPr>
        <w:pStyle w:val="Style_3"/>
        <w:widowControl w:val="1"/>
        <w:spacing w:after="0" w:before="0" w:line="240" w:lineRule="auto"/>
        <w:ind w:firstLine="737" w:left="0" w:right="0"/>
        <w:jc w:val="both"/>
        <w:rPr>
          <w:rFonts w:ascii="Times New Roman" w:hAnsi="Times New Roman"/>
          <w:b w:val="0"/>
          <w:i w:val="0"/>
          <w:strike w:val="0"/>
          <w:color w:val="000000"/>
          <w:spacing w:val="0"/>
          <w:sz w:val="28"/>
          <w:u w:val="none"/>
        </w:rPr>
      </w:pPr>
      <w:r>
        <w:rPr>
          <w:rFonts w:ascii="Times New Roman" w:hAnsi="Times New Roman"/>
          <w:b w:val="0"/>
          <w:i w:val="0"/>
          <w:strike w:val="0"/>
          <w:color w:val="000000"/>
          <w:spacing w:val="0"/>
          <w:sz w:val="28"/>
          <w:u w:val="none"/>
        </w:rPr>
        <w:t>4) </w:t>
      </w:r>
      <w:r>
        <w:rPr>
          <w:rFonts w:ascii="Times New Roman" w:hAnsi="Times New Roman"/>
          <w:b w:val="0"/>
          <w:i w:val="0"/>
          <w:caps w:val="0"/>
          <w:color w:val="000000"/>
          <w:spacing w:val="0"/>
          <w:sz w:val="28"/>
        </w:rPr>
        <w:t xml:space="preserve">отсутствие необходимого объема лимитов бюджетных обязательств на </w:t>
      </w:r>
      <w:r>
        <w:rPr>
          <w:rFonts w:ascii="Times New Roman" w:hAnsi="Times New Roman"/>
          <w:b w:val="0"/>
          <w:i w:val="0"/>
          <w:caps w:val="0"/>
          <w:color w:val="000000"/>
          <w:spacing w:val="0"/>
          <w:sz w:val="28"/>
        </w:rPr>
        <w:t xml:space="preserve">предоставление субсидии на соответствующий финансовый год </w:t>
      </w:r>
      <w:r>
        <w:rPr>
          <w:rFonts w:ascii="Times New Roman" w:hAnsi="Times New Roman"/>
          <w:b w:val="0"/>
          <w:i w:val="0"/>
          <w:caps w:val="0"/>
          <w:color w:val="000000"/>
          <w:spacing w:val="0"/>
          <w:sz w:val="28"/>
        </w:rPr>
        <w:t xml:space="preserve">(соответствующий финансовый год и плановый период), доведенных                         в </w:t>
      </w:r>
      <w:r>
        <w:rPr>
          <w:rFonts w:ascii="Times New Roman" w:hAnsi="Times New Roman"/>
          <w:b w:val="0"/>
          <w:i w:val="0"/>
          <w:caps w:val="0"/>
          <w:color w:val="000000"/>
          <w:spacing w:val="0"/>
          <w:sz w:val="28"/>
        </w:rPr>
        <w:t xml:space="preserve">соответствии с бюджетным законодательством Российской Федерации </w:t>
      </w:r>
      <w:r>
        <w:rPr>
          <w:rFonts w:ascii="Times New Roman" w:hAnsi="Times New Roman"/>
          <w:b w:val="0"/>
          <w:i w:val="0"/>
          <w:caps w:val="0"/>
          <w:color w:val="000000"/>
          <w:spacing w:val="0"/>
          <w:sz w:val="28"/>
        </w:rPr>
        <w:t>комитету</w:t>
      </w:r>
      <w:r>
        <w:rPr>
          <w:rFonts w:ascii="Times New Roman" w:hAnsi="Times New Roman"/>
          <w:b w:val="0"/>
          <w:i w:val="0"/>
          <w:strike w:val="0"/>
          <w:color w:val="000000"/>
          <w:spacing w:val="0"/>
          <w:sz w:val="28"/>
          <w:u w:val="none"/>
        </w:rPr>
        <w:t>.</w:t>
      </w:r>
    </w:p>
    <w:p w14:paraId="64000000">
      <w:pPr>
        <w:pStyle w:val="Style_3"/>
        <w:widowControl w:val="1"/>
        <w:spacing w:after="0" w:before="0" w:line="240" w:lineRule="auto"/>
        <w:ind w:firstLine="737" w:left="0" w:right="0"/>
        <w:jc w:val="both"/>
        <w:rPr>
          <w:rFonts w:ascii="Times New Roman" w:hAnsi="Times New Roman"/>
          <w:color w:val="000000"/>
          <w:sz w:val="28"/>
        </w:rPr>
      </w:pPr>
      <w:r>
        <w:rPr>
          <w:color w:val="000000"/>
          <w:sz w:val="28"/>
        </w:rPr>
        <w:t>Отказ в предоставлении субсидии не препятствует повторному обращению за получением субсидии в установленном порядке                                  при условии устранения недостатков, послуживших основанием для отказа                                  в предоставлении субсидии.</w:t>
      </w:r>
    </w:p>
    <w:p w14:paraId="65000000">
      <w:pPr>
        <w:pStyle w:val="Style_3"/>
        <w:widowControl w:val="1"/>
        <w:spacing w:after="0" w:before="0" w:line="240" w:lineRule="auto"/>
        <w:ind w:firstLine="737" w:left="0" w:right="0"/>
        <w:jc w:val="both"/>
        <w:rPr>
          <w:rFonts w:ascii="Times New Roman" w:hAnsi="Times New Roman"/>
          <w:sz w:val="28"/>
        </w:rPr>
      </w:pPr>
      <w:r>
        <w:rPr>
          <w:color w:val="000000"/>
          <w:sz w:val="28"/>
        </w:rPr>
        <w:t>7.</w:t>
      </w:r>
      <w:r>
        <w:rPr>
          <w:b w:val="0"/>
          <w:i w:val="0"/>
          <w:strike w:val="0"/>
          <w:color w:val="000000"/>
          <w:spacing w:val="0"/>
          <w:sz w:val="28"/>
          <w:u w:val="none"/>
        </w:rPr>
        <w:t> </w:t>
      </w:r>
      <w:r>
        <w:rPr>
          <w:color w:val="000000"/>
          <w:sz w:val="28"/>
        </w:rPr>
        <w:t>Размер субсидии определяется на основании</w:t>
      </w:r>
      <w:r>
        <w:rPr>
          <w:sz w:val="28"/>
        </w:rPr>
        <w:t xml:space="preserve"> документов, представленных учреждением согласно</w:t>
      </w:r>
      <w:r>
        <w:rPr>
          <w:color w:val="000000"/>
          <w:sz w:val="28"/>
        </w:rPr>
        <w:t xml:space="preserve"> </w:t>
      </w:r>
      <w:r>
        <w:rPr>
          <w:color w:val="000000"/>
          <w:sz w:val="28"/>
        </w:rPr>
        <w:fldChar w:fldCharType="begin"/>
      </w:r>
      <w:r>
        <w:rPr>
          <w:color w:val="000000"/>
          <w:sz w:val="28"/>
        </w:rPr>
        <w:instrText>HYPERLINK \l "Par84"</w:instrText>
      </w:r>
      <w:r>
        <w:rPr>
          <w:color w:val="000000"/>
          <w:sz w:val="28"/>
        </w:rPr>
        <w:fldChar w:fldCharType="separate"/>
      </w:r>
      <w:r>
        <w:rPr>
          <w:color w:val="000000"/>
          <w:sz w:val="28"/>
        </w:rPr>
        <w:t>пункту 4</w:t>
      </w:r>
      <w:r>
        <w:rPr>
          <w:color w:val="000000"/>
          <w:sz w:val="28"/>
        </w:rPr>
        <w:fldChar w:fldCharType="end"/>
      </w:r>
      <w:r>
        <w:rPr>
          <w:color w:val="000000"/>
          <w:sz w:val="28"/>
        </w:rPr>
        <w:t xml:space="preserve"> н</w:t>
      </w:r>
      <w:r>
        <w:rPr>
          <w:sz w:val="28"/>
        </w:rPr>
        <w:t>астоящего Порядка,                       за исключением случаев, когда размер субсидии определен решением                         о бюджете, решениями Президента Российской Федерации, Правительства Российской Федерации, Правительства Ставропольского края, правовыми актами администрации города Ставроп</w:t>
      </w:r>
      <w:r>
        <w:rPr>
          <w:sz w:val="28"/>
        </w:rPr>
        <w:t>оля</w:t>
      </w:r>
      <w:r>
        <w:rPr>
          <w:sz w:val="28"/>
        </w:rPr>
        <w:t>,</w:t>
      </w:r>
      <w:r>
        <w:rPr>
          <w:sz w:val="28"/>
        </w:rPr>
        <w:t xml:space="preserve"> и рассч</w:t>
      </w:r>
      <w:r>
        <w:rPr>
          <w:sz w:val="28"/>
        </w:rPr>
        <w:t>итывается по формуле:</w:t>
      </w:r>
    </w:p>
    <w:p w14:paraId="66000000">
      <w:pPr>
        <w:pStyle w:val="Style_3"/>
        <w:widowControl w:val="1"/>
        <w:spacing w:after="0" w:before="0" w:line="240" w:lineRule="auto"/>
        <w:ind w:firstLine="737" w:left="0" w:right="0"/>
        <w:jc w:val="both"/>
        <w:rPr>
          <w:rFonts w:ascii="Times New Roman" w:hAnsi="Times New Roman"/>
          <w:sz w:val="24"/>
        </w:rPr>
      </w:pPr>
    </w:p>
    <w:p w14:paraId="67000000">
      <w:pPr>
        <w:pStyle w:val="Style_3"/>
        <w:widowControl w:val="1"/>
        <w:spacing w:after="0" w:before="0" w:line="240" w:lineRule="auto"/>
        <w:ind w:firstLine="737" w:left="0" w:right="0"/>
        <w:jc w:val="center"/>
        <w:rPr>
          <w:rFonts w:ascii="Times New Roman" w:hAnsi="Times New Roman"/>
          <w:sz w:val="28"/>
        </w:rPr>
      </w:pPr>
      <w:r>
        <w:rPr>
          <w:sz w:val="28"/>
        </w:rPr>
        <w:t>Spc = P</w:t>
      </w:r>
      <w:r>
        <w:rPr>
          <w:sz w:val="28"/>
          <w:vertAlign w:val="subscript"/>
        </w:rPr>
        <w:t>1</w:t>
      </w:r>
      <w:r>
        <w:rPr>
          <w:sz w:val="28"/>
        </w:rPr>
        <w:t xml:space="preserve"> x S</w:t>
      </w:r>
      <w:r>
        <w:rPr>
          <w:sz w:val="28"/>
          <w:vertAlign w:val="subscript"/>
        </w:rPr>
        <w:t>1</w:t>
      </w:r>
      <w:r>
        <w:rPr>
          <w:sz w:val="28"/>
        </w:rPr>
        <w:t xml:space="preserve"> + P</w:t>
      </w:r>
      <w:r>
        <w:rPr>
          <w:sz w:val="28"/>
          <w:vertAlign w:val="subscript"/>
        </w:rPr>
        <w:t>2</w:t>
      </w:r>
      <w:r>
        <w:rPr>
          <w:sz w:val="28"/>
        </w:rPr>
        <w:t xml:space="preserve"> x S</w:t>
      </w:r>
      <w:r>
        <w:rPr>
          <w:sz w:val="28"/>
          <w:vertAlign w:val="subscript"/>
        </w:rPr>
        <w:t>2</w:t>
      </w:r>
      <w:r>
        <w:rPr>
          <w:sz w:val="28"/>
        </w:rPr>
        <w:t xml:space="preserve"> + P</w:t>
      </w:r>
      <w:r>
        <w:rPr>
          <w:sz w:val="28"/>
          <w:vertAlign w:val="subscript"/>
        </w:rPr>
        <w:t>n</w:t>
      </w:r>
      <w:r>
        <w:rPr>
          <w:sz w:val="28"/>
        </w:rPr>
        <w:t xml:space="preserve"> x S</w:t>
      </w:r>
      <w:r>
        <w:rPr>
          <w:sz w:val="28"/>
          <w:vertAlign w:val="subscript"/>
        </w:rPr>
        <w:t>n</w:t>
      </w:r>
      <w:r>
        <w:rPr>
          <w:sz w:val="28"/>
        </w:rPr>
        <w:t>, где:</w:t>
      </w:r>
    </w:p>
    <w:p w14:paraId="68000000">
      <w:pPr>
        <w:pStyle w:val="Style_3"/>
        <w:widowControl w:val="1"/>
        <w:spacing w:after="0" w:before="0" w:line="240" w:lineRule="auto"/>
        <w:ind w:firstLine="737" w:left="0" w:right="0"/>
        <w:jc w:val="both"/>
        <w:rPr>
          <w:rFonts w:ascii="Times New Roman" w:hAnsi="Times New Roman"/>
          <w:sz w:val="24"/>
        </w:rPr>
      </w:pPr>
    </w:p>
    <w:p w14:paraId="69000000">
      <w:pPr>
        <w:pStyle w:val="Style_3"/>
        <w:widowControl w:val="1"/>
        <w:spacing w:after="0" w:before="0" w:line="240" w:lineRule="auto"/>
        <w:ind w:firstLine="737" w:left="0" w:right="0"/>
        <w:jc w:val="both"/>
        <w:rPr>
          <w:rFonts w:ascii="Times New Roman" w:hAnsi="Times New Roman"/>
          <w:sz w:val="28"/>
        </w:rPr>
      </w:pPr>
      <w:r>
        <w:rPr>
          <w:sz w:val="28"/>
        </w:rPr>
        <w:t>Spc – размер субсидии;</w:t>
      </w:r>
    </w:p>
    <w:p w14:paraId="6A000000">
      <w:pPr>
        <w:pStyle w:val="Style_3"/>
        <w:widowControl w:val="1"/>
        <w:spacing w:after="0" w:before="0" w:line="240" w:lineRule="auto"/>
        <w:ind w:firstLine="737" w:left="0" w:right="0"/>
        <w:jc w:val="both"/>
        <w:rPr>
          <w:rFonts w:ascii="Times New Roman" w:hAnsi="Times New Roman"/>
          <w:sz w:val="28"/>
        </w:rPr>
      </w:pPr>
      <w:r>
        <w:rPr>
          <w:sz w:val="28"/>
        </w:rPr>
        <w:t>P</w:t>
      </w:r>
      <w:r>
        <w:rPr>
          <w:sz w:val="28"/>
          <w:vertAlign w:val="subscript"/>
        </w:rPr>
        <w:t>1</w:t>
      </w:r>
      <w:r>
        <w:rPr>
          <w:sz w:val="28"/>
        </w:rPr>
        <w:t>, P</w:t>
      </w:r>
      <w:r>
        <w:rPr>
          <w:sz w:val="28"/>
          <w:vertAlign w:val="subscript"/>
        </w:rPr>
        <w:t>2</w:t>
      </w:r>
      <w:r>
        <w:rPr>
          <w:sz w:val="28"/>
        </w:rPr>
        <w:t>, P</w:t>
      </w:r>
      <w:r>
        <w:rPr>
          <w:sz w:val="28"/>
          <w:vertAlign w:val="subscript"/>
        </w:rPr>
        <w:t>n</w:t>
      </w:r>
      <w:r>
        <w:rPr>
          <w:sz w:val="28"/>
        </w:rPr>
        <w:t xml:space="preserve"> – количественное значение </w:t>
      </w:r>
      <w:r>
        <w:rPr>
          <w:sz w:val="28"/>
        </w:rPr>
        <w:t>объема (количество единиц) товаров (работ, услуг), мероприятий, соответствующих цели предоставления субсидии</w:t>
      </w:r>
      <w:r>
        <w:rPr>
          <w:sz w:val="28"/>
        </w:rPr>
        <w:t xml:space="preserve">, </w:t>
      </w:r>
      <w:r>
        <w:rPr>
          <w:sz w:val="28"/>
        </w:rPr>
        <w:t xml:space="preserve">(с 1-го по n-е) в </w:t>
      </w:r>
      <w:r>
        <w:rPr>
          <w:sz w:val="28"/>
        </w:rPr>
        <w:t>соответствующем</w:t>
      </w:r>
      <w:r>
        <w:rPr>
          <w:sz w:val="28"/>
        </w:rPr>
        <w:t xml:space="preserve"> финансовом году, определяемое </w:t>
      </w:r>
      <w:r>
        <w:rPr>
          <w:sz w:val="28"/>
        </w:rPr>
        <w:t>с учетом требований, установленны</w:t>
      </w:r>
      <w:r>
        <w:rPr>
          <w:sz w:val="28"/>
        </w:rPr>
        <w:t xml:space="preserve">х </w:t>
      </w:r>
      <w:r>
        <w:rPr>
          <w:b w:val="0"/>
          <w:sz w:val="28"/>
        </w:rPr>
        <w:t xml:space="preserve">нормативными правовыми актами </w:t>
      </w:r>
      <w:r>
        <w:rPr>
          <w:b w:val="0"/>
          <w:sz w:val="28"/>
        </w:rPr>
        <w:t xml:space="preserve">Российской Федерации, </w:t>
      </w:r>
      <w:r>
        <w:rPr>
          <w:b w:val="0"/>
          <w:sz w:val="28"/>
        </w:rPr>
        <w:t>Ставропольского края, муниципальными правовыми актами</w:t>
      </w:r>
      <w:r>
        <w:rPr>
          <w:sz w:val="28"/>
        </w:rPr>
        <w:t xml:space="preserve"> города Ставрополя, </w:t>
      </w:r>
      <w:r>
        <w:rPr>
          <w:sz w:val="28"/>
        </w:rPr>
        <w:t>техническими регламентами, положениями стандартов, сводами правил, порядками, в зависимости от цели субсидии</w:t>
      </w:r>
      <w:r>
        <w:rPr>
          <w:sz w:val="28"/>
        </w:rPr>
        <w:t>;</w:t>
      </w:r>
    </w:p>
    <w:p w14:paraId="6B000000">
      <w:pPr>
        <w:pStyle w:val="Style_3"/>
        <w:widowControl w:val="1"/>
        <w:spacing w:after="0" w:before="0" w:line="240" w:lineRule="auto"/>
        <w:ind w:firstLine="737" w:left="0" w:right="0"/>
        <w:jc w:val="both"/>
        <w:rPr>
          <w:rFonts w:ascii="Times New Roman" w:hAnsi="Times New Roman"/>
          <w:sz w:val="28"/>
        </w:rPr>
      </w:pPr>
      <w:r>
        <w:rPr>
          <w:sz w:val="28"/>
        </w:rPr>
        <w:t>S</w:t>
      </w:r>
      <w:r>
        <w:rPr>
          <w:sz w:val="28"/>
          <w:vertAlign w:val="subscript"/>
        </w:rPr>
        <w:t>1</w:t>
      </w:r>
      <w:r>
        <w:rPr>
          <w:sz w:val="28"/>
        </w:rPr>
        <w:t>, S</w:t>
      </w:r>
      <w:r>
        <w:rPr>
          <w:sz w:val="28"/>
          <w:vertAlign w:val="subscript"/>
        </w:rPr>
        <w:t>2</w:t>
      </w:r>
      <w:r>
        <w:rPr>
          <w:sz w:val="28"/>
        </w:rPr>
        <w:t>, S</w:t>
      </w:r>
      <w:r>
        <w:rPr>
          <w:sz w:val="28"/>
          <w:vertAlign w:val="subscript"/>
        </w:rPr>
        <w:t>n</w:t>
      </w:r>
      <w:r>
        <w:rPr>
          <w:sz w:val="28"/>
        </w:rPr>
        <w:t xml:space="preserve"> – стоимость единицы </w:t>
      </w:r>
      <w:r>
        <w:rPr>
          <w:sz w:val="28"/>
        </w:rPr>
        <w:t>товара (работы, услуги), мероприяти</w:t>
      </w:r>
      <w:r>
        <w:rPr>
          <w:sz w:val="28"/>
        </w:rPr>
        <w:t xml:space="preserve">я </w:t>
      </w:r>
      <w:r>
        <w:rPr>
          <w:sz w:val="28"/>
        </w:rPr>
        <w:br/>
      </w:r>
      <w:r>
        <w:rPr>
          <w:sz w:val="28"/>
        </w:rPr>
        <w:t>(с 1-го по n-е)</w:t>
      </w:r>
      <w:r>
        <w:rPr>
          <w:sz w:val="28"/>
        </w:rPr>
        <w:t>, определяем</w:t>
      </w:r>
      <w:r>
        <w:rPr>
          <w:sz w:val="28"/>
        </w:rPr>
        <w:t>ая</w:t>
      </w:r>
      <w:r>
        <w:rPr>
          <w:sz w:val="28"/>
        </w:rPr>
        <w:t xml:space="preserve"> одним из методов:</w:t>
      </w:r>
    </w:p>
    <w:p w14:paraId="6C000000">
      <w:pPr>
        <w:pStyle w:val="Style_3"/>
        <w:widowControl w:val="1"/>
        <w:spacing w:after="0" w:before="0" w:line="240" w:lineRule="auto"/>
        <w:ind w:firstLine="737" w:left="0" w:right="0"/>
        <w:jc w:val="both"/>
        <w:rPr>
          <w:rFonts w:ascii="Times New Roman" w:hAnsi="Times New Roman"/>
          <w:sz w:val="28"/>
        </w:rPr>
      </w:pPr>
      <w:r>
        <w:rPr>
          <w:sz w:val="28"/>
        </w:rPr>
        <w:t>1) методом сопоставимых рыночных цен (анализа рынка);</w:t>
      </w:r>
    </w:p>
    <w:p w14:paraId="6D000000">
      <w:pPr>
        <w:pStyle w:val="Style_3"/>
        <w:widowControl w:val="1"/>
        <w:spacing w:after="0" w:before="0" w:line="240" w:lineRule="auto"/>
        <w:ind w:firstLine="737" w:left="0" w:right="0"/>
        <w:jc w:val="both"/>
        <w:rPr>
          <w:rFonts w:ascii="Times New Roman" w:hAnsi="Times New Roman"/>
          <w:sz w:val="28"/>
        </w:rPr>
      </w:pPr>
      <w:r>
        <w:rPr>
          <w:sz w:val="28"/>
        </w:rPr>
        <w:t>2) затратным методом</w:t>
      </w:r>
      <w:r>
        <w:rPr>
          <w:rFonts w:ascii="Times New Roman" w:hAnsi="Times New Roman"/>
          <w:sz w:val="28"/>
        </w:rPr>
        <w:t>;</w:t>
      </w:r>
    </w:p>
    <w:p w14:paraId="6E000000">
      <w:pPr>
        <w:pStyle w:val="Style_3"/>
        <w:widowControl w:val="1"/>
        <w:spacing w:after="0" w:before="0" w:line="240" w:lineRule="auto"/>
        <w:ind w:firstLine="737" w:left="0" w:right="0"/>
        <w:jc w:val="both"/>
        <w:rPr>
          <w:rFonts w:ascii="Times New Roman" w:hAnsi="Times New Roman"/>
          <w:sz w:val="28"/>
        </w:rPr>
      </w:pPr>
      <w:r>
        <w:rPr>
          <w:rFonts w:ascii="Times New Roman" w:hAnsi="Times New Roman"/>
          <w:sz w:val="28"/>
        </w:rPr>
        <w:t xml:space="preserve">3) </w:t>
      </w:r>
      <w:r>
        <w:rPr>
          <w:rFonts w:ascii="Times New Roman" w:hAnsi="Times New Roman"/>
          <w:sz w:val="28"/>
        </w:rPr>
        <w:t>сметным методом;</w:t>
      </w:r>
    </w:p>
    <w:p w14:paraId="6F000000">
      <w:pPr>
        <w:pStyle w:val="Style_3"/>
        <w:widowControl w:val="1"/>
        <w:spacing w:after="0" w:before="0" w:line="240" w:lineRule="auto"/>
        <w:ind w:firstLine="737" w:left="0" w:right="0"/>
        <w:jc w:val="both"/>
        <w:rPr>
          <w:rFonts w:ascii="Times New Roman" w:hAnsi="Times New Roman"/>
          <w:sz w:val="28"/>
        </w:rPr>
      </w:pPr>
      <w:r>
        <w:rPr>
          <w:rFonts w:ascii="Times New Roman" w:hAnsi="Times New Roman"/>
          <w:sz w:val="28"/>
        </w:rPr>
        <w:t>4) нормативным методом.</w:t>
      </w:r>
    </w:p>
    <w:p w14:paraId="70000000">
      <w:pPr>
        <w:pStyle w:val="Style_3"/>
        <w:widowControl w:val="1"/>
        <w:spacing w:after="0" w:before="0"/>
        <w:ind w:firstLine="737" w:left="0" w:right="0"/>
        <w:jc w:val="both"/>
        <w:rPr>
          <w:rFonts w:ascii="Times New Roman" w:hAnsi="Times New Roman"/>
          <w:sz w:val="28"/>
        </w:rPr>
      </w:pPr>
      <w:r>
        <w:rPr>
          <w:sz w:val="28"/>
        </w:rPr>
        <w:t>8.</w:t>
      </w:r>
      <w:r>
        <w:rPr>
          <w:b w:val="0"/>
          <w:i w:val="0"/>
          <w:strike w:val="0"/>
          <w:spacing w:val="0"/>
          <w:sz w:val="28"/>
          <w:u w:val="none"/>
        </w:rPr>
        <w:t> </w:t>
      </w:r>
      <w:r>
        <w:rPr>
          <w:sz w:val="28"/>
        </w:rPr>
        <w:t>Предоставление субсидий осуществляется в соответствии                          с настоящим Порядком на основании соглашения, заключенного                     между учреждением и комитетом по типовой форме, установленной                         комитетом финансов и бюджета администрации города Ставрополя                          для соответствующего вида субсидии (далее –  соглашение).</w:t>
      </w:r>
    </w:p>
    <w:p w14:paraId="71000000">
      <w:pPr>
        <w:pStyle w:val="Style_3"/>
        <w:widowControl w:val="1"/>
        <w:spacing w:after="0" w:before="0"/>
        <w:ind w:firstLine="737" w:left="0" w:right="0"/>
        <w:jc w:val="both"/>
        <w:rPr>
          <w:rFonts w:ascii="Times New Roman" w:hAnsi="Times New Roman"/>
          <w:sz w:val="28"/>
        </w:rPr>
      </w:pPr>
      <w:r>
        <w:rPr>
          <w:sz w:val="28"/>
        </w:rPr>
        <w:t>Дополнительное соглашение к указанному соглашению, предусматривающее внесение в него изменений или его расторжение, заключается в соответствии с типовой формой, установленной комитетом финансов и бюджета администрации города Ставрополя.</w:t>
      </w:r>
    </w:p>
    <w:p w14:paraId="72000000">
      <w:pPr>
        <w:pStyle w:val="Style_3"/>
        <w:widowControl w:val="1"/>
        <w:spacing w:after="0" w:before="0"/>
        <w:ind w:firstLine="737" w:left="0" w:right="0"/>
        <w:jc w:val="both"/>
        <w:rPr>
          <w:rFonts w:ascii="Times New Roman" w:hAnsi="Times New Roman"/>
          <w:sz w:val="28"/>
        </w:rPr>
      </w:pPr>
      <w:r>
        <w:rPr>
          <w:sz w:val="28"/>
        </w:rPr>
        <w:t>Соглашения заключаются на один финансовый год после доведения лимитов бюджетных обязательств комитету на осуществление соответствующих полномочий.</w:t>
      </w:r>
    </w:p>
    <w:p w14:paraId="73000000">
      <w:pPr>
        <w:pStyle w:val="Style_3"/>
        <w:widowControl w:val="1"/>
        <w:spacing w:after="0" w:before="0"/>
        <w:ind w:firstLine="737" w:left="0" w:right="0"/>
        <w:jc w:val="both"/>
        <w:rPr>
          <w:rFonts w:ascii="Times New Roman" w:hAnsi="Times New Roman"/>
          <w:sz w:val="28"/>
        </w:rPr>
      </w:pPr>
      <w:bookmarkStart w:id="6" w:name="Par115"/>
      <w:bookmarkEnd w:id="6"/>
      <w:r>
        <w:rPr>
          <w:sz w:val="28"/>
        </w:rPr>
        <w:t>9.</w:t>
      </w:r>
      <w:r>
        <w:rPr>
          <w:b w:val="0"/>
          <w:i w:val="0"/>
          <w:strike w:val="0"/>
          <w:spacing w:val="0"/>
          <w:sz w:val="28"/>
          <w:u w:val="none"/>
        </w:rPr>
        <w:t> </w:t>
      </w:r>
      <w:r>
        <w:rPr>
          <w:sz w:val="28"/>
        </w:rPr>
        <w:t>Учреждение на дату не ранее чем за 30 календарных дней до даты подачи заявки на получение субсидии должно соответствовать следующим требованиям:</w:t>
      </w:r>
    </w:p>
    <w:p w14:paraId="74000000">
      <w:pPr>
        <w:pStyle w:val="Style_3"/>
        <w:widowControl w:val="1"/>
        <w:spacing w:after="0" w:before="0"/>
        <w:ind w:firstLine="737" w:left="0" w:right="0"/>
        <w:jc w:val="both"/>
        <w:rPr>
          <w:rFonts w:ascii="Times New Roman" w:hAnsi="Times New Roman"/>
          <w:sz w:val="28"/>
        </w:rPr>
      </w:pPr>
      <w:r>
        <w:rPr>
          <w:sz w:val="28"/>
        </w:rPr>
        <w:t xml:space="preserve">у учреждения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 исключением случаев предоставления субсидии на осуществление мероприятий по реорганизации (за исключением реорганизации в форме присоединения) или ликвидации учреждения, </w:t>
      </w:r>
      <w:r>
        <w:rPr>
          <w:sz w:val="28"/>
        </w:rPr>
        <w:t>предупреждение</w:t>
      </w:r>
      <w:r>
        <w:rPr>
          <w:sz w:val="28"/>
        </w:rPr>
        <w:t xml:space="preserve"> аварийной (чрезвычайной) ситуации, ликвидацию последствий и проведение аварийно-восстановительных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Ставропольского края, правовыми актами администрации города Ставрополя);</w:t>
      </w:r>
    </w:p>
    <w:p w14:paraId="75000000">
      <w:pPr>
        <w:pStyle w:val="Style_3"/>
        <w:widowControl w:val="1"/>
        <w:spacing w:after="0" w:before="0"/>
        <w:ind w:firstLine="737" w:left="0" w:right="0"/>
        <w:jc w:val="both"/>
        <w:rPr>
          <w:rFonts w:ascii="Times New Roman" w:hAnsi="Times New Roman"/>
          <w:sz w:val="28"/>
        </w:rPr>
      </w:pPr>
      <w:r>
        <w:rPr>
          <w:sz w:val="28"/>
        </w:rPr>
        <w:t xml:space="preserve">у учреждения должна отсутствовать просроченная задолженность                 по возврату в бюджет города Ставрополя субсидий и бюджетных инвестиций, предоставленных в том числе в соответствии с иными муниципальными правовыми актами города Ставрополя (за исключением случаев предоставления субсидии на осуществление мероприятий                         по реорганизации (за исключением реорганизации в форме присоединения) или ликвидации учреждения, предупреждение аварийной (чрезвычайной) ситуации, ликвидацию последствий и </w:t>
      </w:r>
      <w:r>
        <w:rPr>
          <w:sz w:val="28"/>
        </w:rPr>
        <w:t>проведение</w:t>
      </w:r>
      <w:r>
        <w:rPr>
          <w:sz w:val="28"/>
        </w:rPr>
        <w:t xml:space="preserve"> аварийно-восстановительных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Ставропольского края, правовыми актами администрации города Ставрополя).</w:t>
      </w:r>
    </w:p>
    <w:p w14:paraId="76000000">
      <w:pPr>
        <w:pStyle w:val="Style_3"/>
        <w:widowControl w:val="1"/>
        <w:spacing w:after="0" w:before="0"/>
        <w:ind w:firstLine="737" w:left="0" w:right="0"/>
        <w:jc w:val="both"/>
        <w:rPr>
          <w:rFonts w:ascii="Times New Roman" w:hAnsi="Times New Roman"/>
          <w:sz w:val="28"/>
        </w:rPr>
      </w:pPr>
      <w:bookmarkStart w:id="7" w:name="Par121"/>
      <w:bookmarkEnd w:id="7"/>
      <w:r>
        <w:rPr>
          <w:sz w:val="28"/>
        </w:rPr>
        <w:t xml:space="preserve">10. </w:t>
      </w:r>
      <w:r>
        <w:rPr>
          <w:rFonts w:ascii="Times New Roman" w:hAnsi="Times New Roman"/>
          <w:b w:val="0"/>
          <w:sz w:val="28"/>
        </w:rPr>
        <w:t>Результатами предоставления субсидий являются:</w:t>
      </w:r>
    </w:p>
    <w:p w14:paraId="77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1) на цели, указанные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"https://login.consultant.ru/link/?req=doc&amp;base=RLAW077&amp;n=232761&amp;dst=100174&amp;field=134&amp;date=28.01.2025"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подпунктах 1, 2</w:t>
      </w:r>
      <w:r>
        <w:rPr>
          <w:rFonts w:ascii="Times New Roman" w:hAnsi="Times New Roman"/>
          <w:b w:val="0"/>
          <w:strike w:val="0"/>
          <w:color w:val="000000"/>
          <w:sz w:val="28"/>
          <w:u w:color="000000" w:val="none"/>
        </w:rPr>
        <w:fldChar w:fldCharType="end"/>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"https://login.consultant.ru/link/?req=doc&amp;base=RLAW077&amp;n=232761&amp;dst=100176&amp;field=134&amp;date=28.01.2025"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 xml:space="preserve">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sz w:val="28"/>
        </w:rPr>
        <w:t>настоящего Порядка:</w:t>
      </w:r>
    </w:p>
    <w:p w14:paraId="78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 xml:space="preserve">количество отремонтированных объектов недвижимого имущества, закрепленных за учреждениями в установленном порядке на праве оперативного управления, количество разработанных проектных и (или) сметных документаций, </w:t>
      </w:r>
      <w:r>
        <w:rPr>
          <w:rFonts w:ascii="Times New Roman" w:hAnsi="Times New Roman"/>
          <w:b w:val="0"/>
          <w:sz w:val="28"/>
        </w:rPr>
        <w:t>количество проведенных экспертиз</w:t>
      </w:r>
      <w:r>
        <w:rPr>
          <w:rFonts w:ascii="Times New Roman" w:hAnsi="Times New Roman"/>
          <w:b w:val="0"/>
          <w:sz w:val="28"/>
        </w:rPr>
        <w:t>;</w:t>
      </w:r>
    </w:p>
    <w:p w14:paraId="79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2)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"https://login.consultant.ru/link/?req=doc&amp;base=RLAW077&amp;n=232761&amp;dst=100020&amp;field=134&amp;date=28.01.2025"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3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7A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количество составленных дефектных ведомостей, планов реконструкционных (ремонтных) работ по результатам обследования технического состояни</w:t>
      </w:r>
      <w:r>
        <w:rPr>
          <w:rFonts w:ascii="Times New Roman" w:hAnsi="Times New Roman"/>
          <w:b w:val="0"/>
          <w:sz w:val="28"/>
        </w:rPr>
        <w:t xml:space="preserve">я </w:t>
      </w:r>
      <w:r>
        <w:rPr>
          <w:rFonts w:ascii="Times New Roman" w:hAnsi="Times New Roman"/>
          <w:b w:val="0"/>
          <w:sz w:val="28"/>
        </w:rPr>
        <w:t>объектов недвижимого имущества</w:t>
      </w:r>
      <w:r>
        <w:rPr>
          <w:rFonts w:ascii="Times New Roman" w:hAnsi="Times New Roman"/>
          <w:b w:val="0"/>
          <w:sz w:val="28"/>
        </w:rPr>
        <w:t xml:space="preserve">, закрепленных            за учреждениями в установленном порядке на праве оперативного управления, подлежащих </w:t>
      </w:r>
      <w:r>
        <w:rPr>
          <w:rFonts w:ascii="Times New Roman" w:hAnsi="Times New Roman"/>
          <w:b w:val="0"/>
          <w:color w:val="000000"/>
          <w:sz w:val="28"/>
          <w:u w:val="none"/>
        </w:rPr>
        <w:t>реконструкци</w:t>
      </w:r>
      <w:r>
        <w:rPr>
          <w:rFonts w:ascii="Times New Roman" w:hAnsi="Times New Roman"/>
          <w:b w:val="0"/>
          <w:sz w:val="28"/>
        </w:rPr>
        <w:t>и или ремонту;</w:t>
      </w:r>
    </w:p>
    <w:p w14:paraId="7B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3)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"https://login.consultant.ru/link/?req=doc&amp;base=RLAW077&amp;n=232761&amp;dst=100020&amp;field=134&amp;date=28.01.2025"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4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7C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количество благоустроенных земельных участков, закрепленных                          за учреждениями в установленном порядке (в том числе количество приобретенных и установленных, замененных, отремонтированных ограждений территорий учреждений);</w:t>
      </w:r>
    </w:p>
    <w:p w14:paraId="7D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4) 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"https://login.consultant.ru/link/?req=doc&amp;base=RLAW077&amp;n=232761&amp;dst=100018&amp;field=134&amp;date=28.01.2025"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5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7E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количество отремонтированных объектов движимого имущества;</w:t>
      </w:r>
    </w:p>
    <w:p w14:paraId="7F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 xml:space="preserve">5)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"https://login.consultant.ru/link/?req=doc&amp;base=RLAW077&amp;n=232761&amp;dst=100018&amp;field=134&amp;date=28.01.2025"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6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0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количество</w:t>
      </w:r>
      <w:r>
        <w:rPr>
          <w:rFonts w:ascii="Times New Roman" w:hAnsi="Times New Roman"/>
          <w:b w:val="0"/>
          <w:color w:val="000000"/>
          <w:sz w:val="28"/>
          <w:u w:val="none"/>
        </w:rPr>
        <w:t xml:space="preserve"> </w:t>
      </w:r>
      <w:r>
        <w:rPr>
          <w:rFonts w:ascii="Times New Roman" w:hAnsi="Times New Roman"/>
          <w:sz w:val="28"/>
        </w:rPr>
        <w:t>модернизированных объектов нефинансовых активов, отнесенных к движимому имуществу, за исключением нематериальных активов;</w:t>
      </w:r>
    </w:p>
    <w:p w14:paraId="81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6) 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"https://login.consultant.ru/link/?req=doc&amp;base=RLAW077&amp;n=232761&amp;dst=100306&amp;field=134&amp;date=28.01.2025"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7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2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 xml:space="preserve">количество приобретенных объектов особо </w:t>
      </w:r>
      <w:r>
        <w:rPr>
          <w:rFonts w:ascii="Times New Roman" w:hAnsi="Times New Roman"/>
          <w:b w:val="0"/>
          <w:sz w:val="28"/>
        </w:rPr>
        <w:t>ценного движимого имущества, в том числе посредством финансовой аренды (лизинга);</w:t>
      </w:r>
    </w:p>
    <w:p w14:paraId="83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7) н</w:t>
      </w:r>
      <w:r>
        <w:rPr>
          <w:rFonts w:ascii="Times New Roman" w:hAnsi="Times New Roman"/>
          <w:b w:val="0"/>
          <w:color w:val="000000"/>
          <w:sz w:val="28"/>
          <w:u w:val="none"/>
        </w:rPr>
        <w:t>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"https://login.consultant.ru/link/?req=doc&amp;base=RLAW077&amp;n=232761&amp;dst=100306&amp;field=134&amp;date=28.01.2025"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8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4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 xml:space="preserve">количество </w:t>
      </w:r>
      <w:r>
        <w:rPr>
          <w:rFonts w:ascii="Times New Roman" w:hAnsi="Times New Roman"/>
          <w:sz w:val="28"/>
        </w:rPr>
        <w:t>приобретенных основных средств, не относящихся                          к особо ценному движимому имуществу, затраты на приобретение которых не включены в расчет нормативных затрат при оказании в соответствии                          с муниципальным заданием муниципальных услуг (выполнением работ);</w:t>
      </w:r>
    </w:p>
    <w:p w14:paraId="85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color w:val="000000"/>
          <w:sz w:val="28"/>
          <w:u w:val="none"/>
        </w:rPr>
        <w:t xml:space="preserve">8)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"https://login.consultant.ru/link/?req=doc&amp;base=RLAW077&amp;n=232761&amp;dst=100024&amp;field=134&amp;date=28.01.2025"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9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6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количество проведенных мероприятий по</w:t>
      </w:r>
      <w:r>
        <w:rPr>
          <w:rFonts w:ascii="Times New Roman" w:hAnsi="Times New Roman"/>
          <w:b w:val="0"/>
          <w:color w:val="000000"/>
          <w:sz w:val="28"/>
          <w:u w:val="none"/>
        </w:rPr>
        <w:t xml:space="preserve"> энерго</w:t>
      </w:r>
      <w:r>
        <w:rPr>
          <w:rFonts w:ascii="Times New Roman" w:hAnsi="Times New Roman"/>
          <w:b w:val="0"/>
          <w:sz w:val="28"/>
        </w:rPr>
        <w:t>сбережению и повышению энергетической эффективности в учреждениях;</w:t>
      </w:r>
    </w:p>
    <w:p w14:paraId="87000000">
      <w:pPr>
        <w:widowControl w:val="1"/>
        <w:spacing w:after="0" w:before="0" w:line="240" w:lineRule="auto"/>
        <w:ind w:firstLine="737" w:left="0" w:right="0"/>
        <w:jc w:val="both"/>
        <w:rPr>
          <w:rFonts w:ascii="Times New Roman" w:hAnsi="Times New Roman"/>
          <w:sz w:val="28"/>
        </w:rPr>
      </w:pPr>
      <w:r>
        <w:rPr>
          <w:rFonts w:ascii="Times New Roman" w:hAnsi="Times New Roman"/>
          <w:b w:val="0"/>
          <w:sz w:val="28"/>
        </w:rPr>
        <w:t xml:space="preserve">9)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"https://login.consultant.ru/link/?req=doc&amp;base=RLAW077&amp;n=232761&amp;dst=100024&amp;field=134&amp;date=28.01.2025"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10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8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sz w:val="28"/>
        </w:rPr>
        <w:t>количество реализованных мероприятий в области информационных технологий, включая внедрение современных информационных систем                     в учреждениях, приобретение программного обеспечения;</w:t>
      </w:r>
    </w:p>
    <w:p w14:paraId="89000000">
      <w:pPr>
        <w:widowControl w:val="1"/>
        <w:spacing w:after="0" w:before="0" w:line="240" w:lineRule="auto"/>
        <w:ind w:firstLine="737" w:left="0" w:right="0"/>
        <w:jc w:val="both"/>
        <w:rPr>
          <w:rFonts w:ascii="Times New Roman" w:hAnsi="Times New Roman"/>
          <w:sz w:val="28"/>
        </w:rPr>
      </w:pPr>
      <w:r>
        <w:rPr>
          <w:rFonts w:ascii="Times New Roman" w:hAnsi="Times New Roman"/>
          <w:b w:val="0"/>
          <w:color w:val="000000"/>
          <w:sz w:val="28"/>
          <w:u w:val="none"/>
        </w:rPr>
        <w:t xml:space="preserve">10)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"https://login.consultant.ru/link/?req=doc&amp;base=RLAW077&amp;n=232761&amp;dst=100024&amp;field=134&amp;date=28.01.2025"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11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A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sz w:val="28"/>
        </w:rPr>
        <w:t>объем погашенной задолженности по судебным актам, вступившим                 в законную силу, решениям (предписаниям) контрольно-надзорных органов, исполнительным документам;</w:t>
      </w:r>
    </w:p>
    <w:p w14:paraId="8B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11) 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"https://login.consultant.ru/link/?req=doc&amp;base=RLAW077&amp;n=232761&amp;dst=100026&amp;field=134&amp;date=28.01.2025"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12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8C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количество проведенных мероприятий по ликвидации и (или) реорганизации (за исключением реорганизации в форме присоединения) учреждения, изменению типа учреждения;</w:t>
      </w:r>
    </w:p>
    <w:p w14:paraId="8D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12) на цель, указа</w:t>
      </w:r>
      <w:r>
        <w:rPr>
          <w:rFonts w:ascii="Times New Roman" w:hAnsi="Times New Roman"/>
          <w:b w:val="0"/>
          <w:color w:val="000000"/>
          <w:sz w:val="28"/>
          <w:u w:val="none"/>
        </w:rPr>
        <w:t>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"https://login.consultant.ru/link/?req=doc&amp;base=RLAW077&amp;n=232761&amp;dst=100025&amp;field=134&amp;date=28.01.2025"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13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w:t>
      </w:r>
      <w:r>
        <w:rPr>
          <w:rFonts w:ascii="Times New Roman" w:hAnsi="Times New Roman"/>
          <w:b w:val="0"/>
          <w:sz w:val="28"/>
        </w:rPr>
        <w:t>астоящего Порядка:</w:t>
      </w:r>
    </w:p>
    <w:p w14:paraId="8E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 xml:space="preserve">количество объектов </w:t>
      </w:r>
      <w:r>
        <w:rPr>
          <w:rFonts w:ascii="Times New Roman" w:hAnsi="Times New Roman"/>
          <w:b w:val="0"/>
          <w:sz w:val="28"/>
        </w:rPr>
        <w:t>недвижимого имущества учреждения,                              в отношении которых зарегистрировано право оперативного управления;</w:t>
      </w:r>
    </w:p>
    <w:p w14:paraId="8F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13) </w:t>
      </w:r>
      <w:r>
        <w:rPr>
          <w:rFonts w:ascii="Times New Roman" w:hAnsi="Times New Roman"/>
          <w:b w:val="0"/>
          <w:sz w:val="28"/>
        </w:rPr>
        <w:t>на цель, указа</w:t>
      </w:r>
      <w:r>
        <w:rPr>
          <w:rFonts w:ascii="Times New Roman" w:hAnsi="Times New Roman"/>
          <w:b w:val="0"/>
          <w:color w:val="000000"/>
          <w:sz w:val="28"/>
          <w:u w:val="none"/>
        </w:rPr>
        <w:t>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"https://login.consultant.ru/link/?req=doc&amp;base=RLAW077&amp;n=232761&amp;dst=100025&amp;field=134&amp;date=28.01.2025"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14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w:t>
      </w:r>
      <w:r>
        <w:rPr>
          <w:rFonts w:ascii="Times New Roman" w:hAnsi="Times New Roman"/>
          <w:b w:val="0"/>
          <w:sz w:val="28"/>
        </w:rPr>
        <w:t>астоящего Порядка:</w:t>
      </w:r>
    </w:p>
    <w:p w14:paraId="90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sz w:val="28"/>
        </w:rPr>
        <w:t>количество лиц, прошедших повышение квалификации, переподготовку, в том числе стажировку;</w:t>
      </w:r>
    </w:p>
    <w:p w14:paraId="91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14) </w:t>
      </w:r>
      <w:r>
        <w:rPr>
          <w:rFonts w:ascii="Times New Roman" w:hAnsi="Times New Roman"/>
          <w:b w:val="0"/>
          <w:color w:val="000000"/>
          <w:sz w:val="28"/>
          <w:u w:val="none"/>
        </w:rPr>
        <w:t>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"https://login.consultant.ru/link/?req=doc&amp;base=RLAW077&amp;n=232761&amp;dst=100194&amp;field=134&amp;date=28.01.2025"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15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2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количество проведенных мероприятий по созданию безопасных условий функционирования учреждений;</w:t>
      </w:r>
    </w:p>
    <w:p w14:paraId="93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sz w:val="28"/>
        </w:rPr>
        <w:t>15) на цель, указанну</w:t>
      </w:r>
      <w:r>
        <w:rPr>
          <w:rFonts w:ascii="Times New Roman" w:hAnsi="Times New Roman"/>
          <w:b w:val="0"/>
          <w:color w:val="000000"/>
          <w:sz w:val="28"/>
          <w:u w:val="none"/>
        </w:rPr>
        <w:t>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"https://login.consultant.ru/link/?req=doc&amp;base=RLAW077&amp;n=232761&amp;dst=100023&amp;field=134&amp;date=28.01.2025"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16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4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количество выполненных противопожарных мер</w:t>
      </w:r>
      <w:r>
        <w:rPr>
          <w:rFonts w:ascii="Times New Roman" w:hAnsi="Times New Roman"/>
          <w:b w:val="0"/>
          <w:sz w:val="28"/>
        </w:rPr>
        <w:t>оприятий                                    в учреждениях;</w:t>
      </w:r>
    </w:p>
    <w:p w14:paraId="95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sz w:val="28"/>
        </w:rPr>
        <w:t>16) на цель, указанну</w:t>
      </w:r>
      <w:r>
        <w:rPr>
          <w:rFonts w:ascii="Times New Roman" w:hAnsi="Times New Roman"/>
          <w:b w:val="0"/>
          <w:color w:val="000000"/>
          <w:sz w:val="28"/>
          <w:u w:val="none"/>
        </w:rPr>
        <w:t>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"https://login.consultant.ru/link/?req=doc&amp;base=RLAW077&amp;n=232761&amp;dst=100023&amp;field=134&amp;date=28.01.2025"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17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6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color w:val="000000"/>
          <w:sz w:val="28"/>
          <w:u w:val="none"/>
        </w:rPr>
        <w:t xml:space="preserve">количество </w:t>
      </w:r>
      <w:r>
        <w:rPr>
          <w:rFonts w:ascii="Times New Roman" w:hAnsi="Times New Roman"/>
          <w:b w:val="0"/>
          <w:sz w:val="28"/>
        </w:rPr>
        <w:t>объектов недвижимого и особо ценного движимого имущества, переданных учреждениям на праве оперативного управления,             на которых организовано круглосуточное наблюдение за их сохранностью</w:t>
      </w:r>
      <w:r>
        <w:rPr>
          <w:rFonts w:ascii="Times New Roman" w:hAnsi="Times New Roman"/>
          <w:b w:val="0"/>
          <w:sz w:val="28"/>
        </w:rPr>
        <w:t>;</w:t>
      </w:r>
    </w:p>
    <w:p w14:paraId="97000000">
      <w:pPr>
        <w:widowControl w:val="1"/>
        <w:spacing w:after="0" w:before="0" w:line="240" w:lineRule="auto"/>
        <w:ind w:firstLine="737" w:left="0" w:right="0"/>
        <w:jc w:val="both"/>
        <w:rPr>
          <w:rFonts w:ascii="Times New Roman" w:hAnsi="Times New Roman"/>
          <w:b w:val="0"/>
          <w:sz w:val="28"/>
        </w:rPr>
      </w:pPr>
      <w:r>
        <w:rPr>
          <w:rFonts w:ascii="Times New Roman" w:hAnsi="Times New Roman"/>
          <w:b w:val="0"/>
          <w:sz w:val="28"/>
        </w:rPr>
        <w:t xml:space="preserve">17) </w:t>
      </w:r>
      <w:r>
        <w:rPr>
          <w:rFonts w:ascii="Times New Roman" w:hAnsi="Times New Roman"/>
          <w:b w:val="0"/>
          <w:sz w:val="28"/>
        </w:rPr>
        <w:t>на цель, указанну</w:t>
      </w:r>
      <w:r>
        <w:rPr>
          <w:rFonts w:ascii="Times New Roman" w:hAnsi="Times New Roman"/>
          <w:b w:val="0"/>
          <w:color w:val="000000"/>
          <w:sz w:val="28"/>
          <w:u w:val="none"/>
        </w:rPr>
        <w:t>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"https://login.consultant.ru/link/?req=doc&amp;base=RLAW077&amp;n=232761&amp;dst=100023&amp;field=134&amp;date=28.01.2025"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18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8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sz w:val="28"/>
        </w:rPr>
        <w:t>количество выполненных мероприятий строительного контроля, технического и авторского надзора, проведенных работ по подключению           к линиям связи, электрического снабжения и теплоснабжения, сетям инженерно-технического обеспечения, в том числе для увеличения потребляемой мощности (в случае, если расходы на проведение указанных работ не включены в расходы на осуществление капитальных вложений);</w:t>
      </w:r>
    </w:p>
    <w:p w14:paraId="99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18) на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"https://login.consultant.ru/link/?req=doc&amp;base=RLAW077&amp;n=232761&amp;dst=100214&amp;field=134&amp;date=28.01.2025"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19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A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количество </w:t>
      </w:r>
      <w:r>
        <w:rPr>
          <w:rFonts w:ascii="Times New Roman" w:hAnsi="Times New Roman"/>
          <w:b w:val="0"/>
          <w:color w:val="000000"/>
          <w:sz w:val="28"/>
          <w:u w:val="none"/>
        </w:rPr>
        <w:t xml:space="preserve">осуществленных мероприятий по мобилизационной подготовке, гражданской обороне, предупреждению и ликвидации чрезвычайных ситуаций (проведению аварийно-восстановительных работ)               в случае наступления аварийной (чрезвычайной) ситуации, в том числе                 в результате аварии, опасного природного явления, катастрофы, стихийного и иного бедствия на территории города Ставрополя, и иных мероприятий                по </w:t>
      </w:r>
      <w:r>
        <w:rPr>
          <w:rFonts w:ascii="Times New Roman" w:hAnsi="Times New Roman"/>
          <w:b w:val="0"/>
          <w:color w:val="000000"/>
          <w:sz w:val="28"/>
          <w:u w:val="none"/>
        </w:rPr>
        <w:t>предупреждению и</w:t>
      </w:r>
      <w:r>
        <w:rPr>
          <w:rFonts w:ascii="Times New Roman" w:hAnsi="Times New Roman"/>
          <w:b w:val="0"/>
          <w:color w:val="000000"/>
          <w:sz w:val="28"/>
          <w:u w:val="none"/>
        </w:rPr>
        <w:t xml:space="preserve"> ликвидации чрезвычайных ситуаций;</w:t>
      </w:r>
    </w:p>
    <w:p w14:paraId="9B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sz w:val="28"/>
        </w:rPr>
        <w:t xml:space="preserve">19) </w:t>
      </w:r>
      <w:r>
        <w:rPr>
          <w:rFonts w:ascii="Times New Roman" w:hAnsi="Times New Roman"/>
          <w:b w:val="0"/>
          <w:color w:val="000000"/>
          <w:sz w:val="28"/>
          <w:u w:val="none"/>
        </w:rPr>
        <w:t>на</w:t>
      </w:r>
      <w:r>
        <w:rPr>
          <w:rFonts w:ascii="Times New Roman" w:hAnsi="Times New Roman"/>
          <w:b w:val="0"/>
          <w:color w:val="000000"/>
          <w:sz w:val="28"/>
          <w:u w:val="none"/>
        </w:rPr>
        <w:t xml:space="preserve">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"https://login.consultant.ru/link/?req=doc&amp;base=RLAW077&amp;n=232761&amp;dst=100299&amp;field=134&amp;date=28.01.2025"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20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C000000">
      <w:pPr>
        <w:widowControl w:val="1"/>
        <w:spacing w:after="0" w:before="0" w:line="240" w:lineRule="auto"/>
        <w:ind w:firstLine="737" w:left="0" w:right="0"/>
        <w:jc w:val="both"/>
        <w:rPr>
          <w:rFonts w:ascii="Times New Roman" w:hAnsi="Times New Roman"/>
          <w:b w:val="0"/>
          <w:color w:val="000000"/>
          <w:sz w:val="28"/>
          <w:u w:val="none"/>
        </w:rPr>
      </w:pPr>
      <w:r>
        <w:rPr>
          <w:rFonts w:ascii="Times New Roman" w:hAnsi="Times New Roman"/>
          <w:b w:val="0"/>
          <w:color w:val="000000"/>
          <w:sz w:val="28"/>
          <w:u w:val="none"/>
        </w:rPr>
        <w:t xml:space="preserve">прекращение права муниципальной собственности муниципального образования городского округа </w:t>
      </w:r>
      <w:r>
        <w:rPr>
          <w:rFonts w:ascii="Times New Roman" w:hAnsi="Times New Roman"/>
          <w:b w:val="0"/>
          <w:color w:val="000000"/>
          <w:sz w:val="28"/>
          <w:u w:val="none"/>
        </w:rPr>
        <w:t>города</w:t>
      </w:r>
      <w:r>
        <w:rPr>
          <w:rFonts w:ascii="Times New Roman" w:hAnsi="Times New Roman"/>
          <w:b w:val="0"/>
          <w:color w:val="000000"/>
          <w:sz w:val="28"/>
          <w:u w:val="none"/>
        </w:rPr>
        <w:t xml:space="preserve"> Ставрополя Ставропольского края                на недвижимое имущество, находящееся в муниципальной собственности муниципального образования </w:t>
      </w:r>
      <w:r>
        <w:rPr>
          <w:rFonts w:ascii="Times New Roman" w:hAnsi="Times New Roman"/>
          <w:b w:val="0"/>
          <w:color w:val="000000"/>
          <w:sz w:val="28"/>
          <w:u w:val="none"/>
        </w:rPr>
        <w:t xml:space="preserve">городского округа </w:t>
      </w:r>
      <w:r>
        <w:rPr>
          <w:rFonts w:ascii="Times New Roman" w:hAnsi="Times New Roman"/>
          <w:b w:val="0"/>
          <w:color w:val="000000"/>
          <w:sz w:val="28"/>
          <w:u w:val="none"/>
        </w:rPr>
        <w:t>города Ставрополя Ставропольского края, переданное в оперативное управление учреждениям, подлежащее сносу;</w:t>
      </w:r>
    </w:p>
    <w:p w14:paraId="9D000000">
      <w:pPr>
        <w:pStyle w:val="Style_3"/>
        <w:widowControl w:val="1"/>
        <w:spacing w:after="0" w:before="0"/>
        <w:ind w:firstLine="737" w:left="0" w:right="0"/>
        <w:jc w:val="both"/>
        <w:rPr>
          <w:sz w:val="28"/>
        </w:rPr>
      </w:pPr>
      <w:r>
        <w:rPr>
          <w:sz w:val="28"/>
        </w:rPr>
        <w:t>20)</w:t>
      </w:r>
      <w:r>
        <w:rPr>
          <w:rFonts w:ascii="Times New Roman" w:hAnsi="Times New Roman"/>
          <w:b w:val="0"/>
          <w:sz w:val="28"/>
        </w:rPr>
        <w:t xml:space="preserve"> </w:t>
      </w:r>
      <w:r>
        <w:rPr>
          <w:rFonts w:ascii="Times New Roman" w:hAnsi="Times New Roman"/>
          <w:b w:val="0"/>
          <w:color w:val="000000"/>
          <w:sz w:val="28"/>
          <w:u w:val="none"/>
        </w:rPr>
        <w:t>на</w:t>
      </w:r>
      <w:r>
        <w:rPr>
          <w:rFonts w:ascii="Times New Roman" w:hAnsi="Times New Roman"/>
          <w:b w:val="0"/>
          <w:color w:val="000000"/>
          <w:sz w:val="28"/>
          <w:u w:val="none"/>
        </w:rPr>
        <w:t xml:space="preserve">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"https://login.consultant.ru/link/?req=doc&amp;base=RLAW077&amp;n=232761&amp;dst=100299&amp;field=134&amp;date=28.01.2025"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21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9E000000">
      <w:pPr>
        <w:pStyle w:val="Style_3"/>
        <w:widowControl w:val="1"/>
        <w:spacing w:after="0" w:before="0"/>
        <w:ind w:firstLine="737" w:left="0" w:right="0"/>
        <w:jc w:val="both"/>
        <w:rPr>
          <w:rFonts w:ascii="Times New Roman" w:hAnsi="Times New Roman"/>
          <w:color w:val="000000"/>
          <w:sz w:val="28"/>
        </w:rPr>
      </w:pPr>
      <w:r>
        <w:rPr>
          <w:rFonts w:ascii="Times New Roman" w:hAnsi="Times New Roman"/>
          <w:sz w:val="28"/>
        </w:rPr>
        <w:t xml:space="preserve">количество </w:t>
      </w:r>
      <w:r>
        <w:rPr>
          <w:color w:val="000000"/>
          <w:sz w:val="28"/>
        </w:rPr>
        <w:t>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которым предоставлены услуги</w:t>
      </w:r>
      <w:r>
        <w:rPr>
          <w:color w:val="000000"/>
          <w:sz w:val="28"/>
        </w:rPr>
        <w:t xml:space="preserve"> по временному размещению и питанию;</w:t>
      </w:r>
    </w:p>
    <w:p w14:paraId="9F000000">
      <w:pPr>
        <w:pStyle w:val="Style_3"/>
        <w:widowControl w:val="1"/>
        <w:spacing w:after="0" w:before="0"/>
        <w:ind w:firstLine="737" w:left="0" w:right="0"/>
        <w:jc w:val="both"/>
        <w:rPr>
          <w:sz w:val="28"/>
        </w:rPr>
      </w:pPr>
      <w:r>
        <w:rPr>
          <w:sz w:val="28"/>
        </w:rPr>
        <w:t>21)</w:t>
      </w:r>
      <w:r>
        <w:rPr>
          <w:rFonts w:ascii="Times New Roman" w:hAnsi="Times New Roman"/>
          <w:b w:val="0"/>
          <w:sz w:val="28"/>
        </w:rPr>
        <w:t xml:space="preserve"> </w:t>
      </w:r>
      <w:r>
        <w:rPr>
          <w:rFonts w:ascii="Times New Roman" w:hAnsi="Times New Roman"/>
          <w:b w:val="0"/>
          <w:color w:val="000000"/>
          <w:sz w:val="28"/>
          <w:u w:val="none"/>
        </w:rPr>
        <w:t>на</w:t>
      </w:r>
      <w:r>
        <w:rPr>
          <w:rFonts w:ascii="Times New Roman" w:hAnsi="Times New Roman"/>
          <w:b w:val="0"/>
          <w:color w:val="000000"/>
          <w:sz w:val="28"/>
          <w:u w:val="none"/>
        </w:rPr>
        <w:t xml:space="preserve"> цель, указанную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fldChar w:fldCharType="begin"/>
      </w:r>
      <w:r>
        <w:rPr>
          <w:rFonts w:ascii="Times New Roman" w:hAnsi="Times New Roman"/>
          <w:b w:val="0"/>
          <w:strike w:val="0"/>
          <w:color w:val="000000"/>
          <w:sz w:val="28"/>
          <w:u w:color="000000" w:val="none"/>
        </w:rPr>
        <w:instrText>HYPERLINK "https://login.consultant.ru/link/?req=doc&amp;base=RLAW077&amp;n=232761&amp;dst=100299&amp;field=134&amp;date=28.01.2025"</w:instrText>
      </w:r>
      <w:r>
        <w:rPr>
          <w:rFonts w:ascii="Times New Roman" w:hAnsi="Times New Roman"/>
          <w:b w:val="0"/>
          <w:strike w:val="0"/>
          <w:color w:val="000000"/>
          <w:sz w:val="28"/>
          <w:u w:color="000000" w:val="none"/>
        </w:rPr>
        <w:fldChar w:fldCharType="separate"/>
      </w:r>
      <w:r>
        <w:rPr>
          <w:rFonts w:ascii="Times New Roman" w:hAnsi="Times New Roman"/>
          <w:b w:val="0"/>
          <w:strike w:val="0"/>
          <w:color w:val="000000"/>
          <w:sz w:val="28"/>
          <w:u w:color="000000" w:val="none"/>
        </w:rPr>
        <w:t>подпункте 22 пункта 2</w:t>
      </w:r>
      <w:r>
        <w:rPr>
          <w:rFonts w:ascii="Times New Roman" w:hAnsi="Times New Roman"/>
          <w:b w:val="0"/>
          <w:strike w:val="0"/>
          <w:color w:val="000000"/>
          <w:sz w:val="28"/>
          <w:u w:color="000000" w:val="none"/>
        </w:rPr>
        <w:fldChar w:fldCharType="end"/>
      </w:r>
      <w:r>
        <w:rPr>
          <w:rFonts w:ascii="Times New Roman" w:hAnsi="Times New Roman"/>
          <w:b w:val="0"/>
          <w:color w:val="000000"/>
          <w:sz w:val="28"/>
          <w:u w:val="none"/>
        </w:rPr>
        <w:t xml:space="preserve"> </w:t>
      </w:r>
      <w:r>
        <w:rPr>
          <w:rFonts w:ascii="Times New Roman" w:hAnsi="Times New Roman"/>
          <w:b w:val="0"/>
          <w:color w:val="000000"/>
          <w:sz w:val="28"/>
          <w:u w:val="none"/>
        </w:rPr>
        <w:t>настоящего Порядка:</w:t>
      </w:r>
    </w:p>
    <w:p w14:paraId="A0000000">
      <w:pPr>
        <w:pStyle w:val="Style_3"/>
        <w:widowControl w:val="1"/>
        <w:spacing w:after="0" w:before="0"/>
        <w:ind w:firstLine="737" w:left="0" w:right="0"/>
        <w:jc w:val="both"/>
        <w:rPr>
          <w:sz w:val="28"/>
        </w:rPr>
      </w:pPr>
      <w:r>
        <w:rPr>
          <w:sz w:val="28"/>
        </w:rPr>
        <w:t>количество</w:t>
      </w:r>
      <w:r>
        <w:rPr>
          <w:b w:val="0"/>
          <w:i w:val="0"/>
          <w:caps w:val="0"/>
          <w:smallCaps w:val="0"/>
          <w:color w:val="000000"/>
          <w:spacing w:val="0"/>
          <w:sz w:val="28"/>
        </w:rPr>
        <w:t xml:space="preserve">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 которым </w:t>
      </w:r>
      <w:r>
        <w:rPr>
          <w:b w:val="0"/>
          <w:i w:val="0"/>
          <w:caps w:val="0"/>
          <w:smallCaps w:val="0"/>
          <w:color w:val="000000"/>
          <w:spacing w:val="0"/>
          <w:sz w:val="28"/>
        </w:rPr>
        <w:t>предоставлены помещения для временного проживания</w:t>
      </w:r>
      <w:r>
        <w:rPr>
          <w:sz w:val="28"/>
        </w:rPr>
        <w:t>.</w:t>
      </w:r>
    </w:p>
    <w:p w14:paraId="A1000000">
      <w:pPr>
        <w:pStyle w:val="Style_3"/>
        <w:widowControl w:val="1"/>
        <w:spacing w:after="0" w:before="0"/>
        <w:ind w:firstLine="737" w:left="0" w:right="0"/>
        <w:jc w:val="both"/>
        <w:rPr>
          <w:rFonts w:ascii="Times New Roman" w:hAnsi="Times New Roman"/>
          <w:sz w:val="28"/>
          <w:shd w:fill="FF6350" w:val="clear"/>
        </w:rPr>
      </w:pPr>
      <w:bookmarkStart w:id="8" w:name="Par122"/>
      <w:bookmarkEnd w:id="8"/>
      <w:r>
        <w:rPr>
          <w:sz w:val="28"/>
        </w:rPr>
        <w:t>11.</w:t>
      </w:r>
      <w:r>
        <w:rPr>
          <w:b w:val="0"/>
          <w:i w:val="0"/>
          <w:strike w:val="0"/>
          <w:spacing w:val="0"/>
          <w:sz w:val="28"/>
          <w:u w:val="none"/>
        </w:rPr>
        <w:t> </w:t>
      </w:r>
      <w:r>
        <w:rPr>
          <w:sz w:val="28"/>
        </w:rPr>
        <w:t>Сроки и периодичность предоставления субсидий определяются соглашением.</w:t>
      </w:r>
    </w:p>
    <w:p w14:paraId="A2000000">
      <w:pPr>
        <w:pStyle w:val="Style_3"/>
        <w:widowControl w:val="1"/>
        <w:spacing w:after="0" w:before="0"/>
        <w:ind w:firstLine="737" w:left="0" w:right="0"/>
        <w:jc w:val="both"/>
        <w:rPr>
          <w:rFonts w:ascii="Times New Roman" w:hAnsi="Times New Roman"/>
          <w:sz w:val="28"/>
        </w:rPr>
      </w:pPr>
      <w:r>
        <w:rPr>
          <w:sz w:val="28"/>
        </w:rPr>
        <w:t>Перечисление средств субсидии осуществляется комитетом на лицевой счет учреждения, открытый в Управлении Федерального казначейства                    по Ставропольскому краю в соответствии с законодательством Российской Федерации для учета субсидии.</w:t>
      </w:r>
    </w:p>
    <w:p w14:paraId="A3000000">
      <w:pPr>
        <w:pStyle w:val="Style_3"/>
        <w:widowControl w:val="1"/>
        <w:spacing w:after="0" w:before="0"/>
        <w:ind w:firstLine="737" w:left="0" w:right="0"/>
        <w:jc w:val="both"/>
        <w:rPr>
          <w:rFonts w:ascii="Times New Roman" w:hAnsi="Times New Roman"/>
          <w:sz w:val="28"/>
        </w:rPr>
      </w:pPr>
      <w:r>
        <w:rPr>
          <w:sz w:val="28"/>
        </w:rPr>
        <w:t>12.</w:t>
      </w:r>
      <w:r>
        <w:rPr>
          <w:b w:val="0"/>
          <w:i w:val="0"/>
          <w:strike w:val="0"/>
          <w:spacing w:val="0"/>
          <w:sz w:val="28"/>
          <w:u w:val="none"/>
        </w:rPr>
        <w:t> </w:t>
      </w:r>
      <w:r>
        <w:rPr>
          <w:sz w:val="28"/>
        </w:rPr>
        <w:t>Субсидии носят целевой характер и не могут быть использованы   на другие цели.</w:t>
      </w:r>
    </w:p>
    <w:p w14:paraId="A4000000">
      <w:pPr>
        <w:pStyle w:val="Style_3"/>
        <w:widowControl w:val="1"/>
        <w:spacing w:after="0" w:before="0"/>
        <w:ind w:firstLine="737" w:left="0" w:right="0"/>
        <w:jc w:val="both"/>
        <w:rPr>
          <w:rFonts w:ascii="Times New Roman" w:hAnsi="Times New Roman"/>
          <w:sz w:val="28"/>
        </w:rPr>
      </w:pPr>
    </w:p>
    <w:p w14:paraId="A5000000">
      <w:pPr>
        <w:pStyle w:val="Style_4"/>
        <w:widowControl w:val="1"/>
        <w:numPr>
          <w:ilvl w:val="0"/>
          <w:numId w:val="0"/>
        </w:numPr>
        <w:spacing w:after="0" w:before="0" w:line="240" w:lineRule="auto"/>
        <w:ind w:firstLine="737" w:left="0" w:right="0"/>
        <w:jc w:val="center"/>
        <w:outlineLvl w:val="1"/>
        <w:rPr>
          <w:rFonts w:ascii="Times New Roman" w:hAnsi="Times New Roman"/>
          <w:b w:val="0"/>
          <w:sz w:val="28"/>
        </w:rPr>
      </w:pPr>
      <w:r>
        <w:rPr>
          <w:rFonts w:ascii="Times New Roman" w:hAnsi="Times New Roman"/>
          <w:b w:val="0"/>
          <w:sz w:val="28"/>
        </w:rPr>
        <w:t>III. Требования к отчетности</w:t>
      </w:r>
    </w:p>
    <w:p w14:paraId="A6000000">
      <w:pPr>
        <w:pStyle w:val="Style_3"/>
        <w:widowControl w:val="1"/>
        <w:spacing w:after="0" w:before="0" w:line="240" w:lineRule="auto"/>
        <w:ind w:firstLine="737" w:left="0" w:right="0"/>
        <w:jc w:val="both"/>
        <w:rPr>
          <w:rFonts w:ascii="Times New Roman" w:hAnsi="Times New Roman"/>
          <w:b w:val="0"/>
          <w:sz w:val="28"/>
        </w:rPr>
      </w:pPr>
    </w:p>
    <w:p w14:paraId="A7000000">
      <w:pPr>
        <w:pStyle w:val="Style_3"/>
        <w:widowControl w:val="1"/>
        <w:spacing w:after="0" w:before="0" w:line="240" w:lineRule="auto"/>
        <w:ind w:firstLine="737" w:left="0" w:right="0"/>
        <w:jc w:val="both"/>
        <w:rPr>
          <w:rFonts w:ascii="Times New Roman" w:hAnsi="Times New Roman"/>
          <w:sz w:val="28"/>
        </w:rPr>
      </w:pPr>
      <w:r>
        <w:rPr>
          <w:sz w:val="28"/>
        </w:rPr>
        <w:t>13.</w:t>
      </w:r>
      <w:r>
        <w:rPr>
          <w:b w:val="0"/>
          <w:i w:val="0"/>
          <w:strike w:val="0"/>
          <w:spacing w:val="0"/>
          <w:sz w:val="28"/>
          <w:u w:val="none"/>
        </w:rPr>
        <w:t> </w:t>
      </w:r>
      <w:r>
        <w:rPr>
          <w:sz w:val="28"/>
        </w:rPr>
        <w:t>Учреждения ежеквартально до 5 числа месяца, следующего                      за отчетным кварталом, предоставляют в комитет отчет о достижении результатов предоставления субсидии, отчет о реализации плана мероприятий по достижению результатов предоставления субсидии и отчет об осуществлении расходов по формам, определенным соглашением.</w:t>
      </w:r>
    </w:p>
    <w:p w14:paraId="A8000000">
      <w:pPr>
        <w:pStyle w:val="Style_3"/>
        <w:widowControl w:val="1"/>
        <w:spacing w:after="0" w:before="0" w:line="240" w:lineRule="auto"/>
        <w:ind w:firstLine="737" w:left="0" w:right="0"/>
        <w:jc w:val="both"/>
        <w:rPr>
          <w:rFonts w:ascii="Times New Roman" w:hAnsi="Times New Roman"/>
          <w:sz w:val="28"/>
        </w:rPr>
      </w:pPr>
      <w:r>
        <w:rPr>
          <w:sz w:val="28"/>
        </w:rPr>
        <w:t>В случае если учреждению предоставляется несколько субсидий, показатели формируются по каждой субсидии.</w:t>
      </w:r>
    </w:p>
    <w:p w14:paraId="A9000000">
      <w:pPr>
        <w:pStyle w:val="Style_3"/>
        <w:widowControl w:val="1"/>
        <w:spacing w:after="0" w:before="0" w:line="240" w:lineRule="auto"/>
        <w:ind w:firstLine="737" w:left="0" w:right="0"/>
        <w:jc w:val="both"/>
        <w:rPr>
          <w:rFonts w:ascii="Times New Roman" w:hAnsi="Times New Roman"/>
          <w:sz w:val="28"/>
        </w:rPr>
      </w:pPr>
      <w:r>
        <w:rPr>
          <w:sz w:val="28"/>
        </w:rPr>
        <w:t>Комитет вправе устанавливать в соглашении дополнительные формы предоставления отчетности и сроки их предоставления.</w:t>
      </w:r>
    </w:p>
    <w:p w14:paraId="AA000000">
      <w:pPr>
        <w:pStyle w:val="Style_3"/>
        <w:widowControl w:val="1"/>
        <w:spacing w:after="0" w:before="0" w:line="240" w:lineRule="auto"/>
        <w:ind w:firstLine="0" w:left="0" w:right="0"/>
        <w:jc w:val="center"/>
        <w:rPr>
          <w:sz w:val="28"/>
        </w:rPr>
      </w:pPr>
    </w:p>
    <w:p w14:paraId="AB000000">
      <w:pPr>
        <w:pStyle w:val="Style_4"/>
        <w:widowControl w:val="1"/>
        <w:numPr>
          <w:ilvl w:val="0"/>
          <w:numId w:val="0"/>
        </w:numPr>
        <w:spacing w:line="240" w:lineRule="exact"/>
        <w:ind w:firstLine="0" w:left="0" w:right="0"/>
        <w:jc w:val="center"/>
        <w:outlineLvl w:val="1"/>
        <w:rPr>
          <w:rFonts w:ascii="Times New Roman" w:hAnsi="Times New Roman"/>
          <w:b w:val="0"/>
          <w:sz w:val="28"/>
        </w:rPr>
      </w:pPr>
      <w:r>
        <w:rPr>
          <w:rFonts w:ascii="Times New Roman" w:hAnsi="Times New Roman"/>
          <w:b w:val="0"/>
          <w:sz w:val="28"/>
        </w:rPr>
        <w:t xml:space="preserve">IV. </w:t>
      </w:r>
      <w:r>
        <w:rPr>
          <w:rFonts w:ascii="Times New Roman" w:hAnsi="Times New Roman"/>
          <w:b w:val="0"/>
          <w:sz w:val="28"/>
        </w:rPr>
        <w:t>Требования</w:t>
      </w:r>
      <w:r>
        <w:rPr>
          <w:rFonts w:ascii="Times New Roman" w:hAnsi="Times New Roman"/>
          <w:b w:val="0"/>
          <w:sz w:val="28"/>
        </w:rPr>
        <w:t xml:space="preserve"> об осуществлении контроля </w:t>
      </w:r>
      <w:r>
        <w:rPr>
          <w:rFonts w:ascii="Times New Roman" w:hAnsi="Times New Roman"/>
          <w:b w:val="0"/>
          <w:sz w:val="28"/>
        </w:rPr>
        <w:t>за соблюдением</w:t>
      </w:r>
    </w:p>
    <w:p w14:paraId="AC000000">
      <w:pPr>
        <w:pStyle w:val="Style_4"/>
        <w:widowControl w:val="1"/>
        <w:numPr>
          <w:ilvl w:val="0"/>
          <w:numId w:val="0"/>
        </w:numPr>
        <w:spacing w:line="240" w:lineRule="exact"/>
        <w:ind w:firstLine="0" w:left="0" w:right="0"/>
        <w:jc w:val="center"/>
        <w:outlineLvl w:val="1"/>
        <w:rPr>
          <w:rFonts w:ascii="Times New Roman" w:hAnsi="Times New Roman"/>
          <w:b w:val="0"/>
          <w:sz w:val="28"/>
        </w:rPr>
      </w:pPr>
      <w:r>
        <w:rPr>
          <w:rFonts w:ascii="Times New Roman" w:hAnsi="Times New Roman"/>
          <w:b w:val="0"/>
          <w:sz w:val="28"/>
        </w:rPr>
        <w:t xml:space="preserve">целей, </w:t>
      </w:r>
      <w:r>
        <w:rPr>
          <w:rFonts w:ascii="Times New Roman" w:hAnsi="Times New Roman"/>
          <w:b w:val="0"/>
          <w:sz w:val="28"/>
        </w:rPr>
        <w:t>условий и порядка предоставления субсидий</w:t>
      </w:r>
    </w:p>
    <w:p w14:paraId="AD000000">
      <w:pPr>
        <w:pStyle w:val="Style_4"/>
        <w:widowControl w:val="1"/>
        <w:numPr>
          <w:ilvl w:val="0"/>
          <w:numId w:val="0"/>
        </w:numPr>
        <w:spacing w:line="240" w:lineRule="exact"/>
        <w:ind w:firstLine="0" w:left="0" w:right="0"/>
        <w:jc w:val="center"/>
        <w:outlineLvl w:val="1"/>
        <w:rPr>
          <w:rFonts w:ascii="Times New Roman" w:hAnsi="Times New Roman"/>
          <w:b w:val="0"/>
          <w:sz w:val="28"/>
        </w:rPr>
      </w:pPr>
      <w:r>
        <w:rPr>
          <w:rFonts w:ascii="Times New Roman" w:hAnsi="Times New Roman"/>
          <w:b w:val="0"/>
          <w:sz w:val="28"/>
        </w:rPr>
        <w:t xml:space="preserve">и </w:t>
      </w:r>
      <w:r>
        <w:rPr>
          <w:rFonts w:ascii="Times New Roman" w:hAnsi="Times New Roman"/>
          <w:b w:val="0"/>
          <w:sz w:val="28"/>
        </w:rPr>
        <w:t xml:space="preserve">ответственность </w:t>
      </w:r>
      <w:r>
        <w:rPr>
          <w:rFonts w:ascii="Times New Roman" w:hAnsi="Times New Roman"/>
          <w:b w:val="0"/>
          <w:sz w:val="28"/>
        </w:rPr>
        <w:t>за их несоблюдение</w:t>
      </w:r>
    </w:p>
    <w:p w14:paraId="AE000000">
      <w:pPr>
        <w:pStyle w:val="Style_4"/>
        <w:widowControl w:val="1"/>
        <w:numPr>
          <w:ilvl w:val="0"/>
          <w:numId w:val="0"/>
        </w:numPr>
        <w:spacing w:line="240" w:lineRule="exact"/>
        <w:ind w:firstLine="0" w:left="0" w:right="0"/>
        <w:jc w:val="center"/>
        <w:outlineLvl w:val="1"/>
        <w:rPr>
          <w:rFonts w:ascii="Times New Roman" w:hAnsi="Times New Roman"/>
          <w:b w:val="0"/>
          <w:sz w:val="28"/>
        </w:rPr>
      </w:pPr>
    </w:p>
    <w:p w14:paraId="AF000000">
      <w:pPr>
        <w:widowControl w:val="1"/>
        <w:spacing w:after="0" w:before="0"/>
        <w:ind w:firstLine="737" w:left="0" w:right="0"/>
        <w:jc w:val="both"/>
        <w:rPr>
          <w:rFonts w:ascii="Times New Roman" w:hAnsi="Times New Roman"/>
          <w:b w:val="0"/>
          <w:i w:val="0"/>
          <w:caps w:val="0"/>
          <w:color w:val="000000"/>
          <w:spacing w:val="0"/>
          <w:sz w:val="28"/>
        </w:rPr>
      </w:pPr>
      <w:r>
        <w:rPr>
          <w:rFonts w:ascii="Times New Roman" w:hAnsi="Times New Roman"/>
          <w:b w:val="0"/>
          <w:i w:val="0"/>
          <w:caps w:val="0"/>
          <w:color w:val="000000"/>
          <w:spacing w:val="0"/>
          <w:sz w:val="28"/>
        </w:rPr>
        <w:t>14.</w:t>
      </w:r>
      <w:r>
        <w:rPr>
          <w:rFonts w:ascii="Times New Roman" w:hAnsi="Times New Roman"/>
          <w:b w:val="0"/>
          <w:i w:val="0"/>
          <w:caps w:val="0"/>
          <w:color w:val="000000"/>
          <w:spacing w:val="0"/>
          <w:sz w:val="28"/>
        </w:rPr>
        <w:t> </w:t>
      </w:r>
      <w:r>
        <w:rPr>
          <w:rFonts w:ascii="Times New Roman" w:hAnsi="Times New Roman"/>
          <w:b w:val="0"/>
          <w:i w:val="0"/>
          <w:caps w:val="0"/>
          <w:color w:val="000000"/>
          <w:spacing w:val="0"/>
          <w:sz w:val="28"/>
        </w:rPr>
        <w:t xml:space="preserve">Мониторинг достижения </w:t>
      </w:r>
      <w:r>
        <w:rPr>
          <w:rFonts w:ascii="Times New Roman" w:hAnsi="Times New Roman"/>
          <w:b w:val="0"/>
          <w:i w:val="0"/>
          <w:caps w:val="0"/>
          <w:color w:val="000000"/>
          <w:spacing w:val="0"/>
          <w:sz w:val="28"/>
        </w:rPr>
        <w:t xml:space="preserve">значений </w:t>
      </w:r>
      <w:r>
        <w:rPr>
          <w:rFonts w:ascii="Times New Roman" w:hAnsi="Times New Roman"/>
          <w:b w:val="0"/>
          <w:i w:val="0"/>
          <w:caps w:val="0"/>
          <w:color w:val="000000"/>
          <w:spacing w:val="0"/>
          <w:sz w:val="28"/>
        </w:rPr>
        <w:t xml:space="preserve">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установленном Министерством финансов Российской Федерации (за исключением субсидий, предоставляемых в порядке возмещения затрат (недополученных доходов), при условии наличия достигнутого результата </w:t>
      </w:r>
      <w:r>
        <w:rPr>
          <w:rFonts w:ascii="Times New Roman" w:hAnsi="Times New Roman"/>
          <w:b w:val="0"/>
          <w:i w:val="0"/>
          <w:caps w:val="0"/>
          <w:color w:val="000000"/>
          <w:spacing w:val="0"/>
          <w:sz w:val="28"/>
        </w:rPr>
        <w:t>предоставления субсидии</w:t>
      </w:r>
      <w:r>
        <w:rPr>
          <w:rFonts w:ascii="Times New Roman" w:hAnsi="Times New Roman"/>
          <w:b w:val="0"/>
          <w:i w:val="0"/>
          <w:caps w:val="0"/>
          <w:color w:val="000000"/>
          <w:spacing w:val="0"/>
          <w:sz w:val="28"/>
        </w:rPr>
        <w:t xml:space="preserve">                    и  единовременного  предоставления  субсидии).</w:t>
      </w:r>
    </w:p>
    <w:p w14:paraId="B0000000">
      <w:pPr>
        <w:pStyle w:val="Style_3"/>
        <w:widowControl w:val="1"/>
        <w:spacing w:after="0" w:before="0"/>
        <w:ind w:firstLine="737" w:left="0" w:right="0"/>
        <w:jc w:val="both"/>
        <w:rPr>
          <w:rFonts w:ascii="Times New Roman" w:hAnsi="Times New Roman"/>
          <w:sz w:val="28"/>
        </w:rPr>
      </w:pPr>
      <w:r>
        <w:rPr>
          <w:sz w:val="28"/>
        </w:rPr>
        <w:t>15.</w:t>
      </w:r>
      <w:r>
        <w:rPr>
          <w:rFonts w:ascii="Times New Roman" w:hAnsi="Times New Roman"/>
          <w:b w:val="0"/>
          <w:i w:val="0"/>
          <w:strike w:val="0"/>
          <w:spacing w:val="0"/>
          <w:sz w:val="28"/>
          <w:u w:val="none"/>
        </w:rPr>
        <w:t xml:space="preserve"> Обязательная </w:t>
      </w:r>
      <w:r>
        <w:rPr>
          <w:sz w:val="28"/>
        </w:rPr>
        <w:t>проверка соблюдения учреждением целей и                 условий предоставления субсидии осуществляется комитетом и органом муниципального финансового контроля.</w:t>
      </w:r>
    </w:p>
    <w:p w14:paraId="B1000000">
      <w:pPr>
        <w:pStyle w:val="Style_3"/>
        <w:widowControl w:val="1"/>
        <w:spacing w:after="0" w:before="0"/>
        <w:ind w:firstLine="737" w:left="0" w:right="0"/>
        <w:jc w:val="both"/>
        <w:rPr>
          <w:rFonts w:ascii="Times New Roman" w:hAnsi="Times New Roman"/>
          <w:sz w:val="28"/>
        </w:rPr>
      </w:pPr>
      <w:r>
        <w:rPr>
          <w:sz w:val="28"/>
        </w:rPr>
        <w:t>16.</w:t>
      </w:r>
      <w:r>
        <w:rPr>
          <w:rFonts w:ascii="Times New Roman" w:hAnsi="Times New Roman"/>
          <w:b w:val="0"/>
          <w:i w:val="0"/>
          <w:strike w:val="0"/>
          <w:spacing w:val="0"/>
          <w:sz w:val="28"/>
          <w:u w:val="none"/>
        </w:rPr>
        <w:t> </w:t>
      </w:r>
      <w:r>
        <w:rPr>
          <w:sz w:val="28"/>
        </w:rPr>
        <w:t>Неиспользованный в отчетном финансовом году остаток субсидии может быть использован учреждением в текущем финансовом году на цели, предусмотренные соглашением (далее – остатки субсидий), в соответствии            с решением комитета, которое принимается на основании письменного обращения учреждения.</w:t>
      </w:r>
    </w:p>
    <w:p w14:paraId="B2000000">
      <w:pPr>
        <w:pStyle w:val="Style_3"/>
        <w:widowControl w:val="1"/>
        <w:spacing w:after="0" w:before="0"/>
        <w:ind w:firstLine="737" w:left="0" w:right="0"/>
        <w:jc w:val="both"/>
        <w:rPr>
          <w:rFonts w:ascii="Times New Roman" w:hAnsi="Times New Roman"/>
          <w:sz w:val="28"/>
        </w:rPr>
      </w:pPr>
      <w:r>
        <w:rPr>
          <w:sz w:val="28"/>
        </w:rPr>
        <w:t>В случае наличия потребности у учреждения в направлении в текущем финансовом году полностью или частично остатков субсидий,                              не использованных учреждением по состоянию на 01 января текущего финансового года, учреждение не позднее первых 5 рабочих дней текущего финансового года представляет в комитет информацию о неисполненных обязательствах учреждения, источником финансового обеспечения которых являются остатки субсидий (далее – информация о неисполненных обязательствах), с приложением документов (копий документов), подтверждающих наличие и объем неисполненных обязательств.</w:t>
      </w:r>
    </w:p>
    <w:p w14:paraId="B3000000">
      <w:pPr>
        <w:pStyle w:val="Style_3"/>
        <w:widowControl w:val="1"/>
        <w:spacing w:after="0" w:before="0"/>
        <w:ind w:firstLine="737" w:left="0" w:right="0"/>
        <w:jc w:val="both"/>
        <w:rPr>
          <w:rFonts w:ascii="Times New Roman" w:hAnsi="Times New Roman"/>
          <w:sz w:val="28"/>
        </w:rPr>
      </w:pPr>
      <w:r>
        <w:rPr>
          <w:sz w:val="28"/>
        </w:rPr>
        <w:t>Комитет не позднее 5 рабочих дней со дня предоставления учреждением информации о неисполненных обязательствах представляет                 ее на согласование в комитет финансов и бюджета администрации города Ставрополя в соответствии с порядком, установленным комитетом финансов и бюджета администрации города Ставрополя.</w:t>
      </w:r>
    </w:p>
    <w:p w14:paraId="B4000000">
      <w:pPr>
        <w:pStyle w:val="Style_3"/>
        <w:widowControl w:val="1"/>
        <w:spacing w:after="0" w:before="0"/>
        <w:ind w:firstLine="737" w:left="0" w:right="0"/>
        <w:jc w:val="both"/>
        <w:rPr>
          <w:rFonts w:ascii="Times New Roman" w:hAnsi="Times New Roman"/>
          <w:sz w:val="28"/>
        </w:rPr>
      </w:pPr>
      <w:r>
        <w:rPr>
          <w:sz w:val="28"/>
        </w:rPr>
        <w:t xml:space="preserve">Комитет в течение 5 рабочих дней со дня согласования комитетом финансов и бюджета администрации города Ставрополя информации                       о неисполненных обязательствах принимает решение об использовании остатков субсидий </w:t>
      </w:r>
      <w:r>
        <w:rPr>
          <w:sz w:val="28"/>
        </w:rPr>
        <w:t>соответствующим</w:t>
      </w:r>
      <w:r>
        <w:rPr>
          <w:sz w:val="28"/>
        </w:rPr>
        <w:t xml:space="preserve"> учреждением в текущем финансовом году на цели, указанны</w:t>
      </w:r>
      <w:r>
        <w:rPr>
          <w:color w:val="000000"/>
          <w:sz w:val="28"/>
        </w:rPr>
        <w:t xml:space="preserve">е в </w:t>
      </w:r>
      <w:r>
        <w:rPr>
          <w:color w:val="000000"/>
          <w:sz w:val="28"/>
        </w:rPr>
        <w:fldChar w:fldCharType="begin"/>
      </w:r>
      <w:r>
        <w:rPr>
          <w:color w:val="000000"/>
          <w:sz w:val="28"/>
        </w:rPr>
        <w:instrText>HYPERLINK \l "Par47"</w:instrText>
      </w:r>
      <w:r>
        <w:rPr>
          <w:color w:val="000000"/>
          <w:sz w:val="28"/>
        </w:rPr>
        <w:fldChar w:fldCharType="separate"/>
      </w:r>
      <w:r>
        <w:rPr>
          <w:color w:val="000000"/>
          <w:sz w:val="28"/>
        </w:rPr>
        <w:t>пункте 2</w:t>
      </w:r>
      <w:r>
        <w:rPr>
          <w:color w:val="000000"/>
          <w:sz w:val="28"/>
        </w:rPr>
        <w:fldChar w:fldCharType="end"/>
      </w:r>
      <w:r>
        <w:rPr>
          <w:color w:val="000000"/>
          <w:sz w:val="28"/>
        </w:rPr>
        <w:t xml:space="preserve"> настоящего Порядка, или о возврате остатков субсидий в бюджет город</w:t>
      </w:r>
      <w:r>
        <w:rPr>
          <w:sz w:val="28"/>
        </w:rPr>
        <w:t>а Ставрополя в форме приказа заместителя главы администрации города Ставрополя, руководителя комитета (далее – решение об использовании (возврате) остатков субсидий).</w:t>
      </w:r>
    </w:p>
    <w:p w14:paraId="B5000000">
      <w:pPr>
        <w:pStyle w:val="Style_3"/>
        <w:widowControl w:val="1"/>
        <w:spacing w:after="0" w:before="0"/>
        <w:ind w:firstLine="737" w:left="0" w:right="0"/>
        <w:jc w:val="both"/>
        <w:rPr>
          <w:rFonts w:ascii="Times New Roman" w:hAnsi="Times New Roman"/>
          <w:sz w:val="28"/>
        </w:rPr>
      </w:pPr>
      <w:r>
        <w:rPr>
          <w:sz w:val="28"/>
        </w:rPr>
        <w:t>Уведомление о принятом решении об использовании (возврате) остатков субсидий направляется учреждению в течение 2 рабочих дней                  со дня принятия решения об использовании (возврате) остатков субсидий.</w:t>
      </w:r>
    </w:p>
    <w:p w14:paraId="B6000000">
      <w:pPr>
        <w:pStyle w:val="Style_3"/>
        <w:widowControl w:val="1"/>
        <w:spacing w:after="0" w:before="0"/>
        <w:ind w:firstLine="737" w:left="0" w:right="0"/>
        <w:jc w:val="both"/>
        <w:rPr>
          <w:rFonts w:ascii="Times New Roman" w:hAnsi="Times New Roman"/>
          <w:sz w:val="28"/>
        </w:rPr>
      </w:pPr>
      <w:r>
        <w:rPr>
          <w:sz w:val="28"/>
        </w:rPr>
        <w:t>В соответствии с решением комитета об использовании остатков субсидий средства в объеме, не превышающем остатков субсидий,                    могут быть использованы в текущем финансовом году учреждением                  для финансового обеспечения расходов, соответствующих целям предоставления  субсидий.</w:t>
      </w:r>
    </w:p>
    <w:p w14:paraId="B7000000">
      <w:pPr>
        <w:pStyle w:val="Style_3"/>
        <w:widowControl w:val="1"/>
        <w:spacing w:after="0" w:before="0"/>
        <w:ind w:firstLine="737" w:left="0" w:right="0"/>
        <w:jc w:val="both"/>
        <w:rPr>
          <w:rFonts w:ascii="Times New Roman" w:hAnsi="Times New Roman"/>
          <w:sz w:val="28"/>
        </w:rPr>
      </w:pPr>
      <w:r>
        <w:rPr>
          <w:sz w:val="28"/>
        </w:rPr>
        <w:t>В соответствии с решением комитета о возврате остатков субсидий остатки субсидий подлежат перечислению в бюджет города Ставрополя                    в порядке, установленном комитетом финансов и бюджета администрации города Ставрополя.</w:t>
      </w:r>
    </w:p>
    <w:p w14:paraId="B8000000">
      <w:pPr>
        <w:pStyle w:val="Style_3"/>
        <w:widowControl w:val="1"/>
        <w:spacing w:after="0" w:before="0"/>
        <w:ind w:firstLine="737" w:left="0" w:right="0"/>
        <w:jc w:val="both"/>
        <w:rPr>
          <w:rFonts w:ascii="Times New Roman" w:hAnsi="Times New Roman"/>
          <w:color w:val="000000"/>
          <w:sz w:val="28"/>
        </w:rPr>
      </w:pPr>
      <w:bookmarkStart w:id="9" w:name="Par151"/>
      <w:bookmarkEnd w:id="9"/>
      <w:r>
        <w:rPr>
          <w:color w:val="000000"/>
          <w:sz w:val="28"/>
        </w:rPr>
        <w:t>17.</w:t>
      </w:r>
      <w:r>
        <w:rPr>
          <w:b w:val="0"/>
          <w:i w:val="0"/>
          <w:strike w:val="0"/>
          <w:color w:val="000000"/>
          <w:spacing w:val="0"/>
          <w:sz w:val="28"/>
          <w:u w:val="none"/>
        </w:rPr>
        <w:t> </w:t>
      </w:r>
      <w:r>
        <w:rPr>
          <w:color w:val="000000"/>
          <w:sz w:val="28"/>
        </w:rPr>
        <w:t xml:space="preserve">В случае несоблюдения учреждением целей и условий, </w:t>
      </w:r>
      <w:r>
        <w:rPr>
          <w:color w:val="000000"/>
          <w:sz w:val="28"/>
        </w:rPr>
        <w:t>установленных</w:t>
      </w:r>
      <w:r>
        <w:rPr>
          <w:color w:val="000000"/>
          <w:sz w:val="28"/>
        </w:rPr>
        <w:t xml:space="preserve"> при предоставлении </w:t>
      </w:r>
      <w:r>
        <w:rPr>
          <w:color w:val="000000"/>
          <w:sz w:val="28"/>
        </w:rPr>
        <w:t>субсидии</w:t>
      </w:r>
      <w:r>
        <w:rPr>
          <w:color w:val="000000"/>
          <w:sz w:val="28"/>
        </w:rPr>
        <w:t xml:space="preserve">, выявленного                                по результатам проверок, проведенных комитетом и (или) органом муниципального финансового контроля в соответствии с действующим законодательством Российской Федерации и муниципальными нормативными правовыми актами города Ставрополя, средства субсидии подлежат возврату в бюджет города Ставрополя в полном объеме в порядке, установленном </w:t>
      </w:r>
      <w:r>
        <w:rPr>
          <w:color w:val="000000"/>
          <w:sz w:val="28"/>
        </w:rPr>
        <w:fldChar w:fldCharType="begin"/>
      </w:r>
      <w:r>
        <w:rPr>
          <w:color w:val="000000"/>
          <w:sz w:val="28"/>
        </w:rPr>
        <w:instrText>HYPERLINK \l "Par162"</w:instrText>
      </w:r>
      <w:r>
        <w:rPr>
          <w:color w:val="000000"/>
          <w:sz w:val="28"/>
        </w:rPr>
        <w:fldChar w:fldCharType="separate"/>
      </w:r>
      <w:r>
        <w:rPr>
          <w:color w:val="000000"/>
          <w:sz w:val="28"/>
        </w:rPr>
        <w:t>пунктом 19</w:t>
      </w:r>
      <w:r>
        <w:rPr>
          <w:color w:val="000000"/>
          <w:sz w:val="28"/>
        </w:rPr>
        <w:fldChar w:fldCharType="end"/>
      </w:r>
      <w:r>
        <w:rPr>
          <w:color w:val="000000"/>
          <w:sz w:val="28"/>
        </w:rPr>
        <w:t xml:space="preserve"> настоящего Порядка.</w:t>
      </w:r>
    </w:p>
    <w:p w14:paraId="B9000000">
      <w:pPr>
        <w:pStyle w:val="Style_3"/>
        <w:widowControl w:val="1"/>
        <w:spacing w:after="0" w:before="0"/>
        <w:ind w:firstLine="737" w:left="0" w:right="0"/>
        <w:jc w:val="both"/>
        <w:rPr>
          <w:rFonts w:ascii="Times New Roman" w:hAnsi="Times New Roman"/>
          <w:color w:val="000000"/>
          <w:sz w:val="28"/>
        </w:rPr>
      </w:pPr>
      <w:bookmarkStart w:id="10" w:name="Par152"/>
      <w:bookmarkEnd w:id="10"/>
      <w:r>
        <w:rPr>
          <w:color w:val="000000"/>
          <w:sz w:val="28"/>
        </w:rPr>
        <w:t>18.</w:t>
      </w:r>
      <w:r>
        <w:rPr>
          <w:b w:val="0"/>
          <w:i w:val="0"/>
          <w:strike w:val="0"/>
          <w:color w:val="000000"/>
          <w:spacing w:val="0"/>
          <w:sz w:val="28"/>
          <w:u w:val="none"/>
        </w:rPr>
        <w:t> </w:t>
      </w:r>
      <w:r>
        <w:rPr>
          <w:color w:val="000000"/>
          <w:sz w:val="28"/>
        </w:rPr>
        <w:t>Средства субсидии подлежат возврату в бюджет города Ставрополя в случае недостижения результатов предоставления субсидии, предусмотренных пунк</w:t>
      </w:r>
      <w:r>
        <w:rPr>
          <w:color w:val="000000"/>
          <w:sz w:val="28"/>
        </w:rPr>
        <w:t>том</w:t>
      </w:r>
      <w:r>
        <w:rPr>
          <w:color w:val="000000"/>
          <w:sz w:val="28"/>
        </w:rPr>
        <w:t xml:space="preserve"> 10</w:t>
      </w:r>
      <w:r>
        <w:rPr>
          <w:color w:val="000000"/>
          <w:sz w:val="28"/>
        </w:rPr>
        <w:t xml:space="preserve"> настоящего Порядка, иных показателей                (при их установлении) в порядке, установленном в соответствии                                      с  </w:t>
      </w:r>
      <w:r>
        <w:rPr>
          <w:color w:val="000000"/>
          <w:sz w:val="28"/>
        </w:rPr>
        <w:fldChar w:fldCharType="begin"/>
      </w:r>
      <w:r>
        <w:rPr>
          <w:color w:val="000000"/>
          <w:sz w:val="28"/>
        </w:rPr>
        <w:instrText>HYPERLINK \l "Par162"</w:instrText>
      </w:r>
      <w:r>
        <w:rPr>
          <w:color w:val="000000"/>
          <w:sz w:val="28"/>
        </w:rPr>
        <w:fldChar w:fldCharType="separate"/>
      </w:r>
      <w:r>
        <w:rPr>
          <w:color w:val="000000"/>
          <w:sz w:val="28"/>
        </w:rPr>
        <w:t>пунктом  19</w:t>
      </w:r>
      <w:r>
        <w:rPr>
          <w:color w:val="000000"/>
          <w:sz w:val="28"/>
        </w:rPr>
        <w:fldChar w:fldCharType="end"/>
      </w:r>
      <w:r>
        <w:rPr>
          <w:color w:val="000000"/>
          <w:sz w:val="28"/>
        </w:rPr>
        <w:t xml:space="preserve">  настоящего  Порядка.</w:t>
      </w:r>
    </w:p>
    <w:p w14:paraId="BA000000">
      <w:pPr>
        <w:pStyle w:val="Style_3"/>
        <w:widowControl w:val="1"/>
        <w:spacing w:after="0" w:before="0"/>
        <w:ind w:firstLine="737" w:left="0" w:right="0"/>
        <w:jc w:val="both"/>
        <w:rPr>
          <w:rFonts w:ascii="Times New Roman" w:hAnsi="Times New Roman"/>
          <w:sz w:val="28"/>
        </w:rPr>
      </w:pPr>
      <w:r>
        <w:rPr>
          <w:sz w:val="28"/>
        </w:rPr>
        <w:t>Размер субсидий, подлежащих возврату в бюджет города Ставрополя, определяется по следующей формуле:</w:t>
      </w:r>
    </w:p>
    <w:p w14:paraId="BB000000">
      <w:pPr>
        <w:pStyle w:val="Style_3"/>
        <w:widowControl w:val="1"/>
        <w:ind/>
        <w:jc w:val="both"/>
        <w:rPr>
          <w:rFonts w:ascii="Times New Roman" w:hAnsi="Times New Roman"/>
          <w:sz w:val="24"/>
        </w:rPr>
      </w:pPr>
    </w:p>
    <w:p w14:paraId="BC000000">
      <w:pPr>
        <w:pStyle w:val="Style_3"/>
        <w:widowControl w:val="1"/>
        <w:ind/>
        <w:jc w:val="center"/>
        <w:rPr>
          <w:rFonts w:ascii="Times New Roman" w:hAnsi="Times New Roman"/>
          <w:sz w:val="28"/>
        </w:rPr>
      </w:pPr>
      <w:r>
        <w:rPr>
          <w:sz w:val="28"/>
        </w:rPr>
        <w:t>Р</w:t>
      </w:r>
      <w:r>
        <w:rPr>
          <w:sz w:val="28"/>
          <w:vertAlign w:val="subscript"/>
        </w:rPr>
        <w:t>возвр</w:t>
      </w:r>
      <w:r>
        <w:rPr>
          <w:sz w:val="28"/>
        </w:rPr>
        <w:t xml:space="preserve"> = </w:t>
      </w:r>
      <w:r>
        <w:rPr>
          <w:b w:val="0"/>
          <w:i w:val="0"/>
          <w:strike w:val="0"/>
          <w:spacing w:val="0"/>
          <w:sz w:val="28"/>
          <w:u w:val="none"/>
        </w:rPr>
        <w:t>∑(</w:t>
      </w:r>
      <w:r>
        <w:rPr>
          <w:sz w:val="28"/>
        </w:rPr>
        <w:t>З</w:t>
      </w:r>
      <w:r>
        <w:rPr>
          <w:sz w:val="28"/>
          <w:vertAlign w:val="subscript"/>
        </w:rPr>
        <w:t>i</w:t>
      </w:r>
      <w:r>
        <w:rPr>
          <w:sz w:val="28"/>
        </w:rPr>
        <w:t xml:space="preserve"> </w:t>
      </w:r>
      <w:r>
        <w:rPr>
          <w:sz w:val="28"/>
          <w:vertAlign w:val="subscript"/>
        </w:rPr>
        <w:t>*</w:t>
      </w:r>
      <w:r>
        <w:rPr>
          <w:sz w:val="28"/>
        </w:rPr>
        <w:t xml:space="preserve"> (П</w:t>
      </w:r>
      <w:r>
        <w:rPr>
          <w:sz w:val="28"/>
          <w:vertAlign w:val="subscript"/>
        </w:rPr>
        <w:t>i</w:t>
      </w:r>
      <w:r>
        <w:rPr>
          <w:sz w:val="28"/>
        </w:rPr>
        <w:t xml:space="preserve"> –</w:t>
      </w:r>
      <w:r>
        <w:rPr>
          <w:sz w:val="28"/>
          <w:vertAlign w:val="subscript"/>
        </w:rPr>
        <w:t xml:space="preserve"> </w:t>
      </w:r>
      <w:r>
        <w:rPr>
          <w:sz w:val="28"/>
        </w:rPr>
        <w:t>Д</w:t>
      </w:r>
      <w:r>
        <w:rPr>
          <w:sz w:val="28"/>
          <w:vertAlign w:val="subscript"/>
        </w:rPr>
        <w:t>i</w:t>
      </w:r>
      <w:r>
        <w:rPr>
          <w:sz w:val="28"/>
        </w:rPr>
        <w:t>)),</w:t>
      </w:r>
      <w:r>
        <w:rPr>
          <w:sz w:val="28"/>
        </w:rPr>
        <w:t xml:space="preserve"> где:</w:t>
      </w:r>
    </w:p>
    <w:p w14:paraId="BD000000">
      <w:pPr>
        <w:pStyle w:val="Style_3"/>
        <w:widowControl w:val="1"/>
        <w:ind/>
        <w:jc w:val="both"/>
        <w:rPr>
          <w:rFonts w:ascii="Times New Roman" w:hAnsi="Times New Roman"/>
          <w:sz w:val="24"/>
        </w:rPr>
      </w:pPr>
    </w:p>
    <w:p w14:paraId="BE000000">
      <w:pPr>
        <w:pStyle w:val="Style_3"/>
        <w:widowControl w:val="1"/>
        <w:spacing w:after="0" w:before="0"/>
        <w:ind w:firstLine="737" w:left="0" w:right="0"/>
        <w:jc w:val="both"/>
        <w:rPr>
          <w:rFonts w:ascii="Times New Roman" w:hAnsi="Times New Roman"/>
          <w:sz w:val="28"/>
        </w:rPr>
      </w:pPr>
      <w:r>
        <w:rPr>
          <w:sz w:val="28"/>
        </w:rPr>
        <w:t>Р</w:t>
      </w:r>
      <w:r>
        <w:rPr>
          <w:sz w:val="28"/>
          <w:vertAlign w:val="subscript"/>
        </w:rPr>
        <w:t>возвр</w:t>
      </w:r>
      <w:r>
        <w:rPr>
          <w:sz w:val="28"/>
        </w:rPr>
        <w:t xml:space="preserve"> – размер субсидии, подлежащий возврату;</w:t>
      </w:r>
    </w:p>
    <w:p w14:paraId="BF000000">
      <w:pPr>
        <w:pStyle w:val="Style_3"/>
        <w:widowControl w:val="1"/>
        <w:spacing w:after="0" w:before="0"/>
        <w:ind w:firstLine="737" w:left="0" w:right="0"/>
        <w:jc w:val="both"/>
        <w:rPr>
          <w:rFonts w:ascii="Times New Roman" w:hAnsi="Times New Roman"/>
          <w:sz w:val="28"/>
        </w:rPr>
      </w:pPr>
      <w:r>
        <w:rPr>
          <w:sz w:val="28"/>
        </w:rPr>
        <w:t>З</w:t>
      </w:r>
      <w:r>
        <w:rPr>
          <w:sz w:val="28"/>
          <w:vertAlign w:val="subscript"/>
        </w:rPr>
        <w:t>i</w:t>
      </w:r>
      <w:r>
        <w:rPr>
          <w:sz w:val="28"/>
        </w:rPr>
        <w:t xml:space="preserve"> – затраты на единицу планового i-значения показателя;</w:t>
      </w:r>
    </w:p>
    <w:p w14:paraId="C0000000">
      <w:pPr>
        <w:pStyle w:val="Style_3"/>
        <w:widowControl w:val="1"/>
        <w:spacing w:after="0" w:before="0"/>
        <w:ind w:firstLine="737" w:left="0" w:right="0"/>
        <w:jc w:val="both"/>
        <w:rPr>
          <w:rFonts w:ascii="Times New Roman" w:hAnsi="Times New Roman"/>
          <w:sz w:val="28"/>
        </w:rPr>
      </w:pPr>
      <w:r>
        <w:rPr>
          <w:sz w:val="28"/>
        </w:rPr>
        <w:t>П</w:t>
      </w:r>
      <w:r>
        <w:rPr>
          <w:sz w:val="28"/>
          <w:vertAlign w:val="subscript"/>
        </w:rPr>
        <w:t>i</w:t>
      </w:r>
      <w:r>
        <w:rPr>
          <w:b w:val="0"/>
          <w:i w:val="0"/>
          <w:strike w:val="0"/>
          <w:spacing w:val="0"/>
          <w:sz w:val="28"/>
          <w:u w:val="none"/>
          <w:vertAlign w:val="subscript"/>
        </w:rPr>
        <w:t> </w:t>
      </w:r>
      <w:r>
        <w:rPr>
          <w:sz w:val="28"/>
        </w:rPr>
        <w:t>–</w:t>
      </w:r>
      <w:r>
        <w:rPr>
          <w:b w:val="0"/>
          <w:i w:val="0"/>
          <w:strike w:val="0"/>
          <w:spacing w:val="0"/>
          <w:sz w:val="28"/>
          <w:u w:val="none"/>
        </w:rPr>
        <w:t> </w:t>
      </w:r>
      <w:r>
        <w:rPr>
          <w:sz w:val="28"/>
        </w:rPr>
        <w:t>плановое значение i-значения показателя результата предоставления субсидии;</w:t>
      </w:r>
    </w:p>
    <w:p w14:paraId="C1000000">
      <w:pPr>
        <w:pStyle w:val="Style_3"/>
        <w:widowControl w:val="1"/>
        <w:spacing w:after="0" w:before="0"/>
        <w:ind w:firstLine="737" w:left="0" w:right="0"/>
        <w:jc w:val="both"/>
        <w:rPr>
          <w:rFonts w:ascii="Times New Roman" w:hAnsi="Times New Roman"/>
          <w:sz w:val="28"/>
        </w:rPr>
      </w:pPr>
      <w:r>
        <w:rPr>
          <w:sz w:val="28"/>
        </w:rPr>
        <w:t>Д</w:t>
      </w:r>
      <w:r>
        <w:rPr>
          <w:sz w:val="28"/>
          <w:vertAlign w:val="subscript"/>
        </w:rPr>
        <w:t>i</w:t>
      </w:r>
      <w:r>
        <w:rPr>
          <w:b w:val="0"/>
          <w:i w:val="0"/>
          <w:strike w:val="0"/>
          <w:spacing w:val="0"/>
          <w:sz w:val="28"/>
          <w:u w:val="none"/>
          <w:vertAlign w:val="subscript"/>
        </w:rPr>
        <w:t> </w:t>
      </w:r>
      <w:r>
        <w:rPr>
          <w:sz w:val="28"/>
        </w:rPr>
        <w:t>–</w:t>
      </w:r>
      <w:r>
        <w:rPr>
          <w:b w:val="0"/>
          <w:i w:val="0"/>
          <w:strike w:val="0"/>
          <w:spacing w:val="0"/>
          <w:sz w:val="28"/>
          <w:u w:val="none"/>
        </w:rPr>
        <w:t> </w:t>
      </w:r>
      <w:r>
        <w:rPr>
          <w:sz w:val="28"/>
        </w:rPr>
        <w:t>достигнутое значение i-значения показателя результата предоставления субсидии.</w:t>
      </w:r>
    </w:p>
    <w:p w14:paraId="C2000000">
      <w:pPr>
        <w:pStyle w:val="Style_3"/>
        <w:widowControl w:val="1"/>
        <w:spacing w:after="0" w:before="0"/>
        <w:ind w:firstLine="737" w:left="0" w:right="0"/>
        <w:jc w:val="both"/>
        <w:rPr>
          <w:rFonts w:ascii="Times New Roman" w:hAnsi="Times New Roman"/>
          <w:sz w:val="28"/>
        </w:rPr>
      </w:pPr>
      <w:bookmarkStart w:id="11" w:name="Par162"/>
      <w:bookmarkEnd w:id="11"/>
      <w:r>
        <w:rPr>
          <w:sz w:val="28"/>
        </w:rPr>
        <w:t>19.</w:t>
      </w:r>
      <w:r>
        <w:rPr>
          <w:b w:val="0"/>
          <w:i w:val="0"/>
          <w:strike w:val="0"/>
          <w:spacing w:val="0"/>
          <w:sz w:val="28"/>
          <w:u w:val="none"/>
        </w:rPr>
        <w:t> </w:t>
      </w:r>
      <w:r>
        <w:rPr>
          <w:sz w:val="28"/>
        </w:rPr>
        <w:t>Возврат средств субсидии учреждением осуществляется                             в следующем порядке:</w:t>
      </w:r>
    </w:p>
    <w:p w14:paraId="C3000000">
      <w:pPr>
        <w:pStyle w:val="Style_3"/>
        <w:widowControl w:val="1"/>
        <w:spacing w:after="0" w:before="0"/>
        <w:ind w:firstLine="737" w:left="0" w:right="0"/>
        <w:jc w:val="both"/>
        <w:rPr>
          <w:rFonts w:ascii="Times New Roman" w:hAnsi="Times New Roman"/>
          <w:color w:val="000000"/>
          <w:sz w:val="28"/>
        </w:rPr>
      </w:pPr>
      <w:r>
        <w:rPr>
          <w:sz w:val="28"/>
        </w:rPr>
        <w:t>1)</w:t>
      </w:r>
      <w:r>
        <w:rPr>
          <w:b w:val="0"/>
          <w:i w:val="0"/>
          <w:strike w:val="0"/>
          <w:spacing w:val="0"/>
          <w:sz w:val="28"/>
          <w:u w:val="none"/>
        </w:rPr>
        <w:t> </w:t>
      </w:r>
      <w:r>
        <w:rPr>
          <w:sz w:val="28"/>
        </w:rPr>
        <w:t>комитет в теч</w:t>
      </w:r>
      <w:r>
        <w:rPr>
          <w:color w:val="000000"/>
          <w:sz w:val="28"/>
        </w:rPr>
        <w:t xml:space="preserve">ение 10 рабочих дней со дня выявления нарушения(ий), предусмотренного(ых) </w:t>
      </w:r>
      <w:r>
        <w:rPr>
          <w:color w:val="000000"/>
          <w:sz w:val="28"/>
        </w:rPr>
        <w:fldChar w:fldCharType="begin"/>
      </w:r>
      <w:r>
        <w:rPr>
          <w:color w:val="000000"/>
          <w:sz w:val="28"/>
        </w:rPr>
        <w:instrText>HYPERLINK \l "Par151"</w:instrText>
      </w:r>
      <w:r>
        <w:rPr>
          <w:color w:val="000000"/>
          <w:sz w:val="28"/>
        </w:rPr>
        <w:fldChar w:fldCharType="separate"/>
      </w:r>
      <w:r>
        <w:rPr>
          <w:color w:val="000000"/>
          <w:sz w:val="28"/>
        </w:rPr>
        <w:t>пунктами 17</w:t>
      </w:r>
      <w:r>
        <w:rPr>
          <w:color w:val="000000"/>
          <w:sz w:val="28"/>
        </w:rPr>
        <w:fldChar w:fldCharType="end"/>
      </w:r>
      <w:r>
        <w:rPr>
          <w:color w:val="000000"/>
          <w:sz w:val="28"/>
        </w:rPr>
        <w:t xml:space="preserve">, </w:t>
      </w:r>
      <w:r>
        <w:rPr>
          <w:color w:val="000000"/>
          <w:sz w:val="28"/>
        </w:rPr>
        <w:fldChar w:fldCharType="begin"/>
      </w:r>
      <w:r>
        <w:rPr>
          <w:color w:val="000000"/>
          <w:sz w:val="28"/>
        </w:rPr>
        <w:instrText>HYPERLINK \l "Par152"</w:instrText>
      </w:r>
      <w:r>
        <w:rPr>
          <w:color w:val="000000"/>
          <w:sz w:val="28"/>
        </w:rPr>
        <w:fldChar w:fldCharType="separate"/>
      </w:r>
      <w:r>
        <w:rPr>
          <w:color w:val="000000"/>
          <w:sz w:val="28"/>
        </w:rPr>
        <w:t>18</w:t>
      </w:r>
      <w:r>
        <w:rPr>
          <w:color w:val="000000"/>
          <w:sz w:val="28"/>
        </w:rPr>
        <w:fldChar w:fldCharType="end"/>
      </w:r>
      <w:r>
        <w:rPr>
          <w:color w:val="000000"/>
          <w:sz w:val="28"/>
        </w:rPr>
        <w:t xml:space="preserve"> настоящего Порядка, направляет учреждению требование о возврате в бюджет города Ставрополя средств субсидии (далее – требование).</w:t>
      </w:r>
    </w:p>
    <w:p w14:paraId="C4000000">
      <w:pPr>
        <w:pStyle w:val="Style_3"/>
        <w:widowControl w:val="1"/>
        <w:spacing w:after="0" w:before="0"/>
        <w:ind w:firstLine="737" w:left="0" w:right="0"/>
        <w:jc w:val="both"/>
        <w:rPr>
          <w:rFonts w:ascii="Times New Roman" w:hAnsi="Times New Roman"/>
          <w:sz w:val="28"/>
        </w:rPr>
      </w:pPr>
      <w:r>
        <w:rPr>
          <w:sz w:val="28"/>
        </w:rPr>
        <w:t>Требование должно содержать суммы, сроки, код бюджетной классификации Российской Федерации, по которому должен быть осуществлен возврат средств субсидии, реквизиты банковского счета,                    на который должны быть перечислены средства субсидии.</w:t>
      </w:r>
    </w:p>
    <w:p w14:paraId="C5000000">
      <w:pPr>
        <w:pStyle w:val="Style_3"/>
        <w:widowControl w:val="1"/>
        <w:spacing w:after="0" w:before="0"/>
        <w:ind w:firstLine="737" w:left="0" w:right="0"/>
        <w:jc w:val="both"/>
        <w:rPr>
          <w:rFonts w:ascii="Times New Roman" w:hAnsi="Times New Roman"/>
          <w:sz w:val="28"/>
        </w:rPr>
      </w:pPr>
      <w:r>
        <w:rPr>
          <w:sz w:val="28"/>
        </w:rPr>
        <w:t>Требование может быть передано учреждению (представителю учреждения) лично под расписку или направлено по почте заказным письмом;</w:t>
      </w:r>
    </w:p>
    <w:p w14:paraId="C6000000">
      <w:pPr>
        <w:pStyle w:val="Style_3"/>
        <w:widowControl w:val="1"/>
        <w:spacing w:after="0" w:before="0"/>
        <w:ind w:firstLine="737" w:left="0" w:right="0"/>
        <w:jc w:val="both"/>
        <w:rPr>
          <w:rFonts w:ascii="Times New Roman" w:hAnsi="Times New Roman"/>
          <w:sz w:val="28"/>
        </w:rPr>
      </w:pPr>
      <w:r>
        <w:rPr>
          <w:sz w:val="28"/>
        </w:rPr>
        <w:t>2)</w:t>
      </w:r>
      <w:r>
        <w:rPr>
          <w:b w:val="0"/>
          <w:i w:val="0"/>
          <w:strike w:val="0"/>
          <w:spacing w:val="0"/>
          <w:sz w:val="28"/>
          <w:u w:val="none"/>
        </w:rPr>
        <w:t> </w:t>
      </w:r>
      <w:r>
        <w:rPr>
          <w:sz w:val="28"/>
        </w:rPr>
        <w:t>учреждение производит возврат средств субсидии в полном объеме       в течение 5 рабочих дней со дня получения требования;</w:t>
      </w:r>
    </w:p>
    <w:p w14:paraId="C7000000">
      <w:pPr>
        <w:pStyle w:val="Style_3"/>
        <w:widowControl w:val="1"/>
        <w:spacing w:after="0" w:before="0"/>
        <w:ind w:firstLine="737" w:left="0" w:right="0"/>
        <w:jc w:val="both"/>
        <w:rPr>
          <w:rFonts w:ascii="Times New Roman" w:hAnsi="Times New Roman"/>
          <w:sz w:val="28"/>
        </w:rPr>
      </w:pPr>
      <w:r>
        <w:rPr>
          <w:sz w:val="28"/>
        </w:rPr>
        <w:t>3)</w:t>
      </w:r>
      <w:r>
        <w:rPr>
          <w:b w:val="0"/>
          <w:i w:val="0"/>
          <w:strike w:val="0"/>
          <w:spacing w:val="0"/>
          <w:sz w:val="28"/>
          <w:u w:val="none"/>
        </w:rPr>
        <w:t> </w:t>
      </w:r>
      <w:r>
        <w:rPr>
          <w:sz w:val="28"/>
        </w:rPr>
        <w:t>при нарушении учреждением срока возврата средств субсидии комитет принимает меры по взысканию средств субсидии в порядке, установленном  действующим  законодательством  Российской  Федерации.</w:t>
      </w:r>
    </w:p>
    <w:p w14:paraId="C8000000">
      <w:pPr>
        <w:pStyle w:val="Style_3"/>
        <w:widowControl w:val="1"/>
        <w:spacing w:line="240" w:lineRule="exact"/>
        <w:ind/>
        <w:jc w:val="both"/>
        <w:rPr>
          <w:rFonts w:ascii="Times New Roman" w:hAnsi="Times New Roman"/>
          <w:sz w:val="28"/>
        </w:rPr>
      </w:pPr>
    </w:p>
    <w:p w14:paraId="C9000000">
      <w:pPr>
        <w:pStyle w:val="Style_3"/>
        <w:widowControl w:val="1"/>
        <w:spacing w:line="240" w:lineRule="exact"/>
        <w:ind/>
        <w:jc w:val="both"/>
        <w:rPr>
          <w:rFonts w:ascii="Times New Roman" w:hAnsi="Times New Roman"/>
          <w:sz w:val="28"/>
        </w:rPr>
      </w:pPr>
    </w:p>
    <w:p w14:paraId="CA000000">
      <w:pPr>
        <w:pStyle w:val="Style_3"/>
        <w:widowControl w:val="1"/>
        <w:spacing w:line="240" w:lineRule="exact"/>
        <w:ind/>
        <w:jc w:val="center"/>
        <w:rPr>
          <w:rFonts w:ascii="Times New Roman" w:hAnsi="Times New Roman"/>
          <w:sz w:val="28"/>
        </w:rPr>
      </w:pPr>
      <w:r>
        <w:rPr>
          <w:rFonts w:ascii="Times New Roman" w:hAnsi="Times New Roman"/>
          <w:sz w:val="28"/>
        </w:rPr>
        <w:t>___________________________</w:t>
      </w:r>
    </w:p>
    <w:p w14:paraId="CB000000">
      <w:pPr>
        <w:pStyle w:val="Style_3"/>
        <w:widowControl w:val="1"/>
        <w:spacing w:line="240" w:lineRule="exact"/>
        <w:ind/>
        <w:jc w:val="center"/>
        <w:rPr>
          <w:rFonts w:ascii="Times New Roman" w:hAnsi="Times New Roman"/>
          <w:sz w:val="28"/>
        </w:rPr>
      </w:pPr>
    </w:p>
    <w:p w14:paraId="CC000000">
      <w:pPr>
        <w:pStyle w:val="Style_3"/>
        <w:widowControl w:val="1"/>
        <w:spacing w:line="240" w:lineRule="exact"/>
        <w:ind/>
        <w:jc w:val="center"/>
        <w:rPr>
          <w:rFonts w:ascii="Times New Roman" w:hAnsi="Times New Roman"/>
          <w:sz w:val="28"/>
        </w:rPr>
      </w:pPr>
    </w:p>
    <w:p w14:paraId="CD000000">
      <w:pPr>
        <w:widowControl w:val="1"/>
        <w:spacing w:after="0" w:before="0" w:line="240" w:lineRule="exact"/>
        <w:ind w:firstLine="0" w:left="5102" w:right="0"/>
        <w:jc w:val="left"/>
        <w:outlineLvl w:val="1"/>
        <w:rPr>
          <w:rFonts w:ascii="Times New Roman" w:hAnsi="Times New Roman"/>
          <w:sz w:val="28"/>
        </w:rPr>
      </w:pPr>
      <w:r>
        <w:rPr>
          <w:rFonts w:ascii="Times New Roman" w:hAnsi="Times New Roman"/>
          <w:sz w:val="28"/>
        </w:rPr>
        <w:t>Приложение</w:t>
      </w:r>
    </w:p>
    <w:p w14:paraId="CE000000">
      <w:pPr>
        <w:widowControl w:val="1"/>
        <w:spacing w:after="0" w:before="0" w:line="240" w:lineRule="exact"/>
        <w:ind w:firstLine="0" w:left="5102" w:right="0"/>
        <w:jc w:val="left"/>
        <w:rPr>
          <w:rFonts w:ascii="Times New Roman" w:hAnsi="Times New Roman"/>
          <w:sz w:val="28"/>
        </w:rPr>
      </w:pPr>
      <w:r>
        <w:rPr>
          <w:rFonts w:ascii="Times New Roman" w:hAnsi="Times New Roman"/>
          <w:sz w:val="28"/>
        </w:rPr>
        <w:t xml:space="preserve">к Порядку определения </w:t>
      </w:r>
    </w:p>
    <w:p w14:paraId="CF000000">
      <w:pPr>
        <w:widowControl w:val="1"/>
        <w:spacing w:after="0" w:before="0" w:line="240" w:lineRule="exact"/>
        <w:ind w:firstLine="0" w:left="5102" w:right="0"/>
        <w:jc w:val="left"/>
        <w:rPr>
          <w:rFonts w:ascii="Times New Roman" w:hAnsi="Times New Roman"/>
          <w:sz w:val="28"/>
        </w:rPr>
      </w:pPr>
      <w:r>
        <w:rPr>
          <w:rFonts w:ascii="Times New Roman" w:hAnsi="Times New Roman"/>
          <w:sz w:val="28"/>
        </w:rPr>
        <w:t>объема и условий предоставления</w:t>
      </w:r>
    </w:p>
    <w:p w14:paraId="D0000000">
      <w:pPr>
        <w:widowControl w:val="1"/>
        <w:spacing w:after="0" w:before="0" w:line="240" w:lineRule="exact"/>
        <w:ind w:firstLine="0" w:left="5102" w:right="0"/>
        <w:jc w:val="left"/>
        <w:rPr>
          <w:rFonts w:ascii="Times New Roman" w:hAnsi="Times New Roman"/>
          <w:sz w:val="28"/>
        </w:rPr>
      </w:pPr>
      <w:r>
        <w:rPr>
          <w:rFonts w:ascii="Times New Roman" w:hAnsi="Times New Roman"/>
          <w:sz w:val="28"/>
        </w:rPr>
        <w:t>из бюджета города Ставрополя субсидий на иные цели муниципальным бюджетным</w:t>
      </w:r>
    </w:p>
    <w:p w14:paraId="D1000000">
      <w:pPr>
        <w:widowControl w:val="1"/>
        <w:spacing w:after="0" w:before="0" w:line="240" w:lineRule="exact"/>
        <w:ind w:firstLine="0" w:left="5102" w:right="0"/>
        <w:jc w:val="left"/>
        <w:rPr>
          <w:rFonts w:ascii="Times New Roman" w:hAnsi="Times New Roman"/>
          <w:sz w:val="28"/>
        </w:rPr>
      </w:pPr>
      <w:r>
        <w:rPr>
          <w:rFonts w:ascii="Times New Roman" w:hAnsi="Times New Roman"/>
          <w:sz w:val="28"/>
        </w:rPr>
        <w:t xml:space="preserve">учреждениям, подведомственным комитету </w:t>
      </w:r>
      <w:r>
        <w:rPr>
          <w:rFonts w:ascii="Times New Roman" w:hAnsi="Times New Roman"/>
          <w:sz w:val="28"/>
        </w:rPr>
        <w:t>экономического развития и торговли администрации</w:t>
      </w:r>
    </w:p>
    <w:p w14:paraId="D2000000">
      <w:pPr>
        <w:widowControl w:val="1"/>
        <w:spacing w:after="0" w:before="0" w:line="240" w:lineRule="exact"/>
        <w:ind w:firstLine="0" w:left="5102" w:right="0"/>
        <w:jc w:val="left"/>
        <w:rPr>
          <w:rFonts w:ascii="Times New Roman" w:hAnsi="Times New Roman"/>
          <w:sz w:val="28"/>
        </w:rPr>
      </w:pPr>
      <w:r>
        <w:rPr>
          <w:rFonts w:ascii="Times New Roman" w:hAnsi="Times New Roman"/>
          <w:sz w:val="28"/>
        </w:rPr>
        <w:t>города Ставрополя</w:t>
      </w:r>
    </w:p>
    <w:p w14:paraId="D3000000">
      <w:pPr>
        <w:widowControl w:val="1"/>
        <w:spacing w:after="0" w:before="0" w:line="240" w:lineRule="exact"/>
        <w:ind w:firstLine="0" w:left="0" w:right="0"/>
        <w:jc w:val="center"/>
        <w:rPr>
          <w:rFonts w:ascii="Times New Roman" w:hAnsi="Times New Roman"/>
          <w:sz w:val="28"/>
        </w:rPr>
      </w:pPr>
    </w:p>
    <w:p w14:paraId="D4000000">
      <w:pPr>
        <w:widowControl w:val="1"/>
        <w:spacing w:after="0" w:before="0" w:line="240" w:lineRule="auto"/>
        <w:ind w:firstLine="0" w:left="0" w:right="0"/>
        <w:jc w:val="center"/>
        <w:rPr>
          <w:rFonts w:ascii="Times New Roman" w:hAnsi="Times New Roman"/>
          <w:sz w:val="28"/>
        </w:rPr>
      </w:pPr>
    </w:p>
    <w:p w14:paraId="D5000000">
      <w:pPr>
        <w:widowControl w:val="1"/>
        <w:spacing w:after="0" w:before="0" w:line="240" w:lineRule="auto"/>
        <w:ind w:firstLine="0" w:left="0" w:right="0"/>
        <w:jc w:val="center"/>
        <w:rPr>
          <w:rFonts w:ascii="Times New Roman" w:hAnsi="Times New Roman"/>
          <w:sz w:val="28"/>
        </w:rPr>
      </w:pPr>
    </w:p>
    <w:p w14:paraId="D6000000">
      <w:pPr>
        <w:widowControl w:val="1"/>
        <w:spacing w:after="0" w:before="0" w:line="240" w:lineRule="auto"/>
        <w:ind w:firstLine="0" w:left="0" w:right="0"/>
        <w:jc w:val="center"/>
        <w:rPr>
          <w:rFonts w:ascii="Times New Roman" w:hAnsi="Times New Roman"/>
          <w:sz w:val="28"/>
        </w:rPr>
      </w:pPr>
      <w:r>
        <w:rPr>
          <w:rFonts w:ascii="Times New Roman" w:hAnsi="Times New Roman"/>
          <w:sz w:val="28"/>
        </w:rPr>
        <w:t>ЗАЯВКА</w:t>
      </w:r>
    </w:p>
    <w:p w14:paraId="D7000000">
      <w:pPr>
        <w:widowControl w:val="1"/>
        <w:spacing w:after="0" w:before="0" w:line="240" w:lineRule="auto"/>
        <w:ind w:firstLine="0" w:left="0" w:right="0"/>
        <w:jc w:val="center"/>
        <w:rPr>
          <w:rFonts w:ascii="Times New Roman" w:hAnsi="Times New Roman"/>
          <w:sz w:val="28"/>
        </w:rPr>
      </w:pPr>
      <w:r>
        <w:rPr>
          <w:rFonts w:ascii="Times New Roman" w:hAnsi="Times New Roman"/>
          <w:sz w:val="28"/>
        </w:rPr>
        <w:t>на предоставление субсидии</w:t>
      </w:r>
    </w:p>
    <w:p w14:paraId="D8000000">
      <w:pPr>
        <w:widowControl w:val="1"/>
        <w:spacing w:after="0" w:before="0" w:line="240" w:lineRule="auto"/>
        <w:ind w:firstLine="0" w:left="0" w:right="0"/>
        <w:jc w:val="center"/>
        <w:rPr>
          <w:rFonts w:ascii="Times New Roman" w:hAnsi="Times New Roman"/>
          <w:sz w:val="28"/>
        </w:rPr>
      </w:pPr>
    </w:p>
    <w:p w14:paraId="D9000000">
      <w:pPr>
        <w:widowControl w:val="1"/>
        <w:spacing w:after="0" w:before="0" w:line="240" w:lineRule="auto"/>
        <w:ind w:firstLine="737" w:left="0" w:right="0"/>
        <w:jc w:val="both"/>
        <w:rPr>
          <w:rFonts w:ascii="Times New Roman" w:hAnsi="Times New Roman"/>
          <w:sz w:val="28"/>
        </w:rPr>
      </w:pPr>
      <w:r>
        <w:rPr>
          <w:rFonts w:ascii="Times New Roman" w:hAnsi="Times New Roman"/>
          <w:sz w:val="28"/>
        </w:rPr>
        <w:t xml:space="preserve">В соответствии с постановлением администрации города Ставрополя от _______________ № _________ «Об утверждении Порядка </w:t>
      </w:r>
      <w:r>
        <w:rPr>
          <w:rFonts w:ascii="Times New Roman" w:hAnsi="Times New Roman"/>
          <w:sz w:val="28"/>
        </w:rPr>
        <w:t xml:space="preserve">определения          </w:t>
      </w:r>
      <w:r>
        <w:rPr>
          <w:rFonts w:ascii="Times New Roman" w:hAnsi="Times New Roman"/>
          <w:sz w:val="28"/>
        </w:rPr>
        <w:t xml:space="preserve">объема и условий предоставления </w:t>
      </w:r>
      <w:r>
        <w:rPr>
          <w:rFonts w:ascii="Times New Roman" w:hAnsi="Times New Roman"/>
          <w:sz w:val="28"/>
        </w:rPr>
        <w:t xml:space="preserve">из бюджета города Ставрополя субсидий                    на иные цели муниципальным бюджетным </w:t>
      </w:r>
      <w:r>
        <w:rPr>
          <w:rFonts w:ascii="Times New Roman" w:hAnsi="Times New Roman"/>
          <w:sz w:val="28"/>
        </w:rPr>
        <w:t xml:space="preserve">учреждениям, подведомственным комитету </w:t>
      </w:r>
      <w:r>
        <w:rPr>
          <w:rFonts w:ascii="Times New Roman" w:hAnsi="Times New Roman"/>
          <w:sz w:val="28"/>
        </w:rPr>
        <w:t xml:space="preserve">экономического развития и торговли администрации </w:t>
      </w:r>
      <w:r>
        <w:rPr>
          <w:rFonts w:ascii="Times New Roman" w:hAnsi="Times New Roman"/>
          <w:sz w:val="28"/>
        </w:rPr>
        <w:t>города Ставрополя</w:t>
      </w:r>
      <w:r>
        <w:rPr>
          <w:rFonts w:ascii="Times New Roman" w:hAnsi="Times New Roman"/>
          <w:sz w:val="28"/>
        </w:rPr>
        <w:t>» (далее – Порядок) прошу предоставить _____________________</w:t>
      </w:r>
    </w:p>
    <w:p w14:paraId="DA000000">
      <w:pPr>
        <w:widowControl w:val="1"/>
        <w:spacing w:after="0" w:before="0" w:line="240" w:lineRule="auto"/>
        <w:ind w:firstLine="737" w:left="0" w:right="0"/>
        <w:jc w:val="both"/>
        <w:rPr>
          <w:rFonts w:ascii="Times New Roman" w:hAnsi="Times New Roman"/>
          <w:sz w:val="20"/>
        </w:rPr>
      </w:pPr>
      <w:r>
        <w:rPr>
          <w:rFonts w:ascii="Times New Roman" w:hAnsi="Times New Roman"/>
          <w:sz w:val="20"/>
        </w:rPr>
        <w:t xml:space="preserve">                                                                                                                      (наименование учреждения)</w:t>
      </w:r>
    </w:p>
    <w:p w14:paraId="DB00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 xml:space="preserve">субсидию за счет средств </w:t>
      </w:r>
      <w:r>
        <w:rPr>
          <w:rFonts w:ascii="Times New Roman" w:hAnsi="Times New Roman"/>
          <w:sz w:val="28"/>
        </w:rPr>
        <w:t xml:space="preserve">бюджета города </w:t>
      </w:r>
      <w:r>
        <w:rPr>
          <w:rFonts w:ascii="Times New Roman" w:hAnsi="Times New Roman"/>
          <w:sz w:val="28"/>
        </w:rPr>
        <w:t xml:space="preserve">Ставрополя в размере _____________ рублей _____ копеек  </w:t>
      </w:r>
      <w:r>
        <w:rPr>
          <w:rFonts w:ascii="Times New Roman" w:hAnsi="Times New Roman"/>
          <w:sz w:val="28"/>
        </w:rPr>
        <w:t>на _________ год</w:t>
      </w:r>
      <w:r>
        <w:rPr>
          <w:rFonts w:ascii="Times New Roman" w:hAnsi="Times New Roman"/>
          <w:sz w:val="28"/>
        </w:rPr>
        <w:t xml:space="preserve">  </w:t>
      </w:r>
      <w:r>
        <w:rPr>
          <w:rFonts w:ascii="Times New Roman" w:hAnsi="Times New Roman"/>
          <w:sz w:val="28"/>
        </w:rPr>
        <w:t>на  следующие  цели:</w:t>
      </w:r>
    </w:p>
    <w:p w14:paraId="DC000000">
      <w:pPr>
        <w:widowControl w:val="1"/>
        <w:spacing w:after="0" w:before="0" w:line="240" w:lineRule="auto"/>
        <w:ind w:firstLine="737" w:left="0" w:right="0"/>
        <w:jc w:val="both"/>
        <w:rPr>
          <w:rFonts w:ascii="Times New Roman" w:hAnsi="Times New Roman"/>
          <w:sz w:val="28"/>
        </w:rPr>
      </w:pPr>
    </w:p>
    <w:tbl>
      <w:tblPr>
        <w:tblStyle w:val="Style_5"/>
        <w:tblW w:type="auto" w:w="0"/>
        <w:jc w:val="left"/>
        <w:tblInd w:type="dxa" w:w="0"/>
        <w:tblLayout w:type="fixed"/>
        <w:tblCellMar>
          <w:top w:type="dxa" w:w="0"/>
          <w:left w:type="dxa" w:w="0"/>
          <w:bottom w:type="dxa" w:w="0"/>
          <w:right w:type="dxa" w:w="0"/>
        </w:tblCellMar>
      </w:tblPr>
      <w:tblGrid>
        <w:gridCol w:w="576"/>
        <w:gridCol w:w="2598"/>
        <w:gridCol w:w="4188"/>
        <w:gridCol w:w="1994"/>
      </w:tblGrid>
      <w:tr>
        <w:trPr>
          <w:trHeight w:hRule="atLeast" w:val="1178"/>
        </w:trPr>
        <w:tc>
          <w:tcPr>
            <w:tcW w:type="dxa" w:w="576"/>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D000000">
            <w:pPr>
              <w:widowControl w:val="0"/>
              <w:spacing w:after="0" w:before="0" w:line="240" w:lineRule="exact"/>
              <w:ind w:firstLine="0" w:left="0" w:right="0"/>
              <w:jc w:val="center"/>
              <w:rPr>
                <w:rFonts w:ascii="Times New Roman" w:hAnsi="Times New Roman"/>
                <w:sz w:val="28"/>
              </w:rPr>
            </w:pPr>
            <w:r>
              <w:rPr>
                <w:rFonts w:ascii="Times New Roman" w:hAnsi="Times New Roman"/>
                <w:sz w:val="28"/>
              </w:rPr>
              <w:t>№ п/п</w:t>
            </w:r>
          </w:p>
        </w:tc>
        <w:tc>
          <w:tcPr>
            <w:tcW w:type="dxa" w:w="259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E000000">
            <w:pPr>
              <w:widowControl w:val="0"/>
              <w:spacing w:after="0" w:before="0" w:line="240" w:lineRule="exact"/>
              <w:ind w:firstLine="0" w:left="0" w:right="0"/>
              <w:jc w:val="center"/>
              <w:rPr>
                <w:rFonts w:ascii="Times New Roman" w:hAnsi="Times New Roman"/>
                <w:sz w:val="28"/>
              </w:rPr>
            </w:pPr>
            <w:r>
              <w:rPr>
                <w:rFonts w:ascii="Times New Roman" w:hAnsi="Times New Roman"/>
                <w:sz w:val="28"/>
              </w:rPr>
              <w:t>Наименование цели предоставления субсидии</w:t>
            </w:r>
          </w:p>
        </w:tc>
        <w:tc>
          <w:tcPr>
            <w:tcW w:type="dxa" w:w="418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DF000000">
            <w:pPr>
              <w:widowControl w:val="0"/>
              <w:spacing w:after="0" w:before="0" w:line="240" w:lineRule="exact"/>
              <w:ind w:firstLine="0" w:left="0" w:right="0"/>
              <w:jc w:val="center"/>
              <w:rPr>
                <w:rFonts w:ascii="Times New Roman" w:hAnsi="Times New Roman"/>
                <w:sz w:val="28"/>
              </w:rPr>
            </w:pPr>
            <w:r>
              <w:rPr>
                <w:rFonts w:ascii="Times New Roman" w:hAnsi="Times New Roman"/>
                <w:sz w:val="28"/>
              </w:rPr>
              <w:t>Целевое назначение расходов (наименование мероприятия, объекта и т.д.)</w:t>
            </w:r>
          </w:p>
        </w:tc>
        <w:tc>
          <w:tcPr>
            <w:tcW w:type="dxa" w:w="19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0000000">
            <w:pPr>
              <w:widowControl w:val="0"/>
              <w:spacing w:after="0" w:before="0" w:line="240" w:lineRule="exact"/>
              <w:ind w:firstLine="0" w:left="0" w:right="0"/>
              <w:jc w:val="center"/>
              <w:rPr>
                <w:rFonts w:ascii="Times New Roman" w:hAnsi="Times New Roman"/>
                <w:sz w:val="28"/>
              </w:rPr>
            </w:pPr>
            <w:r>
              <w:rPr>
                <w:rFonts w:ascii="Times New Roman" w:hAnsi="Times New Roman"/>
                <w:sz w:val="28"/>
              </w:rPr>
              <w:t xml:space="preserve">Размер субсидии, </w:t>
            </w:r>
          </w:p>
          <w:p w14:paraId="E1000000">
            <w:pPr>
              <w:widowControl w:val="0"/>
              <w:spacing w:after="0" w:before="0" w:line="240" w:lineRule="exact"/>
              <w:ind w:firstLine="0" w:left="0" w:right="0"/>
              <w:jc w:val="center"/>
              <w:rPr>
                <w:rFonts w:ascii="Times New Roman" w:hAnsi="Times New Roman"/>
                <w:sz w:val="28"/>
              </w:rPr>
            </w:pPr>
            <w:r>
              <w:rPr>
                <w:rFonts w:ascii="Times New Roman" w:hAnsi="Times New Roman"/>
                <w:sz w:val="28"/>
              </w:rPr>
              <w:t>руб.</w:t>
            </w:r>
          </w:p>
        </w:tc>
      </w:tr>
      <w:tr>
        <w:trPr>
          <w:trHeight w:hRule="atLeast" w:val="200"/>
        </w:trPr>
        <w:tc>
          <w:tcPr>
            <w:tcW w:type="dxa" w:w="576"/>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2000000">
            <w:pPr>
              <w:widowControl w:val="0"/>
              <w:spacing w:after="0" w:before="0" w:line="240" w:lineRule="auto"/>
              <w:ind w:firstLine="0" w:left="0" w:right="0"/>
              <w:jc w:val="center"/>
              <w:rPr>
                <w:rFonts w:ascii="Times New Roman" w:hAnsi="Times New Roman"/>
                <w:sz w:val="28"/>
              </w:rPr>
            </w:pPr>
            <w:r>
              <w:rPr>
                <w:rFonts w:ascii="Times New Roman" w:hAnsi="Times New Roman"/>
                <w:sz w:val="28"/>
              </w:rPr>
              <w:t>1</w:t>
            </w:r>
          </w:p>
        </w:tc>
        <w:tc>
          <w:tcPr>
            <w:tcW w:type="dxa" w:w="259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3000000">
            <w:pPr>
              <w:widowControl w:val="0"/>
              <w:spacing w:after="0" w:before="0" w:line="240" w:lineRule="auto"/>
              <w:ind w:firstLine="0" w:left="0" w:right="0"/>
              <w:jc w:val="center"/>
              <w:rPr>
                <w:rFonts w:ascii="Times New Roman" w:hAnsi="Times New Roman"/>
                <w:sz w:val="28"/>
              </w:rPr>
            </w:pPr>
            <w:r>
              <w:rPr>
                <w:rFonts w:ascii="Times New Roman" w:hAnsi="Times New Roman"/>
                <w:sz w:val="28"/>
              </w:rPr>
              <w:t>2</w:t>
            </w:r>
          </w:p>
        </w:tc>
        <w:tc>
          <w:tcPr>
            <w:tcW w:type="dxa" w:w="4188"/>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4000000">
            <w:pPr>
              <w:widowControl w:val="0"/>
              <w:spacing w:after="0" w:before="0" w:line="240" w:lineRule="auto"/>
              <w:ind w:firstLine="0" w:left="0" w:right="0"/>
              <w:jc w:val="center"/>
              <w:rPr>
                <w:rFonts w:ascii="Times New Roman" w:hAnsi="Times New Roman"/>
                <w:sz w:val="28"/>
              </w:rPr>
            </w:pPr>
            <w:r>
              <w:rPr>
                <w:rFonts w:ascii="Times New Roman" w:hAnsi="Times New Roman"/>
                <w:sz w:val="28"/>
              </w:rPr>
              <w:t>3</w:t>
            </w:r>
          </w:p>
        </w:tc>
        <w:tc>
          <w:tcPr>
            <w:tcW w:type="dxa" w:w="1994"/>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5000000">
            <w:pPr>
              <w:widowControl w:val="0"/>
              <w:spacing w:after="0" w:before="0" w:line="240" w:lineRule="auto"/>
              <w:ind w:firstLine="0" w:left="0" w:right="0"/>
              <w:jc w:val="center"/>
              <w:rPr>
                <w:rFonts w:ascii="Times New Roman" w:hAnsi="Times New Roman"/>
                <w:sz w:val="28"/>
              </w:rPr>
            </w:pPr>
            <w:r>
              <w:rPr>
                <w:rFonts w:ascii="Times New Roman" w:hAnsi="Times New Roman"/>
                <w:sz w:val="28"/>
              </w:rPr>
              <w:t>4</w:t>
            </w:r>
          </w:p>
        </w:tc>
      </w:tr>
      <w:tr>
        <w:tc>
          <w:tcPr>
            <w:tcW w:type="dxa" w:w="576"/>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6000000">
            <w:pPr>
              <w:widowControl w:val="0"/>
              <w:spacing w:after="0" w:before="0" w:line="240" w:lineRule="auto"/>
              <w:ind w:firstLine="0" w:left="0" w:right="0"/>
              <w:jc w:val="center"/>
              <w:rPr>
                <w:rFonts w:ascii="Times New Roman" w:hAnsi="Times New Roman"/>
                <w:sz w:val="28"/>
              </w:rPr>
            </w:pPr>
            <w:r>
              <w:rPr>
                <w:rFonts w:ascii="Times New Roman" w:hAnsi="Times New Roman"/>
                <w:sz w:val="28"/>
              </w:rPr>
              <w:t>1.</w:t>
            </w:r>
          </w:p>
        </w:tc>
        <w:tc>
          <w:tcPr>
            <w:tcW w:type="dxa" w:w="2598"/>
            <w:tcBorders>
              <w:top w:color="000000" w:sz="6" w:val="single"/>
              <w:left w:color="000000" w:sz="6" w:val="single"/>
              <w:bottom w:color="000000" w:sz="6" w:val="single"/>
              <w:right w:color="000000" w:sz="6" w:val="single"/>
            </w:tcBorders>
            <w:tcMar>
              <w:top w:type="dxa" w:w="0"/>
              <w:left w:type="dxa" w:w="0"/>
              <w:bottom w:type="dxa" w:w="0"/>
              <w:right w:type="dxa" w:w="0"/>
            </w:tcMar>
          </w:tcPr>
          <w:p w14:paraId="E7000000">
            <w:pPr>
              <w:widowControl w:val="0"/>
              <w:spacing w:after="0" w:before="0" w:line="240" w:lineRule="auto"/>
              <w:ind w:firstLine="0" w:left="0" w:right="0"/>
              <w:jc w:val="left"/>
              <w:rPr>
                <w:rFonts w:ascii="Times New Roman" w:hAnsi="Times New Roman"/>
                <w:sz w:val="28"/>
              </w:rPr>
            </w:pPr>
          </w:p>
        </w:tc>
        <w:tc>
          <w:tcPr>
            <w:tcW w:type="dxa" w:w="4188"/>
            <w:tcBorders>
              <w:top w:color="000000" w:sz="6" w:val="single"/>
              <w:left w:color="000000" w:sz="6" w:val="single"/>
              <w:bottom w:color="000000" w:sz="6" w:val="single"/>
              <w:right w:color="000000" w:sz="6" w:val="single"/>
            </w:tcBorders>
            <w:tcMar>
              <w:top w:type="dxa" w:w="0"/>
              <w:left w:type="dxa" w:w="0"/>
              <w:bottom w:type="dxa" w:w="0"/>
              <w:right w:type="dxa" w:w="0"/>
            </w:tcMar>
          </w:tcPr>
          <w:p w14:paraId="E8000000">
            <w:pPr>
              <w:widowControl w:val="0"/>
              <w:spacing w:after="0" w:before="0" w:line="240" w:lineRule="auto"/>
              <w:ind w:firstLine="0" w:left="0" w:right="0"/>
              <w:jc w:val="left"/>
              <w:rPr>
                <w:rFonts w:ascii="Times New Roman" w:hAnsi="Times New Roman"/>
                <w:sz w:val="28"/>
              </w:rPr>
            </w:pPr>
          </w:p>
        </w:tc>
        <w:tc>
          <w:tcPr>
            <w:tcW w:type="dxa" w:w="1994"/>
            <w:tcBorders>
              <w:top w:color="000000" w:sz="6" w:val="single"/>
              <w:left w:color="000000" w:sz="6" w:val="single"/>
              <w:bottom w:color="000000" w:sz="6" w:val="single"/>
              <w:right w:color="000000" w:sz="6" w:val="single"/>
            </w:tcBorders>
            <w:tcMar>
              <w:top w:type="dxa" w:w="0"/>
              <w:left w:type="dxa" w:w="0"/>
              <w:bottom w:type="dxa" w:w="0"/>
              <w:right w:type="dxa" w:w="0"/>
            </w:tcMar>
          </w:tcPr>
          <w:p w14:paraId="E9000000">
            <w:pPr>
              <w:widowControl w:val="0"/>
              <w:spacing w:after="0" w:before="0" w:line="240" w:lineRule="auto"/>
              <w:ind w:firstLine="0" w:left="0" w:right="0"/>
              <w:jc w:val="left"/>
              <w:rPr>
                <w:rFonts w:ascii="Times New Roman" w:hAnsi="Times New Roman"/>
                <w:sz w:val="28"/>
              </w:rPr>
            </w:pPr>
          </w:p>
        </w:tc>
      </w:tr>
      <w:tr>
        <w:tc>
          <w:tcPr>
            <w:tcW w:type="dxa" w:w="576"/>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A000000">
            <w:pPr>
              <w:widowControl w:val="0"/>
              <w:spacing w:after="0" w:before="0" w:line="240" w:lineRule="auto"/>
              <w:ind w:firstLine="0" w:left="0" w:right="0"/>
              <w:jc w:val="center"/>
              <w:rPr>
                <w:rFonts w:ascii="Times New Roman" w:hAnsi="Times New Roman"/>
                <w:sz w:val="28"/>
              </w:rPr>
            </w:pPr>
            <w:r>
              <w:rPr>
                <w:rFonts w:ascii="Times New Roman" w:hAnsi="Times New Roman"/>
                <w:sz w:val="28"/>
              </w:rPr>
              <w:t>2.</w:t>
            </w:r>
          </w:p>
        </w:tc>
        <w:tc>
          <w:tcPr>
            <w:tcW w:type="dxa" w:w="2598"/>
            <w:tcBorders>
              <w:top w:color="000000" w:sz="6" w:val="single"/>
              <w:left w:color="000000" w:sz="6" w:val="single"/>
              <w:bottom w:color="000000" w:sz="6" w:val="single"/>
              <w:right w:color="000000" w:sz="6" w:val="single"/>
            </w:tcBorders>
            <w:tcMar>
              <w:top w:type="dxa" w:w="0"/>
              <w:left w:type="dxa" w:w="0"/>
              <w:bottom w:type="dxa" w:w="0"/>
              <w:right w:type="dxa" w:w="0"/>
            </w:tcMar>
          </w:tcPr>
          <w:p w14:paraId="EB000000">
            <w:pPr>
              <w:widowControl w:val="0"/>
              <w:spacing w:after="0" w:before="0" w:line="240" w:lineRule="auto"/>
              <w:ind w:firstLine="0" w:left="0" w:right="0"/>
              <w:jc w:val="left"/>
              <w:rPr>
                <w:rFonts w:ascii="Times New Roman" w:hAnsi="Times New Roman"/>
                <w:sz w:val="28"/>
              </w:rPr>
            </w:pPr>
          </w:p>
        </w:tc>
        <w:tc>
          <w:tcPr>
            <w:tcW w:type="dxa" w:w="4188"/>
            <w:tcBorders>
              <w:top w:color="000000" w:sz="6" w:val="single"/>
              <w:left w:color="000000" w:sz="6" w:val="single"/>
              <w:bottom w:color="000000" w:sz="6" w:val="single"/>
              <w:right w:color="000000" w:sz="6" w:val="single"/>
            </w:tcBorders>
            <w:tcMar>
              <w:top w:type="dxa" w:w="0"/>
              <w:left w:type="dxa" w:w="0"/>
              <w:bottom w:type="dxa" w:w="0"/>
              <w:right w:type="dxa" w:w="0"/>
            </w:tcMar>
          </w:tcPr>
          <w:p w14:paraId="EC000000">
            <w:pPr>
              <w:widowControl w:val="0"/>
              <w:spacing w:after="0" w:before="0" w:line="240" w:lineRule="auto"/>
              <w:ind w:firstLine="0" w:left="0" w:right="0"/>
              <w:jc w:val="left"/>
              <w:rPr>
                <w:rFonts w:ascii="Times New Roman" w:hAnsi="Times New Roman"/>
                <w:sz w:val="28"/>
              </w:rPr>
            </w:pPr>
          </w:p>
        </w:tc>
        <w:tc>
          <w:tcPr>
            <w:tcW w:type="dxa" w:w="1994"/>
            <w:tcBorders>
              <w:top w:color="000000" w:sz="6" w:val="single"/>
              <w:left w:color="000000" w:sz="6" w:val="single"/>
              <w:bottom w:color="000000" w:sz="6" w:val="single"/>
              <w:right w:color="000000" w:sz="6" w:val="single"/>
            </w:tcBorders>
            <w:tcMar>
              <w:top w:type="dxa" w:w="0"/>
              <w:left w:type="dxa" w:w="0"/>
              <w:bottom w:type="dxa" w:w="0"/>
              <w:right w:type="dxa" w:w="0"/>
            </w:tcMar>
          </w:tcPr>
          <w:p w14:paraId="ED000000">
            <w:pPr>
              <w:widowControl w:val="0"/>
              <w:spacing w:after="0" w:before="0" w:line="240" w:lineRule="auto"/>
              <w:ind w:firstLine="0" w:left="0" w:right="0"/>
              <w:jc w:val="left"/>
              <w:rPr>
                <w:rFonts w:ascii="Times New Roman" w:hAnsi="Times New Roman"/>
                <w:sz w:val="28"/>
              </w:rPr>
            </w:pPr>
          </w:p>
        </w:tc>
      </w:tr>
      <w:tr>
        <w:trPr>
          <w:trHeight w:hRule="atLeast" w:val="507"/>
        </w:trPr>
        <w:tc>
          <w:tcPr>
            <w:tcW w:type="dxa" w:w="7362"/>
            <w:gridSpan w:val="3"/>
            <w:tcBorders>
              <w:top w:color="000000" w:sz="6" w:val="single"/>
              <w:left w:color="000000" w:sz="6" w:val="single"/>
              <w:bottom w:color="000000" w:sz="6" w:val="single"/>
              <w:right w:color="000000" w:sz="6" w:val="single"/>
            </w:tcBorders>
            <w:tcMar>
              <w:top w:type="dxa" w:w="0"/>
              <w:left w:type="dxa" w:w="0"/>
              <w:bottom w:type="dxa" w:w="0"/>
              <w:right w:type="dxa" w:w="0"/>
            </w:tcMar>
            <w:vAlign w:val="center"/>
          </w:tcPr>
          <w:p w14:paraId="EE000000">
            <w:pPr>
              <w:widowControl w:val="0"/>
              <w:spacing w:after="0" w:before="0" w:line="240" w:lineRule="auto"/>
              <w:ind w:firstLine="0" w:left="0" w:right="0"/>
              <w:jc w:val="left"/>
              <w:rPr>
                <w:rFonts w:ascii="Times New Roman" w:hAnsi="Times New Roman"/>
                <w:sz w:val="28"/>
              </w:rPr>
            </w:pPr>
            <w:r>
              <w:rPr>
                <w:rFonts w:ascii="Times New Roman" w:hAnsi="Times New Roman"/>
                <w:sz w:val="28"/>
              </w:rPr>
              <w:t xml:space="preserve">   </w:t>
            </w:r>
            <w:r>
              <w:rPr>
                <w:rFonts w:ascii="Times New Roman" w:hAnsi="Times New Roman"/>
                <w:sz w:val="28"/>
              </w:rPr>
              <w:t>Всего</w:t>
            </w:r>
            <w:r>
              <w:rPr>
                <w:rFonts w:ascii="Times New Roman" w:hAnsi="Times New Roman"/>
                <w:sz w:val="28"/>
              </w:rPr>
              <w:t>:</w:t>
            </w:r>
          </w:p>
        </w:tc>
        <w:tc>
          <w:tcPr>
            <w:tcW w:type="dxa" w:w="1994"/>
            <w:tcBorders>
              <w:top w:color="000000" w:sz="6" w:val="single"/>
              <w:left w:color="000000" w:sz="6" w:val="single"/>
              <w:bottom w:color="000000" w:sz="6" w:val="single"/>
              <w:right w:color="000000" w:sz="6" w:val="single"/>
            </w:tcBorders>
            <w:tcMar>
              <w:top w:type="dxa" w:w="0"/>
              <w:left w:type="dxa" w:w="0"/>
              <w:bottom w:type="dxa" w:w="0"/>
              <w:right w:type="dxa" w:w="0"/>
            </w:tcMar>
          </w:tcPr>
          <w:p w14:paraId="EF000000">
            <w:pPr>
              <w:widowControl w:val="0"/>
              <w:spacing w:after="0" w:before="0" w:line="240" w:lineRule="auto"/>
              <w:ind w:firstLine="0" w:left="0" w:right="0"/>
              <w:jc w:val="left"/>
              <w:rPr>
                <w:rFonts w:ascii="Times New Roman" w:hAnsi="Times New Roman"/>
                <w:sz w:val="28"/>
              </w:rPr>
            </w:pPr>
          </w:p>
        </w:tc>
      </w:tr>
    </w:tbl>
    <w:p w14:paraId="F0000000">
      <w:pPr>
        <w:widowControl w:val="1"/>
        <w:spacing w:after="0" w:before="0" w:line="240" w:lineRule="auto"/>
        <w:ind w:firstLine="737" w:left="0" w:right="0"/>
        <w:jc w:val="both"/>
        <w:rPr>
          <w:rFonts w:ascii="Times New Roman" w:hAnsi="Times New Roman"/>
          <w:sz w:val="28"/>
        </w:rPr>
      </w:pPr>
    </w:p>
    <w:p w14:paraId="F1000000">
      <w:pPr>
        <w:widowControl w:val="1"/>
        <w:spacing w:after="0" w:before="0" w:line="240" w:lineRule="auto"/>
        <w:ind w:firstLine="737" w:left="0" w:right="0"/>
        <w:jc w:val="both"/>
        <w:rPr>
          <w:rFonts w:ascii="Times New Roman" w:hAnsi="Times New Roman"/>
          <w:sz w:val="28"/>
        </w:rPr>
      </w:pPr>
      <w:r>
        <w:rPr>
          <w:rFonts w:ascii="Times New Roman" w:hAnsi="Times New Roman"/>
          <w:sz w:val="28"/>
        </w:rPr>
        <w:t xml:space="preserve">На дату, определенную в соответствии с пунктом 9 Порядка,                   у </w:t>
      </w:r>
      <w:r>
        <w:rPr>
          <w:rFonts w:ascii="Times New Roman" w:hAnsi="Times New Roman"/>
          <w:sz w:val="28"/>
        </w:rPr>
        <w:t>_______________________________</w:t>
      </w:r>
      <w:r>
        <w:rPr>
          <w:rFonts w:ascii="Times New Roman" w:hAnsi="Times New Roman"/>
          <w:sz w:val="28"/>
        </w:rPr>
        <w:t xml:space="preserve"> :</w:t>
      </w:r>
    </w:p>
    <w:p w14:paraId="F2000000">
      <w:pPr>
        <w:widowControl w:val="1"/>
        <w:spacing w:after="0" w:before="0" w:line="240" w:lineRule="auto"/>
        <w:ind w:firstLine="737" w:left="0" w:right="0"/>
        <w:jc w:val="both"/>
        <w:rPr>
          <w:rFonts w:ascii="Times New Roman" w:hAnsi="Times New Roman"/>
          <w:sz w:val="20"/>
        </w:rPr>
      </w:pPr>
      <w:r>
        <w:rPr>
          <w:rFonts w:ascii="Times New Roman" w:hAnsi="Times New Roman"/>
          <w:sz w:val="20"/>
        </w:rPr>
        <w:t xml:space="preserve">          (наименование учреждения)</w:t>
      </w:r>
    </w:p>
    <w:p w14:paraId="F3000000">
      <w:pPr>
        <w:widowControl w:val="1"/>
        <w:spacing w:after="0" w:before="0" w:line="240" w:lineRule="auto"/>
        <w:ind w:firstLine="737" w:left="0" w:right="0"/>
        <w:jc w:val="both"/>
        <w:rPr>
          <w:rFonts w:ascii="Times New Roman" w:hAnsi="Times New Roman"/>
          <w:sz w:val="28"/>
        </w:rPr>
      </w:pPr>
      <w:r>
        <w:rPr>
          <w:rFonts w:ascii="Times New Roman" w:hAnsi="Times New Roman"/>
          <w:sz w:val="28"/>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(за исключением случаев предоставления субсидии на осуществление мероприятий по реорганизации (за исключением реорганизации в форме присоединения) или ликвидации учреждения, предупреждение аварийной (чрезвычайной) ситуации, ликвидацию последствий и проведение аварийно-восстановительных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Ставропольского края, правовыми актами администрации города Ставрополя);</w:t>
      </w:r>
    </w:p>
    <w:p w14:paraId="F4000000">
      <w:pPr>
        <w:widowControl w:val="1"/>
        <w:spacing w:after="0" w:before="0" w:line="240" w:lineRule="auto"/>
        <w:ind w:firstLine="737" w:left="0" w:right="0"/>
        <w:jc w:val="both"/>
        <w:rPr>
          <w:rFonts w:ascii="Times New Roman" w:hAnsi="Times New Roman"/>
          <w:sz w:val="28"/>
        </w:rPr>
      </w:pPr>
      <w:r>
        <w:rPr>
          <w:rFonts w:ascii="Times New Roman" w:hAnsi="Times New Roman"/>
          <w:sz w:val="28"/>
        </w:rPr>
        <w:t>отсутствует просроченная задолженность по возврату в бюджет                города Ставрополя субсидий и бюджетных инвестиций, предоставленных                    в том числе в соответствии с иными муниципальными правовыми актами города Ставрополя (за исключением случаев предоставления субсидии                   на осуществление мероприятий по реорганизации (за исключением реорганизации в форме присоединения) или ликвидации учреждения, предупреждение аварийной (чрезвычайной) ситуации, ликвидацию последствий и проведение аварийно-восстановительных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Ставропольского края, правовыми актами администрации города Ставрополя).</w:t>
      </w:r>
    </w:p>
    <w:p w14:paraId="F5000000">
      <w:pPr>
        <w:widowControl w:val="1"/>
        <w:spacing w:after="0" w:before="0" w:line="240" w:lineRule="auto"/>
        <w:ind w:firstLine="737" w:left="0" w:right="0"/>
        <w:jc w:val="both"/>
        <w:rPr>
          <w:rFonts w:ascii="Times New Roman" w:hAnsi="Times New Roman"/>
          <w:sz w:val="28"/>
        </w:rPr>
      </w:pPr>
    </w:p>
    <w:p w14:paraId="F6000000">
      <w:pPr>
        <w:widowControl w:val="1"/>
        <w:spacing w:after="0" w:before="0" w:line="240" w:lineRule="auto"/>
        <w:ind w:firstLine="737" w:left="0" w:right="0"/>
        <w:jc w:val="both"/>
        <w:rPr>
          <w:rFonts w:ascii="Times New Roman" w:hAnsi="Times New Roman"/>
          <w:sz w:val="28"/>
        </w:rPr>
      </w:pPr>
      <w:r>
        <w:rPr>
          <w:rFonts w:ascii="Times New Roman" w:hAnsi="Times New Roman"/>
          <w:sz w:val="28"/>
        </w:rPr>
        <w:t>Приложение: на _____ л.  в  ____ экз.</w:t>
      </w:r>
    </w:p>
    <w:p w14:paraId="F7000000">
      <w:pPr>
        <w:widowControl w:val="1"/>
        <w:spacing w:after="0" w:before="0" w:line="240" w:lineRule="auto"/>
        <w:ind w:firstLine="0" w:left="0" w:right="0"/>
        <w:jc w:val="both"/>
        <w:rPr>
          <w:rFonts w:ascii="Times New Roman" w:hAnsi="Times New Roman"/>
          <w:sz w:val="28"/>
        </w:rPr>
      </w:pPr>
    </w:p>
    <w:p w14:paraId="F8000000">
      <w:pPr>
        <w:widowControl w:val="1"/>
        <w:spacing w:after="0" w:before="0" w:line="240" w:lineRule="auto"/>
        <w:ind w:firstLine="0" w:left="0" w:right="0"/>
        <w:jc w:val="both"/>
        <w:rPr>
          <w:rFonts w:ascii="Times New Roman" w:hAnsi="Times New Roman"/>
          <w:sz w:val="28"/>
        </w:rPr>
      </w:pPr>
    </w:p>
    <w:p w14:paraId="F9000000">
      <w:pPr>
        <w:widowControl w:val="1"/>
        <w:spacing w:after="0" w:before="0" w:line="240" w:lineRule="auto"/>
        <w:ind w:firstLine="0" w:left="0" w:right="0"/>
        <w:jc w:val="both"/>
        <w:rPr>
          <w:rFonts w:ascii="Times New Roman" w:hAnsi="Times New Roman"/>
          <w:sz w:val="28"/>
        </w:rPr>
      </w:pPr>
    </w:p>
    <w:p w14:paraId="FA000000">
      <w:pPr>
        <w:widowControl w:val="1"/>
        <w:spacing w:after="0" w:before="0" w:line="240" w:lineRule="exact"/>
        <w:ind w:firstLine="0" w:left="0" w:right="0"/>
        <w:jc w:val="both"/>
        <w:rPr>
          <w:rFonts w:ascii="Times New Roman" w:hAnsi="Times New Roman"/>
          <w:sz w:val="28"/>
        </w:rPr>
      </w:pPr>
      <w:r>
        <w:rPr>
          <w:rFonts w:ascii="Times New Roman" w:hAnsi="Times New Roman"/>
          <w:sz w:val="28"/>
        </w:rPr>
        <w:t>Получатель субсидии</w:t>
      </w:r>
    </w:p>
    <w:p w14:paraId="FB000000">
      <w:pPr>
        <w:widowControl w:val="1"/>
        <w:spacing w:after="0" w:before="0" w:line="240" w:lineRule="exact"/>
        <w:ind w:firstLine="0" w:left="0" w:right="0"/>
        <w:jc w:val="both"/>
        <w:rPr>
          <w:rFonts w:ascii="Times New Roman" w:hAnsi="Times New Roman"/>
          <w:sz w:val="28"/>
        </w:rPr>
      </w:pPr>
      <w:r>
        <w:rPr>
          <w:rFonts w:ascii="Times New Roman" w:hAnsi="Times New Roman"/>
          <w:sz w:val="28"/>
        </w:rPr>
        <w:t>(уполномоченное лицо) _______________   __________   __________________</w:t>
      </w:r>
    </w:p>
    <w:p w14:paraId="FC000000">
      <w:pPr>
        <w:widowControl w:val="1"/>
        <w:spacing w:after="0" w:before="0" w:line="240" w:lineRule="auto"/>
        <w:ind w:firstLine="0" w:left="0" w:right="0"/>
        <w:jc w:val="both"/>
        <w:rPr>
          <w:rFonts w:ascii="Times New Roman" w:hAnsi="Times New Roman"/>
          <w:sz w:val="20"/>
        </w:rPr>
      </w:pPr>
      <w:r>
        <w:rPr>
          <w:rFonts w:ascii="Times New Roman" w:hAnsi="Times New Roman"/>
          <w:sz w:val="20"/>
        </w:rPr>
        <w:t xml:space="preserve">                                                                     </w:t>
      </w:r>
      <w:r>
        <w:rPr>
          <w:rFonts w:ascii="Times New Roman" w:hAnsi="Times New Roman"/>
          <w:sz w:val="20"/>
        </w:rPr>
        <w:t>(должность)                    (подпись)                (расшифровка подписи)</w:t>
      </w:r>
    </w:p>
    <w:p w14:paraId="FD000000">
      <w:pPr>
        <w:widowControl w:val="1"/>
        <w:spacing w:after="0" w:before="0" w:line="240" w:lineRule="auto"/>
        <w:ind w:firstLine="0" w:left="0" w:right="0"/>
        <w:jc w:val="both"/>
        <w:rPr>
          <w:rFonts w:ascii="Times New Roman" w:hAnsi="Times New Roman"/>
          <w:sz w:val="28"/>
        </w:rPr>
      </w:pPr>
    </w:p>
    <w:p w14:paraId="FE000000">
      <w:pPr>
        <w:widowControl w:val="1"/>
        <w:spacing w:after="0" w:before="0" w:line="240" w:lineRule="auto"/>
        <w:ind w:firstLine="0" w:left="0" w:right="0"/>
        <w:jc w:val="both"/>
        <w:rPr>
          <w:rFonts w:ascii="Times New Roman" w:hAnsi="Times New Roman"/>
          <w:sz w:val="28"/>
        </w:rPr>
      </w:pPr>
    </w:p>
    <w:p w14:paraId="FF000000">
      <w:pPr>
        <w:widowControl w:val="1"/>
        <w:spacing w:after="0" w:before="0" w:line="240" w:lineRule="auto"/>
        <w:ind w:firstLine="0" w:left="0" w:right="0"/>
        <w:jc w:val="both"/>
        <w:rPr>
          <w:rFonts w:ascii="Times New Roman" w:hAnsi="Times New Roman"/>
          <w:sz w:val="28"/>
        </w:rPr>
      </w:pPr>
      <w:r>
        <w:rPr>
          <w:rFonts w:ascii="Times New Roman" w:hAnsi="Times New Roman"/>
          <w:sz w:val="28"/>
        </w:rPr>
        <w:t>Исполнитель</w:t>
      </w:r>
      <w:r>
        <w:rPr>
          <w:rFonts w:ascii="Times New Roman" w:hAnsi="Times New Roman"/>
          <w:sz w:val="20"/>
        </w:rPr>
        <w:t xml:space="preserve"> </w:t>
      </w:r>
      <w:r>
        <w:rPr>
          <w:rFonts w:ascii="Times New Roman" w:hAnsi="Times New Roman"/>
          <w:sz w:val="28"/>
        </w:rPr>
        <w:t>____________________   ___________   _____________________</w:t>
      </w:r>
    </w:p>
    <w:p w14:paraId="00010000">
      <w:pPr>
        <w:widowControl w:val="1"/>
        <w:spacing w:after="0" w:before="0" w:line="240" w:lineRule="auto"/>
        <w:ind w:firstLine="0" w:left="0" w:right="0"/>
        <w:jc w:val="both"/>
        <w:rPr>
          <w:rFonts w:ascii="Times New Roman" w:hAnsi="Times New Roman"/>
          <w:sz w:val="20"/>
        </w:rPr>
      </w:pPr>
      <w:r>
        <w:rPr>
          <w:rFonts w:ascii="Times New Roman" w:hAnsi="Times New Roman"/>
          <w:sz w:val="20"/>
        </w:rPr>
        <w:t xml:space="preserve">                                                 </w:t>
      </w:r>
      <w:r>
        <w:rPr>
          <w:rFonts w:ascii="Times New Roman" w:hAnsi="Times New Roman"/>
          <w:sz w:val="20"/>
        </w:rPr>
        <w:t>(</w:t>
      </w:r>
      <w:r>
        <w:rPr>
          <w:rFonts w:ascii="Times New Roman" w:hAnsi="Times New Roman"/>
          <w:sz w:val="20"/>
        </w:rPr>
        <w:t>должность</w:t>
      </w:r>
      <w:r>
        <w:rPr>
          <w:rFonts w:ascii="Times New Roman" w:hAnsi="Times New Roman"/>
          <w:sz w:val="20"/>
        </w:rPr>
        <w:t>)                              (подпись)                    (расшифровка подписи)</w:t>
      </w:r>
    </w:p>
    <w:p w14:paraId="01010000">
      <w:pPr>
        <w:widowControl w:val="1"/>
        <w:spacing w:after="0" w:before="0" w:line="240" w:lineRule="auto"/>
        <w:ind w:firstLine="0" w:left="0" w:right="0"/>
        <w:jc w:val="both"/>
        <w:rPr>
          <w:rFonts w:ascii="Times New Roman" w:hAnsi="Times New Roman"/>
          <w:sz w:val="28"/>
        </w:rPr>
      </w:pPr>
    </w:p>
    <w:p w14:paraId="02010000">
      <w:pPr>
        <w:widowControl w:val="1"/>
        <w:spacing w:after="0" w:before="0" w:line="240" w:lineRule="auto"/>
        <w:ind w:firstLine="0" w:left="0" w:right="0"/>
        <w:jc w:val="left"/>
        <w:rPr>
          <w:rFonts w:ascii="Times New Roman" w:hAnsi="Times New Roman"/>
          <w:sz w:val="28"/>
        </w:rPr>
      </w:pPr>
    </w:p>
    <w:p w14:paraId="03010000">
      <w:pPr>
        <w:widowControl w:val="1"/>
        <w:spacing w:after="0" w:before="0" w:line="240" w:lineRule="auto"/>
        <w:ind w:firstLine="0" w:left="0" w:right="0"/>
        <w:jc w:val="left"/>
        <w:rPr>
          <w:rFonts w:ascii="Times New Roman" w:hAnsi="Times New Roman"/>
          <w:sz w:val="28"/>
        </w:rPr>
      </w:pPr>
      <w:r>
        <w:rPr>
          <w:rFonts w:ascii="Times New Roman" w:hAnsi="Times New Roman"/>
          <w:sz w:val="28"/>
        </w:rPr>
        <w:t>«_____»  _______________  20____ г.</w:t>
      </w:r>
    </w:p>
    <w:sectPr>
      <w:headerReference r:id="rId1" w:type="default"/>
      <w:type w:val="nextPage"/>
      <w:pgSz w:h="16848" w:orient="portrait" w:w="11908"/>
      <w:pgMar w:bottom="1020" w:footer="0" w:gutter="0" w:header="0" w:left="1984" w:right="567" w:top="1417"/>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p>
  <w:p w14:paraId="02000000">
    <w:pPr>
      <w:pStyle w:val="Style_1"/>
      <w:widowControl w:val="1"/>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0" w:before="0" w:line="240" w:lineRule="auto"/>
      <w:ind w:firstLine="0" w:left="0" w:right="0"/>
      <w:jc w:val="left"/>
    </w:pPr>
    <w:rPr>
      <w:rFonts w:ascii="Calibri" w:hAnsi="Calibri"/>
      <w:color w:val="000000"/>
      <w:spacing w:val="0"/>
      <w:sz w:val="20"/>
    </w:rPr>
  </w:style>
  <w:style w:default="1" w:styleId="Style_2_ch" w:type="character">
    <w:name w:val="Normal"/>
    <w:link w:val="Style_2"/>
    <w:rPr>
      <w:rFonts w:ascii="Calibri" w:hAnsi="Calibri"/>
      <w:color w:val="000000"/>
      <w:spacing w:val="0"/>
      <w:sz w:val="20"/>
    </w:rPr>
  </w:style>
  <w:style w:styleId="Style_6" w:type="paragraph">
    <w:name w:val="toc 2"/>
    <w:link w:val="Style_6_ch"/>
    <w:uiPriority w:val="39"/>
    <w:pPr>
      <w:widowControl w:val="1"/>
      <w:spacing w:after="0" w:before="0" w:line="240" w:lineRule="auto"/>
      <w:ind w:firstLine="0" w:left="0" w:right="0"/>
      <w:jc w:val="left"/>
    </w:pPr>
    <w:rPr>
      <w:rFonts w:ascii="XO Thames" w:hAnsi="XO Thames"/>
      <w:color w:val="000000"/>
      <w:spacing w:val="0"/>
      <w:sz w:val="28"/>
    </w:rPr>
  </w:style>
  <w:style w:styleId="Style_6_ch" w:type="character">
    <w:name w:val="toc 2"/>
    <w:link w:val="Style_6"/>
    <w:rPr>
      <w:rFonts w:ascii="XO Thames" w:hAnsi="XO Thames"/>
      <w:color w:val="000000"/>
      <w:spacing w:val="0"/>
      <w:sz w:val="28"/>
    </w:rPr>
  </w:style>
  <w:style w:styleId="Style_7" w:type="paragraph">
    <w:name w:val="Caption"/>
    <w:basedOn w:val="Style_2"/>
    <w:link w:val="Style_7_ch"/>
    <w:pPr>
      <w:widowControl w:val="1"/>
      <w:spacing w:after="120" w:before="120"/>
      <w:ind/>
    </w:pPr>
    <w:rPr>
      <w:i w:val="1"/>
      <w:sz w:val="24"/>
    </w:rPr>
  </w:style>
  <w:style w:styleId="Style_7_ch" w:type="character">
    <w:name w:val="Caption"/>
    <w:basedOn w:val="Style_2_ch"/>
    <w:link w:val="Style_7"/>
    <w:rPr>
      <w:i w:val="1"/>
      <w:sz w:val="24"/>
    </w:rPr>
  </w:style>
  <w:style w:styleId="Style_8" w:type="paragraph">
    <w:name w:val="toc 4"/>
    <w:link w:val="Style_8_ch"/>
    <w:uiPriority w:val="39"/>
    <w:pPr>
      <w:widowControl w:val="1"/>
      <w:spacing w:after="0" w:before="0" w:line="240" w:lineRule="auto"/>
      <w:ind w:firstLine="0" w:left="0" w:right="0"/>
      <w:jc w:val="left"/>
    </w:pPr>
    <w:rPr>
      <w:rFonts w:ascii="XO Thames" w:hAnsi="XO Thames"/>
      <w:color w:val="000000"/>
      <w:spacing w:val="0"/>
      <w:sz w:val="28"/>
    </w:rPr>
  </w:style>
  <w:style w:styleId="Style_8_ch" w:type="character">
    <w:name w:val="toc 4"/>
    <w:link w:val="Style_8"/>
    <w:rPr>
      <w:rFonts w:ascii="XO Thames" w:hAnsi="XO Thames"/>
      <w:color w:val="000000"/>
      <w:spacing w:val="0"/>
      <w:sz w:val="28"/>
    </w:rPr>
  </w:style>
  <w:style w:styleId="Style_9" w:type="paragraph">
    <w:name w:val="ConsPlusTextList"/>
    <w:link w:val="Style_9_ch"/>
    <w:pPr>
      <w:widowControl w:val="0"/>
      <w:spacing w:after="0" w:before="0" w:line="240" w:lineRule="auto"/>
      <w:ind w:firstLine="0" w:left="0" w:right="0"/>
      <w:jc w:val="left"/>
    </w:pPr>
    <w:rPr>
      <w:rFonts w:ascii="Times New Roman" w:hAnsi="Times New Roman"/>
      <w:b w:val="0"/>
      <w:i w:val="0"/>
      <w:strike w:val="0"/>
      <w:color w:val="000000"/>
      <w:spacing w:val="0"/>
      <w:sz w:val="24"/>
      <w:u w:val="none"/>
    </w:rPr>
  </w:style>
  <w:style w:styleId="Style_9_ch" w:type="character">
    <w:name w:val="ConsPlusTextList"/>
    <w:link w:val="Style_9"/>
    <w:rPr>
      <w:rFonts w:ascii="Times New Roman" w:hAnsi="Times New Roman"/>
      <w:b w:val="0"/>
      <w:i w:val="0"/>
      <w:strike w:val="0"/>
      <w:color w:val="000000"/>
      <w:spacing w:val="0"/>
      <w:sz w:val="24"/>
      <w:u w:val="none"/>
    </w:rPr>
  </w:style>
  <w:style w:styleId="Style_10" w:type="paragraph">
    <w:name w:val="Заголовок"/>
    <w:basedOn w:val="Style_2"/>
    <w:next w:val="Style_11"/>
    <w:link w:val="Style_10_ch"/>
    <w:pPr>
      <w:keepNext w:val="1"/>
      <w:widowControl w:val="1"/>
      <w:spacing w:after="120" w:before="240"/>
      <w:ind/>
    </w:pPr>
    <w:rPr>
      <w:rFonts w:ascii="Liberation Sans" w:hAnsi="Liberation Sans"/>
      <w:sz w:val="28"/>
    </w:rPr>
  </w:style>
  <w:style w:styleId="Style_10_ch" w:type="character">
    <w:name w:val="Заголовок"/>
    <w:basedOn w:val="Style_2_ch"/>
    <w:link w:val="Style_10"/>
    <w:rPr>
      <w:rFonts w:ascii="Liberation Sans" w:hAnsi="Liberation Sans"/>
      <w:sz w:val="28"/>
    </w:rPr>
  </w:style>
  <w:style w:styleId="Style_3" w:type="paragraph">
    <w:name w:val="ConsPlusNormal"/>
    <w:link w:val="Style_3_ch"/>
    <w:pPr>
      <w:widowControl w:val="0"/>
      <w:spacing w:after="0" w:before="0" w:line="240" w:lineRule="auto"/>
      <w:ind w:firstLine="0" w:left="0" w:right="0"/>
      <w:jc w:val="left"/>
    </w:pPr>
    <w:rPr>
      <w:rFonts w:ascii="Times New Roman" w:hAnsi="Times New Roman"/>
      <w:b w:val="0"/>
      <w:i w:val="0"/>
      <w:strike w:val="0"/>
      <w:color w:val="000000"/>
      <w:spacing w:val="0"/>
      <w:sz w:val="24"/>
      <w:u w:val="none"/>
    </w:rPr>
  </w:style>
  <w:style w:styleId="Style_3_ch" w:type="character">
    <w:name w:val="ConsPlusNormal"/>
    <w:link w:val="Style_3"/>
    <w:rPr>
      <w:rFonts w:ascii="Times New Roman" w:hAnsi="Times New Roman"/>
      <w:b w:val="0"/>
      <w:i w:val="0"/>
      <w:strike w:val="0"/>
      <w:color w:val="000000"/>
      <w:spacing w:val="0"/>
      <w:sz w:val="24"/>
      <w:u w:val="none"/>
    </w:rPr>
  </w:style>
  <w:style w:styleId="Style_12" w:type="paragraph">
    <w:name w:val="heading 5"/>
    <w:link w:val="Style_12_ch"/>
    <w:pPr>
      <w:widowControl w:val="1"/>
      <w:spacing w:after="0" w:before="0" w:line="240" w:lineRule="auto"/>
      <w:ind w:firstLine="0" w:left="0" w:right="0"/>
      <w:jc w:val="left"/>
      <w:outlineLvl w:val="4"/>
    </w:pPr>
    <w:rPr>
      <w:rFonts w:ascii="XO Thames" w:hAnsi="XO Thames"/>
      <w:b w:val="1"/>
      <w:color w:val="000000"/>
      <w:spacing w:val="0"/>
      <w:sz w:val="22"/>
    </w:rPr>
  </w:style>
  <w:style w:styleId="Style_12_ch" w:type="character">
    <w:name w:val="heading 5"/>
    <w:link w:val="Style_12"/>
    <w:rPr>
      <w:rFonts w:ascii="XO Thames" w:hAnsi="XO Thames"/>
      <w:b w:val="1"/>
      <w:color w:val="000000"/>
      <w:spacing w:val="0"/>
      <w:sz w:val="22"/>
    </w:rPr>
  </w:style>
  <w:style w:styleId="Style_13" w:type="paragraph">
    <w:name w:val="Указатель"/>
    <w:basedOn w:val="Style_2"/>
    <w:link w:val="Style_13_ch"/>
  </w:style>
  <w:style w:styleId="Style_13_ch" w:type="character">
    <w:name w:val="Указатель"/>
    <w:basedOn w:val="Style_2_ch"/>
    <w:link w:val="Style_13"/>
  </w:style>
  <w:style w:styleId="Style_14" w:type="paragraph">
    <w:name w:val="toc 6"/>
    <w:link w:val="Style_14_ch"/>
    <w:uiPriority w:val="39"/>
    <w:pPr>
      <w:widowControl w:val="1"/>
      <w:spacing w:after="0" w:before="0" w:line="240" w:lineRule="auto"/>
      <w:ind w:firstLine="0" w:left="0" w:right="0"/>
      <w:jc w:val="left"/>
    </w:pPr>
    <w:rPr>
      <w:rFonts w:ascii="XO Thames" w:hAnsi="XO Thames"/>
      <w:color w:val="000000"/>
      <w:spacing w:val="0"/>
      <w:sz w:val="28"/>
    </w:rPr>
  </w:style>
  <w:style w:styleId="Style_14_ch" w:type="character">
    <w:name w:val="toc 6"/>
    <w:link w:val="Style_14"/>
    <w:rPr>
      <w:rFonts w:ascii="XO Thames" w:hAnsi="XO Thames"/>
      <w:color w:val="000000"/>
      <w:spacing w:val="0"/>
      <w:sz w:val="28"/>
    </w:rPr>
  </w:style>
  <w:style w:styleId="Style_15" w:type="paragraph">
    <w:name w:val="toc 7"/>
    <w:link w:val="Style_15_ch"/>
    <w:uiPriority w:val="39"/>
    <w:pPr>
      <w:widowControl w:val="1"/>
      <w:spacing w:after="0" w:before="0" w:line="240" w:lineRule="auto"/>
      <w:ind w:firstLine="0" w:left="0" w:right="0"/>
      <w:jc w:val="left"/>
    </w:pPr>
    <w:rPr>
      <w:rFonts w:ascii="XO Thames" w:hAnsi="XO Thames"/>
      <w:color w:val="000000"/>
      <w:spacing w:val="0"/>
      <w:sz w:val="28"/>
    </w:rPr>
  </w:style>
  <w:style w:styleId="Style_15_ch" w:type="character">
    <w:name w:val="toc 7"/>
    <w:link w:val="Style_15"/>
    <w:rPr>
      <w:rFonts w:ascii="XO Thames" w:hAnsi="XO Thames"/>
      <w:color w:val="000000"/>
      <w:spacing w:val="0"/>
      <w:sz w:val="28"/>
    </w:rPr>
  </w:style>
  <w:style w:styleId="Style_16" w:type="paragraph">
    <w:name w:val="heading 2"/>
    <w:link w:val="Style_16_ch"/>
    <w:pPr>
      <w:widowControl w:val="1"/>
      <w:ind/>
      <w:outlineLvl w:val="1"/>
    </w:pPr>
    <w:rPr>
      <w:rFonts w:ascii="XO Thames" w:hAnsi="XO Thames"/>
      <w:b w:val="1"/>
      <w:sz w:val="28"/>
    </w:rPr>
  </w:style>
  <w:style w:styleId="Style_16_ch" w:type="character">
    <w:name w:val="heading 2"/>
    <w:link w:val="Style_16"/>
    <w:rPr>
      <w:rFonts w:ascii="XO Thames" w:hAnsi="XO Thames"/>
      <w:b w:val="1"/>
      <w:sz w:val="28"/>
    </w:rPr>
  </w:style>
  <w:style w:styleId="Style_17" w:type="paragraph">
    <w:name w:val="ConsPlusTitlePage"/>
    <w:link w:val="Style_17_ch"/>
    <w:pPr>
      <w:widowControl w:val="0"/>
      <w:spacing w:after="0" w:before="0" w:line="240" w:lineRule="auto"/>
      <w:ind w:firstLine="0" w:left="0" w:right="0"/>
      <w:jc w:val="left"/>
    </w:pPr>
    <w:rPr>
      <w:rFonts w:ascii="Tahoma" w:hAnsi="Tahoma"/>
      <w:b w:val="0"/>
      <w:i w:val="0"/>
      <w:strike w:val="0"/>
      <w:color w:val="000000"/>
      <w:spacing w:val="0"/>
      <w:sz w:val="24"/>
      <w:u w:val="none"/>
    </w:rPr>
  </w:style>
  <w:style w:styleId="Style_17_ch" w:type="character">
    <w:name w:val="ConsPlusTitlePage"/>
    <w:link w:val="Style_17"/>
    <w:rPr>
      <w:rFonts w:ascii="Tahoma" w:hAnsi="Tahoma"/>
      <w:b w:val="0"/>
      <w:i w:val="0"/>
      <w:strike w:val="0"/>
      <w:color w:val="000000"/>
      <w:spacing w:val="0"/>
      <w:sz w:val="24"/>
      <w:u w:val="none"/>
    </w:rPr>
  </w:style>
  <w:style w:styleId="Style_4" w:type="paragraph">
    <w:name w:val="ConsPlusTitle"/>
    <w:link w:val="Style_4_ch"/>
    <w:pPr>
      <w:widowControl w:val="0"/>
      <w:spacing w:after="0" w:before="0" w:line="240" w:lineRule="auto"/>
      <w:ind w:firstLine="0" w:left="0" w:right="0"/>
      <w:jc w:val="left"/>
    </w:pPr>
    <w:rPr>
      <w:rFonts w:ascii="Arial" w:hAnsi="Arial"/>
      <w:b w:val="1"/>
      <w:i w:val="0"/>
      <w:strike w:val="0"/>
      <w:color w:val="000000"/>
      <w:spacing w:val="0"/>
      <w:sz w:val="24"/>
      <w:u w:val="none"/>
    </w:rPr>
  </w:style>
  <w:style w:styleId="Style_4_ch" w:type="character">
    <w:name w:val="ConsPlusTitle"/>
    <w:link w:val="Style_4"/>
    <w:rPr>
      <w:rFonts w:ascii="Arial" w:hAnsi="Arial"/>
      <w:b w:val="1"/>
      <w:i w:val="0"/>
      <w:strike w:val="0"/>
      <w:color w:val="000000"/>
      <w:spacing w:val="0"/>
      <w:sz w:val="24"/>
      <w:u w:val="none"/>
    </w:rPr>
  </w:style>
  <w:style w:styleId="Style_18" w:type="paragraph">
    <w:name w:val="Endnote"/>
    <w:link w:val="Style_18_ch"/>
    <w:pPr>
      <w:widowControl w:val="1"/>
      <w:spacing w:after="0" w:before="0" w:line="240" w:lineRule="auto"/>
      <w:ind w:firstLine="851" w:left="0" w:right="0"/>
      <w:jc w:val="both"/>
    </w:pPr>
    <w:rPr>
      <w:rFonts w:ascii="XO Thames" w:hAnsi="XO Thames"/>
      <w:color w:val="000000"/>
      <w:spacing w:val="0"/>
      <w:sz w:val="22"/>
    </w:rPr>
  </w:style>
  <w:style w:styleId="Style_18_ch" w:type="character">
    <w:name w:val="Endnote"/>
    <w:link w:val="Style_18"/>
    <w:rPr>
      <w:rFonts w:ascii="XO Thames" w:hAnsi="XO Thames"/>
      <w:color w:val="000000"/>
      <w:spacing w:val="0"/>
      <w:sz w:val="22"/>
    </w:rPr>
  </w:style>
  <w:style w:styleId="Style_19" w:type="paragraph">
    <w:name w:val="heading 3"/>
    <w:link w:val="Style_19_ch"/>
    <w:uiPriority w:val="9"/>
    <w:qFormat/>
    <w:pPr>
      <w:widowControl w:val="1"/>
      <w:ind/>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Contents 1"/>
    <w:link w:val="Style_20_ch"/>
    <w:rPr>
      <w:rFonts w:ascii="XO Thames" w:hAnsi="XO Thames"/>
      <w:b w:val="1"/>
      <w:sz w:val="28"/>
    </w:rPr>
  </w:style>
  <w:style w:styleId="Style_20_ch" w:type="character">
    <w:name w:val="Contents 1"/>
    <w:link w:val="Style_20"/>
    <w:rPr>
      <w:rFonts w:ascii="XO Thames" w:hAnsi="XO Thames"/>
      <w:b w:val="1"/>
      <w:sz w:val="28"/>
    </w:rPr>
  </w:style>
  <w:style w:styleId="Style_21" w:type="paragraph">
    <w:name w:val="heading 4"/>
    <w:link w:val="Style_21_ch"/>
    <w:pPr>
      <w:widowControl w:val="1"/>
      <w:spacing w:after="0" w:before="0" w:line="240" w:lineRule="auto"/>
      <w:ind w:firstLine="0" w:left="0" w:right="0"/>
      <w:jc w:val="left"/>
      <w:outlineLvl w:val="3"/>
    </w:pPr>
    <w:rPr>
      <w:rFonts w:ascii="XO Thames" w:hAnsi="XO Thames"/>
      <w:b w:val="1"/>
      <w:color w:val="000000"/>
      <w:spacing w:val="0"/>
      <w:sz w:val="24"/>
    </w:rPr>
  </w:style>
  <w:style w:styleId="Style_21_ch" w:type="character">
    <w:name w:val="heading 4"/>
    <w:link w:val="Style_21"/>
    <w:rPr>
      <w:rFonts w:ascii="XO Thames" w:hAnsi="XO Thames"/>
      <w:b w:val="1"/>
      <w:color w:val="000000"/>
      <w:spacing w:val="0"/>
      <w:sz w:val="24"/>
    </w:rPr>
  </w:style>
  <w:style w:styleId="Style_22" w:type="paragraph">
    <w:name w:val="Contents 2"/>
    <w:link w:val="Style_22_ch"/>
    <w:rPr>
      <w:rFonts w:ascii="XO Thames" w:hAnsi="XO Thames"/>
      <w:sz w:val="28"/>
    </w:rPr>
  </w:style>
  <w:style w:styleId="Style_22_ch" w:type="character">
    <w:name w:val="Contents 2"/>
    <w:link w:val="Style_22"/>
    <w:rPr>
      <w:rFonts w:ascii="XO Thames" w:hAnsi="XO Thames"/>
      <w:sz w:val="28"/>
    </w:rPr>
  </w:style>
  <w:style w:styleId="Style_23" w:type="paragraph">
    <w:name w:val="Contents 9"/>
    <w:link w:val="Style_23_ch"/>
    <w:rPr>
      <w:rFonts w:ascii="XO Thames" w:hAnsi="XO Thames"/>
      <w:sz w:val="28"/>
    </w:rPr>
  </w:style>
  <w:style w:styleId="Style_23_ch" w:type="character">
    <w:name w:val="Contents 9"/>
    <w:link w:val="Style_23"/>
    <w:rPr>
      <w:rFonts w:ascii="XO Thames" w:hAnsi="XO Thames"/>
      <w:sz w:val="28"/>
    </w:rPr>
  </w:style>
  <w:style w:styleId="Style_24" w:type="paragraph">
    <w:name w:val="Default Paragraph Font"/>
    <w:link w:val="Style_24_ch"/>
    <w:pPr>
      <w:widowControl w:val="1"/>
      <w:spacing w:after="0" w:before="0" w:line="240" w:lineRule="auto"/>
      <w:ind w:firstLine="0" w:left="0" w:right="0"/>
      <w:jc w:val="left"/>
    </w:pPr>
    <w:rPr>
      <w:rFonts w:ascii="Calibri" w:hAnsi="Calibri"/>
      <w:color w:val="000000"/>
      <w:spacing w:val="0"/>
      <w:sz w:val="20"/>
    </w:rPr>
  </w:style>
  <w:style w:styleId="Style_24_ch" w:type="character">
    <w:name w:val="Default Paragraph Font"/>
    <w:link w:val="Style_24"/>
    <w:rPr>
      <w:rFonts w:ascii="Calibri" w:hAnsi="Calibri"/>
      <w:color w:val="000000"/>
      <w:spacing w:val="0"/>
      <w:sz w:val="20"/>
    </w:rPr>
  </w:style>
  <w:style w:styleId="Style_25" w:type="paragraph">
    <w:name w:val="List"/>
    <w:basedOn w:val="Style_11"/>
    <w:link w:val="Style_25_ch"/>
  </w:style>
  <w:style w:styleId="Style_25_ch" w:type="character">
    <w:name w:val="List"/>
    <w:basedOn w:val="Style_11_ch"/>
    <w:link w:val="Style_25"/>
  </w:style>
  <w:style w:styleId="Style_26" w:type="paragraph">
    <w:name w:val="ConsPlusDocList"/>
    <w:link w:val="Style_26_ch"/>
    <w:pPr>
      <w:widowControl w:val="0"/>
      <w:spacing w:after="0" w:before="0" w:line="240" w:lineRule="auto"/>
      <w:ind w:firstLine="0" w:left="0" w:right="0"/>
      <w:jc w:val="left"/>
    </w:pPr>
    <w:rPr>
      <w:rFonts w:ascii="Tahoma" w:hAnsi="Tahoma"/>
      <w:b w:val="0"/>
      <w:i w:val="0"/>
      <w:strike w:val="0"/>
      <w:color w:val="000000"/>
      <w:spacing w:val="0"/>
      <w:sz w:val="18"/>
      <w:u w:val="none"/>
    </w:rPr>
  </w:style>
  <w:style w:styleId="Style_26_ch" w:type="character">
    <w:name w:val="ConsPlusDocList"/>
    <w:link w:val="Style_26"/>
    <w:rPr>
      <w:rFonts w:ascii="Tahoma" w:hAnsi="Tahoma"/>
      <w:b w:val="0"/>
      <w:i w:val="0"/>
      <w:strike w:val="0"/>
      <w:color w:val="000000"/>
      <w:spacing w:val="0"/>
      <w:sz w:val="18"/>
      <w:u w:val="none"/>
    </w:rPr>
  </w:style>
  <w:style w:styleId="Style_27" w:type="paragraph">
    <w:name w:val="toc 3"/>
    <w:link w:val="Style_27_ch"/>
    <w:uiPriority w:val="39"/>
    <w:pPr>
      <w:widowControl w:val="1"/>
      <w:spacing w:after="0" w:before="0" w:line="240" w:lineRule="auto"/>
      <w:ind w:firstLine="0" w:left="0" w:right="0"/>
      <w:jc w:val="left"/>
    </w:pPr>
    <w:rPr>
      <w:rFonts w:ascii="XO Thames" w:hAnsi="XO Thames"/>
      <w:color w:val="000000"/>
      <w:spacing w:val="0"/>
      <w:sz w:val="28"/>
    </w:rPr>
  </w:style>
  <w:style w:styleId="Style_27_ch" w:type="character">
    <w:name w:val="toc 3"/>
    <w:link w:val="Style_27"/>
    <w:rPr>
      <w:rFonts w:ascii="XO Thames" w:hAnsi="XO Thames"/>
      <w:color w:val="000000"/>
      <w:spacing w:val="0"/>
      <w:sz w:val="28"/>
    </w:rPr>
  </w:style>
  <w:style w:styleId="Style_28" w:type="paragraph">
    <w:name w:val="ConsPlusTextList_0_0"/>
    <w:link w:val="Style_28_ch"/>
    <w:pPr>
      <w:widowControl w:val="0"/>
      <w:spacing w:after="0" w:before="0" w:line="240" w:lineRule="auto"/>
      <w:ind w:firstLine="0" w:left="0" w:right="0"/>
      <w:jc w:val="left"/>
    </w:pPr>
    <w:rPr>
      <w:rFonts w:ascii="Times New Roman" w:hAnsi="Times New Roman"/>
      <w:b w:val="0"/>
      <w:i w:val="0"/>
      <w:strike w:val="0"/>
      <w:color w:val="000000"/>
      <w:spacing w:val="0"/>
      <w:sz w:val="24"/>
      <w:u w:val="none"/>
    </w:rPr>
  </w:style>
  <w:style w:styleId="Style_28_ch" w:type="character">
    <w:name w:val="ConsPlusTextList_0_0"/>
    <w:link w:val="Style_28"/>
    <w:rPr>
      <w:rFonts w:ascii="Times New Roman" w:hAnsi="Times New Roman"/>
      <w:b w:val="0"/>
      <w:i w:val="0"/>
      <w:strike w:val="0"/>
      <w:color w:val="000000"/>
      <w:spacing w:val="0"/>
      <w:sz w:val="24"/>
      <w:u w:val="none"/>
    </w:rPr>
  </w:style>
  <w:style w:styleId="Style_29" w:type="paragraph">
    <w:name w:val="Contents 5"/>
    <w:link w:val="Style_29_ch"/>
    <w:rPr>
      <w:rFonts w:ascii="XO Thames" w:hAnsi="XO Thames"/>
      <w:sz w:val="28"/>
    </w:rPr>
  </w:style>
  <w:style w:styleId="Style_29_ch" w:type="character">
    <w:name w:val="Contents 5"/>
    <w:link w:val="Style_29"/>
    <w:rPr>
      <w:rFonts w:ascii="XO Thames" w:hAnsi="XO Thames"/>
      <w:sz w:val="28"/>
    </w:rPr>
  </w:style>
  <w:style w:styleId="Style_30" w:type="paragraph">
    <w:name w:val="heading 5"/>
    <w:link w:val="Style_30_ch"/>
    <w:uiPriority w:val="9"/>
    <w:qFormat/>
    <w:pPr>
      <w:widowControl w:val="1"/>
      <w:ind/>
      <w:outlineLvl w:val="4"/>
    </w:pPr>
    <w:rPr>
      <w:rFonts w:ascii="XO Thames" w:hAnsi="XO Thames"/>
      <w:b w:val="1"/>
      <w:sz w:val="22"/>
    </w:rPr>
  </w:style>
  <w:style w:styleId="Style_30_ch" w:type="character">
    <w:name w:val="heading 5"/>
    <w:link w:val="Style_30"/>
    <w:rPr>
      <w:rFonts w:ascii="XO Thames" w:hAnsi="XO Thames"/>
      <w:b w:val="1"/>
      <w:sz w:val="22"/>
    </w:rPr>
  </w:style>
  <w:style w:styleId="Style_31" w:type="paragraph">
    <w:name w:val="heading 1"/>
    <w:link w:val="Style_31_ch"/>
    <w:uiPriority w:val="9"/>
    <w:qFormat/>
    <w:pPr>
      <w:widowControl w:val="1"/>
      <w:ind/>
      <w:outlineLvl w:val="0"/>
    </w:pPr>
    <w:rPr>
      <w:rFonts w:ascii="XO Thames" w:hAnsi="XO Thames"/>
      <w:b w:val="1"/>
      <w:sz w:val="32"/>
    </w:rPr>
  </w:style>
  <w:style w:styleId="Style_31_ch" w:type="character">
    <w:name w:val="heading 1"/>
    <w:link w:val="Style_31"/>
    <w:rPr>
      <w:rFonts w:ascii="XO Thames" w:hAnsi="XO Thames"/>
      <w:b w:val="1"/>
      <w:sz w:val="32"/>
    </w:rPr>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pPr>
      <w:widowControl w:val="1"/>
      <w:spacing w:after="0" w:before="0" w:line="240" w:lineRule="auto"/>
      <w:ind w:firstLine="851" w:left="0" w:right="0"/>
      <w:jc w:val="both"/>
    </w:pPr>
    <w:rPr>
      <w:rFonts w:ascii="XO Thames" w:hAnsi="XO Thames"/>
      <w:color w:val="000000"/>
      <w:spacing w:val="0"/>
      <w:sz w:val="22"/>
    </w:rPr>
  </w:style>
  <w:style w:styleId="Style_33_ch" w:type="character">
    <w:name w:val="Footnote"/>
    <w:link w:val="Style_33"/>
    <w:rPr>
      <w:rFonts w:ascii="XO Thames" w:hAnsi="XO Thames"/>
      <w:color w:val="000000"/>
      <w:spacing w:val="0"/>
      <w:sz w:val="22"/>
    </w:rPr>
  </w:style>
  <w:style w:styleId="Style_11" w:type="paragraph">
    <w:name w:val="Body Text"/>
    <w:basedOn w:val="Style_2"/>
    <w:link w:val="Style_11_ch"/>
    <w:pPr>
      <w:widowControl w:val="1"/>
      <w:spacing w:after="140" w:before="0" w:line="276" w:lineRule="auto"/>
      <w:ind/>
    </w:pPr>
  </w:style>
  <w:style w:styleId="Style_11_ch" w:type="character">
    <w:name w:val="Body Text"/>
    <w:basedOn w:val="Style_2_ch"/>
    <w:link w:val="Style_11"/>
  </w:style>
  <w:style w:styleId="Style_34" w:type="paragraph">
    <w:name w:val="heading 1"/>
    <w:link w:val="Style_34_ch"/>
    <w:pPr>
      <w:widowControl w:val="1"/>
      <w:spacing w:after="0" w:before="0" w:line="240" w:lineRule="auto"/>
      <w:ind w:firstLine="0" w:left="0" w:right="0"/>
      <w:jc w:val="left"/>
      <w:outlineLvl w:val="0"/>
    </w:pPr>
    <w:rPr>
      <w:rFonts w:ascii="XO Thames" w:hAnsi="XO Thames"/>
      <w:b w:val="1"/>
      <w:color w:val="000000"/>
      <w:spacing w:val="0"/>
      <w:sz w:val="32"/>
    </w:rPr>
  </w:style>
  <w:style w:styleId="Style_34_ch" w:type="character">
    <w:name w:val="heading 1"/>
    <w:link w:val="Style_34"/>
    <w:rPr>
      <w:rFonts w:ascii="XO Thames" w:hAnsi="XO Thames"/>
      <w:b w:val="1"/>
      <w:color w:val="000000"/>
      <w:spacing w:val="0"/>
      <w:sz w:val="32"/>
    </w:rPr>
  </w:style>
  <w:style w:styleId="Style_35" w:type="paragraph">
    <w:name w:val="toc 1"/>
    <w:link w:val="Style_35_ch"/>
    <w:uiPriority w:val="39"/>
    <w:pPr>
      <w:widowControl w:val="1"/>
      <w:spacing w:after="0" w:before="0" w:line="240" w:lineRule="auto"/>
      <w:ind w:firstLine="0" w:left="0" w:right="0"/>
      <w:jc w:val="left"/>
    </w:pPr>
    <w:rPr>
      <w:rFonts w:ascii="XO Thames" w:hAnsi="XO Thames"/>
      <w:b w:val="1"/>
      <w:color w:val="000000"/>
      <w:spacing w:val="0"/>
      <w:sz w:val="28"/>
    </w:rPr>
  </w:style>
  <w:style w:styleId="Style_35_ch" w:type="character">
    <w:name w:val="toc 1"/>
    <w:link w:val="Style_35"/>
    <w:rPr>
      <w:rFonts w:ascii="XO Thames" w:hAnsi="XO Thames"/>
      <w:b w:val="1"/>
      <w:color w:val="000000"/>
      <w:spacing w:val="0"/>
      <w:sz w:val="28"/>
    </w:rPr>
  </w:style>
  <w:style w:styleId="Style_36" w:type="paragraph">
    <w:name w:val="Title"/>
    <w:link w:val="Style_36_ch"/>
    <w:pPr>
      <w:widowControl w:val="1"/>
      <w:spacing w:after="0" w:before="0" w:line="240" w:lineRule="auto"/>
      <w:ind w:firstLine="0" w:left="0" w:right="0"/>
      <w:jc w:val="left"/>
    </w:pPr>
    <w:rPr>
      <w:rFonts w:ascii="XO Thames" w:hAnsi="XO Thames"/>
      <w:b w:val="1"/>
      <w:caps w:val="1"/>
      <w:color w:val="000000"/>
      <w:spacing w:val="0"/>
      <w:sz w:val="40"/>
    </w:rPr>
  </w:style>
  <w:style w:styleId="Style_36_ch" w:type="character">
    <w:name w:val="Title"/>
    <w:link w:val="Style_36"/>
    <w:rPr>
      <w:rFonts w:ascii="XO Thames" w:hAnsi="XO Thames"/>
      <w:b w:val="1"/>
      <w:caps w:val="1"/>
      <w:color w:val="000000"/>
      <w:spacing w:val="0"/>
      <w:sz w:val="40"/>
    </w:rPr>
  </w:style>
  <w:style w:styleId="Style_1" w:type="paragraph">
    <w:name w:val="Header and Footer"/>
    <w:link w:val="Style_1_ch"/>
    <w:rPr>
      <w:rFonts w:ascii="XO Thames" w:hAnsi="XO Thames"/>
      <w:color w:val="000000"/>
      <w:spacing w:val="0"/>
      <w:sz w:val="28"/>
    </w:rPr>
  </w:style>
  <w:style w:styleId="Style_1_ch" w:type="character">
    <w:name w:val="Header and Footer"/>
    <w:link w:val="Style_1"/>
    <w:rPr>
      <w:rFonts w:ascii="XO Thames" w:hAnsi="XO Thames"/>
      <w:color w:val="000000"/>
      <w:spacing w:val="0"/>
      <w:sz w:val="28"/>
    </w:rPr>
  </w:style>
  <w:style w:styleId="Style_37" w:type="paragraph">
    <w:name w:val="toc 9"/>
    <w:link w:val="Style_37_ch"/>
    <w:uiPriority w:val="39"/>
    <w:pPr>
      <w:widowControl w:val="1"/>
      <w:spacing w:after="0" w:before="0" w:line="240" w:lineRule="auto"/>
      <w:ind w:firstLine="0" w:left="0" w:right="0"/>
      <w:jc w:val="left"/>
    </w:pPr>
    <w:rPr>
      <w:rFonts w:ascii="XO Thames" w:hAnsi="XO Thames"/>
      <w:color w:val="000000"/>
      <w:spacing w:val="0"/>
      <w:sz w:val="28"/>
    </w:rPr>
  </w:style>
  <w:style w:styleId="Style_37_ch" w:type="character">
    <w:name w:val="toc 9"/>
    <w:link w:val="Style_37"/>
    <w:rPr>
      <w:rFonts w:ascii="XO Thames" w:hAnsi="XO Thames"/>
      <w:color w:val="000000"/>
      <w:spacing w:val="0"/>
      <w:sz w:val="28"/>
    </w:rPr>
  </w:style>
  <w:style w:styleId="Style_38" w:type="paragraph">
    <w:name w:val="ConsPlusNonformat"/>
    <w:link w:val="Style_38_ch"/>
    <w:pPr>
      <w:widowControl w:val="0"/>
      <w:spacing w:after="0" w:before="0" w:line="240" w:lineRule="auto"/>
      <w:ind w:firstLine="0" w:left="0" w:right="0"/>
      <w:jc w:val="left"/>
    </w:pPr>
    <w:rPr>
      <w:rFonts w:ascii="Courier New" w:hAnsi="Courier New"/>
      <w:b w:val="0"/>
      <w:i w:val="0"/>
      <w:strike w:val="0"/>
      <w:color w:val="000000"/>
      <w:spacing w:val="0"/>
      <w:sz w:val="20"/>
      <w:u w:val="none"/>
    </w:rPr>
  </w:style>
  <w:style w:styleId="Style_38_ch" w:type="character">
    <w:name w:val="ConsPlusNonformat"/>
    <w:link w:val="Style_38"/>
    <w:rPr>
      <w:rFonts w:ascii="Courier New" w:hAnsi="Courier New"/>
      <w:b w:val="0"/>
      <w:i w:val="0"/>
      <w:strike w:val="0"/>
      <w:color w:val="000000"/>
      <w:spacing w:val="0"/>
      <w:sz w:val="20"/>
      <w:u w:val="none"/>
    </w:rPr>
  </w:style>
  <w:style w:styleId="Style_39" w:type="paragraph">
    <w:name w:val="ConsPlusCell"/>
    <w:link w:val="Style_39_ch"/>
    <w:pPr>
      <w:widowControl w:val="0"/>
      <w:spacing w:after="0" w:before="0" w:line="240" w:lineRule="auto"/>
      <w:ind w:firstLine="0" w:left="0" w:right="0"/>
      <w:jc w:val="left"/>
    </w:pPr>
    <w:rPr>
      <w:rFonts w:ascii="Courier New" w:hAnsi="Courier New"/>
      <w:b w:val="0"/>
      <w:i w:val="0"/>
      <w:strike w:val="0"/>
      <w:color w:val="000000"/>
      <w:spacing w:val="0"/>
      <w:sz w:val="20"/>
      <w:u w:val="none"/>
    </w:rPr>
  </w:style>
  <w:style w:styleId="Style_39_ch" w:type="character">
    <w:name w:val="ConsPlusCell"/>
    <w:link w:val="Style_39"/>
    <w:rPr>
      <w:rFonts w:ascii="Courier New" w:hAnsi="Courier New"/>
      <w:b w:val="0"/>
      <w:i w:val="0"/>
      <w:strike w:val="0"/>
      <w:color w:val="000000"/>
      <w:spacing w:val="0"/>
      <w:sz w:val="20"/>
      <w:u w:val="none"/>
    </w:rPr>
  </w:style>
  <w:style w:styleId="Style_40" w:type="paragraph">
    <w:name w:val="ConsPlusJurTerm"/>
    <w:link w:val="Style_40_ch"/>
    <w:pPr>
      <w:widowControl w:val="0"/>
      <w:spacing w:after="0" w:before="0" w:line="240" w:lineRule="auto"/>
      <w:ind w:firstLine="0" w:left="0" w:right="0"/>
      <w:jc w:val="left"/>
    </w:pPr>
    <w:rPr>
      <w:rFonts w:ascii="Tahoma" w:hAnsi="Tahoma"/>
      <w:b w:val="0"/>
      <w:i w:val="0"/>
      <w:strike w:val="0"/>
      <w:color w:val="000000"/>
      <w:spacing w:val="0"/>
      <w:sz w:val="26"/>
      <w:u w:val="none"/>
    </w:rPr>
  </w:style>
  <w:style w:styleId="Style_40_ch" w:type="character">
    <w:name w:val="ConsPlusJurTerm"/>
    <w:link w:val="Style_40"/>
    <w:rPr>
      <w:rFonts w:ascii="Tahoma" w:hAnsi="Tahoma"/>
      <w:b w:val="0"/>
      <w:i w:val="0"/>
      <w:strike w:val="0"/>
      <w:color w:val="000000"/>
      <w:spacing w:val="0"/>
      <w:sz w:val="26"/>
      <w:u w:val="none"/>
    </w:rPr>
  </w:style>
  <w:style w:styleId="Style_41" w:type="paragraph">
    <w:name w:val="toc 8"/>
    <w:link w:val="Style_41_ch"/>
    <w:uiPriority w:val="39"/>
    <w:pPr>
      <w:widowControl w:val="1"/>
      <w:spacing w:after="0" w:before="0" w:line="240" w:lineRule="auto"/>
      <w:ind w:firstLine="0" w:left="0" w:right="0"/>
      <w:jc w:val="left"/>
    </w:pPr>
    <w:rPr>
      <w:rFonts w:ascii="XO Thames" w:hAnsi="XO Thames"/>
      <w:color w:val="000000"/>
      <w:spacing w:val="0"/>
      <w:sz w:val="28"/>
    </w:rPr>
  </w:style>
  <w:style w:styleId="Style_41_ch" w:type="character">
    <w:name w:val="toc 8"/>
    <w:link w:val="Style_41"/>
    <w:rPr>
      <w:rFonts w:ascii="XO Thames" w:hAnsi="XO Thames"/>
      <w:color w:val="000000"/>
      <w:spacing w:val="0"/>
      <w:sz w:val="28"/>
    </w:rPr>
  </w:style>
  <w:style w:styleId="Style_42" w:type="paragraph">
    <w:name w:val="Contents 6"/>
    <w:link w:val="Style_42_ch"/>
    <w:rPr>
      <w:rFonts w:ascii="XO Thames" w:hAnsi="XO Thames"/>
      <w:sz w:val="28"/>
    </w:rPr>
  </w:style>
  <w:style w:styleId="Style_42_ch" w:type="character">
    <w:name w:val="Contents 6"/>
    <w:link w:val="Style_42"/>
    <w:rPr>
      <w:rFonts w:ascii="XO Thames" w:hAnsi="XO Thames"/>
      <w:sz w:val="28"/>
    </w:rPr>
  </w:style>
  <w:style w:styleId="Style_43" w:type="paragraph">
    <w:name w:val="Internet link"/>
    <w:link w:val="Style_43_ch"/>
    <w:pPr>
      <w:widowControl w:val="1"/>
      <w:spacing w:after="0" w:before="0" w:line="240" w:lineRule="auto"/>
      <w:ind w:firstLine="0" w:left="0" w:right="0"/>
      <w:jc w:val="left"/>
    </w:pPr>
    <w:rPr>
      <w:rFonts w:ascii="Calibri" w:hAnsi="Calibri"/>
      <w:color w:val="0000FF"/>
      <w:spacing w:val="0"/>
      <w:sz w:val="20"/>
      <w:u w:val="single"/>
    </w:rPr>
  </w:style>
  <w:style w:styleId="Style_43_ch" w:type="character">
    <w:name w:val="Internet link"/>
    <w:link w:val="Style_43"/>
    <w:rPr>
      <w:rFonts w:ascii="Calibri" w:hAnsi="Calibri"/>
      <w:color w:val="0000FF"/>
      <w:spacing w:val="0"/>
      <w:sz w:val="20"/>
      <w:u w:val="single"/>
    </w:rPr>
  </w:style>
  <w:style w:styleId="Style_44" w:type="paragraph">
    <w:name w:val="toc 5"/>
    <w:link w:val="Style_44_ch"/>
    <w:uiPriority w:val="39"/>
    <w:pPr>
      <w:widowControl w:val="1"/>
      <w:spacing w:after="0" w:before="0" w:line="240" w:lineRule="auto"/>
      <w:ind w:firstLine="0" w:left="0" w:right="0"/>
      <w:jc w:val="left"/>
    </w:pPr>
    <w:rPr>
      <w:rFonts w:ascii="XO Thames" w:hAnsi="XO Thames"/>
      <w:color w:val="000000"/>
      <w:spacing w:val="0"/>
      <w:sz w:val="28"/>
    </w:rPr>
  </w:style>
  <w:style w:styleId="Style_44_ch" w:type="character">
    <w:name w:val="toc 5"/>
    <w:link w:val="Style_44"/>
    <w:rPr>
      <w:rFonts w:ascii="XO Thames" w:hAnsi="XO Thames"/>
      <w:color w:val="000000"/>
      <w:spacing w:val="0"/>
      <w:sz w:val="28"/>
    </w:rPr>
  </w:style>
  <w:style w:styleId="Style_45" w:type="paragraph">
    <w:name w:val="Contents 7"/>
    <w:link w:val="Style_45_ch"/>
    <w:rPr>
      <w:rFonts w:ascii="XO Thames" w:hAnsi="XO Thames"/>
      <w:sz w:val="28"/>
    </w:rPr>
  </w:style>
  <w:style w:styleId="Style_45_ch" w:type="character">
    <w:name w:val="Contents 7"/>
    <w:link w:val="Style_45"/>
    <w:rPr>
      <w:rFonts w:ascii="XO Thames" w:hAnsi="XO Thames"/>
      <w:sz w:val="28"/>
    </w:rPr>
  </w:style>
  <w:style w:styleId="Style_46" w:type="paragraph">
    <w:name w:val="Contents 4"/>
    <w:link w:val="Style_46_ch"/>
    <w:rPr>
      <w:rFonts w:ascii="XO Thames" w:hAnsi="XO Thames"/>
      <w:sz w:val="28"/>
    </w:rPr>
  </w:style>
  <w:style w:styleId="Style_46_ch" w:type="character">
    <w:name w:val="Contents 4"/>
    <w:link w:val="Style_46"/>
    <w:rPr>
      <w:rFonts w:ascii="XO Thames" w:hAnsi="XO Thames"/>
      <w:sz w:val="28"/>
    </w:rPr>
  </w:style>
  <w:style w:styleId="Style_47" w:type="paragraph">
    <w:name w:val="Subtitle"/>
    <w:link w:val="Style_47_ch"/>
    <w:pPr>
      <w:widowControl w:val="1"/>
      <w:spacing w:after="0" w:before="0" w:line="240" w:lineRule="auto"/>
      <w:ind w:firstLine="0" w:left="0" w:right="0"/>
      <w:jc w:val="left"/>
    </w:pPr>
    <w:rPr>
      <w:rFonts w:ascii="XO Thames" w:hAnsi="XO Thames"/>
      <w:i w:val="1"/>
      <w:color w:val="000000"/>
      <w:spacing w:val="0"/>
      <w:sz w:val="24"/>
    </w:rPr>
  </w:style>
  <w:style w:styleId="Style_47_ch" w:type="character">
    <w:name w:val="Subtitle"/>
    <w:link w:val="Style_47"/>
    <w:rPr>
      <w:rFonts w:ascii="XO Thames" w:hAnsi="XO Thames"/>
      <w:i w:val="1"/>
      <w:color w:val="000000"/>
      <w:spacing w:val="0"/>
      <w:sz w:val="24"/>
    </w:rPr>
  </w:style>
  <w:style w:styleId="Style_48" w:type="paragraph">
    <w:name w:val="heading 3"/>
    <w:link w:val="Style_48_ch"/>
    <w:pPr>
      <w:widowControl w:val="1"/>
      <w:spacing w:after="0" w:before="0" w:line="240" w:lineRule="auto"/>
      <w:ind w:firstLine="0" w:left="0" w:right="0"/>
      <w:jc w:val="left"/>
      <w:outlineLvl w:val="2"/>
    </w:pPr>
    <w:rPr>
      <w:rFonts w:ascii="XO Thames" w:hAnsi="XO Thames"/>
      <w:b w:val="1"/>
      <w:color w:val="000000"/>
      <w:spacing w:val="0"/>
      <w:sz w:val="26"/>
    </w:rPr>
  </w:style>
  <w:style w:styleId="Style_48_ch" w:type="character">
    <w:name w:val="heading 3"/>
    <w:link w:val="Style_48"/>
    <w:rPr>
      <w:rFonts w:ascii="XO Thames" w:hAnsi="XO Thames"/>
      <w:b w:val="1"/>
      <w:color w:val="000000"/>
      <w:spacing w:val="0"/>
      <w:sz w:val="26"/>
    </w:rPr>
  </w:style>
  <w:style w:styleId="Style_49" w:type="paragraph">
    <w:name w:val="Колонтитул"/>
    <w:link w:val="Style_49_ch"/>
    <w:pPr>
      <w:widowControl w:val="1"/>
      <w:spacing w:after="0" w:before="0" w:line="240" w:lineRule="auto"/>
      <w:ind w:firstLine="0" w:left="0" w:right="0"/>
      <w:jc w:val="both"/>
    </w:pPr>
    <w:rPr>
      <w:rFonts w:ascii="XO Thames" w:hAnsi="XO Thames"/>
      <w:color w:val="000000"/>
      <w:spacing w:val="0"/>
      <w:sz w:val="28"/>
    </w:rPr>
  </w:style>
  <w:style w:styleId="Style_49_ch" w:type="character">
    <w:name w:val="Колонтитул"/>
    <w:link w:val="Style_49"/>
    <w:rPr>
      <w:rFonts w:ascii="XO Thames" w:hAnsi="XO Thames"/>
      <w:color w:val="000000"/>
      <w:spacing w:val="0"/>
      <w:sz w:val="28"/>
    </w:rPr>
  </w:style>
  <w:style w:styleId="Style_50" w:type="paragraph">
    <w:name w:val="Subtitle"/>
    <w:link w:val="Style_50_ch"/>
    <w:uiPriority w:val="11"/>
    <w:qFormat/>
    <w:rPr>
      <w:rFonts w:ascii="XO Thames" w:hAnsi="XO Thames"/>
      <w:i w:val="1"/>
      <w:sz w:val="24"/>
    </w:rPr>
  </w:style>
  <w:style w:styleId="Style_50_ch" w:type="character">
    <w:name w:val="Subtitle"/>
    <w:link w:val="Style_50"/>
    <w:rPr>
      <w:rFonts w:ascii="XO Thames" w:hAnsi="XO Thames"/>
      <w:i w:val="1"/>
      <w:sz w:val="24"/>
    </w:rPr>
  </w:style>
  <w:style w:styleId="Style_51" w:type="paragraph">
    <w:name w:val="Title"/>
    <w:link w:val="Style_51_ch"/>
    <w:uiPriority w:val="10"/>
    <w:qFormat/>
    <w:rPr>
      <w:rFonts w:ascii="XO Thames" w:hAnsi="XO Thames"/>
      <w:b w:val="1"/>
      <w:caps w:val="1"/>
      <w:sz w:val="40"/>
    </w:rPr>
  </w:style>
  <w:style w:styleId="Style_51_ch" w:type="character">
    <w:name w:val="Title"/>
    <w:link w:val="Style_51"/>
    <w:rPr>
      <w:rFonts w:ascii="XO Thames" w:hAnsi="XO Thames"/>
      <w:b w:val="1"/>
      <w:caps w:val="1"/>
      <w:sz w:val="40"/>
    </w:rPr>
  </w:style>
  <w:style w:styleId="Style_52" w:type="paragraph">
    <w:name w:val="heading 4"/>
    <w:link w:val="Style_52_ch"/>
    <w:uiPriority w:val="9"/>
    <w:qFormat/>
    <w:pPr>
      <w:widowControl w:val="1"/>
      <w:ind/>
      <w:outlineLvl w:val="3"/>
    </w:pPr>
    <w:rPr>
      <w:rFonts w:ascii="XO Thames" w:hAnsi="XO Thames"/>
      <w:b w:val="1"/>
      <w:sz w:val="24"/>
    </w:rPr>
  </w:style>
  <w:style w:styleId="Style_52_ch" w:type="character">
    <w:name w:val="heading 4"/>
    <w:link w:val="Style_52"/>
    <w:rPr>
      <w:rFonts w:ascii="XO Thames" w:hAnsi="XO Thames"/>
      <w:b w:val="1"/>
      <w:sz w:val="24"/>
    </w:rPr>
  </w:style>
  <w:style w:styleId="Style_53" w:type="paragraph">
    <w:name w:val="Contents 8"/>
    <w:link w:val="Style_53_ch"/>
    <w:rPr>
      <w:rFonts w:ascii="XO Thames" w:hAnsi="XO Thames"/>
      <w:sz w:val="28"/>
    </w:rPr>
  </w:style>
  <w:style w:styleId="Style_53_ch" w:type="character">
    <w:name w:val="Contents 8"/>
    <w:link w:val="Style_53"/>
    <w:rPr>
      <w:rFonts w:ascii="XO Thames" w:hAnsi="XO Thames"/>
      <w:sz w:val="28"/>
    </w:rPr>
  </w:style>
  <w:style w:styleId="Style_54" w:type="paragraph">
    <w:name w:val="Contents 3"/>
    <w:link w:val="Style_54_ch"/>
    <w:rPr>
      <w:rFonts w:ascii="XO Thames" w:hAnsi="XO Thames"/>
      <w:sz w:val="28"/>
    </w:rPr>
  </w:style>
  <w:style w:styleId="Style_54_ch" w:type="character">
    <w:name w:val="Contents 3"/>
    <w:link w:val="Style_54"/>
    <w:rPr>
      <w:rFonts w:ascii="XO Thames" w:hAnsi="XO Thames"/>
      <w:sz w:val="28"/>
    </w:rPr>
  </w:style>
  <w:style w:styleId="Style_55" w:type="paragraph">
    <w:name w:val="heading 2"/>
    <w:link w:val="Style_55_ch"/>
    <w:uiPriority w:val="9"/>
    <w:qFormat/>
    <w:pPr>
      <w:widowControl w:val="1"/>
      <w:spacing w:after="0" w:before="0" w:line="240" w:lineRule="auto"/>
      <w:ind w:firstLine="0" w:left="0" w:right="0"/>
      <w:jc w:val="left"/>
      <w:outlineLvl w:val="1"/>
    </w:pPr>
    <w:rPr>
      <w:rFonts w:ascii="XO Thames" w:hAnsi="XO Thames"/>
      <w:b w:val="1"/>
      <w:color w:val="000000"/>
      <w:spacing w:val="0"/>
      <w:sz w:val="28"/>
    </w:rPr>
  </w:style>
  <w:style w:styleId="Style_55_ch" w:type="character">
    <w:name w:val="heading 2"/>
    <w:link w:val="Style_55"/>
    <w:rPr>
      <w:rFonts w:ascii="XO Thames" w:hAnsi="XO Thames"/>
      <w:b w:val="1"/>
      <w:color w:val="000000"/>
      <w:spacing w:val="0"/>
      <w:sz w:val="28"/>
    </w:rPr>
  </w:style>
  <w:style w:default="1" w:styleId="Style_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2025-01-30T06:06:13Z</dcterms:created>
  <dcterms:modified xsi:type="dcterms:W3CDTF">2025-02-06T07:48:58Z</dcterms:modified>
</cp:coreProperties>
</file>