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02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03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04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05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06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07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exact"/>
        <w:ind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exact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 признании утратившими силу </w:t>
      </w:r>
    </w:p>
    <w:p w14:paraId="0C000000">
      <w:pPr>
        <w:widowControl w:val="0"/>
        <w:spacing w:after="0" w:line="240" w:lineRule="exact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отдельных постановлений </w:t>
      </w:r>
    </w:p>
    <w:p w14:paraId="0D000000">
      <w:pPr>
        <w:widowControl w:val="0"/>
        <w:spacing w:after="0" w:line="240" w:lineRule="exact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главы города Ставрополя</w:t>
      </w:r>
    </w:p>
    <w:p w14:paraId="0E000000">
      <w:pPr>
        <w:widowControl w:val="0"/>
        <w:spacing w:after="0" w:line="240" w:lineRule="exact"/>
        <w:ind/>
        <w:rPr>
          <w:rFonts w:ascii="Times New Roman" w:hAnsi="Times New Roman"/>
          <w:b w:val="0"/>
          <w:color w:val="000000"/>
          <w:sz w:val="28"/>
        </w:rPr>
      </w:pPr>
    </w:p>
    <w:p w14:paraId="0F000000">
      <w:pPr>
        <w:widowControl w:val="0"/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Жилищным кодексом Российской Федерации, Уставом муниципального образования городского округа города Ставрополя Ставропольского края, Планом мониторинга нормативных правовых актов главы города Ставрополя и администрации города Ставрополя на 2024 год, утвержденным постановлением администрации города Ставрополя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21.11.2023 № 2534</w:t>
      </w: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1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12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Признать утратившим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силу: </w:t>
      </w:r>
    </w:p>
    <w:p w14:paraId="1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постановление </w:t>
      </w:r>
      <w:r>
        <w:rPr>
          <w:rFonts w:ascii="Times New Roman" w:hAnsi="Times New Roman"/>
          <w:b w:val="0"/>
          <w:color w:val="000000"/>
          <w:sz w:val="28"/>
        </w:rPr>
        <w:t xml:space="preserve">главы города Ставрополя </w:t>
      </w:r>
      <w:r>
        <w:rPr>
          <w:rFonts w:ascii="Times New Roman" w:hAnsi="Times New Roman"/>
          <w:b w:val="0"/>
          <w:color w:val="000000"/>
          <w:sz w:val="28"/>
        </w:rPr>
        <w:t xml:space="preserve">от 30.06.1998 </w:t>
      </w:r>
      <w:r>
        <w:rPr>
          <w:rFonts w:ascii="Times New Roman" w:hAnsi="Times New Roman"/>
          <w:b w:val="0"/>
          <w:color w:val="000000"/>
          <w:sz w:val="28"/>
        </w:rPr>
        <w:t xml:space="preserve">№ 2208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«О совершенствовании работы по проведению операций с жилыми помещениями в городе Ставрополе»</w:t>
      </w:r>
      <w:r>
        <w:rPr>
          <w:rFonts w:ascii="Times New Roman" w:hAnsi="Times New Roman"/>
          <w:color w:val="000000"/>
          <w:sz w:val="28"/>
        </w:rPr>
        <w:t>;</w:t>
      </w:r>
    </w:p>
    <w:p w14:paraId="1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постановление главы города Ставрополя от 29.03.1999 № 1362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«О внесении изменений и дополнений в постановление главы города Ставрополя от 30.06.98 № 2208».</w:t>
      </w:r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ab/>
      </w:r>
      <w:r>
        <w:rPr>
          <w:rFonts w:ascii="Times New Roman" w:hAnsi="Times New Roman"/>
          <w:color w:val="000000"/>
          <w:sz w:val="28"/>
          <w:u w:val="none"/>
        </w:rPr>
        <w:t xml:space="preserve">2.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Настоящее постановление вступает в силу на следующий день после дня его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"https://internet.garant.ru/#/document/409059353/entry/0"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официального опубликования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в се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тевом издании «Правовой портал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дминистрации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города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Ставрополя»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 (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"http://xn----7sbbgc8crdacheglp1o.xn--p1ai/"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право-ставрополь.рф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).</w:t>
      </w: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9000000">
      <w:pPr>
        <w:widowControl w:val="0"/>
        <w:spacing w:after="0" w:line="240" w:lineRule="auto"/>
        <w:ind w:firstLine="993" w:left="0"/>
        <w:jc w:val="both"/>
        <w:rPr>
          <w:rFonts w:ascii="Times New Roman" w:hAnsi="Times New Roman"/>
          <w:color w:val="000000"/>
          <w:sz w:val="28"/>
        </w:rPr>
      </w:pPr>
    </w:p>
    <w:p w14:paraId="1A000000">
      <w:pPr>
        <w:pStyle w:val="Style_1"/>
      </w:pPr>
      <w:r>
        <w:rPr>
          <w:rFonts w:ascii="Times New Roman" w:hAnsi="Times New Roman"/>
          <w:color w:val="000000"/>
          <w:sz w:val="28"/>
        </w:rPr>
        <w:t>Глава города Ставрополя                                                             И.И. Ульянченко</w:t>
      </w:r>
    </w:p>
    <w:p w14:paraId="1B000000">
      <w:pPr>
        <w:pStyle w:val="Style_1"/>
      </w:pPr>
    </w:p>
    <w:sectPr>
      <w:pgSz w:h="16848" w:orient="portrait" w:w="11908"/>
      <w:pgMar w:bottom="1134" w:footer="1134" w:header="1134" w:left="1984" w:right="567" w:top="141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2025-03-21T06:59:51Z</dcterms:created>
  <dcterms:modified xsi:type="dcterms:W3CDTF">2025-03-21T06:59:51Z</dcterms:modified>
</cp:coreProperties>
</file>