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line="240" w:lineRule="exact"/>
        <w:ind w:firstLine="6096" w:left="0"/>
        <w:jc w:val="center"/>
        <w:outlineLvl w:val="0"/>
      </w:pPr>
      <w:r>
        <w:rPr>
          <w:sz w:val="28"/>
        </w:rPr>
        <w:t>Проект</w:t>
      </w:r>
    </w:p>
    <w:p w14:paraId="02000000">
      <w:pPr>
        <w:widowControl w:val="0"/>
        <w:spacing w:line="240" w:lineRule="exact"/>
        <w:ind w:firstLine="6096" w:left="0"/>
      </w:pPr>
      <w:r>
        <w:rPr>
          <w:sz w:val="28"/>
        </w:rPr>
        <w:t>главы города Ставрополя</w:t>
      </w:r>
    </w:p>
    <w:p w14:paraId="03000000">
      <w:pPr>
        <w:widowControl w:val="0"/>
        <w:spacing w:line="240" w:lineRule="exact"/>
        <w:ind w:firstLine="6481" w:left="0"/>
        <w:rPr>
          <w:sz w:val="28"/>
        </w:rPr>
      </w:pPr>
    </w:p>
    <w:p w14:paraId="04000000">
      <w:pPr>
        <w:widowControl w:val="0"/>
        <w:spacing w:line="240" w:lineRule="exact"/>
        <w:ind/>
        <w:jc w:val="center"/>
        <w:outlineLvl w:val="0"/>
        <w:rPr>
          <w:sz w:val="28"/>
        </w:rPr>
      </w:pPr>
    </w:p>
    <w:p w14:paraId="05000000">
      <w:pPr>
        <w:widowControl w:val="0"/>
        <w:spacing w:line="240" w:lineRule="exact"/>
        <w:ind/>
        <w:jc w:val="center"/>
        <w:outlineLvl w:val="0"/>
      </w:pPr>
      <w:r>
        <w:rPr>
          <w:sz w:val="28"/>
        </w:rPr>
        <w:t>СТАВРОПОЛЬСКАЯ ГОРОДСКАЯ ДУМА</w:t>
      </w:r>
    </w:p>
    <w:p w14:paraId="06000000">
      <w:pPr>
        <w:widowControl w:val="0"/>
        <w:tabs>
          <w:tab w:leader="none" w:pos="6195" w:val="left"/>
        </w:tabs>
        <w:spacing w:line="240" w:lineRule="exact"/>
        <w:ind/>
        <w:jc w:val="center"/>
        <w:rPr>
          <w:sz w:val="28"/>
        </w:rPr>
      </w:pPr>
    </w:p>
    <w:p w14:paraId="07000000">
      <w:pPr>
        <w:widowControl w:val="0"/>
        <w:spacing w:line="240" w:lineRule="exact"/>
        <w:ind/>
        <w:jc w:val="center"/>
        <w:outlineLvl w:val="0"/>
      </w:pPr>
      <w:r>
        <w:rPr>
          <w:sz w:val="28"/>
        </w:rPr>
        <w:t>РЕШЕНИЕ</w:t>
      </w:r>
    </w:p>
    <w:p w14:paraId="08000000">
      <w:pPr>
        <w:widowControl w:val="0"/>
        <w:ind/>
        <w:jc w:val="center"/>
        <w:rPr>
          <w:sz w:val="28"/>
        </w:rPr>
      </w:pPr>
    </w:p>
    <w:p w14:paraId="09000000">
      <w:r>
        <w:rPr>
          <w:sz w:val="28"/>
        </w:rPr>
        <w:t xml:space="preserve">______________ 2025 г.                г. Ставрополь                             № </w:t>
      </w:r>
    </w:p>
    <w:p w14:paraId="0A000000">
      <w:pPr>
        <w:rPr>
          <w:sz w:val="28"/>
        </w:rPr>
      </w:pPr>
    </w:p>
    <w:p w14:paraId="0B000000">
      <w:pPr>
        <w:widowControl w:val="0"/>
        <w:spacing w:line="240" w:lineRule="exact"/>
        <w:ind/>
        <w:jc w:val="both"/>
        <w:rPr>
          <w:sz w:val="28"/>
          <w:shd w:fill="CAA4FF" w:val="clear"/>
        </w:rPr>
      </w:pPr>
      <w:r>
        <w:rPr>
          <w:sz w:val="28"/>
        </w:rPr>
        <w:t>О дополнительных мерах социальной поддержки многодетных семей, имеющих семерых и более дете</w:t>
      </w:r>
      <w:r>
        <w:rPr>
          <w:sz w:val="28"/>
        </w:rPr>
        <w:t>й в возрасте до восемнадцати ле</w:t>
      </w:r>
      <w:r>
        <w:rPr>
          <w:sz w:val="28"/>
        </w:rPr>
        <w:t xml:space="preserve">т, </w:t>
      </w:r>
      <w:r>
        <w:rPr>
          <w:sz w:val="28"/>
        </w:rPr>
        <w:t>один или оба родителя</w:t>
      </w:r>
      <w:r>
        <w:rPr>
          <w:sz w:val="28"/>
        </w:rPr>
        <w:t xml:space="preserve"> в которых являются военнослужащими, заключившими </w:t>
      </w:r>
      <w:r>
        <w:rPr>
          <w:b w:val="0"/>
          <w:sz w:val="28"/>
        </w:rPr>
        <w:t>контракт о прохождении военной службы и принявшими (прин</w:t>
      </w:r>
      <w:r>
        <w:rPr>
          <w:b w:val="0"/>
          <w:sz w:val="28"/>
        </w:rPr>
        <w:t>имающими) участие в специальной военной операции</w:t>
      </w:r>
    </w:p>
    <w:p w14:paraId="0C000000">
      <w:pPr>
        <w:widowControl w:val="0"/>
        <w:spacing w:line="240" w:lineRule="exact"/>
        <w:ind/>
        <w:jc w:val="both"/>
        <w:rPr>
          <w:b w:val="0"/>
          <w:sz w:val="28"/>
        </w:rPr>
      </w:pPr>
    </w:p>
    <w:p w14:paraId="0D000000">
      <w:pPr>
        <w:widowControl w:val="0"/>
        <w:spacing w:line="240" w:lineRule="exact"/>
        <w:ind/>
        <w:jc w:val="both"/>
      </w:pPr>
    </w:p>
    <w:p w14:paraId="0E000000">
      <w:pPr>
        <w:widowControl w:val="0"/>
        <w:spacing w:line="240" w:lineRule="exact"/>
        <w:ind/>
        <w:outlineLvl w:val="0"/>
        <w:rPr>
          <w:sz w:val="28"/>
        </w:rPr>
      </w:pPr>
    </w:p>
    <w:p w14:paraId="0F000000">
      <w:pPr>
        <w:widowControl w:val="0"/>
        <w:ind w:firstLine="720" w:left="0"/>
        <w:jc w:val="both"/>
      </w:pPr>
      <w:r>
        <w:rPr>
          <w:sz w:val="28"/>
        </w:rPr>
        <w:t xml:space="preserve">В соответствии с </w:t>
      </w:r>
      <w:r>
        <w:rPr>
          <w:sz w:val="28"/>
        </w:rPr>
        <w:t xml:space="preserve">частью 6 статьи 12 </w:t>
      </w:r>
      <w:r>
        <w:rPr>
          <w:sz w:val="28"/>
        </w:rPr>
        <w:t>Устава</w:t>
      </w:r>
      <w:r>
        <w:rPr>
          <w:sz w:val="28"/>
        </w:rPr>
        <w:t xml:space="preserve"> муниципального образования </w:t>
      </w:r>
      <w:r>
        <w:rPr>
          <w:sz w:val="28"/>
        </w:rPr>
        <w:t xml:space="preserve">городского округа города Ставрополя Ставропольского края Ставропольская городская Дума </w:t>
      </w:r>
    </w:p>
    <w:p w14:paraId="10000000">
      <w:pPr>
        <w:widowControl w:val="0"/>
        <w:ind w:firstLine="720" w:left="0"/>
        <w:jc w:val="both"/>
        <w:rPr>
          <w:sz w:val="28"/>
        </w:rPr>
      </w:pPr>
    </w:p>
    <w:p w14:paraId="11000000">
      <w:pPr>
        <w:widowControl w:val="0"/>
        <w:ind/>
        <w:jc w:val="both"/>
        <w:outlineLvl w:val="0"/>
      </w:pPr>
      <w:r>
        <w:rPr>
          <w:sz w:val="28"/>
        </w:rPr>
        <w:t>РЕШИЛА:</w:t>
      </w:r>
    </w:p>
    <w:p w14:paraId="12000000">
      <w:pPr>
        <w:widowControl w:val="0"/>
        <w:ind w:firstLine="720" w:left="0"/>
        <w:jc w:val="both"/>
        <w:rPr>
          <w:sz w:val="28"/>
        </w:rPr>
      </w:pPr>
    </w:p>
    <w:p w14:paraId="13000000">
      <w:pPr>
        <w:widowControl w:val="0"/>
        <w:ind w:firstLine="540" w:left="0"/>
        <w:jc w:val="both"/>
        <w:rPr>
          <w:i w:val="0"/>
          <w:sz w:val="28"/>
          <w:shd w:fill="CAA4FF" w:val="clear"/>
        </w:rPr>
      </w:pPr>
      <w:r>
        <w:rPr>
          <w:rStyle w:val="Style_1_ch"/>
          <w:sz w:val="28"/>
        </w:rPr>
        <w:t>1. Установит</w:t>
      </w:r>
      <w:r>
        <w:rPr>
          <w:rStyle w:val="Style_1_ch"/>
          <w:sz w:val="28"/>
        </w:rPr>
        <w:t xml:space="preserve">ь </w:t>
      </w:r>
      <w:r>
        <w:rPr>
          <w:rStyle w:val="Style_1_ch"/>
          <w:sz w:val="28"/>
        </w:rPr>
        <w:t>в 2025 году</w:t>
      </w:r>
      <w:r>
        <w:rPr>
          <w:rStyle w:val="Style_1_ch"/>
          <w:sz w:val="28"/>
        </w:rPr>
        <w:t xml:space="preserve"> дополнительные меры социальной поддержки </w:t>
      </w:r>
      <w:r>
        <w:rPr>
          <w:sz w:val="28"/>
        </w:rPr>
        <w:t>многодетным семьям, имеющим семерых и более дете</w:t>
      </w:r>
      <w:r>
        <w:rPr>
          <w:sz w:val="28"/>
        </w:rPr>
        <w:t xml:space="preserve">й </w:t>
      </w:r>
      <w:r>
        <w:rPr>
          <w:sz w:val="28"/>
        </w:rPr>
        <w:t>в возрасте до восемнадцати лет</w:t>
      </w:r>
      <w:r>
        <w:rPr>
          <w:sz w:val="28"/>
        </w:rPr>
        <w:t xml:space="preserve">, </w:t>
      </w:r>
      <w:r>
        <w:rPr>
          <w:sz w:val="28"/>
        </w:rPr>
        <w:t>один или оба родителя</w:t>
      </w:r>
      <w:r>
        <w:rPr>
          <w:sz w:val="28"/>
        </w:rPr>
        <w:t xml:space="preserve"> в которых являются военнослужащими, заключившими </w:t>
      </w:r>
      <w:r>
        <w:rPr>
          <w:b w:val="0"/>
          <w:sz w:val="28"/>
        </w:rPr>
        <w:t xml:space="preserve">контракт о прохождении военной службы </w:t>
      </w:r>
      <w:r>
        <w:rPr>
          <w:b w:val="0"/>
          <w:sz w:val="28"/>
        </w:rPr>
        <w:t xml:space="preserve"> в Вооруженных Силах Российской Федерации </w:t>
      </w:r>
      <w:r>
        <w:rPr>
          <w:b w:val="0"/>
          <w:sz w:val="28"/>
        </w:rPr>
        <w:t>на срок не менее 5</w:t>
      </w:r>
      <w:r>
        <w:rPr>
          <w:b w:val="0"/>
          <w:sz w:val="28"/>
        </w:rPr>
        <w:t xml:space="preserve"> лет</w:t>
      </w:r>
      <w:r>
        <w:rPr>
          <w:b w:val="0"/>
          <w:sz w:val="28"/>
        </w:rPr>
        <w:t xml:space="preserve"> и </w:t>
      </w:r>
      <w:r>
        <w:rPr>
          <w:b w:val="0"/>
          <w:sz w:val="28"/>
        </w:rPr>
        <w:t>принявшими (принимающими) участие в специальной военной опера</w:t>
      </w:r>
      <w:r>
        <w:rPr>
          <w:b w:val="0"/>
          <w:sz w:val="28"/>
        </w:rPr>
        <w:t>ции</w:t>
      </w:r>
      <w:r>
        <w:rPr>
          <w:b w:val="0"/>
          <w:sz w:val="28"/>
        </w:rPr>
        <w:t xml:space="preserve">, </w:t>
      </w:r>
      <w:r>
        <w:rPr>
          <w:rFonts w:ascii="Times New Roman" w:hAnsi="Times New Roman"/>
          <w:sz w:val="28"/>
        </w:rPr>
        <w:t>проводимой на территориях Украины, Донецкой Народной Республики и Луганской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Народной  Республики  с  24  февраля 2022 года и на территориях Запорожской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области   и  Херсонской  области  с  30  сентября  2022 года, </w:t>
      </w:r>
      <w:r>
        <w:rPr>
          <w:b w:val="0"/>
          <w:i w:val="0"/>
          <w:sz w:val="28"/>
        </w:rPr>
        <w:t xml:space="preserve"> </w:t>
      </w:r>
      <w:r>
        <w:rPr>
          <w:b w:val="0"/>
          <w:i w:val="0"/>
          <w:sz w:val="28"/>
        </w:rPr>
        <w:t xml:space="preserve">награжденными наградами Российской Федерации, </w:t>
      </w:r>
      <w:r>
        <w:rPr>
          <w:b w:val="0"/>
          <w:i w:val="0"/>
          <w:sz w:val="28"/>
        </w:rPr>
        <w:t>в виде единовременной денежной выплаты на приобретение жилого помещения,</w:t>
      </w:r>
      <w:r>
        <w:rPr>
          <w:b w:val="0"/>
          <w:i w:val="0"/>
          <w:sz w:val="28"/>
        </w:rPr>
        <w:t xml:space="preserve"> соответствующего нормативам предоставления площади жилого помещения, установленным в соответствии с частью 2 статьи 50 Жилищного кодекса Российской Федерации (далее соответственно – дополнительные меры социальной поддержки, </w:t>
      </w:r>
      <w:r>
        <w:rPr>
          <w:b w:val="0"/>
          <w:i w:val="0"/>
          <w:sz w:val="28"/>
        </w:rPr>
        <w:t>единовременная выплата).</w:t>
      </w:r>
    </w:p>
    <w:p w14:paraId="14000000">
      <w:pPr>
        <w:widowControl w:val="0"/>
        <w:ind w:firstLine="540" w:left="0"/>
        <w:jc w:val="both"/>
        <w:rPr>
          <w:b w:val="0"/>
          <w:i w:val="0"/>
          <w:sz w:val="28"/>
          <w:u w:val="none"/>
        </w:rPr>
      </w:pPr>
      <w:r>
        <w:rPr>
          <w:b w:val="0"/>
          <w:i w:val="0"/>
          <w:sz w:val="28"/>
          <w:u w:val="none"/>
        </w:rPr>
        <w:t>2. Д</w:t>
      </w:r>
      <w:r>
        <w:rPr>
          <w:b w:val="0"/>
          <w:i w:val="0"/>
          <w:sz w:val="28"/>
          <w:u w:val="none"/>
        </w:rPr>
        <w:t xml:space="preserve">ополнительные меры социальной поддержки предоставляются </w:t>
      </w:r>
      <w:r>
        <w:rPr>
          <w:b w:val="0"/>
          <w:i w:val="0"/>
          <w:sz w:val="28"/>
          <w:u w:val="none"/>
        </w:rPr>
        <w:t>многодетным семьям, указанным в пункте 1 настоящего решения,</w:t>
      </w:r>
      <w:r>
        <w:rPr>
          <w:b w:val="0"/>
          <w:i w:val="0"/>
          <w:sz w:val="28"/>
          <w:u w:val="none"/>
        </w:rPr>
        <w:t xml:space="preserve"> </w:t>
      </w:r>
      <w:r>
        <w:rPr>
          <w:b w:val="0"/>
          <w:i w:val="0"/>
          <w:sz w:val="28"/>
          <w:u w:val="none"/>
        </w:rPr>
        <w:t>не обеспеченным</w:t>
      </w:r>
      <w:r>
        <w:rPr>
          <w:b w:val="0"/>
          <w:i w:val="0"/>
          <w:sz w:val="28"/>
          <w:u w:val="none"/>
        </w:rPr>
        <w:t xml:space="preserve"> жилыми помещениями, суммарная общая площадь которых не превышает учетную норму площади жилых помещений, установленную в соответствии с частью 5 </w:t>
      </w:r>
      <w:r>
        <w:rPr>
          <w:b w:val="0"/>
          <w:i w:val="0"/>
          <w:sz w:val="28"/>
          <w:u w:val="none"/>
        </w:rPr>
        <w:t>статьи 50 Жилищного кодекса Российской Федерации, на одного члена семьи.</w:t>
      </w:r>
    </w:p>
    <w:p w14:paraId="15000000">
      <w:pPr>
        <w:widowControl w:val="0"/>
        <w:ind w:firstLine="540" w:left="0"/>
        <w:jc w:val="both"/>
        <w:rPr>
          <w:i w:val="0"/>
          <w:sz w:val="28"/>
        </w:rPr>
      </w:pPr>
      <w:r>
        <w:rPr>
          <w:i w:val="0"/>
          <w:sz w:val="28"/>
        </w:rPr>
        <w:t xml:space="preserve">3. Единовременная выплата предоставляется в размере, определенном как произведение нормы предоставления площади жилого помещения по договору социального найма в городе Ставрополе, установленной в соответствии с </w:t>
      </w:r>
      <w:r>
        <w:rPr>
          <w:b w:val="0"/>
          <w:i w:val="0"/>
          <w:sz w:val="28"/>
        </w:rPr>
        <w:t xml:space="preserve">частью 2 статьи 50 Жилищного кодекса Российской Федерации, </w:t>
      </w:r>
      <w:r>
        <w:rPr>
          <w:i w:val="0"/>
          <w:sz w:val="28"/>
        </w:rPr>
        <w:t>на каждого члена многодетной семьи</w:t>
      </w:r>
      <w:r>
        <w:rPr>
          <w:b w:val="0"/>
          <w:i w:val="0"/>
          <w:sz w:val="28"/>
        </w:rPr>
        <w:t xml:space="preserve"> и средней рыночной стоимости 1 кв. метра общей</w:t>
      </w:r>
      <w:r>
        <w:rPr>
          <w:b w:val="0"/>
          <w:i w:val="0"/>
          <w:sz w:val="28"/>
        </w:rPr>
        <w:t xml:space="preserve"> площади </w:t>
      </w:r>
      <w:r>
        <w:rPr>
          <w:b w:val="0"/>
          <w:sz w:val="28"/>
        </w:rPr>
        <w:t xml:space="preserve">жилья по муниципальным и городским округам Ставропольского края на </w:t>
      </w:r>
      <w:r>
        <w:rPr>
          <w:b w:val="0"/>
          <w:i w:val="0"/>
          <w:sz w:val="28"/>
        </w:rPr>
        <w:t>II квартал 2025 года</w:t>
      </w:r>
      <w:r>
        <w:rPr>
          <w:b w:val="0"/>
          <w:sz w:val="28"/>
        </w:rPr>
        <w:t>, утвержденной приказом министерства строительства и архитектуры Ставропольского края</w:t>
      </w:r>
      <w:r>
        <w:rPr>
          <w:b w:val="0"/>
          <w:i w:val="0"/>
          <w:sz w:val="28"/>
        </w:rPr>
        <w:t xml:space="preserve"> от 10 апреля 2025 г. № 161, по городу Ставрополю.</w:t>
      </w:r>
    </w:p>
    <w:p w14:paraId="16000000">
      <w:pPr>
        <w:widowControl w:val="0"/>
        <w:ind w:firstLine="540" w:left="0"/>
        <w:jc w:val="both"/>
        <w:rPr>
          <w:sz w:val="28"/>
        </w:rPr>
      </w:pPr>
      <w:r>
        <w:rPr>
          <w:rStyle w:val="Style_1_ch"/>
          <w:sz w:val="28"/>
        </w:rPr>
        <w:t>4.</w:t>
      </w:r>
      <w:r>
        <w:rPr>
          <w:sz w:val="28"/>
        </w:rPr>
        <w:t> </w:t>
      </w:r>
      <w:r>
        <w:rPr>
          <w:sz w:val="28"/>
        </w:rPr>
        <w:t xml:space="preserve">Предоставление </w:t>
      </w:r>
      <w:r>
        <w:rPr>
          <w:sz w:val="28"/>
        </w:rPr>
        <w:t>дополнительных мер социальной поддержки</w:t>
      </w:r>
      <w:r>
        <w:rPr>
          <w:sz w:val="28"/>
        </w:rPr>
        <w:t xml:space="preserve"> осуществляется в порядке, установленном правовым актом администрации города Ставрополя.</w:t>
      </w:r>
    </w:p>
    <w:p w14:paraId="17000000">
      <w:pPr>
        <w:widowControl w:val="0"/>
        <w:tabs>
          <w:tab w:leader="none" w:pos="993" w:val="left"/>
        </w:tabs>
        <w:ind w:firstLine="567" w:left="0"/>
        <w:jc w:val="both"/>
        <w:rPr>
          <w:sz w:val="28"/>
        </w:rPr>
      </w:pPr>
      <w:r>
        <w:rPr>
          <w:sz w:val="28"/>
        </w:rPr>
        <w:t>5.</w:t>
      </w:r>
      <w:r>
        <w:rPr>
          <w:rStyle w:val="Style_1_ch"/>
          <w:sz w:val="28"/>
        </w:rPr>
        <w:t xml:space="preserve"> Настоящее решение вступает в силу на следующий день после дня его официального </w:t>
      </w:r>
      <w:r>
        <w:rPr>
          <w:rStyle w:val="Style_1_ch"/>
          <w:sz w:val="28"/>
        </w:rPr>
        <w:t>опублико</w:t>
      </w:r>
      <w:r>
        <w:rPr>
          <w:rStyle w:val="Style_1_ch"/>
          <w:sz w:val="28"/>
        </w:rPr>
        <w:t xml:space="preserve">вания </w:t>
      </w:r>
      <w:r>
        <w:rPr>
          <w:rStyle w:val="Style_1_ch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 сет</w:t>
      </w:r>
      <w:r>
        <w:rPr>
          <w:rFonts w:ascii="Times New Roman" w:hAnsi="Times New Roman"/>
          <w:sz w:val="28"/>
        </w:rPr>
        <w:t>евом издании «Правовой портал администрации города Ставрополя» (право-ставрополь.рф)</w:t>
      </w:r>
      <w:r>
        <w:rPr>
          <w:rStyle w:val="Style_1_ch"/>
          <w:sz w:val="28"/>
        </w:rPr>
        <w:t xml:space="preserve">. </w:t>
      </w:r>
    </w:p>
    <w:p w14:paraId="18000000">
      <w:pPr>
        <w:rPr>
          <w:sz w:val="28"/>
          <w:highlight w:val="white"/>
        </w:rPr>
      </w:pPr>
    </w:p>
    <w:p w14:paraId="19000000">
      <w:pPr>
        <w:rPr>
          <w:sz w:val="16"/>
          <w:highlight w:val="white"/>
        </w:rPr>
      </w:pPr>
    </w:p>
    <w:p w14:paraId="1A000000">
      <w:pPr>
        <w:rPr>
          <w:sz w:val="28"/>
          <w:highlight w:val="white"/>
        </w:rPr>
      </w:pPr>
    </w:p>
    <w:p w14:paraId="1B000000">
      <w:pPr>
        <w:widowControl w:val="0"/>
        <w:spacing w:line="240" w:lineRule="exact"/>
        <w:ind/>
      </w:pPr>
      <w:r>
        <w:rPr>
          <w:sz w:val="28"/>
        </w:rPr>
        <w:t>Председатель</w:t>
      </w:r>
    </w:p>
    <w:p w14:paraId="1C000000">
      <w:pPr>
        <w:widowControl w:val="0"/>
        <w:spacing w:line="240" w:lineRule="exact"/>
        <w:ind/>
      </w:pPr>
      <w:r>
        <w:rPr>
          <w:sz w:val="28"/>
        </w:rPr>
        <w:t>Ставропольской городской Думы                                                     Г.С. Колягин</w:t>
      </w:r>
    </w:p>
    <w:p w14:paraId="1D000000">
      <w:pPr>
        <w:rPr>
          <w:sz w:val="28"/>
        </w:rPr>
      </w:pPr>
    </w:p>
    <w:p w14:paraId="1E000000">
      <w:pPr>
        <w:rPr>
          <w:sz w:val="28"/>
        </w:rPr>
      </w:pPr>
    </w:p>
    <w:p w14:paraId="1F000000"/>
    <w:p w14:paraId="20000000">
      <w:pPr>
        <w:widowControl w:val="0"/>
        <w:spacing w:line="240" w:lineRule="exact"/>
        <w:ind/>
      </w:pPr>
      <w:r>
        <w:rPr>
          <w:sz w:val="28"/>
        </w:rPr>
        <w:t xml:space="preserve">Глава города Ставрополя                                                             И.И. </w:t>
      </w:r>
      <w:r>
        <w:rPr>
          <w:sz w:val="28"/>
        </w:rPr>
        <w:t>Ульянчен</w:t>
      </w:r>
      <w:r>
        <w:rPr>
          <w:sz w:val="28"/>
        </w:rPr>
        <w:t>ко</w:t>
      </w:r>
    </w:p>
    <w:p w14:paraId="21000000">
      <w:r>
        <w:rPr>
          <w:sz w:val="28"/>
        </w:rPr>
        <w:t>______________ 2025 г.</w:t>
      </w:r>
    </w:p>
    <w:p w14:paraId="22000000">
      <w:pPr>
        <w:rPr>
          <w:sz w:val="28"/>
        </w:rPr>
      </w:pPr>
    </w:p>
    <w:p w14:paraId="23000000">
      <w:pPr>
        <w:rPr>
          <w:sz w:val="28"/>
        </w:rPr>
      </w:pPr>
    </w:p>
    <w:p w14:paraId="24000000">
      <w:pPr>
        <w:widowControl w:val="1"/>
        <w:spacing w:after="0" w:before="0"/>
        <w:ind w:firstLine="540" w:left="0" w:right="0"/>
        <w:jc w:val="both"/>
        <w:rPr>
          <w:b w:val="0"/>
        </w:rPr>
      </w:pPr>
    </w:p>
    <w:p w14:paraId="25000000">
      <w:pPr>
        <w:rPr>
          <w:b w:val="0"/>
        </w:rPr>
      </w:pPr>
    </w:p>
    <w:sectPr>
      <w:pgSz w:h="16838" w:orient="portrait" w:w="11906"/>
      <w:pgMar w:bottom="1105" w:footer="720" w:gutter="0" w:header="709" w:left="1985" w:right="567" w:top="993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WW8Num2z6"/>
    <w:link w:val="Style_3_ch"/>
  </w:style>
  <w:style w:styleId="Style_3_ch" w:type="character">
    <w:name w:val="WW8Num2z6"/>
    <w:link w:val="Style_3"/>
  </w:style>
  <w:style w:styleId="Style_4" w:type="paragraph">
    <w:name w:val="WW8Num1z4"/>
    <w:link w:val="Style_4_ch"/>
  </w:style>
  <w:style w:styleId="Style_4_ch" w:type="character">
    <w:name w:val="WW8Num1z4"/>
    <w:link w:val="Style_4"/>
  </w:style>
  <w:style w:styleId="Style_5" w:type="paragraph">
    <w:name w:val="WW8Num3z4"/>
    <w:link w:val="Style_5_ch"/>
  </w:style>
  <w:style w:styleId="Style_5_ch" w:type="character">
    <w:name w:val="WW8Num3z4"/>
    <w:link w:val="Style_5"/>
  </w:style>
  <w:style w:styleId="Style_6" w:type="paragraph">
    <w:name w:val="toc 2"/>
    <w:next w:val="Style_2"/>
    <w:link w:val="Style_6_ch"/>
    <w:uiPriority w:val="39"/>
    <w:pPr>
      <w:widowControl w:val="0"/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WW8Num4z2"/>
    <w:link w:val="Style_7_ch"/>
  </w:style>
  <w:style w:styleId="Style_7_ch" w:type="character">
    <w:name w:val="WW8Num4z2"/>
    <w:link w:val="Style_7"/>
  </w:style>
  <w:style w:styleId="Style_8" w:type="paragraph">
    <w:name w:val="WW8Num4z4"/>
    <w:link w:val="Style_8_ch"/>
  </w:style>
  <w:style w:styleId="Style_8_ch" w:type="character">
    <w:name w:val="WW8Num4z4"/>
    <w:link w:val="Style_8"/>
  </w:style>
  <w:style w:styleId="Style_9" w:type="paragraph">
    <w:name w:val="WW8Num2z3"/>
    <w:link w:val="Style_9_ch"/>
  </w:style>
  <w:style w:styleId="Style_9_ch" w:type="character">
    <w:name w:val="WW8Num2z3"/>
    <w:link w:val="Style_9"/>
  </w:style>
  <w:style w:styleId="Style_10" w:type="paragraph">
    <w:name w:val="WW8Num3z8"/>
    <w:link w:val="Style_10_ch"/>
  </w:style>
  <w:style w:styleId="Style_10_ch" w:type="character">
    <w:name w:val="WW8Num3z8"/>
    <w:link w:val="Style_10"/>
  </w:style>
  <w:style w:styleId="Style_11" w:type="paragraph">
    <w:name w:val="toc 4"/>
    <w:next w:val="Style_2"/>
    <w:link w:val="Style_11_ch"/>
    <w:uiPriority w:val="39"/>
    <w:pPr>
      <w:widowControl w:val="0"/>
      <w:ind w:firstLine="0" w:left="600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Заголовок"/>
    <w:basedOn w:val="Style_2"/>
    <w:next w:val="Style_13"/>
    <w:link w:val="Style_12_ch"/>
    <w:pPr>
      <w:keepNext w:val="1"/>
      <w:widowControl w:val="0"/>
      <w:spacing w:after="120" w:before="240"/>
      <w:ind/>
    </w:pPr>
    <w:rPr>
      <w:rFonts w:ascii="Liberation Sans" w:hAnsi="Liberation Sans"/>
      <w:sz w:val="28"/>
    </w:rPr>
  </w:style>
  <w:style w:styleId="Style_12_ch" w:type="character">
    <w:name w:val="Заголовок"/>
    <w:basedOn w:val="Style_2_ch"/>
    <w:link w:val="Style_12"/>
    <w:rPr>
      <w:rFonts w:ascii="Liberation Sans" w:hAnsi="Liberation Sans"/>
      <w:sz w:val="28"/>
    </w:rPr>
  </w:style>
  <w:style w:styleId="Style_14" w:type="paragraph">
    <w:name w:val="WW8Num3z5"/>
    <w:link w:val="Style_14_ch"/>
  </w:style>
  <w:style w:styleId="Style_14_ch" w:type="character">
    <w:name w:val="WW8Num3z5"/>
    <w:link w:val="Style_14"/>
  </w:style>
  <w:style w:styleId="Style_15" w:type="paragraph">
    <w:name w:val="toc 6"/>
    <w:next w:val="Style_2"/>
    <w:link w:val="Style_15_ch"/>
    <w:uiPriority w:val="39"/>
    <w:pPr>
      <w:widowControl w:val="0"/>
      <w:ind w:firstLine="0" w:left="1000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2"/>
    <w:link w:val="Style_16_ch"/>
    <w:uiPriority w:val="39"/>
    <w:pPr>
      <w:widowControl w:val="0"/>
      <w:ind w:firstLine="0" w:left="1200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WW8Num3z2"/>
    <w:link w:val="Style_17_ch"/>
  </w:style>
  <w:style w:styleId="Style_17_ch" w:type="character">
    <w:name w:val="WW8Num3z2"/>
    <w:link w:val="Style_17"/>
  </w:style>
  <w:style w:styleId="Style_18" w:type="paragraph">
    <w:name w:val="Endnote"/>
    <w:link w:val="Style_18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Endnote"/>
    <w:link w:val="Style_18"/>
    <w:rPr>
      <w:rFonts w:ascii="XO Thames" w:hAnsi="XO Thames"/>
      <w:sz w:val="22"/>
    </w:rPr>
  </w:style>
  <w:style w:styleId="Style_19" w:type="paragraph">
    <w:name w:val="heading 3"/>
    <w:next w:val="Style_2"/>
    <w:link w:val="Style_19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link w:val="Style_19"/>
    <w:rPr>
      <w:rFonts w:ascii="XO Thames" w:hAnsi="XO Thames"/>
      <w:b w:val="1"/>
      <w:sz w:val="26"/>
    </w:rPr>
  </w:style>
  <w:style w:styleId="Style_20" w:type="paragraph">
    <w:name w:val="WW8Num5z1"/>
    <w:link w:val="Style_20_ch"/>
  </w:style>
  <w:style w:styleId="Style_20_ch" w:type="character">
    <w:name w:val="WW8Num5z1"/>
    <w:link w:val="Style_20"/>
  </w:style>
  <w:style w:styleId="Style_21" w:type="paragraph">
    <w:name w:val="WW8Num5z0"/>
    <w:link w:val="Style_21_ch"/>
  </w:style>
  <w:style w:styleId="Style_21_ch" w:type="character">
    <w:name w:val="WW8Num5z0"/>
    <w:link w:val="Style_21"/>
  </w:style>
  <w:style w:styleId="Style_22" w:type="paragraph">
    <w:name w:val="List"/>
    <w:basedOn w:val="Style_13"/>
    <w:link w:val="Style_22_ch"/>
  </w:style>
  <w:style w:styleId="Style_22_ch" w:type="character">
    <w:name w:val="List"/>
    <w:basedOn w:val="Style_13_ch"/>
    <w:link w:val="Style_22"/>
  </w:style>
  <w:style w:styleId="Style_23" w:type="paragraph">
    <w:name w:val="Колонтитул"/>
    <w:basedOn w:val="Style_2"/>
    <w:link w:val="Style_23_ch"/>
    <w:pPr>
      <w:widowControl w:val="0"/>
      <w:tabs>
        <w:tab w:leader="none" w:pos="4819" w:val="center"/>
        <w:tab w:leader="none" w:pos="9638" w:val="right"/>
      </w:tabs>
      <w:ind/>
    </w:pPr>
  </w:style>
  <w:style w:styleId="Style_23_ch" w:type="character">
    <w:name w:val="Колонтитул"/>
    <w:basedOn w:val="Style_2_ch"/>
    <w:link w:val="Style_23"/>
  </w:style>
  <w:style w:styleId="Style_24" w:type="paragraph">
    <w:name w:val="WW8Num2z2"/>
    <w:link w:val="Style_24_ch"/>
  </w:style>
  <w:style w:styleId="Style_24_ch" w:type="character">
    <w:name w:val="WW8Num2z2"/>
    <w:link w:val="Style_24"/>
  </w:style>
  <w:style w:styleId="Style_25" w:type="paragraph">
    <w:name w:val="WW8Num5z5"/>
    <w:link w:val="Style_25_ch"/>
  </w:style>
  <w:style w:styleId="Style_25_ch" w:type="character">
    <w:name w:val="WW8Num5z5"/>
    <w:link w:val="Style_25"/>
  </w:style>
  <w:style w:styleId="Style_26" w:type="paragraph">
    <w:name w:val="WW8Num4z7"/>
    <w:link w:val="Style_26_ch"/>
  </w:style>
  <w:style w:styleId="Style_26_ch" w:type="character">
    <w:name w:val="WW8Num4z7"/>
    <w:link w:val="Style_26"/>
  </w:style>
  <w:style w:styleId="Style_27" w:type="paragraph">
    <w:name w:val="WW8Num1z1"/>
    <w:link w:val="Style_27_ch"/>
  </w:style>
  <w:style w:styleId="Style_27_ch" w:type="character">
    <w:name w:val="WW8Num1z1"/>
    <w:link w:val="Style_27"/>
  </w:style>
  <w:style w:styleId="Style_28" w:type="paragraph">
    <w:name w:val="WW8Num2z8"/>
    <w:link w:val="Style_28_ch"/>
  </w:style>
  <w:style w:styleId="Style_28_ch" w:type="character">
    <w:name w:val="WW8Num2z8"/>
    <w:link w:val="Style_28"/>
  </w:style>
  <w:style w:styleId="Style_29" w:type="paragraph">
    <w:name w:val="Гиперссылка1"/>
    <w:link w:val="Style_29_ch"/>
    <w:rPr>
      <w:color w:val="0000FF"/>
      <w:u w:val="single"/>
    </w:rPr>
  </w:style>
  <w:style w:styleId="Style_29_ch" w:type="character">
    <w:name w:val="Гиперссылка1"/>
    <w:link w:val="Style_29"/>
    <w:rPr>
      <w:color w:val="0000FF"/>
      <w:u w:val="single"/>
    </w:rPr>
  </w:style>
  <w:style w:styleId="Style_30" w:type="paragraph">
    <w:name w:val="Нижний колонтитул Знак"/>
    <w:link w:val="Style_30_ch"/>
    <w:rPr>
      <w:sz w:val="24"/>
    </w:rPr>
  </w:style>
  <w:style w:styleId="Style_30_ch" w:type="character">
    <w:name w:val="Нижний колонтитул Знак"/>
    <w:link w:val="Style_30"/>
    <w:rPr>
      <w:sz w:val="24"/>
    </w:rPr>
  </w:style>
  <w:style w:styleId="Style_31" w:type="paragraph">
    <w:name w:val="WW8Num2z4"/>
    <w:link w:val="Style_31_ch"/>
  </w:style>
  <w:style w:styleId="Style_31_ch" w:type="character">
    <w:name w:val="WW8Num2z4"/>
    <w:link w:val="Style_31"/>
  </w:style>
  <w:style w:styleId="Style_32" w:type="paragraph">
    <w:name w:val="toc 3"/>
    <w:next w:val="Style_2"/>
    <w:link w:val="Style_32_ch"/>
    <w:uiPriority w:val="39"/>
    <w:pPr>
      <w:widowControl w:val="0"/>
      <w:ind w:firstLine="0" w:left="400"/>
    </w:pPr>
    <w:rPr>
      <w:rFonts w:ascii="XO Thames" w:hAnsi="XO Thames"/>
      <w:sz w:val="28"/>
    </w:rPr>
  </w:style>
  <w:style w:styleId="Style_32_ch" w:type="character">
    <w:name w:val="toc 3"/>
    <w:link w:val="Style_32"/>
    <w:rPr>
      <w:rFonts w:ascii="XO Thames" w:hAnsi="XO Thames"/>
      <w:sz w:val="28"/>
    </w:rPr>
  </w:style>
  <w:style w:styleId="Style_33" w:type="paragraph">
    <w:name w:val="WW8Num5z2"/>
    <w:link w:val="Style_33_ch"/>
  </w:style>
  <w:style w:styleId="Style_33_ch" w:type="character">
    <w:name w:val="WW8Num5z2"/>
    <w:link w:val="Style_33"/>
  </w:style>
  <w:style w:styleId="Style_34" w:type="paragraph">
    <w:name w:val="WW8Num1z2"/>
    <w:link w:val="Style_34_ch"/>
  </w:style>
  <w:style w:styleId="Style_34_ch" w:type="character">
    <w:name w:val="WW8Num1z2"/>
    <w:link w:val="Style_34"/>
  </w:style>
  <w:style w:styleId="Style_35" w:type="paragraph">
    <w:name w:val="WW8Num4z0"/>
    <w:link w:val="Style_35_ch"/>
  </w:style>
  <w:style w:styleId="Style_35_ch" w:type="character">
    <w:name w:val="WW8Num4z0"/>
    <w:link w:val="Style_35"/>
  </w:style>
  <w:style w:styleId="Style_36" w:type="paragraph">
    <w:name w:val="WW8Num4z1"/>
    <w:link w:val="Style_36_ch"/>
  </w:style>
  <w:style w:styleId="Style_36_ch" w:type="character">
    <w:name w:val="WW8Num4z1"/>
    <w:link w:val="Style_36"/>
  </w:style>
  <w:style w:styleId="Style_37" w:type="paragraph">
    <w:name w:val="WW8Num1z6"/>
    <w:link w:val="Style_37_ch"/>
  </w:style>
  <w:style w:styleId="Style_37_ch" w:type="character">
    <w:name w:val="WW8Num1z6"/>
    <w:link w:val="Style_37"/>
  </w:style>
  <w:style w:styleId="Style_38" w:type="paragraph">
    <w:name w:val="ConsPlusNormal"/>
    <w:link w:val="Style_38_ch"/>
    <w:pPr>
      <w:widowControl w:val="0"/>
      <w:ind/>
    </w:pPr>
    <w:rPr>
      <w:sz w:val="28"/>
    </w:rPr>
  </w:style>
  <w:style w:styleId="Style_38_ch" w:type="character">
    <w:name w:val="ConsPlusNormal"/>
    <w:link w:val="Style_38"/>
    <w:rPr>
      <w:sz w:val="28"/>
    </w:rPr>
  </w:style>
  <w:style w:styleId="Style_39" w:type="paragraph">
    <w:name w:val="header"/>
    <w:basedOn w:val="Style_2"/>
    <w:link w:val="Style_39_ch"/>
  </w:style>
  <w:style w:styleId="Style_39_ch" w:type="character">
    <w:name w:val="header"/>
    <w:basedOn w:val="Style_2_ch"/>
    <w:link w:val="Style_39"/>
  </w:style>
  <w:style w:styleId="Style_40" w:type="paragraph">
    <w:name w:val="Default Paragraph Font"/>
    <w:link w:val="Style_40_ch"/>
  </w:style>
  <w:style w:styleId="Style_40_ch" w:type="character">
    <w:name w:val="Default Paragraph Font"/>
    <w:link w:val="Style_40"/>
  </w:style>
  <w:style w:styleId="Style_1" w:type="paragraph">
    <w:name w:val="Обычный1"/>
    <w:link w:val="Style_1_ch"/>
    <w:rPr>
      <w:sz w:val="24"/>
    </w:rPr>
  </w:style>
  <w:style w:styleId="Style_1_ch" w:type="character">
    <w:name w:val="Обычный1"/>
    <w:link w:val="Style_1"/>
    <w:rPr>
      <w:sz w:val="24"/>
    </w:rPr>
  </w:style>
  <w:style w:styleId="Style_41" w:type="paragraph">
    <w:name w:val="heading 5"/>
    <w:next w:val="Style_2"/>
    <w:link w:val="Style_41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1_ch" w:type="character">
    <w:name w:val="heading 5"/>
    <w:link w:val="Style_41"/>
    <w:rPr>
      <w:rFonts w:ascii="XO Thames" w:hAnsi="XO Thames"/>
      <w:b w:val="1"/>
      <w:sz w:val="22"/>
    </w:rPr>
  </w:style>
  <w:style w:styleId="Style_42" w:type="paragraph">
    <w:name w:val="heading 1"/>
    <w:next w:val="Style_2"/>
    <w:link w:val="Style_42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42_ch" w:type="character">
    <w:name w:val="heading 1"/>
    <w:link w:val="Style_42"/>
    <w:rPr>
      <w:rFonts w:ascii="XO Thames" w:hAnsi="XO Thames"/>
      <w:b w:val="1"/>
      <w:sz w:val="32"/>
    </w:rPr>
  </w:style>
  <w:style w:styleId="Style_43" w:type="paragraph">
    <w:name w:val="WW8Num3z3"/>
    <w:link w:val="Style_43_ch"/>
  </w:style>
  <w:style w:styleId="Style_43_ch" w:type="character">
    <w:name w:val="WW8Num3z3"/>
    <w:link w:val="Style_43"/>
  </w:style>
  <w:style w:styleId="Style_44" w:type="paragraph">
    <w:name w:val="Указатель1"/>
    <w:basedOn w:val="Style_2"/>
    <w:link w:val="Style_44_ch"/>
  </w:style>
  <w:style w:styleId="Style_44_ch" w:type="character">
    <w:name w:val="Указатель1"/>
    <w:basedOn w:val="Style_2_ch"/>
    <w:link w:val="Style_44"/>
  </w:style>
  <w:style w:styleId="Style_45" w:type="paragraph">
    <w:name w:val="Hyperlink"/>
    <w:link w:val="Style_45_ch"/>
    <w:rPr>
      <w:color w:val="0000FF"/>
      <w:u w:val="single"/>
    </w:rPr>
  </w:style>
  <w:style w:styleId="Style_45_ch" w:type="character">
    <w:name w:val="Hyperlink"/>
    <w:link w:val="Style_45"/>
    <w:rPr>
      <w:color w:val="0000FF"/>
      <w:u w:val="single"/>
    </w:rPr>
  </w:style>
  <w:style w:styleId="Style_46" w:type="paragraph">
    <w:name w:val="Footnote"/>
    <w:link w:val="Style_46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46_ch" w:type="character">
    <w:name w:val="Footnote"/>
    <w:link w:val="Style_46"/>
    <w:rPr>
      <w:rFonts w:ascii="XO Thames" w:hAnsi="XO Thames"/>
      <w:sz w:val="22"/>
    </w:rPr>
  </w:style>
  <w:style w:styleId="Style_47" w:type="paragraph">
    <w:name w:val="WW8Num4z8"/>
    <w:link w:val="Style_47_ch"/>
  </w:style>
  <w:style w:styleId="Style_47_ch" w:type="character">
    <w:name w:val="WW8Num4z8"/>
    <w:link w:val="Style_47"/>
  </w:style>
  <w:style w:styleId="Style_48" w:type="paragraph">
    <w:name w:val="toc 1"/>
    <w:next w:val="Style_2"/>
    <w:link w:val="Style_48_ch"/>
    <w:uiPriority w:val="39"/>
    <w:rPr>
      <w:rFonts w:ascii="XO Thames" w:hAnsi="XO Thames"/>
      <w:b w:val="1"/>
      <w:sz w:val="28"/>
    </w:rPr>
  </w:style>
  <w:style w:styleId="Style_48_ch" w:type="character">
    <w:name w:val="toc 1"/>
    <w:link w:val="Style_48"/>
    <w:rPr>
      <w:rFonts w:ascii="XO Thames" w:hAnsi="XO Thames"/>
      <w:b w:val="1"/>
      <w:sz w:val="28"/>
    </w:rPr>
  </w:style>
  <w:style w:styleId="Style_49" w:type="paragraph">
    <w:name w:val="WW8Num5z4"/>
    <w:link w:val="Style_49_ch"/>
  </w:style>
  <w:style w:styleId="Style_49_ch" w:type="character">
    <w:name w:val="WW8Num5z4"/>
    <w:link w:val="Style_49"/>
  </w:style>
  <w:style w:styleId="Style_50" w:type="paragraph">
    <w:name w:val="Header and Footer"/>
    <w:link w:val="Style_50_ch"/>
    <w:pPr>
      <w:widowControl w:val="0"/>
      <w:ind/>
      <w:jc w:val="both"/>
    </w:pPr>
    <w:rPr>
      <w:rFonts w:ascii="XO Thames" w:hAnsi="XO Thames"/>
      <w:sz w:val="28"/>
    </w:rPr>
  </w:style>
  <w:style w:styleId="Style_50_ch" w:type="character">
    <w:name w:val="Header and Footer"/>
    <w:link w:val="Style_50"/>
    <w:rPr>
      <w:rFonts w:ascii="XO Thames" w:hAnsi="XO Thames"/>
      <w:sz w:val="28"/>
    </w:rPr>
  </w:style>
  <w:style w:styleId="Style_51" w:type="paragraph">
    <w:name w:val="WW8Num1z7"/>
    <w:link w:val="Style_51_ch"/>
  </w:style>
  <w:style w:styleId="Style_51_ch" w:type="character">
    <w:name w:val="WW8Num1z7"/>
    <w:link w:val="Style_51"/>
  </w:style>
  <w:style w:styleId="Style_52" w:type="paragraph">
    <w:name w:val="WW8Num1z0"/>
    <w:link w:val="Style_52_ch"/>
  </w:style>
  <w:style w:styleId="Style_52_ch" w:type="character">
    <w:name w:val="WW8Num1z0"/>
    <w:link w:val="Style_52"/>
  </w:style>
  <w:style w:styleId="Style_53" w:type="paragraph">
    <w:name w:val="WW8Num3z0"/>
    <w:link w:val="Style_53_ch"/>
  </w:style>
  <w:style w:styleId="Style_53_ch" w:type="character">
    <w:name w:val="WW8Num3z0"/>
    <w:link w:val="Style_53"/>
  </w:style>
  <w:style w:styleId="Style_54" w:type="paragraph">
    <w:name w:val="WW8Num2z0"/>
    <w:link w:val="Style_54_ch"/>
  </w:style>
  <w:style w:styleId="Style_54_ch" w:type="character">
    <w:name w:val="WW8Num2z0"/>
    <w:link w:val="Style_54"/>
  </w:style>
  <w:style w:styleId="Style_55" w:type="paragraph">
    <w:name w:val="WW8Num2z7"/>
    <w:link w:val="Style_55_ch"/>
  </w:style>
  <w:style w:styleId="Style_55_ch" w:type="character">
    <w:name w:val="WW8Num2z7"/>
    <w:link w:val="Style_55"/>
  </w:style>
  <w:style w:styleId="Style_56" w:type="paragraph">
    <w:name w:val="WW8Num1z8"/>
    <w:link w:val="Style_56_ch"/>
  </w:style>
  <w:style w:styleId="Style_56_ch" w:type="character">
    <w:name w:val="WW8Num1z8"/>
    <w:link w:val="Style_56"/>
  </w:style>
  <w:style w:styleId="Style_57" w:type="paragraph">
    <w:name w:val="WW8Num3z6"/>
    <w:link w:val="Style_57_ch"/>
  </w:style>
  <w:style w:styleId="Style_57_ch" w:type="character">
    <w:name w:val="WW8Num3z6"/>
    <w:link w:val="Style_57"/>
  </w:style>
  <w:style w:styleId="Style_58" w:type="paragraph">
    <w:name w:val="ConsPlusNonformat"/>
    <w:link w:val="Style_58_ch"/>
    <w:pPr>
      <w:widowControl w:val="0"/>
      <w:ind/>
    </w:pPr>
    <w:rPr>
      <w:rFonts w:ascii="Courier New" w:hAnsi="Courier New"/>
    </w:rPr>
  </w:style>
  <w:style w:styleId="Style_58_ch" w:type="character">
    <w:name w:val="ConsPlusNonformat"/>
    <w:link w:val="Style_58"/>
    <w:rPr>
      <w:rFonts w:ascii="Courier New" w:hAnsi="Courier New"/>
    </w:rPr>
  </w:style>
  <w:style w:styleId="Style_59" w:type="paragraph">
    <w:name w:val="WW8Num2z1"/>
    <w:link w:val="Style_59_ch"/>
  </w:style>
  <w:style w:styleId="Style_59_ch" w:type="character">
    <w:name w:val="WW8Num2z1"/>
    <w:link w:val="Style_59"/>
  </w:style>
  <w:style w:styleId="Style_60" w:type="paragraph">
    <w:name w:val="toc 9"/>
    <w:next w:val="Style_2"/>
    <w:link w:val="Style_60_ch"/>
    <w:uiPriority w:val="39"/>
    <w:pPr>
      <w:widowControl w:val="0"/>
      <w:ind w:firstLine="0" w:left="1600"/>
    </w:pPr>
    <w:rPr>
      <w:rFonts w:ascii="XO Thames" w:hAnsi="XO Thames"/>
      <w:sz w:val="28"/>
    </w:rPr>
  </w:style>
  <w:style w:styleId="Style_60_ch" w:type="character">
    <w:name w:val="toc 9"/>
    <w:link w:val="Style_60"/>
    <w:rPr>
      <w:rFonts w:ascii="XO Thames" w:hAnsi="XO Thames"/>
      <w:sz w:val="28"/>
    </w:rPr>
  </w:style>
  <w:style w:styleId="Style_61" w:type="paragraph">
    <w:name w:val="WW8Num1z3"/>
    <w:link w:val="Style_61_ch"/>
  </w:style>
  <w:style w:styleId="Style_61_ch" w:type="character">
    <w:name w:val="WW8Num1z3"/>
    <w:link w:val="Style_61"/>
  </w:style>
  <w:style w:styleId="Style_62" w:type="paragraph">
    <w:name w:val="WW8Num5z6"/>
    <w:link w:val="Style_62_ch"/>
  </w:style>
  <w:style w:styleId="Style_62_ch" w:type="character">
    <w:name w:val="WW8Num5z6"/>
    <w:link w:val="Style_62"/>
  </w:style>
  <w:style w:styleId="Style_63" w:type="paragraph">
    <w:name w:val="WW8Num3z1"/>
    <w:link w:val="Style_63_ch"/>
  </w:style>
  <w:style w:styleId="Style_63_ch" w:type="character">
    <w:name w:val="WW8Num3z1"/>
    <w:link w:val="Style_63"/>
  </w:style>
  <w:style w:styleId="Style_64" w:type="paragraph">
    <w:name w:val="Верхний колонтитул Знак"/>
    <w:link w:val="Style_64_ch"/>
    <w:rPr>
      <w:sz w:val="24"/>
    </w:rPr>
  </w:style>
  <w:style w:styleId="Style_64_ch" w:type="character">
    <w:name w:val="Верхний колонтитул Знак"/>
    <w:link w:val="Style_64"/>
    <w:rPr>
      <w:sz w:val="24"/>
    </w:rPr>
  </w:style>
  <w:style w:styleId="Style_65" w:type="paragraph">
    <w:name w:val="caption"/>
    <w:basedOn w:val="Style_2"/>
    <w:link w:val="Style_65_ch"/>
    <w:pPr>
      <w:widowControl w:val="0"/>
      <w:spacing w:after="120" w:before="120"/>
      <w:ind/>
    </w:pPr>
    <w:rPr>
      <w:i w:val="1"/>
    </w:rPr>
  </w:style>
  <w:style w:styleId="Style_65_ch" w:type="character">
    <w:name w:val="caption"/>
    <w:basedOn w:val="Style_2_ch"/>
    <w:link w:val="Style_65"/>
    <w:rPr>
      <w:i w:val="1"/>
    </w:rPr>
  </w:style>
  <w:style w:styleId="Style_66" w:type="paragraph">
    <w:name w:val="toc 8"/>
    <w:next w:val="Style_2"/>
    <w:link w:val="Style_66_ch"/>
    <w:uiPriority w:val="39"/>
    <w:pPr>
      <w:widowControl w:val="0"/>
      <w:ind w:firstLine="0" w:left="1400"/>
    </w:pPr>
    <w:rPr>
      <w:rFonts w:ascii="XO Thames" w:hAnsi="XO Thames"/>
      <w:sz w:val="28"/>
    </w:rPr>
  </w:style>
  <w:style w:styleId="Style_66_ch" w:type="character">
    <w:name w:val="toc 8"/>
    <w:link w:val="Style_66"/>
    <w:rPr>
      <w:rFonts w:ascii="XO Thames" w:hAnsi="XO Thames"/>
      <w:sz w:val="28"/>
    </w:rPr>
  </w:style>
  <w:style w:styleId="Style_67" w:type="paragraph">
    <w:name w:val="Основной шрифт абзаца1"/>
    <w:link w:val="Style_67_ch"/>
  </w:style>
  <w:style w:styleId="Style_67_ch" w:type="character">
    <w:name w:val="Основной шрифт абзаца1"/>
    <w:link w:val="Style_67"/>
  </w:style>
  <w:style w:styleId="Style_68" w:type="paragraph">
    <w:name w:val="Текст выноски Знак"/>
    <w:link w:val="Style_68_ch"/>
    <w:rPr>
      <w:rFonts w:ascii="Segoe UI" w:hAnsi="Segoe UI"/>
      <w:sz w:val="18"/>
    </w:rPr>
  </w:style>
  <w:style w:styleId="Style_68_ch" w:type="character">
    <w:name w:val="Текст выноски Знак"/>
    <w:link w:val="Style_68"/>
    <w:rPr>
      <w:rFonts w:ascii="Segoe UI" w:hAnsi="Segoe UI"/>
      <w:sz w:val="18"/>
    </w:rPr>
  </w:style>
  <w:style w:styleId="Style_13" w:type="paragraph">
    <w:name w:val="Body Text"/>
    <w:basedOn w:val="Style_2"/>
    <w:link w:val="Style_13_ch"/>
    <w:pPr>
      <w:widowControl w:val="0"/>
      <w:spacing w:after="140" w:line="276" w:lineRule="auto"/>
      <w:ind/>
    </w:pPr>
  </w:style>
  <w:style w:styleId="Style_13_ch" w:type="character">
    <w:name w:val="Body Text"/>
    <w:basedOn w:val="Style_2_ch"/>
    <w:link w:val="Style_13"/>
  </w:style>
  <w:style w:styleId="Style_69" w:type="paragraph">
    <w:name w:val="WW8Num4z3"/>
    <w:link w:val="Style_69_ch"/>
  </w:style>
  <w:style w:styleId="Style_69_ch" w:type="character">
    <w:name w:val="WW8Num4z3"/>
    <w:link w:val="Style_69"/>
  </w:style>
  <w:style w:styleId="Style_70" w:type="paragraph">
    <w:name w:val="toc 5"/>
    <w:next w:val="Style_2"/>
    <w:link w:val="Style_70_ch"/>
    <w:uiPriority w:val="39"/>
    <w:pPr>
      <w:widowControl w:val="0"/>
      <w:ind w:firstLine="0" w:left="800"/>
    </w:pPr>
    <w:rPr>
      <w:rFonts w:ascii="XO Thames" w:hAnsi="XO Thames"/>
      <w:sz w:val="28"/>
    </w:rPr>
  </w:style>
  <w:style w:styleId="Style_70_ch" w:type="character">
    <w:name w:val="toc 5"/>
    <w:link w:val="Style_70"/>
    <w:rPr>
      <w:rFonts w:ascii="XO Thames" w:hAnsi="XO Thames"/>
      <w:sz w:val="28"/>
    </w:rPr>
  </w:style>
  <w:style w:styleId="Style_71" w:type="paragraph">
    <w:name w:val="Balloon Text"/>
    <w:basedOn w:val="Style_2"/>
    <w:link w:val="Style_71_ch"/>
    <w:rPr>
      <w:rFonts w:ascii="Segoe UI" w:hAnsi="Segoe UI"/>
      <w:sz w:val="18"/>
    </w:rPr>
  </w:style>
  <w:style w:styleId="Style_71_ch" w:type="character">
    <w:name w:val="Balloon Text"/>
    <w:basedOn w:val="Style_2_ch"/>
    <w:link w:val="Style_71"/>
    <w:rPr>
      <w:rFonts w:ascii="Segoe UI" w:hAnsi="Segoe UI"/>
      <w:sz w:val="18"/>
    </w:rPr>
  </w:style>
  <w:style w:styleId="Style_72" w:type="paragraph">
    <w:name w:val="WW8Num5z3"/>
    <w:link w:val="Style_72_ch"/>
  </w:style>
  <w:style w:styleId="Style_72_ch" w:type="character">
    <w:name w:val="WW8Num5z3"/>
    <w:link w:val="Style_72"/>
  </w:style>
  <w:style w:styleId="Style_73" w:type="paragraph">
    <w:name w:val="footer"/>
    <w:basedOn w:val="Style_2"/>
    <w:link w:val="Style_73_ch"/>
  </w:style>
  <w:style w:styleId="Style_73_ch" w:type="character">
    <w:name w:val="footer"/>
    <w:basedOn w:val="Style_2_ch"/>
    <w:link w:val="Style_73"/>
  </w:style>
  <w:style w:styleId="Style_74" w:type="paragraph">
    <w:name w:val="Subtitle"/>
    <w:next w:val="Style_2"/>
    <w:link w:val="Style_74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74_ch" w:type="character">
    <w:name w:val="Subtitle"/>
    <w:link w:val="Style_74"/>
    <w:rPr>
      <w:rFonts w:ascii="XO Thames" w:hAnsi="XO Thames"/>
      <w:i w:val="1"/>
      <w:sz w:val="24"/>
    </w:rPr>
  </w:style>
  <w:style w:styleId="Style_75" w:type="paragraph">
    <w:name w:val="WW8Num4z5"/>
    <w:link w:val="Style_75_ch"/>
  </w:style>
  <w:style w:styleId="Style_75_ch" w:type="character">
    <w:name w:val="WW8Num4z5"/>
    <w:link w:val="Style_75"/>
  </w:style>
  <w:style w:styleId="Style_76" w:type="paragraph">
    <w:name w:val="Title"/>
    <w:next w:val="Style_2"/>
    <w:link w:val="Style_76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76_ch" w:type="character">
    <w:name w:val="Title"/>
    <w:link w:val="Style_76"/>
    <w:rPr>
      <w:rFonts w:ascii="XO Thames" w:hAnsi="XO Thames"/>
      <w:b w:val="1"/>
      <w:caps w:val="1"/>
      <w:sz w:val="40"/>
    </w:rPr>
  </w:style>
  <w:style w:styleId="Style_77" w:type="paragraph">
    <w:name w:val="heading 4"/>
    <w:next w:val="Style_2"/>
    <w:link w:val="Style_77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77_ch" w:type="character">
    <w:name w:val="heading 4"/>
    <w:link w:val="Style_77"/>
    <w:rPr>
      <w:rFonts w:ascii="XO Thames" w:hAnsi="XO Thames"/>
      <w:b w:val="1"/>
      <w:sz w:val="24"/>
    </w:rPr>
  </w:style>
  <w:style w:styleId="Style_78" w:type="paragraph">
    <w:name w:val="WW8Num5z7"/>
    <w:link w:val="Style_78_ch"/>
  </w:style>
  <w:style w:styleId="Style_78_ch" w:type="character">
    <w:name w:val="WW8Num5z7"/>
    <w:link w:val="Style_78"/>
  </w:style>
  <w:style w:styleId="Style_79" w:type="paragraph">
    <w:name w:val="List Paragraph"/>
    <w:basedOn w:val="Style_2"/>
    <w:link w:val="Style_79_ch"/>
    <w:pPr>
      <w:widowControl w:val="0"/>
      <w:ind w:firstLine="0" w:left="720"/>
      <w:contextualSpacing w:val="1"/>
    </w:pPr>
  </w:style>
  <w:style w:styleId="Style_79_ch" w:type="character">
    <w:name w:val="List Paragraph"/>
    <w:basedOn w:val="Style_2_ch"/>
    <w:link w:val="Style_79"/>
  </w:style>
  <w:style w:styleId="Style_80" w:type="paragraph">
    <w:name w:val="WW8Num4z6"/>
    <w:link w:val="Style_80_ch"/>
  </w:style>
  <w:style w:styleId="Style_80_ch" w:type="character">
    <w:name w:val="WW8Num4z6"/>
    <w:link w:val="Style_80"/>
  </w:style>
  <w:style w:styleId="Style_81" w:type="paragraph">
    <w:name w:val="Заголовок 5 Знак"/>
    <w:link w:val="Style_81_ch"/>
    <w:rPr>
      <w:rFonts w:ascii="XO Thames" w:hAnsi="XO Thames"/>
      <w:b w:val="1"/>
      <w:sz w:val="22"/>
    </w:rPr>
  </w:style>
  <w:style w:styleId="Style_81_ch" w:type="character">
    <w:name w:val="Заголовок 5 Знак"/>
    <w:link w:val="Style_81"/>
    <w:rPr>
      <w:rFonts w:ascii="XO Thames" w:hAnsi="XO Thames"/>
      <w:b w:val="1"/>
      <w:sz w:val="22"/>
    </w:rPr>
  </w:style>
  <w:style w:styleId="Style_82" w:type="paragraph">
    <w:name w:val="heading 2"/>
    <w:next w:val="Style_2"/>
    <w:link w:val="Style_82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82_ch" w:type="character">
    <w:name w:val="heading 2"/>
    <w:link w:val="Style_82"/>
    <w:rPr>
      <w:rFonts w:ascii="XO Thames" w:hAnsi="XO Thames"/>
      <w:b w:val="1"/>
      <w:sz w:val="28"/>
    </w:rPr>
  </w:style>
  <w:style w:styleId="Style_83" w:type="paragraph">
    <w:name w:val="WW8Num5z8"/>
    <w:link w:val="Style_83_ch"/>
  </w:style>
  <w:style w:styleId="Style_83_ch" w:type="character">
    <w:name w:val="WW8Num5z8"/>
    <w:link w:val="Style_83"/>
  </w:style>
  <w:style w:styleId="Style_84" w:type="paragraph">
    <w:name w:val="WW8Num2z5"/>
    <w:link w:val="Style_84_ch"/>
  </w:style>
  <w:style w:styleId="Style_84_ch" w:type="character">
    <w:name w:val="WW8Num2z5"/>
    <w:link w:val="Style_84"/>
  </w:style>
  <w:style w:styleId="Style_85" w:type="paragraph">
    <w:name w:val="Основной шрифт абзаца1"/>
    <w:link w:val="Style_85_ch"/>
  </w:style>
  <w:style w:styleId="Style_85_ch" w:type="character">
    <w:name w:val="Основной шрифт абзаца1"/>
    <w:link w:val="Style_85"/>
  </w:style>
  <w:style w:styleId="Style_86" w:type="paragraph">
    <w:name w:val="WW8Num1z5"/>
    <w:link w:val="Style_86_ch"/>
  </w:style>
  <w:style w:styleId="Style_86_ch" w:type="character">
    <w:name w:val="WW8Num1z5"/>
    <w:link w:val="Style_86"/>
  </w:style>
  <w:style w:styleId="Style_87" w:type="paragraph">
    <w:name w:val="WW8Num3z7"/>
    <w:link w:val="Style_87_ch"/>
  </w:style>
  <w:style w:styleId="Style_87_ch" w:type="character">
    <w:name w:val="WW8Num3z7"/>
    <w:link w:val="Style_87"/>
  </w:style>
  <w:style w:default="1" w:styleId="Style_8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MyOffice-CoreFramework-Linux/36-1319.1058.9942.953.1@46b7dcda34ec2e7b641d33cb1d2b32a264be336a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2025-06-16T10:10:34Z</dcterms:created>
  <dcterms:modified xsi:type="dcterms:W3CDTF">2025-06-16T13:23:47Z</dcterms:modified>
</cp:coreProperties>
</file>