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cs="Tahoma" w:eastAsia="Tahoma"/>
                <w:b w:val="0"/>
                <w:i w:val="0"/>
                <w:strike w:val="false"/>
                <w:sz w:val="20"/>
              </w:rPr>
            </w:pPr>
            <w:r>
              <w:rPr>
                <w:rFonts w:ascii="Tahoma" w:hAnsi="Tahoma" w:cs="Tahoma" w:eastAsia="Tahoma"/>
                <w:b w:val="0"/>
                <w:i w:val="0"/>
                <w:strike w:val="false"/>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300.0pt;height:71.2pt;" stroked="f">
                      <v:path textboxrect="0,0,0,0"/>
                      <v:imagedata r:id="rId14"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48"/>
              </w:rPr>
            </w:pPr>
            <w:r>
              <w:rPr>
                <w:rFonts w:ascii="Tahoma" w:hAnsi="Tahoma" w:cs="Tahoma" w:eastAsia="Tahoma"/>
                <w:b w:val="0"/>
                <w:i w:val="0"/>
                <w:strike w:val="false"/>
                <w:sz w:val="48"/>
              </w:rPr>
              <w:t xml:space="preserve">Постановление администрации г. Ставрополя от 08.11.2022 N 2387</w:t>
            </w:r>
            <w:r>
              <w:rPr>
                <w:rFonts w:ascii="Tahoma" w:hAnsi="Tahoma" w:cs="Tahoma" w:eastAsia="Tahoma"/>
                <w:b w:val="0"/>
                <w:i w:val="0"/>
                <w:strike w:val="false"/>
                <w:sz w:val="48"/>
              </w:rPr>
              <w:br/>
            </w:r>
            <w:r>
              <w:rPr>
                <w:rFonts w:ascii="Tahoma" w:hAnsi="Tahoma" w:cs="Tahoma" w:eastAsia="Tahoma"/>
                <w:b w:val="0"/>
                <w:i w:val="0"/>
                <w:strike w:val="false"/>
                <w:sz w:val="48"/>
              </w:rPr>
              <w:t xml:space="preserve">(ред. от 29.12.2023)</w:t>
            </w:r>
            <w:r>
              <w:rPr>
                <w:rFonts w:ascii="Tahoma" w:hAnsi="Tahoma" w:cs="Tahoma" w:eastAsia="Tahoma"/>
                <w:b w:val="0"/>
                <w:i w:val="0"/>
                <w:strike w:val="false"/>
                <w:sz w:val="48"/>
              </w:rPr>
              <w:br/>
            </w:r>
            <w:r>
              <w:rPr>
                <w:rFonts w:ascii="Tahoma" w:hAnsi="Tahoma" w:cs="Tahoma" w:eastAsia="Tahoma"/>
                <w:b w:val="0"/>
                <w:i w:val="0"/>
                <w:strike w:val="false"/>
                <w:sz w:val="48"/>
              </w:rPr>
              <w:t xml:space="preserve">"Об утверждении муниципальной программы "Развитие физической культуры и спорта в городе Ставрополе"</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cs="Tahoma" w:eastAsia="Tahoma"/>
                <w:b w:val="0"/>
                <w:i w:val="0"/>
                <w:strike w:val="false"/>
                <w:sz w:val="28"/>
              </w:rPr>
            </w:pPr>
            <w:r>
              <w:rPr>
                <w:rFonts w:ascii="Tahoma" w:hAnsi="Tahoma" w:cs="Tahoma" w:eastAsia="Tahoma"/>
                <w:b w:val="0"/>
                <w:i w:val="0"/>
                <w:strike w:val="false"/>
                <w:sz w:val="28"/>
              </w:rPr>
              <w:t xml:space="preserve">Документ предоставлен </w:t>
            </w:r>
            <w:hyperlink r:id="rId15">
              <w:r>
                <w:rPr>
                  <w:rFonts w:ascii="Tahoma" w:hAnsi="Tahoma" w:cs="Tahoma" w:eastAsia="Tahoma"/>
                  <w:b/>
                  <w:i w:val="0"/>
                  <w:strike w:val="false"/>
                  <w:color w:val="0000FF"/>
                  <w:sz w:val="28"/>
                </w:rPr>
                <w:t xml:space="preserve">КонсультантПлюс</w:t>
              </w:r>
              <w:r>
                <w:rPr>
                  <w:rFonts w:ascii="Tahoma" w:hAnsi="Tahoma" w:cs="Tahoma" w:eastAsia="Tahoma"/>
                  <w:b/>
                  <w:i w:val="0"/>
                  <w:strike w:val="false"/>
                  <w:color w:val="0000FF"/>
                  <w:sz w:val="28"/>
                </w:rPr>
                <w:br/>
              </w:r>
              <w:r>
                <w:rPr>
                  <w:rFonts w:ascii="Tahoma" w:hAnsi="Tahoma" w:cs="Tahoma" w:eastAsia="Tahoma"/>
                  <w:b/>
                  <w:i w:val="0"/>
                  <w:strike w:val="false"/>
                  <w:color w:val="0000FF"/>
                  <w:sz w:val="28"/>
                </w:rPr>
                <w:br/>
              </w:r>
            </w:hyperlink>
            <w:hyperlink r:id="rId16">
              <w:r>
                <w:rPr>
                  <w:rFonts w:ascii="Tahoma" w:hAnsi="Tahoma" w:cs="Tahoma" w:eastAsia="Tahoma"/>
                  <w:b/>
                  <w:i w:val="0"/>
                  <w:strike w:val="false"/>
                  <w:color w:val="0000FF"/>
                  <w:sz w:val="28"/>
                </w:rPr>
                <w:t xml:space="preserve">www.consultant.ru</w:t>
              </w:r>
            </w:hyperlink>
            <w:r>
              <w:rPr>
                <w:rFonts w:ascii="Tahoma" w:hAnsi="Tahoma" w:cs="Tahoma" w:eastAsia="Tahoma"/>
                <w:b w:val="0"/>
                <w:i w:val="0"/>
                <w:strike w:val="false"/>
                <w:sz w:val="28"/>
              </w:rPr>
              <w:br/>
            </w:r>
            <w:r>
              <w:rPr>
                <w:rFonts w:ascii="Tahoma" w:hAnsi="Tahoma" w:cs="Tahoma" w:eastAsia="Tahoma"/>
                <w:b w:val="0"/>
                <w:i w:val="0"/>
                <w:strike w:val="false"/>
                <w:sz w:val="28"/>
              </w:rPr>
              <w:br/>
            </w:r>
            <w:r>
              <w:rPr>
                <w:rFonts w:ascii="Tahoma" w:hAnsi="Tahoma" w:cs="Tahoma" w:eastAsia="Tahoma"/>
                <w:b w:val="0"/>
                <w:i w:val="0"/>
                <w:strike w:val="false"/>
                <w:sz w:val="28"/>
              </w:rPr>
              <w:t xml:space="preserve">Дата сохранения: 02.02.2024</w:t>
            </w:r>
            <w:r>
              <w:rPr>
                <w:rFonts w:ascii="Tahoma" w:hAnsi="Tahoma" w:cs="Tahoma" w:eastAsia="Tahoma"/>
                <w:b w:val="0"/>
                <w:i w:val="0"/>
                <w:strike w:val="false"/>
                <w:sz w:val="28"/>
              </w:rPr>
              <w:br/>
            </w:r>
            <w:r>
              <w:rPr>
                <w:rFonts w:ascii="Tahoma" w:hAnsi="Tahoma" w:cs="Tahoma" w:eastAsia="Tahoma"/>
                <w:b w:val="0"/>
                <w:i w:val="0"/>
                <w:strike w:val="false"/>
                <w:sz w:val="28"/>
              </w:rPr>
              <w:t xml:space="preserve"> </w:t>
            </w:r>
          </w:p>
        </w:tc>
      </w:tr>
    </w:tbl>
    <w:p>
      <w:pPr>
        <w:pStyle w:val="Style_0"/>
        <w:spacing w:before="0" w:after="0" w:line="240" w:lineRule="auto"/>
        <w:ind w:left="0" w:firstLine="0"/>
        <w:jc w:val="both"/>
        <w:outlineLvl w:val="0"/>
        <w:rPr>
          <w:rFonts w:ascii="Arial" w:hAnsi="Arial" w:cs="Arial" w:eastAsia="Arial"/>
          <w:b w:val="0"/>
          <w:i w:val="0"/>
          <w:strike w:val="false"/>
          <w:sz w:val="20"/>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Arial" w:hAnsi="Arial" w:cs="Arial" w:eastAsia="Arial"/>
          <w:b w:val="0"/>
          <w:i w:val="0"/>
          <w:strike w:val="false"/>
          <w:sz w:val="20"/>
        </w:rPr>
      </w:pPr>
    </w:p>
    <w:p>
      <w:pPr>
        <w:pStyle w:val="Style_2"/>
        <w:spacing w:before="0" w:after="0" w:line="240" w:lineRule="auto"/>
        <w:ind w:left="0" w:firstLine="0"/>
        <w:jc w:val="center"/>
        <w:outlineLvl w:val="0"/>
        <w:rPr>
          <w:rFonts w:ascii="Arial" w:hAnsi="Arial" w:cs="Arial" w:eastAsia="Arial"/>
          <w:b/>
          <w:i w:val="0"/>
          <w:strike w:val="false"/>
          <w:sz w:val="20"/>
        </w:rPr>
      </w:pPr>
      <w:r>
        <w:rPr>
          <w:rFonts w:ascii="Arial" w:hAnsi="Arial" w:cs="Arial" w:eastAsia="Arial"/>
          <w:b/>
          <w:i w:val="0"/>
          <w:strike w:val="false"/>
          <w:sz w:val="20"/>
        </w:rPr>
        <w:t xml:space="preserve">АДМИНИСТРАЦИЯ ГОРОДА СТАВРОПОЛЯ</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ПОСТАНОВЛЕНИЕ</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от 8 ноября 2022 г. N 2387</w:t>
      </w:r>
    </w:p>
    <w:p>
      <w:pPr>
        <w:pStyle w:val="Style_2"/>
        <w:spacing w:before="0" w:after="0" w:line="240" w:lineRule="auto"/>
        <w:ind w:left="0" w:firstLine="0"/>
        <w:jc w:val="left"/>
        <w:rPr>
          <w:rFonts w:ascii="Arial" w:hAnsi="Arial" w:cs="Arial" w:eastAsia="Arial"/>
          <w:b/>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 УТВЕРЖДЕНИИ МУНИЦИПАЛЬНОЙ ПРОГРАММЫ "РАЗВИТИЕ ФИЗИЧЕСКОЙ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КУЛЬТУРЫ И СПОРТА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13.02.2023 </w:t>
            </w:r>
            <w:hyperlink r:id="rId17">
              <w:r>
                <w:rPr>
                  <w:rFonts w:ascii="Arial" w:hAnsi="Arial" w:cs="Arial" w:eastAsia="Arial"/>
                  <w:b w:val="0"/>
                  <w:i w:val="0"/>
                  <w:strike w:val="false"/>
                  <w:color w:val="0000FF"/>
                  <w:sz w:val="20"/>
                </w:rPr>
                <w:t xml:space="preserve">N 277</w:t>
              </w:r>
            </w:hyperlink>
            <w:r>
              <w:rPr>
                <w:rFonts w:ascii="Arial" w:hAnsi="Arial" w:cs="Arial" w:eastAsia="Arial"/>
                <w:b w:val="0"/>
                <w:i w:val="0"/>
                <w:strike w:val="false"/>
                <w:color w:val="392C69"/>
                <w:sz w:val="20"/>
              </w:rPr>
              <w:t xml:space="preserve">, от 21.06.2023 </w:t>
            </w:r>
            <w:hyperlink r:id="rId18">
              <w:r>
                <w:rPr>
                  <w:rFonts w:ascii="Arial" w:hAnsi="Arial" w:cs="Arial" w:eastAsia="Arial"/>
                  <w:b w:val="0"/>
                  <w:i w:val="0"/>
                  <w:strike w:val="false"/>
                  <w:color w:val="0000FF"/>
                  <w:sz w:val="20"/>
                </w:rPr>
                <w:t xml:space="preserve">N 1362</w:t>
              </w:r>
            </w:hyperlink>
            <w:r>
              <w:rPr>
                <w:rFonts w:ascii="Arial" w:hAnsi="Arial" w:cs="Arial" w:eastAsia="Arial"/>
                <w:b w:val="0"/>
                <w:i w:val="0"/>
                <w:strike w:val="false"/>
                <w:color w:val="392C69"/>
                <w:sz w:val="20"/>
              </w:rPr>
              <w:t xml:space="preserve">, от 29.12.2023 </w:t>
            </w:r>
            <w:hyperlink r:id="rId19">
              <w:r>
                <w:rPr>
                  <w:rFonts w:ascii="Arial" w:hAnsi="Arial" w:cs="Arial" w:eastAsia="Arial"/>
                  <w:b w:val="0"/>
                  <w:i w:val="0"/>
                  <w:strike w:val="false"/>
                  <w:color w:val="0000FF"/>
                  <w:sz w:val="20"/>
                </w:rPr>
                <w:t xml:space="preserve">N 2858</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Бюджетным </w:t>
      </w:r>
      <w:hyperlink r:id="rId20">
        <w:r>
          <w:rPr>
            <w:rFonts w:ascii="Arial" w:hAnsi="Arial" w:cs="Arial" w:eastAsia="Arial"/>
            <w:b w:val="0"/>
            <w:i w:val="0"/>
            <w:strike w:val="false"/>
            <w:color w:val="0000FF"/>
            <w:sz w:val="20"/>
          </w:rPr>
          <w:t xml:space="preserve">кодексом</w:t>
        </w:r>
      </w:hyperlink>
      <w:r>
        <w:rPr>
          <w:rFonts w:ascii="Arial" w:hAnsi="Arial" w:cs="Arial" w:eastAsia="Arial"/>
          <w:b w:val="0"/>
          <w:i w:val="0"/>
          <w:strike w:val="false"/>
          <w:sz w:val="20"/>
        </w:rPr>
        <w:t xml:space="preserve"> Российской Федерации, федеральными законами от 06 октября 2003 г. </w:t>
      </w:r>
      <w:hyperlink r:id="rId21">
        <w:r>
          <w:rPr>
            <w:rFonts w:ascii="Arial" w:hAnsi="Arial" w:cs="Arial" w:eastAsia="Arial"/>
            <w:b w:val="0"/>
            <w:i w:val="0"/>
            <w:strike w:val="false"/>
            <w:color w:val="0000FF"/>
            <w:sz w:val="20"/>
          </w:rPr>
          <w:t xml:space="preserve">N 131-ФЗ</w:t>
        </w:r>
      </w:hyperlink>
      <w:r>
        <w:rPr>
          <w:rFonts w:ascii="Arial" w:hAnsi="Arial" w:cs="Arial" w:eastAsia="Arial"/>
          <w:b w:val="0"/>
          <w:i w:val="0"/>
          <w:strike w:val="false"/>
          <w:sz w:val="20"/>
        </w:rPr>
        <w:t xml:space="preserve"> "Об общих принципах организации местного самоуправления в Российской Федерации", от 28 июня 2014 г. </w:t>
      </w:r>
      <w:hyperlink r:id="rId22">
        <w:r>
          <w:rPr>
            <w:rFonts w:ascii="Arial" w:hAnsi="Arial" w:cs="Arial" w:eastAsia="Arial"/>
            <w:b w:val="0"/>
            <w:i w:val="0"/>
            <w:strike w:val="false"/>
            <w:color w:val="0000FF"/>
            <w:sz w:val="20"/>
          </w:rPr>
          <w:t xml:space="preserve">N 172-ФЗ</w:t>
        </w:r>
      </w:hyperlink>
      <w:r>
        <w:rPr>
          <w:rFonts w:ascii="Arial" w:hAnsi="Arial" w:cs="Arial" w:eastAsia="Arial"/>
          <w:b w:val="0"/>
          <w:i w:val="0"/>
          <w:strike w:val="false"/>
          <w:sz w:val="20"/>
        </w:rPr>
        <w:t xml:space="preserve"> "О стратегическом планировании в Российской Федерации", </w:t>
      </w:r>
      <w:hyperlink r:id="rId23">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города Ставрополя от 26.08.2019 N 2382 "О Порядке принятия решения о разработке муниципальных программ, их формирования и реализации" постановляю:</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1. Утвердить муниципальную </w:t>
      </w:r>
      <w:hyperlink>
        <w:r>
          <w:rPr>
            <w:rFonts w:ascii="Arial" w:hAnsi="Arial" w:cs="Arial" w:eastAsia="Arial"/>
            <w:b w:val="0"/>
            <w:i w:val="0"/>
            <w:strike w:val="false"/>
            <w:color w:val="0000FF"/>
            <w:sz w:val="20"/>
          </w:rPr>
          <w:t xml:space="preserve">программу</w:t>
        </w:r>
      </w:hyperlink>
      <w:r>
        <w:rPr>
          <w:rFonts w:ascii="Arial" w:hAnsi="Arial" w:cs="Arial" w:eastAsia="Arial"/>
          <w:b w:val="0"/>
          <w:i w:val="0"/>
          <w:strike w:val="false"/>
          <w:sz w:val="20"/>
        </w:rPr>
        <w:t xml:space="preserve"> "Развитие физической культуры и спорта в городе Ставрополе" согласно приложению.</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 Настоящее постановление вступает в силу с 01 января 2023 года.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4. Контроль исполнения настоящего постановления возложить на заместителя главы администрации города Ставрополя Диреганову А.В.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Глава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И.И.УЛЬЯНЧЕНКО</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0"/>
        <w:rPr>
          <w:rFonts w:ascii="Arial" w:hAnsi="Arial" w:cs="Arial" w:eastAsia="Arial"/>
          <w:b w:val="0"/>
          <w:i w:val="0"/>
          <w:strike w:val="false"/>
          <w:sz w:val="20"/>
        </w:rPr>
      </w:pPr>
      <w:r>
        <w:rPr>
          <w:rFonts w:ascii="Arial" w:hAnsi="Arial" w:cs="Arial" w:eastAsia="Arial"/>
          <w:b w:val="0"/>
          <w:i w:val="0"/>
          <w:strike w:val="false"/>
          <w:sz w:val="20"/>
        </w:rPr>
        <w:t xml:space="preserve">Приложение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постановлению</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от 08.11.2022 N 2387</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1" w:name="Par31"/>
      <w:bookmarkEnd w:id="1"/>
      <w:r>
        <w:rPr>
          <w:rFonts w:ascii="Arial" w:hAnsi="Arial" w:cs="Arial" w:eastAsia="Arial"/>
          <w:b/>
          <w:i w:val="0"/>
          <w:strike w:val="false"/>
          <w:sz w:val="20"/>
        </w:rPr>
        <w:t xml:space="preserve">МУНИЦИПАЛЬНАЯ 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ФИЗИЧЕСКОЙ КУЛЬТУРЫ И СПОРТА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13.02.2023 </w:t>
            </w:r>
            <w:hyperlink r:id="rId24">
              <w:r>
                <w:rPr>
                  <w:rFonts w:ascii="Arial" w:hAnsi="Arial" w:cs="Arial" w:eastAsia="Arial"/>
                  <w:b w:val="0"/>
                  <w:i w:val="0"/>
                  <w:strike w:val="false"/>
                  <w:color w:val="0000FF"/>
                  <w:sz w:val="20"/>
                </w:rPr>
                <w:t xml:space="preserve">N 277</w:t>
              </w:r>
            </w:hyperlink>
            <w:r>
              <w:rPr>
                <w:rFonts w:ascii="Arial" w:hAnsi="Arial" w:cs="Arial" w:eastAsia="Arial"/>
                <w:b w:val="0"/>
                <w:i w:val="0"/>
                <w:strike w:val="false"/>
                <w:color w:val="392C69"/>
                <w:sz w:val="20"/>
              </w:rPr>
              <w:t xml:space="preserve">, от 21.06.2023 </w:t>
            </w:r>
            <w:hyperlink r:id="rId25">
              <w:r>
                <w:rPr>
                  <w:rFonts w:ascii="Arial" w:hAnsi="Arial" w:cs="Arial" w:eastAsia="Arial"/>
                  <w:b w:val="0"/>
                  <w:i w:val="0"/>
                  <w:strike w:val="false"/>
                  <w:color w:val="0000FF"/>
                  <w:sz w:val="20"/>
                </w:rPr>
                <w:t xml:space="preserve">N 1362</w:t>
              </w:r>
            </w:hyperlink>
            <w:r>
              <w:rPr>
                <w:rFonts w:ascii="Arial" w:hAnsi="Arial" w:cs="Arial" w:eastAsia="Arial"/>
                <w:b w:val="0"/>
                <w:i w:val="0"/>
                <w:strike w:val="false"/>
                <w:color w:val="392C69"/>
                <w:sz w:val="20"/>
              </w:rPr>
              <w:t xml:space="preserve">, от 29.12.2023 </w:t>
            </w:r>
            <w:hyperlink r:id="rId26">
              <w:r>
                <w:rPr>
                  <w:rFonts w:ascii="Arial" w:hAnsi="Arial" w:cs="Arial" w:eastAsia="Arial"/>
                  <w:b w:val="0"/>
                  <w:i w:val="0"/>
                  <w:strike w:val="false"/>
                  <w:color w:val="0000FF"/>
                  <w:sz w:val="20"/>
                </w:rPr>
                <w:t xml:space="preserve">N 2858</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МУНИЦИПАЛЬНОЙ ПРОГРАММЫ "РАЗВИТИЕ ФИЗИЧЕСКОЙ КУЛЬТУРЫ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муниципальной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 и спорта в городе Ставрополе" (далее - 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управления по информационной политике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муниципальные бюджетные учреждения физкультурно-спортивной направленности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физкультурно-спортивные организации города Ставрополя (по согласованию)</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Подпрограммы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подпрограмма</w:t>
              </w:r>
            </w:hyperlink>
            <w:r>
              <w:rPr>
                <w:rFonts w:ascii="Arial" w:hAnsi="Arial" w:cs="Arial" w:eastAsia="Arial"/>
                <w:b w:val="0"/>
                <w:i w:val="0"/>
                <w:strike w:val="false"/>
                <w:sz w:val="20"/>
              </w:rPr>
              <w:t xml:space="preserve"> "Развитие системы муниципальных бюджетных учреждений физкультурно-спортивной направленности в городе Ставрополе";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подпрограмма</w:t>
              </w:r>
            </w:hyperlink>
            <w:r>
              <w:rPr>
                <w:rFonts w:ascii="Arial" w:hAnsi="Arial" w:cs="Arial" w:eastAsia="Arial"/>
                <w:b w:val="0"/>
                <w:i w:val="0"/>
                <w:strike w:val="false"/>
                <w:sz w:val="20"/>
              </w:rPr>
              <w:t xml:space="preserve"> "Развитие физической культуры и спорта, пропаганда здорового образа жизни"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(индикаторы) достижения цели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населения, систематически занимающегося физической культурой и спортом;</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обучающихся, систематически занимающихся физической культурой и спортом, в общей численности обучающихся;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обеспеченность спортивными объектами в соответствии с единовременной пропускной способностью;</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населения города Ставрополя,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города Ставрополя (в возрасте от 6 до 70 лет и старше), принявшего участие в выполнении нормативов испытаний (тестов) Всероссийского физкультурно-спортивного комплекса "Готов к труду и обороне" (ГТО)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финансового обеспечения Программы составляет 1431655,28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- 274960,27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- 230937,53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из них:</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 - 1391631,34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- 234936,33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- 230937,53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- 231439,37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 - 40023,94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- 40023,94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2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29.12.2023 N 2858)</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населения, систематически занимающегося физической культурой и спортом, с 54,9 процента в 2023 году до 65,8 процента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сохранение доли обучающихся, систематически занимающихся физической культурой и спортом, в общей численности обучающихся на уровне 99,5 процента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повышение обеспеченности спортивными объектами в соответствии с единовременной пропускной способностью с 50,1 процента в 2023 году до 55,6 процента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населения города Ставрополя,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города Ставрополя (в возрасте от 6 до 70 лет и старше), принявшего участие в выполнении нормативов испытаний (тестов) Всероссийского физкультурно-спортивного комплекса "Готов к труду и обороне" (ГТО) с 21,5 процента в 2023 году до 30,5 процента в 2028 году</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Программа разработана в соответствии с долгосрочными целями социально-экономического развития города Ставрополя и показателями (индикаторами) их достижения на основании </w:t>
      </w:r>
      <w:hyperlink r:id="rId28">
        <w:r>
          <w:rPr>
            <w:rFonts w:ascii="Arial" w:hAnsi="Arial" w:cs="Arial" w:eastAsia="Arial"/>
            <w:b w:val="0"/>
            <w:i w:val="0"/>
            <w:strike w:val="false"/>
            <w:color w:val="0000FF"/>
            <w:sz w:val="20"/>
          </w:rPr>
          <w:t xml:space="preserve">Стратегии</w:t>
        </w:r>
      </w:hyperlink>
      <w:r>
        <w:rPr>
          <w:rFonts w:ascii="Arial" w:hAnsi="Arial" w:cs="Arial" w:eastAsia="Arial"/>
          <w:b w:val="0"/>
          <w:i w:val="0"/>
          <w:strike w:val="false"/>
          <w:sz w:val="20"/>
        </w:rPr>
        <w:t xml:space="preserve"> социально-экономического развития города Ставрополя до 2035 года, утвержденной решением Ставропольской городской Думы от 26 марта 2021 г. N 547 "Об утверждении Стратегии социально-экономического развития города Ставрополя до 2035 года", муниципальными нормативными правовыми актами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политики в области физической культуры и спорта является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 состоянию на 01 января 2022 года доля населения города Ставрополя, систематически занимающегося физической культурой и спортом, составила 54,3 процента (в среднем по Российской Федерации - 49,4 процента, по Ставропольскому краю - 53,1 процента).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Высокая потребность населения города Ставрополя в услугах физкультурно-спортивной направленности на момент принятия Программы создает условия благоприятного инвестиционного климата для развития инфраструктуры в сфере физической культуры и спорта на территории города Ставрополя (далее - спортивная инфраструктура). Одной из основных проблем дальнейшего развития физической культуры и спорта в городе Ставрополе является недостаточно развитая спортивная инфраструктура.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Дальнейшая работа по созданию условий развития на территории города Ставрополя массовой физической культуры и спорта будет направлена: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развитие спортивной инфраструктуры за счет привлечения средств федерального бюджета и бюджета Ставропольского края, предусмотренных государственной </w:t>
      </w:r>
      <w:hyperlink r:id="rId29">
        <w:r>
          <w:rPr>
            <w:rFonts w:ascii="Arial" w:hAnsi="Arial" w:cs="Arial" w:eastAsia="Arial"/>
            <w:b w:val="0"/>
            <w:i w:val="0"/>
            <w:strike w:val="false"/>
            <w:color w:val="0000FF"/>
            <w:sz w:val="20"/>
          </w:rPr>
          <w:t xml:space="preserve">программой</w:t>
        </w:r>
      </w:hyperlink>
      <w:r>
        <w:rPr>
          <w:rFonts w:ascii="Arial" w:hAnsi="Arial" w:cs="Arial" w:eastAsia="Arial"/>
          <w:b w:val="0"/>
          <w:i w:val="0"/>
          <w:strike w:val="false"/>
          <w:sz w:val="20"/>
        </w:rPr>
        <w:t xml:space="preserve"> Российской Федерации "Развитие физической культуры и спорта", утвержденной постановлением Правительства Российской Федерации от 30 сентября 2021 г. N 1661;</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пропаганду здорового образа жизни через средства массовой информации, социальную рекламу и социальные сети;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увеличение количества проводимых муниципальных физкультурных и спортивных мероприятий;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на увеличение охвата жителей города Ставрополя, представляющих различные категории населения, участвующих в муниципальных физкультурных и спортивных мероприятиях, в том числе за счет активизации спортивной работы по месту жительства с использованием дворовых спортивных площадок, а также стимулирование различных групп населения для участия в мероприятиях Всероссийского физкультурно-спортивного комплекса "Готов к труду и обороне" (ГТО).</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 результатам реализации Программы предполагается увеличение доли населения, систематически занимающегося физической культурой и спортом, до 65,8 процента.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то же время при реализации Программы могут возникнуть риски, связанные с неверно выбранными приоритетами и недостаточным ресурсным обеспечением мероприятий Программы, что может существенно повлиять на объективность принятия решений при планировании мероприятий Программы. Недостаточное ресурсное обеспечение мероприятий Программы может привести к неполному обеспечению финансирования намеченных мероприятий, снижению эффективности использования средств бюджетов всех уровней. Также при недостаточном ресурсном обеспечении высокому риску будет подвержен процесс обеспечения подготовки и участия спортсменов и команд города Ставрополя во всероссийских и международных физкультурных и спортивных мероприятиях, в том числе по игровым видам спорта.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случае нереализации Программы и недостижения показателей (индикаторов) Программы могут возникнуть такие последствия, как: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снижение численности населения города Ставрополя, систематически занимающегося физической культурой и спортом;</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сокращение числа лиц, занимающихся физической культурой и спортом в муниципальных бюджетных учреждениях физкультурно-спортивной направленности города Ставрополя, и снижение эффективности деятельности муниципальных бюджетных учреждений физкультурно-спортивной направленности;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уменьшение объема предоставляемых услуг в сфере физической культуры и спорта в городе Ставрополе, а также их качества.</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2. Цель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Целью Программы является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3. Сроки реализации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Программы рассчитана на 6 лет, с 2023 года по 2028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Программы приведены в приложении 3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30">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29.12.2023 N 2858)</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Программы составляет 1431655,28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- 274960,27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- 230937,53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 них: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 - 1391631,34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- 234936,33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- 230937,53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- 231439,37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 - 40023,94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- 40023,94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подпрограммы "Развитие системы муниципальных бюджетных учреждений физкультурно-спортивной направленности в городе Ставрополе" составляет 1363921,14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- 251389,13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 них: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 - 1323897,20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- 211365,19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 - 40023,94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- 40023,94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подпрограммы "Развитие физической культуры и спорта, пропаганда здорового образа жизни" за счет средств бюджета города Ставрополя составляет 67734,14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- 23571,14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1"/>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реализацией и реализация Программы осуществляется комитетом физической культуры и спорта администрации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разрабатывает по согласованию с соисполнителями Программы детальный план-график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в срок до 31 декабря года, предшествующего очередному финансовому году, утверждает детальный план-график, согласованный с комитетом экономического развития и торговли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до 15 февраля года, следующего за отчетным годом,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 установленном муниципальным правовым актом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Мониторинг и контроль реализации Программы осуществляются в порядке, установленном постановлением администрации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составе и значениях показателей (индикаторов) достижения цели и решения задач подпрограмм Программы приведены в приложении 4 к Программе.</w:t>
      </w:r>
    </w:p>
    <w:p>
      <w:pPr>
        <w:pStyle w:val="Style_0"/>
        <w:spacing w:before="20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Сведения</w:t>
        </w:r>
      </w:hyperlink>
      <w:r>
        <w:rPr>
          <w:rFonts w:ascii="Arial" w:hAnsi="Arial" w:cs="Arial" w:eastAsia="Arial"/>
          <w:b w:val="0"/>
          <w:i w:val="0"/>
          <w:strike w:val="false"/>
          <w:sz w:val="20"/>
        </w:rPr>
        <w:t xml:space="preserve"> о весовых коэффициентах, присвоенных цели и задачам подпрограмм Программы, приведены в приложении 5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Заместитель главы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администрации города Ставрополя</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В.В.ЗРИТНЕВ</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1</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 w:name="Par213"/>
      <w:bookmarkEnd w:id="2"/>
      <w:r>
        <w:rPr>
          <w:rFonts w:ascii="Arial" w:hAnsi="Arial" w:cs="Arial" w:eastAsia="Arial"/>
          <w:b/>
          <w:i w:val="0"/>
          <w:strike w:val="false"/>
          <w:sz w:val="20"/>
        </w:rPr>
        <w:t xml:space="preserve">ПОДПРОГРАММА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СИСТЕМЫ МУНИЦИПАЛЬНЫХ БЮДЖЕТНЫХ УЧРЕЖДЕНИЙ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ФИЗКУЛЬТУРНО-СПОРТИВНОЙ НАПРАВЛЕННОСТИ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13.02.2023 </w:t>
            </w:r>
            <w:hyperlink r:id="rId31">
              <w:r>
                <w:rPr>
                  <w:rFonts w:ascii="Arial" w:hAnsi="Arial" w:cs="Arial" w:eastAsia="Arial"/>
                  <w:b w:val="0"/>
                  <w:i w:val="0"/>
                  <w:strike w:val="false"/>
                  <w:color w:val="0000FF"/>
                  <w:sz w:val="20"/>
                </w:rPr>
                <w:t xml:space="preserve">N 277</w:t>
              </w:r>
            </w:hyperlink>
            <w:r>
              <w:rPr>
                <w:rFonts w:ascii="Arial" w:hAnsi="Arial" w:cs="Arial" w:eastAsia="Arial"/>
                <w:b w:val="0"/>
                <w:i w:val="0"/>
                <w:strike w:val="false"/>
                <w:color w:val="392C69"/>
                <w:sz w:val="20"/>
              </w:rPr>
              <w:t xml:space="preserve">, от 21.06.2023 </w:t>
            </w:r>
            <w:hyperlink r:id="rId32">
              <w:r>
                <w:rPr>
                  <w:rFonts w:ascii="Arial" w:hAnsi="Arial" w:cs="Arial" w:eastAsia="Arial"/>
                  <w:b w:val="0"/>
                  <w:i w:val="0"/>
                  <w:strike w:val="false"/>
                  <w:color w:val="0000FF"/>
                  <w:sz w:val="20"/>
                </w:rPr>
                <w:t xml:space="preserve">N 1362</w:t>
              </w:r>
            </w:hyperlink>
            <w:r>
              <w:rPr>
                <w:rFonts w:ascii="Arial" w:hAnsi="Arial" w:cs="Arial" w:eastAsia="Arial"/>
                <w:b w:val="0"/>
                <w:i w:val="0"/>
                <w:strike w:val="false"/>
                <w:color w:val="392C69"/>
                <w:sz w:val="20"/>
              </w:rPr>
              <w:t xml:space="preserve">, от 29.12.2023 </w:t>
            </w:r>
            <w:hyperlink r:id="rId33">
              <w:r>
                <w:rPr>
                  <w:rFonts w:ascii="Arial" w:hAnsi="Arial" w:cs="Arial" w:eastAsia="Arial"/>
                  <w:b w:val="0"/>
                  <w:i w:val="0"/>
                  <w:strike w:val="false"/>
                  <w:color w:val="0000FF"/>
                  <w:sz w:val="20"/>
                </w:rPr>
                <w:t xml:space="preserve">N 2858</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ПОДПРОГРАММЫ "РАЗВИТИЕ СИСТЕМЫ МУНИЦИПАЛЬНЫХ БЮДЖЕТНЫХ</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УЧРЕЖДЕНИЙ ФИЗКУЛЬТУРНО-СПОРТИВНОЙ НАПРАВЛЕННОСТИ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"Развитие системы муниципальных бюджетных учреждений физкультурно-спортивной направленности в городе Ставрополе" (далее - Подпрограмма)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нет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нет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подготовка спортивного резерва для спортивных сборных команд Ставропольского края 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решения задач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муниципальных бюджетных учреждениях спортивной подготовки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муниципальных бюджетных учреждениях дополнительного образования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центрах спортивной подготовки;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занимающихся в организациях, осуществляющих спортивную подготовку по футболу;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жителей города Ставрополя, принявших участие в выполнении нормативов Всероссийского физкультурно-спортивного комплекса "Готов к труду и обороне" (ГТО);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доля подготовленных спортсменов-разрядников от общей численности воспитанников за отчетный период:</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 командным игровым видам спорта;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 индивидуальным видам спорта;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спортсменов города Ставрополя, включенных в составы спортивных команд Ставропольского края;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спортсменов города Ставрополя, занимающихся видами спорта "стрельба из лука" и "стрельба из арбалета";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обучающихся, охваченных организованным отдыхом на базе физкультурно-оздоровительного комплекса города Ставрополя в каникулярное время;</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34">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подлежащих переводу из учреждений спортивной подготовки в учреждения дополнительного образования;</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35">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в которых укреплена материально-техническая база</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36">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финансового обеспечения Подпрограммы составляет 1363921,14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- 251389,13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из них:</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 - 1323897,20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- 211365,19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 - 40023,94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- 40023,94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3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29.12.2023 N 2858)</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стабильности количества воспитанников в муниципальных бюджетных учреждениях спортивной подготовки города Ставрополя с 2023 года по 2028 год - 6704 человека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стабильности количества воспитанников в муниципальных бюджетных учреждениях дополнительного образования города Ставрополя с 2023 года по 2028 год - 605 человек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стабильности количества воспитанников в центрах спортивной подготовки с 2023 года по 2028 год - 1120 человек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стабильности количества лиц, занимающихся в организациях, осуществляющих спортивную подготовку по футболу, с 2023 года по 2028 год - 1819 человек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доли жителей города Ставрополя, принявших участие в выполнении нормативов Всероссийского физкультурно-спортивного комплекса "Готов к труду и обороне" (ГТО), с 23 процентов в 2023 году до 30,5 процента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сохранение доли подготовленных спортсменов-разрядников от общей численности воспитанников за отчетный период:</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 командным игровым видам спорта - 5 процентов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 индивидуальным видам спорта - 20 процентов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спортсменов города Ставрополя, включенных в составы спортивных сборных команд Ставропольского края, со 108 человек в 2023 году до 118 человек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стабильного количества спортсменов города Ставрополя, занимающихся видами спорта "стрельба из лука" и "стрельба из арбалета", с 2023 года по 2028 год - не менее 50 человек;</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обучающихся, охваченных организованным отдыхом на базе физкультурно-оздоровительного комплекса города Ставрополя в каникулярное время, не менее 170 человек в 2023 году;</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38">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подлежащих переводу из учреждений спортивной подготовки в учреждения дополнительного образования, не менее 12 в 2023 году;</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39">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в которых укреплена материально-техническая база, не менее одного в 2023 году</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(абзац введен </w:t>
            </w:r>
            <w:hyperlink r:id="rId40">
              <w:r>
                <w:rPr>
                  <w:rFonts w:ascii="Arial" w:hAnsi="Arial" w:cs="Arial" w:eastAsia="Arial"/>
                  <w:b w:val="0"/>
                  <w:i w:val="0"/>
                  <w:strike w:val="false"/>
                  <w:color w:val="0000FF"/>
                  <w:sz w:val="20"/>
                </w:rPr>
                <w:t xml:space="preserve">постановлением</w:t>
              </w:r>
            </w:hyperlink>
            <w:r>
              <w:rPr>
                <w:rFonts w:ascii="Arial" w:hAnsi="Arial" w:cs="Arial" w:eastAsia="Arial"/>
                <w:b w:val="0"/>
                <w:i w:val="0"/>
                <w:strike w:val="false"/>
                <w:sz w:val="20"/>
              </w:rPr>
              <w:t xml:space="preserve"> администрации г. Ставрополя от 21.06.2023 N 1362)</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Подпрограммы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задач Подпрограммы непосредственно связана с деятельностью муниципальных бюджетных учреждений спортивной подготовки, муниципальных бюджетных учреждений дополнительного образования, муниципальных бюджетных учреждений физкультурно-спортивной направленности города Ставрополя и развитием инфраструктуры сферы физической культуры и спорта на территории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Деятельность муниципальных бюджетных учреждений спортивной подготовки, муниципальных бюджетных учреждений дополнительного образования, муниципальных бюджетных учреждений физкультурно-спортивной направленности города Ставрополя ориентирована на выполнение муниципальных заданий по предоставлению муниципальных услуг населению города Ставрополя в сфере физической культуры и спорта.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муниципальных бюджетных учреждениях спортивной подготовки, муниципальных бюджетных учреждениях дополнительного образования, муниципальных бюджетных учреждениях физкультурно-спортивной направленности города Ставрополя занимаются 8543 человека, в основном - дети и подростки. В муниципальных бюджетных учреждениях спортивной подготовки, муниципальных бюджетных учреждениях дополнительного образования, муниципальных бюджетных учреждениях физкультурно-спортивной направленности города Ставрополя организован учебно-тренировочный процесс по 38 видам спорта, 1185 воспитанников муниципальных бюджетных учреждений спортивной подготовки города Ставрополя являются кандидатами в спортивные сборные команды Ставропольского края по различным видам спорта. Именно в раннем возрасте в результате регулярных занятий физической культурой и спортом у детей и подростков формируется привычка ведения здорового образа жизни на все последующие годы, закладывается интерес к занятиям спортом и появляется мотивация к достижению высоких спортивных результатов. Одним из важных направлений деятельности муниципальных бюджетных учреждений физкультурно-спортивной направленности города Ставрополя является вовлечение в систематические занятия физической культурой и спортом населения старшего возраста.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муниципальных бюджетных учреждениях физкультурно-спортивной направленности города Ставрополя организован учебно-тренировочный процесс на всех этапах подготовки: начальном этапе, учебно-тренировочном этапе, этапе совершенствования спортивного мастерства.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муниципальном бюджетном учреждении "Академия здорового образа жизни Василия Скакуна" занимаются более 1100 жителей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Деятельность по развитию видов спорта во взаимодействии с комитетом физической культуры и спорта администрации города Ставрополя осуществляют 45 спортивных федераций. В городе Ставрополе функционируют 15 муниципальных бюджетных учреждений физкультурно-спортивной направленности города Ставрополя, в которых организован учебно-тренировочный процесс по 38 видам спорта. Муниципальные бюджетные учреждения физкультурно-спортивной направленности города Ставрополя совместно со спортивными федерациями обеспечивают подготовку спортивного резерва для сборных команд города Ставрополя и участвуют в подготовке спортивного резерва для сборных команд Ставропольского края по различным видам спорта.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Деятельность муниципальных бюджетных учреждений физкультурно-спортивной направленности города Ставрополя предусматривает не только достижение воспитанниками высоких спортивных результатов. В созданных спортивно-оздоровительных группах реализуются общеразвивающие программы, направленные на формирование знаний, умений и навыков в избранном виде спорта, вовлечение в систему регулярных занятий физической культурой.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Город Ставрополь является не только административным, но и спортивным центром Ставропольского края. Воспитанники муниципальных бюджетных учреждений физкультурно-спортивной направленности города Ставрополя из года в год добиваются высоких спортивных результатов на соревнованиях самого высокого уровня, являются призерами Олимпийских игр, победителями и призерами чемпионатов и первенств мира, Европы и России, а также победителями и призерами всероссийских и международных спортивных соревнований.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При организации учебно-тренировочного процесса в муниципальных бюджетных учреждениях физкультурно-спортивной направленности города Ставрополя и проведении официальных физкультурных и спортивных мероприятий ежегодно расходуются значительные средства бюджета города Ставрополя на аренду объектов спорта.</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физкультурно-спортивного комплекса "Готов к труду и обороне" (ГТО) на территории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мероприятия Всероссийского физкультурно-спортивного комплекса "Готов к труду и обороне" (ГТО) организовываются для обучающихся, работников организаций и студентов средних специальных и высших учебных заведений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соответствии с </w:t>
      </w:r>
      <w:hyperlink r:id="rId41">
        <w:r>
          <w:rPr>
            <w:rFonts w:ascii="Arial" w:hAnsi="Arial" w:cs="Arial" w:eastAsia="Arial"/>
            <w:b w:val="0"/>
            <w:i w:val="0"/>
            <w:strike w:val="false"/>
            <w:color w:val="0000FF"/>
            <w:sz w:val="20"/>
          </w:rPr>
          <w:t xml:space="preserve">распоряжением</w:t>
        </w:r>
      </w:hyperlink>
      <w:r>
        <w:rPr>
          <w:rFonts w:ascii="Arial" w:hAnsi="Arial" w:cs="Arial" w:eastAsia="Arial"/>
          <w:b w:val="0"/>
          <w:i w:val="0"/>
          <w:strike w:val="false"/>
          <w:sz w:val="20"/>
        </w:rPr>
        <w:t xml:space="preserve"> Правительства Российской Федерации от 30 июня 2014 г. N 1165-р "Об утверждении плана мероприятий по поэтапному внедрению всероссийского физкультурно-спортивного комплекса "Готов к труду и обороне" (ГТО)" с 2017 года принимать участие в выполнении нормативов Всероссийского физкультурно-спортивного комплекса "Готов к труду и обороне" (ГТО) могут все жители города Ставрополя, не имеющие медицинских противопоказаний, независимо от их возраста.</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2. Задачи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Программы необходимо решение следующих задач Подпрограммы: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подготовка спортивного резерва для спортивных сборных команд Ставропольского края и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3. Сроки реализации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Подпрограммы рассчитана на 6 лет, с 2023 года по 2028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Подпрограммы приведены в приложении 3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Подпрограммы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42">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29.12.2023 N 2858)</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Подпрограммы составляет 1363921,14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- 251389,13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 них: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 - 1323897,20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- 211365,19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- 222104,93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- 222606,77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 - 40023,94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- 40023,94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реализацией и реализация Подпрограммы осуществляется аналогично Программе в целом.</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2</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3" w:name="Par399"/>
      <w:bookmarkEnd w:id="3"/>
      <w:r>
        <w:rPr>
          <w:rFonts w:ascii="Arial" w:hAnsi="Arial" w:cs="Arial" w:eastAsia="Arial"/>
          <w:b/>
          <w:i w:val="0"/>
          <w:strike w:val="false"/>
          <w:sz w:val="20"/>
        </w:rPr>
        <w:t xml:space="preserve">ПОДПРОГРАММА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ФИЗИЧЕСКОЙ КУЛЬТУРЫ И СПОРТА, ПРОПАГАНДА ЗДОРОВОГО</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ОБРАЗА ЖИЗНИ"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постановлений администрации г. Ставрополя</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от 21.06.2023 </w:t>
            </w:r>
            <w:hyperlink r:id="rId43">
              <w:r>
                <w:rPr>
                  <w:rFonts w:ascii="Arial" w:hAnsi="Arial" w:cs="Arial" w:eastAsia="Arial"/>
                  <w:b w:val="0"/>
                  <w:i w:val="0"/>
                  <w:strike w:val="false"/>
                  <w:color w:val="0000FF"/>
                  <w:sz w:val="20"/>
                </w:rPr>
                <w:t xml:space="preserve">N 1362</w:t>
              </w:r>
            </w:hyperlink>
            <w:r>
              <w:rPr>
                <w:rFonts w:ascii="Arial" w:hAnsi="Arial" w:cs="Arial" w:eastAsia="Arial"/>
                <w:b w:val="0"/>
                <w:i w:val="0"/>
                <w:strike w:val="false"/>
                <w:color w:val="392C69"/>
                <w:sz w:val="20"/>
              </w:rPr>
              <w:t xml:space="preserve">, от 29.12.2023 </w:t>
            </w:r>
            <w:hyperlink r:id="rId44">
              <w:r>
                <w:rPr>
                  <w:rFonts w:ascii="Arial" w:hAnsi="Arial" w:cs="Arial" w:eastAsia="Arial"/>
                  <w:b w:val="0"/>
                  <w:i w:val="0"/>
                  <w:strike w:val="false"/>
                  <w:color w:val="0000FF"/>
                  <w:sz w:val="20"/>
                </w:rPr>
                <w:t xml:space="preserve">N 2858</w:t>
              </w:r>
            </w:hyperlink>
            <w:r>
              <w:rPr>
                <w:rFonts w:ascii="Arial" w:hAnsi="Arial" w:cs="Arial" w:eastAsia="Arial"/>
                <w:b w:val="0"/>
                <w:i w:val="0"/>
                <w:strike w:val="false"/>
                <w:color w:val="392C69"/>
                <w:sz w:val="20"/>
              </w:rPr>
              <w:t xml:space="preserve">)</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ПАСПОРТ</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ПОДПРОГРАММЫ "РАЗВИТИЕ ФИЗИЧЕСКОЙ КУЛЬТУРЫ И СПОРТА,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ПРОПАГАНДА ЗДОРОВОГО ОБРАЗА ЖИЗНИ"</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3464"/>
        <w:gridCol w:w="5669"/>
      </w:tblGrid>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 и спорта, пропаганда здорового образа жизни" (далее - Подпрограмма)</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Соисполнитель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администрация города Ставрополя в лице управления по информационной политике администрации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Участники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муниципальные бюджетные учреждения физкультурно-спортивной направленности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физкультурно-спортивные организации города Ставрополя (по согласованию)</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популяризация физической культуры и спорта среди различных категорий населения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Показатели решения задач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присвоенных спортивных разрядов, спортивных званий спортсменам и квалификационных категорий спортивным судьям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физкультурных и спортивных мероприятий, проведенных на территории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физкультурных и спортивных мероприятий регионального, межрегионального, всероссийского и международного уровней, в которых приняли участие сборные команды и спортсмены города Ставрополя;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численность призеров соревнований от общего количества спортсменов, направленных на соревнования;</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подготовленных спортсменов-парашютистов начального обучения; количество публикаций спортивной тематики в средствах массовой информации;</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количество человек, участвующих в семинарах, конференциях и курсах повышения квалификации работников отрасли "Физическая культура и спорт"</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Сроки реализации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2023 - 2028 годы</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Объемы и источники финансового обеспечения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финансового обеспечения Подпрограммы за счет средств бюджета города Ставрополя составляет 67734,14 тыс. рублей, в том числе:</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- 23571,14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- 8832,60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- 8832,60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- 8832,60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- 8832,60 тыс. рублей;</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- 8832,60 тыс. рублей</w:t>
            </w:r>
          </w:p>
        </w:tc>
      </w:tr>
      <w:tr>
        <w:trPr>
          <w:jc w:val="left"/>
        </w:trPr>
        <w:tc>
          <w:tcPr>
            <w:tcW w:w="9133" w:type="dxa"/>
            <w:gridSpan w:val="2"/>
            <w:hMerge w:val="restart"/>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(позиция в ред. </w:t>
            </w:r>
            <w:hyperlink r:id="rId45">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 от 29.12.2023 N 2858)</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Ожидаемые конечные результаты реализации Подпрограммы</w:t>
            </w: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присвоенных спортивных разрядов, спортивных званий спортсменам и квалификационных категорий спортивным судьям города Ставрополя с 1232 человек в 2023 году до 1263 человек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физкультурных и спортивных мероприятий, проведенных на территории города Ставрополя, с 214 мероприятий в 2023 году до 224 мероприятий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физкультурных и спортивных мероприятий регионального, межрегионального, всероссийского и международного уровней, в которых приняли участие сборные команды и спортсмены города Ставрополя, с 197 мероприятий в 2023 году до 217 мероприятий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сохранение численности призеров соревнований от общего количества спортсменов, направленных на соревнования, с 2023 года до 2028 года - 15 процентов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обеспечение стабильности количества подготовленных спортсменов-парашютистов начального обучения с 2023 года до 2028 года - 30 человек ежегодно;</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публикаций спортивной тематики в средствах массовой информации с 61 публикации в 2023 году до 97 публикаций в 2028 году;</w:t>
            </w:r>
          </w:p>
        </w:tc>
      </w:tr>
      <w:tr>
        <w:trPr>
          <w:jc w:val="left"/>
        </w:trPr>
        <w:tc>
          <w:tcPr>
            <w:tcW w:w="3464" w:type="dxa"/>
          </w:tcPr>
          <w:p>
            <w:pPr>
              <w:pStyle w:val="Style_0"/>
              <w:spacing w:before="0" w:after="0" w:line="240" w:lineRule="auto"/>
              <w:ind w:left="0" w:firstLine="0"/>
              <w:jc w:val="left"/>
              <w:rPr>
                <w:rFonts w:ascii="Arial" w:hAnsi="Arial" w:cs="Arial" w:eastAsia="Arial"/>
                <w:b w:val="0"/>
                <w:i w:val="0"/>
                <w:strike w:val="false"/>
                <w:sz w:val="20"/>
              </w:rPr>
            </w:pPr>
          </w:p>
        </w:tc>
        <w:tc>
          <w:tcPr>
            <w:tcW w:w="5669" w:type="dxa"/>
          </w:tcPr>
          <w:p>
            <w:pPr>
              <w:pStyle w:val="Style_0"/>
              <w:spacing w:before="0" w:after="0" w:line="240" w:lineRule="auto"/>
              <w:ind w:left="0" w:firstLine="0"/>
              <w:jc w:val="both"/>
              <w:rPr>
                <w:rFonts w:ascii="Arial" w:hAnsi="Arial" w:cs="Arial" w:eastAsia="Arial"/>
                <w:b w:val="0"/>
                <w:i w:val="0"/>
                <w:strike w:val="false"/>
                <w:sz w:val="20"/>
              </w:rPr>
            </w:pPr>
            <w:r>
              <w:rPr>
                <w:rFonts w:ascii="Arial" w:hAnsi="Arial" w:cs="Arial" w:eastAsia="Arial"/>
                <w:b w:val="0"/>
                <w:i w:val="0"/>
                <w:strike w:val="false"/>
                <w:sz w:val="20"/>
              </w:rPr>
              <w:t xml:space="preserve">увеличение количества участвующих в семинарах, конференциях и курсах повышения квалификации работников отрасли "Физическая культура и спорт" с 9 человек в 2023 году до 14 человек в 2028 году</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1. Общая характеристика текущего состояния сферы реализации</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Подпрограммы и прогноз ее развития</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Одним из основных инструментов реализации цели по созданию условий, обеспечивающих возможность населению города Ставрополя систематически заниматься физической культурой и спортом, и совершенствованию системы спортивной подготовки является выполнение мероприятий по пропаганде здорового образа жизни и популяризации физической культуры и спорта, которые включают:</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трансляцию новостных телевизионных сюжетов на местных каналах о физической культуре и спорте;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анонсирование физкультурных и спортивных мероприятий, а также размещение информации об их результатах в средствах массовой информации;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изготовление и размещение социальной рекламы, посвященной пропаганде здорового образа жизни;</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использование новых возможностей информационно-телекоммуникационной сети "Интернет" через функционирование тематических групп в социальных сетях;</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организацию массовых тематических мероприятий по популяризации физической культуры и спорта с привлечением знаменитых спортсменов и тренеров.</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Программы необходимо предоставить возможность самореализации в спорте каждому жителю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Ежегодно в городе Ставрополе организуются массовые физкультурные и спортивные мероприятия среди всех категорий граждан, где каждый имеет возможность принять участие в мероприятиях, соответствующих своему уровню и подготовке. Все городские физкультурные и спортивные мероприятия утверждаются в городском календарном плане физкультурных и спортивных мероприятий. В 2021 году было проведено 400 физкультурных и спортивных мероприятий, в которых приняли участие 55000 жителей города Ставрополя.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 результатам официальных муниципальных физкультурных и спортивных мероприятий формируются сборные команды города Ставрополя по видам спорта, которые представляют город Ставрополь на соревнованиях регионального уровня. По результатам выступления на региональных соревнованиях формируются сборные команды Ставропольского края по видам спорта. Спортсмены города Ставрополя, включенные в составы сборных команд Ставропольского края, представляют Ставропольский край и город Ставрополь на физкультурных и спортивных мероприятиях межрегионального и всероссийского уровней. Количество кандидатов в составы сборных команд Ставропольского края по видам спорта составляет 1185 человек.</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В целях обеспечения участия в подготовке спортивного резерва для спортивных сборных команд Ставропольского края, достижения высоких спортивных результатов по базовым видам спорта Ставропольского края, а также дальнейшего развития видов спорта, успешно развивающихся в городе Ставрополе, некоммерческим организациям, осуществляющим деятельность в области физической культуры и спорта на территории города Ставрополя, предоставляется финансовая поддержка в виде субсидий.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Спортивные клубы представляют город Ставрополь на всероссийском уровне, в том числе по олимпийским видам спорта, что содействует повышению престижа спортсменов города Ставрополя в Российской Федерации и мотивирует молодых спортсменов города Ставрополя к повышению спортивного мастерства.</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2. Задачи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Для достижения цели Программы необходимо решение следующих задач Подпрограммы:</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популяризация физической культуры и спорта среди различных категорий населения города Ставрополя.</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3. Сроки реализации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Реализация Подпрограммы рассчитана на 6 лет, с 2023 года по 2028 год включительно.</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4. Перечень и общая характеристика мероприятий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Перечень</w:t>
        </w:r>
      </w:hyperlink>
      <w:r>
        <w:rPr>
          <w:rFonts w:ascii="Arial" w:hAnsi="Arial" w:cs="Arial" w:eastAsia="Arial"/>
          <w:b w:val="0"/>
          <w:i w:val="0"/>
          <w:strike w:val="false"/>
          <w:sz w:val="20"/>
        </w:rPr>
        <w:t xml:space="preserve"> и общая характеристика мероприятий Подпрограммы приведены в приложении 3 к Программе.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5. Ресурсное обеспечение Подпрограммы</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 ред. </w:t>
      </w:r>
      <w:hyperlink r:id="rId46">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sz w:val="20"/>
        </w:rPr>
        <w:t xml:space="preserve"> администрации г. Ставрополя</w:t>
      </w:r>
    </w:p>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 29.12.2023 N 2858)</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финансовых средств на реализацию Подпрограммы за счет средств бюджета города Ставрополя составляет 67734,14 тыс. рублей, в том числе:</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2023 год - 23571,14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2024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2025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2026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2027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2028 год - 8832,60 тыс. рублей.</w:t>
      </w:r>
    </w:p>
    <w:p>
      <w:pPr>
        <w:pStyle w:val="Style_0"/>
        <w:spacing w:before="20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outlineLvl w:val="2"/>
        <w:rPr>
          <w:rFonts w:ascii="Arial" w:hAnsi="Arial" w:cs="Arial" w:eastAsia="Arial"/>
          <w:b/>
          <w:i w:val="0"/>
          <w:strike w:val="false"/>
          <w:sz w:val="20"/>
        </w:rPr>
      </w:pPr>
      <w:r>
        <w:rPr>
          <w:rFonts w:ascii="Arial" w:hAnsi="Arial" w:cs="Arial" w:eastAsia="Arial"/>
          <w:b/>
          <w:i w:val="0"/>
          <w:strike w:val="false"/>
          <w:sz w:val="20"/>
        </w:rPr>
        <w:t xml:space="preserve">6. Система управления реализацией Подпрограммы</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540"/>
        <w:jc w:val="both"/>
        <w:rPr>
          <w:rFonts w:ascii="Arial" w:hAnsi="Arial" w:cs="Arial" w:eastAsia="Arial"/>
          <w:b w:val="0"/>
          <w:i w:val="0"/>
          <w:strike w:val="false"/>
          <w:sz w:val="20"/>
        </w:rPr>
      </w:pPr>
      <w:r>
        <w:rPr>
          <w:rFonts w:ascii="Arial" w:hAnsi="Arial" w:cs="Arial" w:eastAsia="Arial"/>
          <w:b w:val="0"/>
          <w:i w:val="0"/>
          <w:strike w:val="false"/>
          <w:sz w:val="20"/>
        </w:rPr>
        <w:t xml:space="preserve">Текущее управление реализацией и реализация Подпрограммы осуществляется аналогично Программе в целом.</w:t>
      </w: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3</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4" w:name="Par523"/>
      <w:bookmarkEnd w:id="4"/>
      <w:r>
        <w:rPr>
          <w:rFonts w:ascii="Arial" w:hAnsi="Arial" w:cs="Arial" w:eastAsia="Arial"/>
          <w:b/>
          <w:i w:val="0"/>
          <w:strike w:val="false"/>
          <w:sz w:val="20"/>
        </w:rPr>
        <w:t xml:space="preserve">ПЕРЕЧЕНЬ</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И ОБЩАЯ ХАРАКТЕРИСТИКА ОСНОВНЫХ МЕРОПРИЯТИЙ (МЕРОПРИЯТИЙ)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ПРОГРАММЫ "РАЗВИТИЕ ФИЗИЧЕСКОЙ КУЛЬТУРЫ И СПОРТА</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47">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29.12.2023 N 2858)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8"/>
          <w:footerReference w:type="default" r:id="rId1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1928"/>
        <w:gridCol w:w="1814"/>
        <w:gridCol w:w="2041"/>
        <w:gridCol w:w="794"/>
        <w:gridCol w:w="1367"/>
        <w:gridCol w:w="1367"/>
        <w:gridCol w:w="1367"/>
        <w:gridCol w:w="1367"/>
        <w:gridCol w:w="1367"/>
        <w:gridCol w:w="1367"/>
        <w:gridCol w:w="1757"/>
      </w:tblGrid>
      <w:tr>
        <w:trPr>
          <w:jc w:val="left"/>
        </w:trPr>
        <w:tc>
          <w:tcPr>
            <w:tcW w:w="629"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1928"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основного мероприятия (мероприятия)</w:t>
            </w:r>
          </w:p>
        </w:tc>
        <w:tc>
          <w:tcPr>
            <w:tcW w:w="181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Ответственный исполнитель, соисполнитель(и) Подпрограммы</w:t>
            </w:r>
          </w:p>
        </w:tc>
        <w:tc>
          <w:tcPr>
            <w:tcW w:w="204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Обоснование выделения основного мероприятия (мероприятия)</w:t>
            </w:r>
          </w:p>
        </w:tc>
        <w:tc>
          <w:tcPr>
            <w:tcW w:w="794"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Срок исполнения (годы)</w:t>
            </w:r>
          </w:p>
        </w:tc>
        <w:tc>
          <w:tcPr>
            <w:tcW w:w="8202" w:type="dxa"/>
            <w:gridSpan w:val="6"/>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Объем и источники финансирования, тыс. руб.</w:t>
            </w:r>
          </w:p>
        </w:tc>
        <w:tc>
          <w:tcPr>
            <w:tcW w:w="175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Взаимосвязь с показателями (индикаторами) Подпрограммы</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c>
          <w:tcPr>
            <w:tcW w:w="175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29"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1928"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81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204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79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36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75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Программа "Развитие физической культуры и спорта в городе Ставрополе"</w:t>
            </w:r>
          </w:p>
        </w:tc>
      </w:tr>
      <w:tr>
        <w:trPr>
          <w:jc w:val="left"/>
        </w:trPr>
        <w:tc>
          <w:tcPr>
            <w:tcW w:w="15408"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Цель.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3</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Подпрограмма 1. "Развитие системы муниципальных бюджетных учреждений физкультурно-спортивной направленности в городе Ставрополе"</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5"/>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 Обеспечение деятельности муниципальных бюджетных учреждений дополнительного образования города Ставрополя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дополнительного образования города Ставрополя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7</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159719,66</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202798,79</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203298,63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203298,63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203298,63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203298,63</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39608,58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деятельности муниципальных бюджетных учреждений дополнительного образования, реализующих дополнительные общеразвивающие программы в области физической культуры и спорта</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дополнительного образования, реализующих дополнительные общеразвивающие программы в области физической культуры и спорта</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7</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16075,08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16520,25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16657,72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16657,72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16657,72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16657,72</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43,28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деятельности муниципальных бюджетных учреждений дополнительного образования, реализующих дополнительные образовательные программы спортивной подготовки</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дополнительного образования города Ставрополя, реализующих дополнительные образовательные программы спортивной подготовки</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7</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141583,16</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186278,54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186640,91</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186640,91</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186640,91</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186640,91</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398,32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192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Выполнение мероприятий по переводу муниципальных бюджетных учреждений физкультурно-спортивной направленности города Ставрополя из учреждений спортивной подготовки в учреждения дополнительного образования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реализация Федерального </w:t>
            </w:r>
            <w:hyperlink r:id="rId48">
              <w:r>
                <w:rPr>
                  <w:rFonts w:ascii="Arial" w:hAnsi="Arial" w:cs="Arial" w:eastAsia="Arial"/>
                  <w:b w:val="0"/>
                  <w:i w:val="0"/>
                  <w:strike w:val="false"/>
                  <w:color w:val="0000FF"/>
                  <w:sz w:val="20"/>
                </w:rPr>
                <w:t xml:space="preserve">закона</w:t>
              </w:r>
            </w:hyperlink>
            <w:r>
              <w:rPr>
                <w:rFonts w:ascii="Arial" w:hAnsi="Arial" w:cs="Arial" w:eastAsia="Arial"/>
                <w:b w:val="0"/>
                <w:i w:val="0"/>
                <w:strike w:val="false"/>
                <w:sz w:val="20"/>
              </w:rPr>
              <w:t xml:space="preserve">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11</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2061,42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629"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92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39166,98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 Обеспечение деятельности центров спортивной подготовки</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физкультурно-спортивной направленности города Ставрополя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7</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5553,94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5967,57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5967,57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5967,57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5967,57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5967,57</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22,96</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3. Обеспечение деятельности муниципальных бюджетных учреждений спортивной подготовки города Ставрополя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спортивной подготовки города Ставрополя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5</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22734,87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4. Модернизация муниципальных бюджетных учреждений физкультурно-спортивной направленности города Ставрополя, совершенствование материально-технической базы, проведение ремонтных работ, создание условий для повышения качества учебно-тренировочного процесса</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совершенствование материально-технической базы, проведение ремонтных работ, создание условий для повышения качества учебно-тренировочного процесса, устранение аварийности муниципальных бюджетных учреждений физкультурно-спортивной направленности города Ставрополя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12</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10018,15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5. Организация и обеспечение отдыха и оздоровления детей в каникулярный период</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отдыха и оздоровления детей в каникулярный период</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Ставропольского края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10</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392,40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5"/>
              <w:rPr>
                <w:rFonts w:ascii="Arial" w:hAnsi="Arial" w:cs="Arial" w:eastAsia="Arial"/>
                <w:b w:val="0"/>
                <w:i w:val="0"/>
                <w:strike w:val="false"/>
                <w:sz w:val="20"/>
              </w:rPr>
            </w:pPr>
            <w:r>
              <w:rPr>
                <w:rFonts w:ascii="Arial" w:hAnsi="Arial" w:cs="Arial" w:eastAsia="Arial"/>
                <w:b w:val="0"/>
                <w:i w:val="0"/>
                <w:strike w:val="false"/>
                <w:sz w:val="20"/>
              </w:rPr>
              <w:t xml:space="preserve">Задача 2. Подготовка спортивного резерва для спортивных сборных команд Ставропольского края и города Ставрополя</w:t>
            </w:r>
          </w:p>
        </w:tc>
      </w:tr>
      <w:tr>
        <w:trPr>
          <w:jc w:val="left"/>
        </w:trPr>
        <w:tc>
          <w:tcPr>
            <w:tcW w:w="2557" w:type="dxa"/>
            <w:gridSpan w:val="2"/>
            <w:vMerge w:val="restart"/>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6.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14"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выполнения муниципальных заданий муниципальных бюджетных учреждений физкультурно-спортивной направленности города Ставрополя</w:t>
            </w:r>
          </w:p>
        </w:tc>
        <w:tc>
          <w:tcPr>
            <w:tcW w:w="7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8202"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бюджет города Ставрополя</w:t>
            </w:r>
          </w:p>
        </w:tc>
        <w:tc>
          <w:tcPr>
            <w:tcW w:w="1757"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13</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17</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81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204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794"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13338,57</w:t>
            </w:r>
          </w:p>
        </w:tc>
        <w:tc>
          <w:tcPr>
            <w:tcW w:w="175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Подпрограмме 1 за счет средств бюджета города Ставрополя:</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211365,19</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222104,93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222606,77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222606,77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222606,77</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222606,77</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Подпрограмме 1 за счет средств бюджета Ставропольского края:</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40023,94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Подпрограмме 1 за счет средств бюджета города Ставрополя:</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1323897,20</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Подпрограмме 1 за счет средств бюджета Ставропольского края:</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40023,94</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Всего по Подпрограмме 1:</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1363921,14</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Подпрограмма 2. "Развитие физической культуры и спорта, пропаганда здорового образа жизни"</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5"/>
              <w:rPr>
                <w:rFonts w:ascii="Arial" w:hAnsi="Arial" w:cs="Arial" w:eastAsia="Arial"/>
                <w:b w:val="0"/>
                <w:i w:val="0"/>
                <w:strike w:val="false"/>
                <w:sz w:val="20"/>
              </w:rPr>
            </w:pPr>
            <w:r>
              <w:rPr>
                <w:rFonts w:ascii="Arial" w:hAnsi="Arial" w:cs="Arial" w:eastAsia="Arial"/>
                <w:b w:val="0"/>
                <w:i w:val="0"/>
                <w:strike w:val="false"/>
                <w:sz w:val="20"/>
              </w:rPr>
              <w:t xml:space="preserve">Задача 1.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trPr>
          <w:jc w:val="left"/>
        </w:trPr>
        <w:tc>
          <w:tcPr>
            <w:tcW w:w="255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1. Реализация мероприятий, направленных на развитие физической культуры и массового спорта</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усиления работы по привлечению населения города Ставрополя к регулярным занятиям физической культурой и спортом;</w:t>
            </w:r>
          </w:p>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участия сборных команд и спортсменов города Ставрополя в соревнованиях различного уровня; обеспечение полноценной спортивной подготовки сборных команд и спортсменов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6729,13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6766,85</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16</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Организация и проведение физкультурных и спортивных мероприятий различного уровня среди различных категорий населения на территории города Ставрополя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усиления работы по дальнейшему привлечению населения города Ставрополя к регулярным занятиям физической культурой и спортом</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1901,52</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16</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участия сборных команд и спортсменов города Ставрополя в физкультурных и спортивных мероприятиях различного уровня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участия сборных команд и спортсменов города Ставрополя в соревнованиях различного уровня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1424,84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4066,85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4066,85</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19</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Участие в учебно-тренировочных сборах для сборных команд и спортсменов города Ставрополя к соревнованиям различного уровня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обеспечение полноценной подготовки сборных команд и спортсменов города Ставрополя для участия в соревнованиях различного уровня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660,84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16</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19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Организация и проведение муниципальных конкурсов физкультурно-спортивной направленности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усиления работы по дальнейшему привлечению населения города Ставрополя к регулярным занятиям физической культурой и спортом</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63,00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17</w:t>
              </w:r>
            </w:hyperlink>
            <w:r>
              <w:rPr>
                <w:rFonts w:ascii="Arial" w:hAnsi="Arial" w:cs="Arial" w:eastAsia="Arial"/>
                <w:b w:val="0"/>
                <w:i w:val="0"/>
                <w:strike w:val="false"/>
                <w:sz w:val="20"/>
              </w:rPr>
              <w:t xml:space="preserve">, </w:t>
            </w:r>
            <w:hyperlink>
              <w:r>
                <w:rPr>
                  <w:rFonts w:ascii="Arial" w:hAnsi="Arial" w:cs="Arial" w:eastAsia="Arial"/>
                  <w:b w:val="0"/>
                  <w:i w:val="0"/>
                  <w:strike w:val="false"/>
                  <w:color w:val="0000FF"/>
                  <w:sz w:val="20"/>
                </w:rPr>
                <w:t xml:space="preserve">18</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Организация и проведение чествования победителей и призеров соревнований различного уровня и работников отрасли "Физическая культура и спорт", внесших значительный вклад в развитие физической культуры и спорта в городе Ставрополе, к юбилейным и знаменательным датам</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стимулирование спортсменов и тренеров, внесших большой вклад в развитие физической культуры и спорта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2678,93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19</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2.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оказание финансовой поддержки социально ориентированным организациям, осуществляющим деятельность в области физической культуры и спорта на территории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16300,00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17</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19</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Предоставление субсидии 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укрепления материально-технической базы, обустройство инфраструктуры аэродрома автономной некоммерческой организации "Ставропольский городской авиационный спортивный клуб"</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9300,00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1500,00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20</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928"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Предоставление субсидий 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территории города Ставрополя</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Оказание финансовой поддержки 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территории города Ставрополя</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7000,0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пункты 17</w:t>
              </w:r>
            </w:hyperlink>
            <w:r>
              <w:rPr>
                <w:rFonts w:ascii="Arial" w:hAnsi="Arial" w:cs="Arial" w:eastAsia="Arial"/>
                <w:b w:val="0"/>
                <w:i w:val="0"/>
                <w:strike w:val="false"/>
                <w:sz w:val="20"/>
              </w:rPr>
              <w:t xml:space="preserve"> - </w:t>
            </w:r>
            <w:hyperlink>
              <w:r>
                <w:rPr>
                  <w:rFonts w:ascii="Arial" w:hAnsi="Arial" w:cs="Arial" w:eastAsia="Arial"/>
                  <w:b w:val="0"/>
                  <w:i w:val="0"/>
                  <w:strike w:val="false"/>
                  <w:color w:val="0000FF"/>
                  <w:sz w:val="20"/>
                </w:rPr>
                <w:t xml:space="preserve">19</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17165" w:type="dxa"/>
            <w:gridSpan w:val="12"/>
            <w:hMerge w:val="restart"/>
            <w:tcBorders>
              <w:top w:val="single" w:sz="4"/>
              <w:left w:val="single" w:sz="4"/>
              <w:bottom w:val="single" w:sz="4"/>
              <w:right w:val="single" w:sz="4"/>
            </w:tcBorders>
          </w:tcPr>
          <w:p>
            <w:pPr>
              <w:pStyle w:val="Style_0"/>
              <w:spacing w:before="0" w:after="0" w:line="240" w:lineRule="auto"/>
              <w:ind w:left="0" w:firstLine="0"/>
              <w:jc w:val="center"/>
              <w:outlineLvl w:val="5"/>
              <w:rPr>
                <w:rFonts w:ascii="Arial" w:hAnsi="Arial" w:cs="Arial" w:eastAsia="Arial"/>
                <w:b w:val="0"/>
                <w:i w:val="0"/>
                <w:strike w:val="false"/>
                <w:sz w:val="20"/>
              </w:rPr>
            </w:pPr>
            <w:r>
              <w:rPr>
                <w:rFonts w:ascii="Arial" w:hAnsi="Arial" w:cs="Arial" w:eastAsia="Arial"/>
                <w:b w:val="0"/>
                <w:i w:val="0"/>
                <w:strike w:val="false"/>
                <w:sz w:val="20"/>
              </w:rPr>
              <w:t xml:space="preserve">Задача 2. Популяризация физической культуры и спорта среди различных категорий населения города Ставрополя</w:t>
            </w:r>
          </w:p>
        </w:tc>
      </w:tr>
      <w:tr>
        <w:trPr>
          <w:jc w:val="left"/>
        </w:trPr>
        <w:tc>
          <w:tcPr>
            <w:tcW w:w="255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3. Пропаганда здорового образа жизни через средства массовой информации</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 администрация города Ставрополя в лице управления по информационной политике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проведения циклов публикаций, теле- и радиопередач по пропаганде здорового образа жизни</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505,71</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509,50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509,50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509,50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509,50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509,50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21</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2557"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Основное мероприятие 4. Подготовка и участие в семинарах, конференциях и курсах повышения квалификации работников отрасли "Физическая культура и спорт"</w:t>
            </w:r>
          </w:p>
        </w:tc>
        <w:tc>
          <w:tcPr>
            <w:tcW w:w="1814"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комитет физической культуры и спорта администрации города Ставрополя</w:t>
            </w: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необходимость повышения квалификации работников отрасли "Физическая культура и спорт"</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2023 - 2028</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36,30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56,25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56,25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56,25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56,25</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56,25</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hyperlink>
              <w:r>
                <w:rPr>
                  <w:rFonts w:ascii="Arial" w:hAnsi="Arial" w:cs="Arial" w:eastAsia="Arial"/>
                  <w:b w:val="0"/>
                  <w:i w:val="0"/>
                  <w:strike w:val="false"/>
                  <w:color w:val="0000FF"/>
                  <w:sz w:val="20"/>
                </w:rPr>
                <w:t xml:space="preserve">пункт 22</w:t>
              </w:r>
            </w:hyperlink>
            <w:r>
              <w:rPr>
                <w:rFonts w:ascii="Arial" w:hAnsi="Arial" w:cs="Arial" w:eastAsia="Arial"/>
                <w:b w:val="0"/>
                <w:i w:val="0"/>
                <w:strike w:val="false"/>
                <w:sz w:val="20"/>
              </w:rPr>
              <w:t xml:space="preserve"> таблицы приложения 4 к муниципальной программе</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Итого: по Подпрограмме 2 за счет средств бюджета города Ставрополя:</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23571,14</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8832,60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8832,60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8832,60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8832,60</w:t>
            </w:r>
          </w:p>
        </w:tc>
        <w:tc>
          <w:tcPr>
            <w:tcW w:w="136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8832,60</w:t>
            </w:r>
          </w:p>
        </w:tc>
        <w:tc>
          <w:tcPr>
            <w:tcW w:w="1757"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Всего по Подпрограмме 2 за счет средств бюджета города Ставрополя:</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67734,14</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Всего по Программе, в том числе:</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1431655,28</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города Ставрополя:</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1391631,34</w:t>
            </w:r>
          </w:p>
        </w:tc>
      </w:tr>
      <w:tr>
        <w:trPr>
          <w:jc w:val="left"/>
        </w:trPr>
        <w:tc>
          <w:tcPr>
            <w:tcW w:w="7206" w:type="dxa"/>
            <w:gridSpan w:val="5"/>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 счет средств бюджета Ставропольского края:</w:t>
            </w:r>
          </w:p>
        </w:tc>
        <w:tc>
          <w:tcPr>
            <w:tcW w:w="9959" w:type="dxa"/>
            <w:gridSpan w:val="7"/>
            <w:hMerge w:val="restart"/>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40023,94</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4</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5" w:name="Par888"/>
      <w:bookmarkEnd w:id="5"/>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СОСТАВЕ И ЗНАЧЕНИЯХ ПОКАЗАТЕЛЕЙ (ИНДИКАТОРОВ) ДОСТИЖЕНИЯ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ЦЕЛИ И РЕШЕНИЯ ЗАДАЧ ПОДПРОГРАММ МУНИЦИПАЛЬНОЙ ПРОГРАММЫ</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"РАЗВИТИЕ ФИЗИЧЕСКОЙ КУЛЬТУРЫ И СПОРТА В ГОРОДЕ СТАВРОПОЛЕ"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13672"/>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13672"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Список изменяющих документов</w:t>
            </w:r>
          </w:p>
          <w:p>
            <w:pPr>
              <w:pStyle w:val="Style_0"/>
              <w:spacing w:before="0" w:after="0" w:line="240" w:lineRule="auto"/>
              <w:ind w:left="0" w:firstLine="0"/>
              <w:jc w:val="center"/>
              <w:rPr>
                <w:rFonts w:ascii="Arial" w:hAnsi="Arial" w:cs="Arial" w:eastAsia="Arial"/>
                <w:b w:val="0"/>
                <w:i w:val="0"/>
                <w:strike w:val="false"/>
                <w:color w:val="392C69"/>
                <w:sz w:val="20"/>
              </w:rPr>
            </w:pPr>
            <w:r>
              <w:rPr>
                <w:rFonts w:ascii="Arial" w:hAnsi="Arial" w:cs="Arial" w:eastAsia="Arial"/>
                <w:b w:val="0"/>
                <w:i w:val="0"/>
                <w:strike w:val="false"/>
                <w:color w:val="392C69"/>
                <w:sz w:val="20"/>
              </w:rPr>
              <w:t xml:space="preserve">(в ред. </w:t>
            </w:r>
            <w:hyperlink r:id="rId49">
              <w:r>
                <w:rPr>
                  <w:rFonts w:ascii="Arial" w:hAnsi="Arial" w:cs="Arial" w:eastAsia="Arial"/>
                  <w:b w:val="0"/>
                  <w:i w:val="0"/>
                  <w:strike w:val="false"/>
                  <w:color w:val="0000FF"/>
                  <w:sz w:val="20"/>
                </w:rPr>
                <w:t xml:space="preserve">постановления</w:t>
              </w:r>
            </w:hyperlink>
            <w:r>
              <w:rPr>
                <w:rFonts w:ascii="Arial" w:hAnsi="Arial" w:cs="Arial" w:eastAsia="Arial"/>
                <w:b w:val="0"/>
                <w:i w:val="0"/>
                <w:strike w:val="false"/>
                <w:color w:val="392C69"/>
                <w:sz w:val="20"/>
              </w:rPr>
              <w:t xml:space="preserve"> администрации г. Ставрополя от 29.12.2023 N 2858)</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Arial" w:hAnsi="Arial" w:cs="Arial" w:eastAsia="Arial"/>
                <w:b w:val="0"/>
                <w:i w:val="0"/>
                <w:strike w:val="false"/>
                <w:color w:val="392C69"/>
                <w:sz w:val="20"/>
              </w:rPr>
            </w:pPr>
          </w:p>
        </w:tc>
      </w:tr>
    </w:tbl>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6"/>
        <w:gridCol w:w="3742"/>
        <w:gridCol w:w="850"/>
        <w:gridCol w:w="1045"/>
        <w:gridCol w:w="1045"/>
        <w:gridCol w:w="1045"/>
        <w:gridCol w:w="1045"/>
        <w:gridCol w:w="1045"/>
        <w:gridCol w:w="1045"/>
        <w:gridCol w:w="1045"/>
        <w:gridCol w:w="1051"/>
      </w:tblGrid>
      <w:tr>
        <w:trPr>
          <w:jc w:val="left"/>
        </w:trPr>
        <w:tc>
          <w:tcPr>
            <w:tcW w:w="686"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742"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Наименование показателя (индикатора) достижения цели программы и показателя решения задач подпрограммы программы</w:t>
            </w:r>
          </w:p>
        </w:tc>
        <w:tc>
          <w:tcPr>
            <w:tcW w:w="850"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 измерения</w:t>
            </w:r>
          </w:p>
        </w:tc>
        <w:tc>
          <w:tcPr>
            <w:tcW w:w="8366" w:type="dxa"/>
            <w:gridSpan w:val="8"/>
            <w:h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Значение показателя (индикатора) достижения цели программы и показателя решения задач подпрограммы программы по годам</w:t>
            </w:r>
          </w:p>
        </w:tc>
      </w:tr>
      <w:tr>
        <w:trPr>
          <w:jc w:val="left"/>
        </w:trPr>
        <w:tc>
          <w:tcPr>
            <w:tcW w:w="68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74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850"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2021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2022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10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r>
      <w:tr>
        <w:trPr>
          <w:jc w:val="left"/>
        </w:trPr>
        <w:tc>
          <w:tcPr>
            <w:tcW w:w="686"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74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85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04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05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Цель Программы.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6" w:name="Par919"/>
            <w:bookmarkEnd w:id="6"/>
            <w:r>
              <w:rPr>
                <w:rFonts w:ascii="Arial" w:hAnsi="Arial" w:cs="Arial" w:eastAsia="Arial"/>
                <w:b w:val="0"/>
                <w:i w:val="0"/>
                <w:strike w:val="false"/>
                <w:sz w:val="20"/>
              </w:rPr>
              <w:t xml:space="preserve">1.</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населения, систематически занимающегося физической культурой и спортом</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54,3</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56,7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58,5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60,1</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62,5</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65,8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обучающихся, систематически занимающихся физической культурой и спортом, в общей численности обучающихся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99,3</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99,5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7" w:name="Par941"/>
            <w:bookmarkEnd w:id="7"/>
            <w:r>
              <w:rPr>
                <w:rFonts w:ascii="Arial" w:hAnsi="Arial" w:cs="Arial" w:eastAsia="Arial"/>
                <w:b w:val="0"/>
                <w:i w:val="0"/>
                <w:strike w:val="false"/>
                <w:sz w:val="20"/>
              </w:rPr>
              <w:t xml:space="preserve">3.</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Обеспеченность спортивными объектами в соответствии с единовременной пропускной способностью</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70,5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71,8</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72,4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73,6</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населения города Ставрополя,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города Ставрополя (в возрасте от 6 до 70 лет и старше), принявших участие в выполнении нормативов испытаний (тестов) Всероссийского физкультурно-спортивного комплекса "Готов к труду и обороне" (ГТО)</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30,5</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Подпрограмма 1. "Развитие системы муниципальных бюджетных учреждений физкультурно-спортивной направленности в городе Ставрополе"</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8" w:name="Par965"/>
            <w:bookmarkEnd w:id="8"/>
            <w:r>
              <w:rPr>
                <w:rFonts w:ascii="Arial" w:hAnsi="Arial" w:cs="Arial" w:eastAsia="Arial"/>
                <w:b w:val="0"/>
                <w:i w:val="0"/>
                <w:strike w:val="false"/>
                <w:sz w:val="20"/>
              </w:rPr>
              <w:t xml:space="preserve">5.</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муниципальных бюджетных учреждениях спортивной подготовки 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6704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6704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6704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9" w:name="Par976"/>
            <w:bookmarkEnd w:id="9"/>
            <w:r>
              <w:rPr>
                <w:rFonts w:ascii="Arial" w:hAnsi="Arial" w:cs="Arial" w:eastAsia="Arial"/>
                <w:b w:val="0"/>
                <w:i w:val="0"/>
                <w:strike w:val="false"/>
                <w:sz w:val="20"/>
              </w:rPr>
              <w:t xml:space="preserve">6.</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муниципальных бюджетных учреждениях дополнительного образования 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605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7309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0" w:name="Par987"/>
            <w:bookmarkEnd w:id="10"/>
            <w:r>
              <w:rPr>
                <w:rFonts w:ascii="Arial" w:hAnsi="Arial" w:cs="Arial" w:eastAsia="Arial"/>
                <w:b w:val="0"/>
                <w:i w:val="0"/>
                <w:strike w:val="false"/>
                <w:sz w:val="20"/>
              </w:rPr>
              <w:t xml:space="preserve">7.</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воспитанников в центрах спортивной подготовки</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жителей города Ставрополя, принявших участие в выполнении нормативов Всероссийского физкультурно-спортивного комплекса "Готов к труду и обороне" (ГТО)</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2156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2285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2350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2480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2590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2700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2810</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2920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занимающихся в организациях, осуществляющих спортивную подготовку по футболу</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1819</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1" w:name="Par1020"/>
            <w:bookmarkEnd w:id="11"/>
            <w:r>
              <w:rPr>
                <w:rFonts w:ascii="Arial" w:hAnsi="Arial" w:cs="Arial" w:eastAsia="Arial"/>
                <w:b w:val="0"/>
                <w:i w:val="0"/>
                <w:strike w:val="false"/>
                <w:sz w:val="20"/>
              </w:rPr>
              <w:t xml:space="preserve">10.</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обучающихся, охваченных организованным отдыхом на базе физкультурно-оздоровительного комплекса города Ставрополя в каникулярное время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170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2" w:name="Par1031"/>
            <w:bookmarkEnd w:id="12"/>
            <w:r>
              <w:rPr>
                <w:rFonts w:ascii="Arial" w:hAnsi="Arial" w:cs="Arial" w:eastAsia="Arial"/>
                <w:b w:val="0"/>
                <w:i w:val="0"/>
                <w:strike w:val="false"/>
                <w:sz w:val="20"/>
              </w:rPr>
              <w:t xml:space="preserve">11.</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подлежащих переводу из учреждений спортивной подготовки в учреждения дополнительного образования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3" w:name="Par1042"/>
            <w:bookmarkEnd w:id="13"/>
            <w:r>
              <w:rPr>
                <w:rFonts w:ascii="Arial" w:hAnsi="Arial" w:cs="Arial" w:eastAsia="Arial"/>
                <w:b w:val="0"/>
                <w:i w:val="0"/>
                <w:strike w:val="false"/>
                <w:sz w:val="20"/>
              </w:rPr>
              <w:t xml:space="preserve">12.</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муниципальных бюджетных учреждений физкультурно-спортивной направленности города Ставрополя, в которых укреплена материально-техническая база</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2. Подготовка спортивного резерва для спортивных сборных команд Ставропольского края и города Ставрополя</w:t>
            </w:r>
          </w:p>
        </w:tc>
      </w:tr>
      <w:tr>
        <w:trPr>
          <w:jc w:val="left"/>
        </w:trPr>
        <w:tc>
          <w:tcPr>
            <w:tcW w:w="686"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4" w:name="Par1054"/>
            <w:bookmarkEnd w:id="14"/>
            <w:r>
              <w:rPr>
                <w:rFonts w:ascii="Arial" w:hAnsi="Arial" w:cs="Arial" w:eastAsia="Arial"/>
                <w:b w:val="0"/>
                <w:i w:val="0"/>
                <w:strike w:val="false"/>
                <w:sz w:val="20"/>
              </w:rPr>
              <w:t xml:space="preserve">13.</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Доля подготовленных спортсменов-разрядников от общей численности воспитанников за отчетный период:</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5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r>
      <w:tr>
        <w:trPr>
          <w:jc w:val="left"/>
        </w:trPr>
        <w:tc>
          <w:tcPr>
            <w:tcW w:w="686"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 командным игровым видам спорта</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r>
      <w:tr>
        <w:trPr>
          <w:jc w:val="left"/>
        </w:trPr>
        <w:tc>
          <w:tcPr>
            <w:tcW w:w="686"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по индивидуальным видам спорта</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спортсменов города Ставрополя, включенных в составы спортивных команд Ставропольского края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108</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116</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118</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спортсменов города Ставрополя, занимающихся видами спорта "стрельба из лука" и "стрельба из арбалета"</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Arial" w:hAnsi="Arial" w:cs="Arial" w:eastAsia="Arial"/>
                <w:b w:val="0"/>
                <w:i w:val="0"/>
                <w:strike w:val="false"/>
                <w:sz w:val="20"/>
              </w:rPr>
            </w:pPr>
            <w:r>
              <w:rPr>
                <w:rFonts w:ascii="Arial" w:hAnsi="Arial" w:cs="Arial" w:eastAsia="Arial"/>
                <w:b w:val="0"/>
                <w:i w:val="0"/>
                <w:strike w:val="false"/>
                <w:sz w:val="20"/>
              </w:rPr>
              <w:t xml:space="preserve">Подпрограмма 2. "Развитие физической культуры и спорта, пропаганда здорового образа жизни"</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1.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5" w:name="Par1109"/>
            <w:bookmarkEnd w:id="15"/>
            <w:r>
              <w:rPr>
                <w:rFonts w:ascii="Arial" w:hAnsi="Arial" w:cs="Arial" w:eastAsia="Arial"/>
                <w:b w:val="0"/>
                <w:i w:val="0"/>
                <w:strike w:val="false"/>
                <w:sz w:val="20"/>
              </w:rPr>
              <w:t xml:space="preserve">16.</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присвоенных спортивных разрядов, спортивных званий спортсменам и квалификационных категорий спортивным судьям 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1216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1226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1232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1239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1245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1251</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1257</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1263</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6" w:name="Par1120"/>
            <w:bookmarkEnd w:id="16"/>
            <w:r>
              <w:rPr>
                <w:rFonts w:ascii="Arial" w:hAnsi="Arial" w:cs="Arial" w:eastAsia="Arial"/>
                <w:b w:val="0"/>
                <w:i w:val="0"/>
                <w:strike w:val="false"/>
                <w:sz w:val="20"/>
              </w:rPr>
              <w:t xml:space="preserve">17.</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физкультурных и спортивных мероприятий, проведенных на территории 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216</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218</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222</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224</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7" w:name="Par1131"/>
            <w:bookmarkEnd w:id="17"/>
            <w:r>
              <w:rPr>
                <w:rFonts w:ascii="Arial" w:hAnsi="Arial" w:cs="Arial" w:eastAsia="Arial"/>
                <w:b w:val="0"/>
                <w:i w:val="0"/>
                <w:strike w:val="false"/>
                <w:sz w:val="20"/>
              </w:rPr>
              <w:t xml:space="preserve">18.</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физкультурных и спортивных мероприятий регионального, межрегионального, всероссийского и международного уровней, в которых приняли участие сборные команды и спортсмены города Ставрополя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193</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197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201</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213</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217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8" w:name="Par1142"/>
            <w:bookmarkEnd w:id="18"/>
            <w:r>
              <w:rPr>
                <w:rFonts w:ascii="Arial" w:hAnsi="Arial" w:cs="Arial" w:eastAsia="Arial"/>
                <w:b w:val="0"/>
                <w:i w:val="0"/>
                <w:strike w:val="false"/>
                <w:sz w:val="20"/>
              </w:rPr>
              <w:t xml:space="preserve">19.</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Численность призеров соревнований от общего количества спортсменов, направленных на соревнования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процент</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15</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19" w:name="Par1153"/>
            <w:bookmarkEnd w:id="19"/>
            <w:r>
              <w:rPr>
                <w:rFonts w:ascii="Arial" w:hAnsi="Arial" w:cs="Arial" w:eastAsia="Arial"/>
                <w:b w:val="0"/>
                <w:i w:val="0"/>
                <w:strike w:val="false"/>
                <w:sz w:val="20"/>
              </w:rPr>
              <w:t xml:space="preserve">20.</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подготовленных спортсменов-парашютистов начального обучения</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34</w:t>
            </w:r>
          </w:p>
        </w:tc>
      </w:tr>
      <w:tr>
        <w:trPr>
          <w:jc w:val="left"/>
        </w:trPr>
        <w:tc>
          <w:tcPr>
            <w:tcW w:w="13644" w:type="dxa"/>
            <w:gridSpan w:val="11"/>
            <w:hMerge w:val="restart"/>
            <w:tcBorders>
              <w:top w:val="single" w:sz="4"/>
              <w:left w:val="single" w:sz="4"/>
              <w:bottom w:val="single" w:sz="4"/>
              <w:right w:val="single" w:sz="4"/>
            </w:tcBorders>
          </w:tcPr>
          <w:p>
            <w:pPr>
              <w:pStyle w:val="Style_0"/>
              <w:spacing w:before="0" w:after="0" w:line="240" w:lineRule="auto"/>
              <w:ind w:left="0" w:firstLine="0"/>
              <w:jc w:val="center"/>
              <w:outlineLvl w:val="4"/>
              <w:rPr>
                <w:rFonts w:ascii="Arial" w:hAnsi="Arial" w:cs="Arial" w:eastAsia="Arial"/>
                <w:b w:val="0"/>
                <w:i w:val="0"/>
                <w:strike w:val="false"/>
                <w:sz w:val="20"/>
              </w:rPr>
            </w:pPr>
            <w:r>
              <w:rPr>
                <w:rFonts w:ascii="Arial" w:hAnsi="Arial" w:cs="Arial" w:eastAsia="Arial"/>
                <w:b w:val="0"/>
                <w:i w:val="0"/>
                <w:strike w:val="false"/>
                <w:sz w:val="20"/>
              </w:rPr>
              <w:t xml:space="preserve">Задача 2. Популяризация физической культуры и спорта среди различных категорий населения города Ставрополя</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20" w:name="Par1165"/>
            <w:bookmarkEnd w:id="20"/>
            <w:r>
              <w:rPr>
                <w:rFonts w:ascii="Arial" w:hAnsi="Arial" w:cs="Arial" w:eastAsia="Arial"/>
                <w:b w:val="0"/>
                <w:i w:val="0"/>
                <w:strike w:val="false"/>
                <w:sz w:val="20"/>
              </w:rPr>
              <w:t xml:space="preserve">21.</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публикаций спортивной тематики в средствах массовой информации</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единица</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54</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58</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61</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63</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67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87</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97</w:t>
            </w:r>
          </w:p>
        </w:tc>
      </w:tr>
      <w:tr>
        <w:trPr>
          <w:jc w:val="left"/>
        </w:trPr>
        <w:tc>
          <w:tcPr>
            <w:tcW w:w="686"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bookmarkStart w:id="21" w:name="Par1176"/>
            <w:bookmarkEnd w:id="21"/>
            <w:r>
              <w:rPr>
                <w:rFonts w:ascii="Arial" w:hAnsi="Arial" w:cs="Arial" w:eastAsia="Arial"/>
                <w:b w:val="0"/>
                <w:i w:val="0"/>
                <w:strike w:val="false"/>
                <w:sz w:val="20"/>
              </w:rPr>
              <w:t xml:space="preserve">22.</w:t>
            </w:r>
          </w:p>
        </w:tc>
        <w:tc>
          <w:tcPr>
            <w:tcW w:w="3742"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Количество человек, участвующих в семинарах, конференциях и курсах повышения квалификации работников отрасли "Физическая культура и спорт"</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человек</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7</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8</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9</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11</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12</w:t>
            </w:r>
          </w:p>
        </w:tc>
        <w:tc>
          <w:tcPr>
            <w:tcW w:w="1045"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13</w:t>
            </w:r>
          </w:p>
        </w:tc>
        <w:tc>
          <w:tcPr>
            <w:tcW w:w="1051"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14</w:t>
            </w:r>
          </w:p>
        </w:tc>
      </w:tr>
    </w:tbl>
    <w:p>
      <w:pPr>
        <w:pStyle w:val="Style_0"/>
        <w:spacing w:before="0" w:after="0" w:line="240" w:lineRule="auto"/>
        <w:ind w:left="0" w:firstLine="0"/>
        <w:jc w:val="both"/>
        <w:rPr>
          <w:rFonts w:ascii="Arial" w:hAnsi="Arial" w:cs="Arial" w:eastAsia="Arial"/>
          <w:b w:val="0"/>
          <w:i w:val="0"/>
          <w:strike w:val="false"/>
          <w:sz w:val="20"/>
        </w:rPr>
      </w:pPr>
    </w:p>
    <w:p>
      <w:pPr>
        <w:sectPr>
          <w:headerReference w:type="default" r:id="rId9"/>
          <w:footerReference w:type="default" r:id="rId1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right"/>
        <w:outlineLvl w:val="1"/>
        <w:rPr>
          <w:rFonts w:ascii="Arial" w:hAnsi="Arial" w:cs="Arial" w:eastAsia="Arial"/>
          <w:b w:val="0"/>
          <w:i w:val="0"/>
          <w:strike w:val="false"/>
          <w:sz w:val="20"/>
        </w:rPr>
      </w:pPr>
      <w:r>
        <w:rPr>
          <w:rFonts w:ascii="Arial" w:hAnsi="Arial" w:cs="Arial" w:eastAsia="Arial"/>
          <w:b w:val="0"/>
          <w:i w:val="0"/>
          <w:strike w:val="false"/>
          <w:sz w:val="20"/>
        </w:rPr>
        <w:t xml:space="preserve">Приложение 5</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к муниципальной программе</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"Развитие физической культуры</w:t>
      </w:r>
    </w:p>
    <w:p>
      <w:pPr>
        <w:pStyle w:val="Style_0"/>
        <w:spacing w:before="0" w:after="0" w:line="240" w:lineRule="auto"/>
        <w:ind w:left="0" w:firstLine="0"/>
        <w:jc w:val="right"/>
        <w:rPr>
          <w:rFonts w:ascii="Arial" w:hAnsi="Arial" w:cs="Arial" w:eastAsia="Arial"/>
          <w:b w:val="0"/>
          <w:i w:val="0"/>
          <w:strike w:val="false"/>
          <w:sz w:val="20"/>
        </w:rPr>
      </w:pPr>
      <w:r>
        <w:rPr>
          <w:rFonts w:ascii="Arial" w:hAnsi="Arial" w:cs="Arial" w:eastAsia="Arial"/>
          <w:b w:val="0"/>
          <w:i w:val="0"/>
          <w:strike w:val="false"/>
          <w:sz w:val="20"/>
        </w:rPr>
        <w:t xml:space="preserve">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p>
      <w:pPr>
        <w:pStyle w:val="Style_2"/>
        <w:spacing w:before="0" w:after="0" w:line="240" w:lineRule="auto"/>
        <w:ind w:left="0" w:firstLine="0"/>
        <w:jc w:val="center"/>
        <w:rPr>
          <w:rFonts w:ascii="Arial" w:hAnsi="Arial" w:cs="Arial" w:eastAsia="Arial"/>
          <w:b/>
          <w:i w:val="0"/>
          <w:strike w:val="false"/>
          <w:sz w:val="20"/>
        </w:rPr>
      </w:pPr>
      <w:bookmarkStart w:id="22" w:name="Par1197"/>
      <w:bookmarkEnd w:id="22"/>
      <w:r>
        <w:rPr>
          <w:rFonts w:ascii="Arial" w:hAnsi="Arial" w:cs="Arial" w:eastAsia="Arial"/>
          <w:b/>
          <w:i w:val="0"/>
          <w:strike w:val="false"/>
          <w:sz w:val="20"/>
        </w:rPr>
        <w:t xml:space="preserve">СВЕДЕНИЯ</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О ВЕСОВЫХ КОЭФФИЦИЕНТАХ, ПРИСВОЕННЫХ ЦЕЛИ И ЗАДАЧАМ</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ПОДПРОГРАММ МУНИЦИПАЛЬНОЙ ПРОГРАММЫ "РАЗВИТИЕ ФИЗИЧЕСКОЙ</w:t>
      </w:r>
    </w:p>
    <w:p>
      <w:pPr>
        <w:pStyle w:val="Style_2"/>
        <w:spacing w:before="0" w:after="0" w:line="240" w:lineRule="auto"/>
        <w:ind w:left="0" w:firstLine="0"/>
        <w:jc w:val="center"/>
        <w:rPr>
          <w:rFonts w:ascii="Arial" w:hAnsi="Arial" w:cs="Arial" w:eastAsia="Arial"/>
          <w:b/>
          <w:i w:val="0"/>
          <w:strike w:val="false"/>
          <w:sz w:val="20"/>
        </w:rPr>
      </w:pPr>
      <w:r>
        <w:rPr>
          <w:rFonts w:ascii="Arial" w:hAnsi="Arial" w:cs="Arial" w:eastAsia="Arial"/>
          <w:b/>
          <w:i w:val="0"/>
          <w:strike w:val="false"/>
          <w:sz w:val="20"/>
        </w:rPr>
        <w:t xml:space="preserve">КУЛЬТУРЫ И СПОРТА В ГОРОДЕ СТАВРОПОЛЕ"</w:t>
      </w:r>
    </w:p>
    <w:p>
      <w:pPr>
        <w:pStyle w:val="Style_0"/>
        <w:spacing w:before="0" w:after="0" w:line="240" w:lineRule="auto"/>
        <w:ind w:left="0" w:firstLine="0"/>
        <w:jc w:val="both"/>
        <w:rPr>
          <w:rFonts w:ascii="Arial" w:hAnsi="Arial" w:cs="Arial" w:eastAsia="Arial"/>
          <w:b w:val="0"/>
          <w:i w:val="0"/>
          <w:strike w:val="false"/>
          <w:sz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3061"/>
        <w:gridCol w:w="907"/>
        <w:gridCol w:w="907"/>
        <w:gridCol w:w="907"/>
        <w:gridCol w:w="907"/>
        <w:gridCol w:w="907"/>
        <w:gridCol w:w="964"/>
      </w:tblGrid>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N п/п</w:t>
            </w:r>
          </w:p>
        </w:tc>
        <w:tc>
          <w:tcPr>
            <w:tcW w:w="306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Цели программы и задачи подпрограмм программы</w:t>
            </w:r>
          </w:p>
        </w:tc>
        <w:tc>
          <w:tcPr>
            <w:tcW w:w="5499" w:type="dxa"/>
            <w:gridSpan w:val="6"/>
            <w:hMerge w:val="restart"/>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Значения весовых коэффициентов, присвоенных целям программы и задачам подпрограмм программы по годам</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3061"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2023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2024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2025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2026 г.</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2027 г.</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2028 г.</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Цель. Создание условий, обеспечивающих возможность населению города Ставрополя систематически заниматься физической культурой и спортом, и совершенствование системы спортивной подготовки</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1,00</w:t>
            </w:r>
          </w:p>
        </w:tc>
      </w:tr>
      <w:tr>
        <w:trPr>
          <w:jc w:val="left"/>
        </w:trPr>
        <w:tc>
          <w:tcPr>
            <w:tcW w:w="9132"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Подпрограмма 1. "Развитие системы муниципальных бюджетных учреждений физкультурно-спортивной направленности в городе Ставрополе"</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2.</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1. Обеспечение деятельности и укрепление материально-технической базы муниципальных бюджетных учреждений физкультурно-спортивной направленности города Ставрополя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0,70</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3.</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2. Подготовка спортивного резерва для спортивных сборных команд Ставропольского края и города Ставрополя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0,30</w:t>
            </w:r>
          </w:p>
        </w:tc>
      </w:tr>
      <w:tr>
        <w:trPr>
          <w:jc w:val="left"/>
        </w:trPr>
        <w:tc>
          <w:tcPr>
            <w:tcW w:w="9132" w:type="dxa"/>
            <w:gridSpan w:val="8"/>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Arial" w:hAnsi="Arial" w:cs="Arial" w:eastAsia="Arial"/>
                <w:b w:val="0"/>
                <w:i w:val="0"/>
                <w:strike w:val="false"/>
                <w:sz w:val="20"/>
              </w:rPr>
            </w:pPr>
            <w:r>
              <w:rPr>
                <w:rFonts w:ascii="Arial" w:hAnsi="Arial" w:cs="Arial" w:eastAsia="Arial"/>
                <w:b w:val="0"/>
                <w:i w:val="0"/>
                <w:strike w:val="false"/>
                <w:sz w:val="20"/>
              </w:rPr>
              <w:t xml:space="preserve">Подпрограмма 2. "Развитие физической культуры и спорта, пропаганда здорового образа жизни"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4.</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1. Проведение муниципальных физкультурных и спортивных мероприятий и обеспечение участия спортсменов города Ставрополя в физкультурных и спортивных мероприятиях различного уровня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0,85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5.</w:t>
            </w:r>
          </w:p>
        </w:tc>
        <w:tc>
          <w:tcPr>
            <w:tcW w:w="3061" w:type="dxa"/>
            <w:tcBorders>
              <w:top w:val="single" w:sz="4"/>
              <w:left w:val="single" w:sz="4"/>
              <w:bottom w:val="single" w:sz="4"/>
              <w:right w:val="single" w:sz="4"/>
            </w:tcBorders>
          </w:tcPr>
          <w:p>
            <w:pPr>
              <w:pStyle w:val="Style_0"/>
              <w:spacing w:before="0" w:after="0" w:line="240" w:lineRule="auto"/>
              <w:ind w:left="0" w:firstLine="0"/>
              <w:jc w:val="left"/>
              <w:rPr>
                <w:rFonts w:ascii="Arial" w:hAnsi="Arial" w:cs="Arial" w:eastAsia="Arial"/>
                <w:b w:val="0"/>
                <w:i w:val="0"/>
                <w:strike w:val="false"/>
                <w:sz w:val="20"/>
              </w:rPr>
            </w:pPr>
            <w:r>
              <w:rPr>
                <w:rFonts w:ascii="Arial" w:hAnsi="Arial" w:cs="Arial" w:eastAsia="Arial"/>
                <w:b w:val="0"/>
                <w:i w:val="0"/>
                <w:strike w:val="false"/>
                <w:sz w:val="20"/>
              </w:rPr>
              <w:t xml:space="preserve">Задача 2. Популяризация физической культуры и спорта среди различных категорий населения города Ставрополя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Arial" w:hAnsi="Arial" w:cs="Arial" w:eastAsia="Arial"/>
                <w:b w:val="0"/>
                <w:i w:val="0"/>
                <w:strike w:val="false"/>
                <w:sz w:val="20"/>
              </w:rPr>
            </w:pPr>
            <w:r>
              <w:rPr>
                <w:rFonts w:ascii="Arial" w:hAnsi="Arial" w:cs="Arial" w:eastAsia="Arial"/>
                <w:b w:val="0"/>
                <w:i w:val="0"/>
                <w:strike w:val="false"/>
                <w:sz w:val="20"/>
              </w:rPr>
              <w:t xml:space="preserve">0,15</w:t>
            </w:r>
          </w:p>
        </w:tc>
      </w:tr>
    </w:tbl>
    <w:p>
      <w:pPr>
        <w:pStyle w:val="Style_0"/>
        <w:spacing w:before="0" w:after="0" w:line="240" w:lineRule="auto"/>
        <w:ind w:left="0" w:firstLine="0"/>
        <w:jc w:val="both"/>
        <w:rPr>
          <w:rFonts w:ascii="Arial" w:hAnsi="Arial" w:cs="Arial" w:eastAsia="Arial"/>
          <w:b w:val="0"/>
          <w:i w:val="0"/>
          <w:strike w:val="false"/>
          <w:sz w:val="20"/>
        </w:rPr>
      </w:pPr>
    </w:p>
    <w:p>
      <w:pPr>
        <w:pStyle w:val="Style_0"/>
        <w:spacing w:before="0" w:after="0" w:line="240" w:lineRule="auto"/>
        <w:ind w:left="0" w:firstLine="0"/>
        <w:jc w:val="both"/>
        <w:rPr>
          <w:rFonts w:ascii="Arial" w:hAnsi="Arial" w:cs="Arial" w:eastAsia="Arial"/>
          <w:b w:val="0"/>
          <w:i w:val="0"/>
          <w:strike w:val="false"/>
          <w:sz w:val="20"/>
        </w:rPr>
      </w:pPr>
    </w:p>
    <w:p>
      <w:pPr>
        <w:pStyle w:val="Style_0"/>
        <w:pBdr>
          <w:top w:val="single"/>
        </w:pBdr>
        <w:spacing w:before="100" w:after="100" w:line="240" w:lineRule="auto"/>
        <w:ind w:left="0" w:firstLine="0"/>
        <w:jc w:val="both"/>
        <w:rPr>
          <w:rFonts w:ascii="Arial" w:hAnsi="Arial" w:cs="Arial" w:eastAsia="Arial"/>
          <w:b w:val="0"/>
          <w:i w:val="0"/>
          <w:strike w:val="false"/>
          <w:sz w:val="0"/>
        </w:rPr>
      </w:pPr>
    </w:p>
    <w:sectPr>
      <w:headerReference w:type="default" r:id="rId10"/>
      <w:footerReference w:type="default" r:id="rId13"/>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cs="Tahoma" w:eastAsia="Tahoma"/>
              <w:b/>
              <w:i w:val="0"/>
              <w:color w:val="F58220"/>
              <w:sz w:val="28"/>
            </w:rPr>
          </w:pPr>
          <w:r>
            <w:rPr>
              <w:rFonts w:ascii="Tahoma" w:hAnsi="Tahoma" w:cs="Tahoma" w:eastAsia="Tahoma"/>
              <w:b/>
              <w:i w:val="0"/>
              <w:color w:val="F58220"/>
              <w:sz w:val="28"/>
            </w:rPr>
            <w:t xml:space="preserve">КонсультантПлюс</w:t>
          </w:r>
          <w:r>
            <w:rPr>
              <w:rFonts w:ascii="Tahoma" w:hAnsi="Tahoma" w:cs="Tahoma" w:eastAsia="Tahoma"/>
              <w:b/>
              <w:i w:val="0"/>
              <w:color w:val="auto"/>
              <w:sz w:val="16"/>
            </w:rPr>
            <w:br/>
          </w:r>
          <w:r>
            <w:rPr>
              <w:rFonts w:ascii="Tahoma" w:hAnsi="Tahoma" w:cs="Tahoma" w:eastAsia="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cs="Tahoma" w:eastAsia="Tahoma"/>
              <w:b/>
              <w:i w:val="0"/>
              <w:sz w:val="20"/>
            </w:rPr>
          </w:pPr>
          <w:hyperlink r:id="rId1">
            <w:r>
              <w:rPr>
                <w:rFonts w:ascii="Tahoma" w:hAnsi="Tahoma" w:cs="Tahoma" w:eastAsia="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20"/>
            </w:rPr>
          </w:pPr>
          <w:r>
            <w:rPr>
              <w:rFonts w:ascii="Tahoma" w:hAnsi="Tahoma" w:cs="Tahoma" w:eastAsia="Tahoma"/>
              <w:b w:val="0"/>
              <w:i w:val="0"/>
              <w:sz w:val="20"/>
            </w:rPr>
            <w:t xml:space="preserve">Страница </w:t>
          </w:r>
          <w:r>
            <w:fldChar w:fldCharType="begin"/>
          </w:r>
          <w:r>
            <w:instrText xml:space="preserve">\PAGE</w:instrText>
          </w:r>
          <w:r>
            <w:fldChar w:fldCharType="separate"/>
          </w:r>
          <w:r>
            <w:fldChar w:fldCharType="end"/>
          </w:r>
          <w:r>
            <w:rPr>
              <w:rFonts w:ascii="Tahoma" w:hAnsi="Tahoma" w:cs="Tahoma" w:eastAsia="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2387</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2387</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cs="Tahoma" w:eastAsia="Tahoma"/>
              <w:b w:val="0"/>
              <w:i w:val="0"/>
              <w:sz w:val="16"/>
            </w:rPr>
          </w:pPr>
          <w:r>
            <w:rPr>
              <w:rFonts w:ascii="Tahoma" w:hAnsi="Tahoma" w:cs="Tahoma" w:eastAsia="Tahoma"/>
              <w:b w:val="0"/>
              <w:i w:val="0"/>
              <w:sz w:val="16"/>
            </w:rPr>
            <w:t xml:space="preserve">Постановление администрации г. Ставрополя от 08.11.2022 N 2387</w:t>
          </w:r>
          <w:r>
            <w:rPr>
              <w:rFonts w:ascii="Tahoma" w:hAnsi="Tahoma" w:cs="Tahoma" w:eastAsia="Tahoma"/>
              <w:b w:val="0"/>
              <w:i w:val="0"/>
              <w:sz w:val="16"/>
            </w:rPr>
            <w:br/>
          </w:r>
          <w:r>
            <w:rPr>
              <w:rFonts w:ascii="Tahoma" w:hAnsi="Tahoma" w:cs="Tahoma" w:eastAsia="Tahoma"/>
              <w:b w:val="0"/>
              <w:i w:val="0"/>
              <w:sz w:val="16"/>
            </w:rPr>
            <w:t xml:space="preserve">(ред. от 29.12.2023)</w:t>
          </w:r>
          <w:r>
            <w:rPr>
              <w:rFonts w:ascii="Tahoma" w:hAnsi="Tahoma" w:cs="Tahoma" w:eastAsia="Tahoma"/>
              <w:b w:val="0"/>
              <w:i w:val="0"/>
              <w:sz w:val="16"/>
            </w:rPr>
            <w:br/>
          </w:r>
          <w:r>
            <w:rPr>
              <w:rFonts w:ascii="Tahoma" w:hAnsi="Tahoma" w:cs="Tahoma" w:eastAsia="Tahoma"/>
              <w:b w:val="0"/>
              <w:i w:val="0"/>
              <w:sz w:val="16"/>
            </w:rPr>
            <w:t xml:space="preserve">"Об утверждении муниципальной програ...</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cs="Tahoma" w:eastAsia="Tahoma"/>
              <w:b w:val="0"/>
              <w:i w:val="0"/>
              <w:sz w:val="16"/>
            </w:rPr>
          </w:pPr>
          <w:r>
            <w:rPr>
              <w:rFonts w:ascii="Tahoma" w:hAnsi="Tahoma" w:cs="Tahoma" w:eastAsia="Tahoma"/>
              <w:b w:val="0"/>
              <w:i w:val="0"/>
              <w:sz w:val="18"/>
            </w:rPr>
            <w:t xml:space="preserve">Документ предоставлен </w:t>
          </w:r>
          <w:hyperlink r:id="rId1">
            <w:r>
              <w:rPr>
                <w:rFonts w:ascii="Tahoma" w:hAnsi="Tahoma" w:cs="Tahoma" w:eastAsia="Tahoma"/>
                <w:b w:val="0"/>
                <w:i w:val="0"/>
                <w:color w:val="0000FF"/>
                <w:sz w:val="18"/>
              </w:rPr>
              <w:t xml:space="preserve">КонсультантПлюс</w:t>
            </w:r>
          </w:hyperlink>
          <w:r>
            <w:rPr>
              <w:rFonts w:ascii="Tahoma" w:hAnsi="Tahoma" w:cs="Tahoma" w:eastAsia="Tahoma"/>
              <w:b w:val="0"/>
              <w:i w:val="0"/>
              <w:sz w:val="18"/>
            </w:rPr>
            <w:br/>
          </w:r>
          <w:r>
            <w:rPr>
              <w:rFonts w:ascii="Tahoma" w:hAnsi="Tahoma" w:cs="Tahoma" w:eastAsia="Tahoma"/>
              <w:b w:val="0"/>
              <w:i w:val="0"/>
              <w:sz w:val="16"/>
            </w:rPr>
            <w:t xml:space="preserve">Дата сохранения: 02.02.2024</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eastAsia="zh-CN" w:val="en-US"/>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cs="Arial" w:eastAsia="Arial"/>
      <w:b w:val="0"/>
      <w:i w:val="0"/>
      <w:strike w:val="false"/>
      <w:sz w:val="20"/>
    </w:rPr>
  </w:style>
  <w:style w:type="paragraph" w:styleId="Style_1">
    <w:name w:val="       ConsPlusNonformat"/>
    <w:pPr>
      <w:spacing w:before="0" w:after="0" w:line="240" w:lineRule="auto"/>
      <w:jc w:val="left"/>
    </w:pPr>
    <w:rPr>
      <w:rFonts w:ascii="Courier New" w:hAnsi="Courier New" w:cs="Courier New" w:eastAsia="Courier New"/>
      <w:b w:val="0"/>
      <w:i w:val="0"/>
      <w:strike w:val="false"/>
      <w:sz w:val="20"/>
    </w:rPr>
  </w:style>
  <w:style w:type="paragraph" w:styleId="Style_2">
    <w:name w:val="       ConsPlusTitle"/>
    <w:pPr>
      <w:spacing w:before="0" w:after="0" w:line="240" w:lineRule="auto"/>
      <w:jc w:val="left"/>
    </w:pPr>
    <w:rPr>
      <w:rFonts w:ascii="Arial" w:hAnsi="Arial" w:cs="Arial" w:eastAsia="Arial"/>
      <w:b/>
      <w:i w:val="0"/>
      <w:strike w:val="false"/>
      <w:sz w:val="20"/>
    </w:rPr>
  </w:style>
  <w:style w:type="paragraph" w:styleId="Style_3">
    <w:name w:val="       ConsPlusCell"/>
    <w:pPr>
      <w:spacing w:before="0" w:after="0" w:line="240" w:lineRule="auto"/>
      <w:jc w:val="left"/>
    </w:pPr>
    <w:rPr>
      <w:rFonts w:ascii="Courier New" w:hAnsi="Courier New" w:cs="Courier New" w:eastAsia="Courier New"/>
      <w:b w:val="0"/>
      <w:i w:val="0"/>
      <w:strike w:val="false"/>
      <w:sz w:val="20"/>
    </w:rPr>
  </w:style>
  <w:style w:type="paragraph" w:styleId="Style_4">
    <w:name w:val="       ConsPlusDocList"/>
    <w:pPr>
      <w:spacing w:before="0" w:after="0" w:line="240" w:lineRule="auto"/>
      <w:jc w:val="left"/>
    </w:pPr>
    <w:rPr>
      <w:rFonts w:ascii="Tahoma" w:hAnsi="Tahoma" w:cs="Tahoma" w:eastAsia="Tahoma"/>
      <w:b w:val="0"/>
      <w:i w:val="0"/>
      <w:strike w:val="false"/>
      <w:sz w:val="18"/>
    </w:rPr>
  </w:style>
  <w:style w:type="paragraph" w:styleId="Style_5">
    <w:name w:val="       ConsPlusTitlePage"/>
    <w:pPr>
      <w:spacing w:before="0" w:after="0" w:line="240" w:lineRule="auto"/>
      <w:jc w:val="left"/>
    </w:pPr>
    <w:rPr>
      <w:rFonts w:ascii="Tahoma" w:hAnsi="Tahoma" w:cs="Tahoma" w:eastAsia="Tahoma"/>
      <w:b w:val="0"/>
      <w:i w:val="0"/>
      <w:strike w:val="false"/>
      <w:sz w:val="20"/>
    </w:rPr>
  </w:style>
  <w:style w:type="paragraph" w:styleId="Style_6">
    <w:name w:val="       ConsPlusJurTerm"/>
    <w:pPr>
      <w:spacing w:before="0" w:after="0" w:line="240" w:lineRule="auto"/>
      <w:jc w:val="left"/>
    </w:pPr>
    <w:rPr>
      <w:rFonts w:ascii="Tahoma" w:hAnsi="Tahoma" w:cs="Tahoma" w:eastAsia="Tahoma"/>
      <w:b w:val="0"/>
      <w:i w:val="0"/>
      <w:strike w:val="false"/>
      <w:sz w:val="26"/>
    </w:rPr>
  </w:style>
  <w:style w:type="paragraph" w:styleId="Style_7">
    <w:name w:val="       ConsPlusTextList"/>
    <w:pPr>
      <w:spacing w:before="0" w:after="0" w:line="240" w:lineRule="auto"/>
      <w:jc w:val="left"/>
    </w:pPr>
    <w:rPr>
      <w:rFonts w:ascii="Arial" w:hAnsi="Arial" w:cs="Arial" w:eastAsia="Arial"/>
      <w:b w:val="0"/>
      <w:i w:val="0"/>
      <w:strike w:val="false"/>
      <w:sz w:val="20"/>
    </w:rPr>
  </w:style>
  <w:style w:type="paragraph" w:styleId="Style_8">
    <w:name w:val="       ConsPlusTextList"/>
    <w:pPr>
      <w:spacing w:before="0" w:after="0" w:line="240" w:lineRule="auto"/>
      <w:jc w:val="left"/>
    </w:pPr>
    <w:rPr>
      <w:rFonts w:ascii="Arial" w:hAnsi="Arial" w:cs="Arial" w:eastAsia="Arial"/>
      <w:b w:val="0"/>
      <w:i w:val="0"/>
      <w:strike w:val="false"/>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image" Target="media/image1.png"/><Relationship Id="rId15" Type="http://schemas.openxmlformats.org/officeDocument/2006/relationships/hyperlink" Target="https://www.consultant.ru" TargetMode="External"/><Relationship Id="rId16" Type="http://schemas.openxmlformats.org/officeDocument/2006/relationships/hyperlink" Target="https://www.consultant.ru" TargetMode="External"/><Relationship Id="rId17" Type="http://schemas.openxmlformats.org/officeDocument/2006/relationships/hyperlink" Target="https://login.consultant.ru/link/?req=doc&amp;base=RLAW077&amp;n=202760&amp;date=02.02.2024&amp;dst=100005&amp;field=134" TargetMode="External"/><Relationship Id="rId18" Type="http://schemas.openxmlformats.org/officeDocument/2006/relationships/hyperlink" Target="https://login.consultant.ru/link/?req=doc&amp;base=RLAW077&amp;n=208639&amp;date=02.02.2024&amp;dst=100005&amp;field=134" TargetMode="External"/><Relationship Id="rId19" Type="http://schemas.openxmlformats.org/officeDocument/2006/relationships/hyperlink" Target="https://login.consultant.ru/link/?req=doc&amp;base=RLAW077&amp;n=217619&amp;date=02.02.2024&amp;dst=100005&amp;field=134" TargetMode="External"/><Relationship Id="rId20" Type="http://schemas.openxmlformats.org/officeDocument/2006/relationships/hyperlink" Target="https://login.consultant.ru/link/?req=doc&amp;base=LAW&amp;n=465808&amp;date=02.02.2024&amp;dst=103281&amp;field=134" TargetMode="External"/><Relationship Id="rId21" Type="http://schemas.openxmlformats.org/officeDocument/2006/relationships/hyperlink" Target="https://login.consultant.ru/link/?req=doc&amp;base=LAW&amp;n=465799&amp;date=02.02.2024" TargetMode="External"/><Relationship Id="rId22" Type="http://schemas.openxmlformats.org/officeDocument/2006/relationships/hyperlink" Target="https://login.consultant.ru/link/?req=doc&amp;base=LAW&amp;n=439977&amp;date=02.02.2024" TargetMode="External"/><Relationship Id="rId23" Type="http://schemas.openxmlformats.org/officeDocument/2006/relationships/hyperlink" Target="https://login.consultant.ru/link/?req=doc&amp;base=RLAW077&amp;n=192081&amp;date=02.02.2024&amp;dst=100048&amp;field=134" TargetMode="External"/><Relationship Id="rId24" Type="http://schemas.openxmlformats.org/officeDocument/2006/relationships/hyperlink" Target="https://login.consultant.ru/link/?req=doc&amp;base=RLAW077&amp;n=202760&amp;date=02.02.2024&amp;dst=100005&amp;field=134" TargetMode="External"/><Relationship Id="rId25" Type="http://schemas.openxmlformats.org/officeDocument/2006/relationships/hyperlink" Target="https://login.consultant.ru/link/?req=doc&amp;base=RLAW077&amp;n=208639&amp;date=02.02.2024&amp;dst=100005&amp;field=134" TargetMode="External"/><Relationship Id="rId26" Type="http://schemas.openxmlformats.org/officeDocument/2006/relationships/hyperlink" Target="https://login.consultant.ru/link/?req=doc&amp;base=RLAW077&amp;n=217619&amp;date=02.02.2024&amp;dst=100005&amp;field=134" TargetMode="External"/><Relationship Id="rId27" Type="http://schemas.openxmlformats.org/officeDocument/2006/relationships/hyperlink" Target="https://login.consultant.ru/link/?req=doc&amp;base=RLAW077&amp;n=217619&amp;date=02.02.2024&amp;dst=100006&amp;field=134" TargetMode="External"/><Relationship Id="rId28" Type="http://schemas.openxmlformats.org/officeDocument/2006/relationships/hyperlink" Target="https://login.consultant.ru/link/?req=doc&amp;base=RLAW077&amp;n=201362&amp;date=02.02.2024&amp;dst=100012&amp;field=134" TargetMode="External"/><Relationship Id="rId29" Type="http://schemas.openxmlformats.org/officeDocument/2006/relationships/hyperlink" Target="https://login.consultant.ru/link/?req=doc&amp;base=LAW&amp;n=464989&amp;date=02.02.2024&amp;dst=100011&amp;field=134" TargetMode="External"/><Relationship Id="rId30" Type="http://schemas.openxmlformats.org/officeDocument/2006/relationships/hyperlink" Target="https://login.consultant.ru/link/?req=doc&amp;base=RLAW077&amp;n=217619&amp;date=02.02.2024&amp;dst=100024&amp;field=134" TargetMode="External"/><Relationship Id="rId31" Type="http://schemas.openxmlformats.org/officeDocument/2006/relationships/hyperlink" Target="https://login.consultant.ru/link/?req=doc&amp;base=RLAW077&amp;n=202760&amp;date=02.02.2024&amp;dst=100068&amp;field=134" TargetMode="External"/><Relationship Id="rId32" Type="http://schemas.openxmlformats.org/officeDocument/2006/relationships/hyperlink" Target="https://login.consultant.ru/link/?req=doc&amp;base=RLAW077&amp;n=208639&amp;date=02.02.2024&amp;dst=100068&amp;field=134" TargetMode="External"/><Relationship Id="rId33" Type="http://schemas.openxmlformats.org/officeDocument/2006/relationships/hyperlink" Target="https://login.consultant.ru/link/?req=doc&amp;base=RLAW077&amp;n=217619&amp;date=02.02.2024&amp;dst=100068&amp;field=134" TargetMode="External"/><Relationship Id="rId34" Type="http://schemas.openxmlformats.org/officeDocument/2006/relationships/hyperlink" Target="https://login.consultant.ru/link/?req=doc&amp;base=RLAW077&amp;n=208639&amp;date=02.02.2024&amp;dst=100070&amp;field=134" TargetMode="External"/><Relationship Id="rId35" Type="http://schemas.openxmlformats.org/officeDocument/2006/relationships/hyperlink" Target="https://login.consultant.ru/link/?req=doc&amp;base=RLAW077&amp;n=208639&amp;date=02.02.2024&amp;dst=100072&amp;field=134" TargetMode="External"/><Relationship Id="rId36" Type="http://schemas.openxmlformats.org/officeDocument/2006/relationships/hyperlink" Target="https://login.consultant.ru/link/?req=doc&amp;base=RLAW077&amp;n=208639&amp;date=02.02.2024&amp;dst=100073&amp;field=134" TargetMode="External"/><Relationship Id="rId37" Type="http://schemas.openxmlformats.org/officeDocument/2006/relationships/hyperlink" Target="https://login.consultant.ru/link/?req=doc&amp;base=RLAW077&amp;n=217619&amp;date=02.02.2024&amp;dst=100069&amp;field=134" TargetMode="External"/><Relationship Id="rId38" Type="http://schemas.openxmlformats.org/officeDocument/2006/relationships/hyperlink" Target="https://login.consultant.ru/link/?req=doc&amp;base=RLAW077&amp;n=208639&amp;date=02.02.2024&amp;dst=100092&amp;field=134" TargetMode="External"/><Relationship Id="rId39" Type="http://schemas.openxmlformats.org/officeDocument/2006/relationships/hyperlink" Target="https://login.consultant.ru/link/?req=doc&amp;base=RLAW077&amp;n=208639&amp;date=02.02.2024&amp;dst=100094&amp;field=134" TargetMode="External"/><Relationship Id="rId40" Type="http://schemas.openxmlformats.org/officeDocument/2006/relationships/hyperlink" Target="https://login.consultant.ru/link/?req=doc&amp;base=RLAW077&amp;n=208639&amp;date=02.02.2024&amp;dst=100095&amp;field=134" TargetMode="External"/><Relationship Id="rId41" Type="http://schemas.openxmlformats.org/officeDocument/2006/relationships/hyperlink" Target="https://login.consultant.ru/link/?req=doc&amp;base=LAW&amp;n=456677&amp;date=02.02.2024" TargetMode="External"/><Relationship Id="rId42" Type="http://schemas.openxmlformats.org/officeDocument/2006/relationships/hyperlink" Target="https://login.consultant.ru/link/?req=doc&amp;base=RLAW077&amp;n=217619&amp;date=02.02.2024&amp;dst=100087&amp;field=134" TargetMode="External"/><Relationship Id="rId43" Type="http://schemas.openxmlformats.org/officeDocument/2006/relationships/hyperlink" Target="https://login.consultant.ru/link/?req=doc&amp;base=RLAW077&amp;n=208639&amp;date=02.02.2024&amp;dst=100116&amp;field=134" TargetMode="External"/><Relationship Id="rId44" Type="http://schemas.openxmlformats.org/officeDocument/2006/relationships/hyperlink" Target="https://login.consultant.ru/link/?req=doc&amp;base=RLAW077&amp;n=217619&amp;date=02.02.2024&amp;dst=100107&amp;field=134" TargetMode="External"/><Relationship Id="rId45" Type="http://schemas.openxmlformats.org/officeDocument/2006/relationships/hyperlink" Target="https://login.consultant.ru/link/?req=doc&amp;base=RLAW077&amp;n=217619&amp;date=02.02.2024&amp;dst=100108&amp;field=134" TargetMode="External"/><Relationship Id="rId46" Type="http://schemas.openxmlformats.org/officeDocument/2006/relationships/hyperlink" Target="https://login.consultant.ru/link/?req=doc&amp;base=RLAW077&amp;n=217619&amp;date=02.02.2024&amp;dst=100116&amp;field=134" TargetMode="External"/><Relationship Id="rId47" Type="http://schemas.openxmlformats.org/officeDocument/2006/relationships/hyperlink" Target="https://login.consultant.ru/link/?req=doc&amp;base=RLAW077&amp;n=217619&amp;date=02.02.2024&amp;dst=100126&amp;field=134" TargetMode="External"/><Relationship Id="rId48" Type="http://schemas.openxmlformats.org/officeDocument/2006/relationships/hyperlink" Target="https://login.consultant.ru/link/?req=doc&amp;base=LAW&amp;n=439965&amp;date=02.02.2024" TargetMode="External"/><Relationship Id="rId49" Type="http://schemas.openxmlformats.org/officeDocument/2006/relationships/hyperlink" Target="https://login.consultant.ru/link/?req=doc&amp;base=RLAW077&amp;n=217619&amp;date=02.02.2024&amp;dst=100127&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Ставрополя от 08.11.2022 N 2387(ред. от 29.12.2023)&amp;quot;Об утверждении муниципальной программы &amp;quot;Развитие физической культуры и спорта в городе Ставрополе&amp;quot;</dc:title>
  <dc:creator/>
  <cp:lastModifiedBy/>
</cp:coreProperties>
</file>