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0C" w:rsidRDefault="00B85B0C" w:rsidP="00B85B0C">
      <w:pPr>
        <w:pStyle w:val="a8"/>
      </w:pPr>
      <w:proofErr w:type="gramStart"/>
      <w:r>
        <w:t>П</w:t>
      </w:r>
      <w:proofErr w:type="gramEnd"/>
      <w:r>
        <w:t xml:space="preserve"> О С Т А Н О В Л Е Н И Е</w:t>
      </w:r>
    </w:p>
    <w:p w:rsidR="00B85B0C" w:rsidRDefault="00B85B0C" w:rsidP="00B85B0C">
      <w:pPr>
        <w:jc w:val="center"/>
        <w:rPr>
          <w:rFonts w:eastAsia="Arial Unicode MS"/>
          <w:spacing w:val="30"/>
          <w:sz w:val="32"/>
        </w:rPr>
      </w:pPr>
      <w:r>
        <w:rPr>
          <w:rFonts w:eastAsia="Arial Unicode MS"/>
          <w:spacing w:val="30"/>
          <w:sz w:val="32"/>
        </w:rPr>
        <w:t>АДМИНИСТРАЦИИ ГОРОДА СТАВРОПОЛЯ</w:t>
      </w:r>
    </w:p>
    <w:p w:rsidR="00B85B0C" w:rsidRDefault="00B85B0C" w:rsidP="00B85B0C">
      <w:pPr>
        <w:jc w:val="center"/>
        <w:rPr>
          <w:rFonts w:eastAsia="Arial Unicode MS"/>
          <w:spacing w:val="30"/>
          <w:sz w:val="32"/>
        </w:rPr>
      </w:pPr>
      <w:r>
        <w:rPr>
          <w:rFonts w:eastAsia="Arial Unicode MS"/>
          <w:spacing w:val="30"/>
          <w:sz w:val="32"/>
        </w:rPr>
        <w:t>СТАВРОПОЛЬСКОГО КРАЯ</w:t>
      </w:r>
    </w:p>
    <w:p w:rsidR="00B85B0C" w:rsidRDefault="00B85B0C" w:rsidP="00B85B0C">
      <w:pPr>
        <w:jc w:val="both"/>
        <w:rPr>
          <w:rFonts w:eastAsia="Arial Unicode MS"/>
          <w:spacing w:val="30"/>
          <w:sz w:val="32"/>
        </w:rPr>
      </w:pPr>
    </w:p>
    <w:p w:rsidR="00B85B0C" w:rsidRDefault="00B85B0C" w:rsidP="00B85B0C">
      <w:pPr>
        <w:jc w:val="both"/>
        <w:rPr>
          <w:rFonts w:eastAsia="Arial Unicode MS"/>
          <w:spacing w:val="30"/>
          <w:sz w:val="32"/>
        </w:rPr>
      </w:pPr>
      <w:r>
        <w:rPr>
          <w:rFonts w:eastAsia="Arial Unicode MS"/>
          <w:spacing w:val="30"/>
          <w:sz w:val="32"/>
        </w:rPr>
        <w:t xml:space="preserve">28.04.2017                    г. Ставрополь                  № 717 </w:t>
      </w:r>
    </w:p>
    <w:p w:rsidR="00B85B0C" w:rsidRPr="00953F69" w:rsidRDefault="00B85B0C" w:rsidP="00B85B0C">
      <w:pPr>
        <w:tabs>
          <w:tab w:val="left" w:pos="0"/>
          <w:tab w:val="left" w:pos="567"/>
        </w:tabs>
        <w:jc w:val="both"/>
        <w:rPr>
          <w:sz w:val="28"/>
          <w:szCs w:val="28"/>
        </w:rPr>
      </w:pPr>
    </w:p>
    <w:p w:rsidR="00B85B0C" w:rsidRPr="00576014" w:rsidRDefault="00B85B0C" w:rsidP="00B85B0C">
      <w:pPr>
        <w:autoSpaceDE w:val="0"/>
        <w:autoSpaceDN w:val="0"/>
        <w:adjustRightInd w:val="0"/>
        <w:spacing w:line="240" w:lineRule="exact"/>
        <w:jc w:val="both"/>
        <w:rPr>
          <w:sz w:val="28"/>
          <w:szCs w:val="28"/>
        </w:rPr>
      </w:pPr>
      <w:r w:rsidRPr="00576014">
        <w:rPr>
          <w:sz w:val="28"/>
          <w:szCs w:val="28"/>
        </w:rPr>
        <w:t>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B85B0C" w:rsidRPr="00576014" w:rsidRDefault="00B85B0C" w:rsidP="00B85B0C">
      <w:pPr>
        <w:jc w:val="both"/>
        <w:rPr>
          <w:sz w:val="28"/>
          <w:szCs w:val="28"/>
        </w:rPr>
      </w:pPr>
    </w:p>
    <w:p w:rsidR="00B85B0C" w:rsidRPr="00576014" w:rsidRDefault="00B85B0C" w:rsidP="00B85B0C">
      <w:pPr>
        <w:tabs>
          <w:tab w:val="left" w:pos="0"/>
          <w:tab w:val="left" w:pos="567"/>
        </w:tabs>
        <w:ind w:firstLine="709"/>
        <w:jc w:val="both"/>
        <w:rPr>
          <w:sz w:val="28"/>
          <w:szCs w:val="28"/>
        </w:rPr>
      </w:pPr>
      <w:proofErr w:type="gramStart"/>
      <w:r w:rsidRPr="00576014">
        <w:rPr>
          <w:sz w:val="28"/>
          <w:szCs w:val="28"/>
        </w:rPr>
        <w:t>В соответствии с пунктом 4 статьи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30.06.2014 № 2267 «Об утверждении Порядка создания и использования, в том числе на платной основе, парковок (парковочных мест), расположенных на автомобильных</w:t>
      </w:r>
      <w:proofErr w:type="gramEnd"/>
      <w:r w:rsidRPr="00576014">
        <w:rPr>
          <w:sz w:val="28"/>
          <w:szCs w:val="28"/>
        </w:rPr>
        <w:t xml:space="preserve"> </w:t>
      </w:r>
      <w:proofErr w:type="gramStart"/>
      <w:r w:rsidRPr="00576014">
        <w:rPr>
          <w:sz w:val="28"/>
          <w:szCs w:val="28"/>
        </w:rPr>
        <w:t>дорогах</w:t>
      </w:r>
      <w:proofErr w:type="gramEnd"/>
      <w:r w:rsidRPr="00576014">
        <w:rPr>
          <w:sz w:val="28"/>
          <w:szCs w:val="28"/>
        </w:rPr>
        <w:t xml:space="preserve"> общего пользования местного значения города Ставрополя»</w:t>
      </w:r>
    </w:p>
    <w:p w:rsidR="00B85B0C" w:rsidRPr="00576014" w:rsidRDefault="00B85B0C" w:rsidP="00B85B0C">
      <w:pPr>
        <w:tabs>
          <w:tab w:val="left" w:pos="2580"/>
        </w:tabs>
        <w:jc w:val="both"/>
        <w:rPr>
          <w:sz w:val="28"/>
          <w:szCs w:val="28"/>
        </w:rPr>
      </w:pPr>
    </w:p>
    <w:p w:rsidR="00B85B0C" w:rsidRPr="00576014" w:rsidRDefault="00B85B0C" w:rsidP="00B85B0C">
      <w:pPr>
        <w:jc w:val="both"/>
        <w:rPr>
          <w:sz w:val="28"/>
          <w:szCs w:val="28"/>
        </w:rPr>
      </w:pPr>
      <w:r w:rsidRPr="00576014">
        <w:rPr>
          <w:sz w:val="28"/>
          <w:szCs w:val="28"/>
        </w:rPr>
        <w:t>ПОСТАНОВЛЯЮ:</w:t>
      </w:r>
    </w:p>
    <w:p w:rsidR="00B85B0C" w:rsidRPr="00576014" w:rsidRDefault="00B85B0C" w:rsidP="00B85B0C">
      <w:pPr>
        <w:jc w:val="both"/>
        <w:rPr>
          <w:sz w:val="28"/>
          <w:szCs w:val="28"/>
        </w:rPr>
      </w:pPr>
    </w:p>
    <w:p w:rsidR="00B85B0C" w:rsidRPr="00576014" w:rsidRDefault="00B85B0C" w:rsidP="00B85B0C">
      <w:pPr>
        <w:autoSpaceDE w:val="0"/>
        <w:autoSpaceDN w:val="0"/>
        <w:adjustRightInd w:val="0"/>
        <w:ind w:firstLine="720"/>
        <w:jc w:val="both"/>
        <w:rPr>
          <w:sz w:val="28"/>
          <w:szCs w:val="28"/>
        </w:rPr>
      </w:pPr>
      <w:r w:rsidRPr="00576014">
        <w:rPr>
          <w:sz w:val="28"/>
          <w:szCs w:val="28"/>
        </w:rPr>
        <w:t>1. Утвердить Методику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 согласно приложению.</w:t>
      </w:r>
    </w:p>
    <w:p w:rsidR="00B85B0C" w:rsidRPr="00000D3E" w:rsidRDefault="00B85B0C" w:rsidP="00B85B0C">
      <w:pPr>
        <w:tabs>
          <w:tab w:val="left" w:pos="0"/>
          <w:tab w:val="left" w:pos="567"/>
          <w:tab w:val="left" w:pos="993"/>
        </w:tabs>
        <w:ind w:firstLine="709"/>
        <w:jc w:val="both"/>
        <w:rPr>
          <w:color w:val="000000"/>
          <w:sz w:val="28"/>
          <w:szCs w:val="28"/>
        </w:rPr>
      </w:pPr>
      <w:r w:rsidRPr="00576014">
        <w:rPr>
          <w:sz w:val="28"/>
          <w:szCs w:val="28"/>
        </w:rPr>
        <w:t>2. </w:t>
      </w:r>
      <w:r>
        <w:rPr>
          <w:sz w:val="28"/>
          <w:szCs w:val="28"/>
        </w:rPr>
        <w:t xml:space="preserve">Признать утратившим силу постановление администрации города Ставрополя от 29.10.2014 № 3628 «Об утверждении </w:t>
      </w:r>
      <w:r w:rsidRPr="00000D3E">
        <w:rPr>
          <w:color w:val="000000"/>
          <w:sz w:val="28"/>
          <w:szCs w:val="28"/>
        </w:rPr>
        <w:t>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значения».</w:t>
      </w:r>
    </w:p>
    <w:p w:rsidR="00B85B0C" w:rsidRPr="00576014" w:rsidRDefault="00B85B0C" w:rsidP="00B85B0C">
      <w:pPr>
        <w:ind w:firstLine="709"/>
        <w:jc w:val="both"/>
        <w:rPr>
          <w:sz w:val="28"/>
          <w:szCs w:val="28"/>
        </w:rPr>
      </w:pPr>
      <w:r>
        <w:rPr>
          <w:sz w:val="28"/>
          <w:szCs w:val="28"/>
        </w:rPr>
        <w:t xml:space="preserve">3. </w:t>
      </w:r>
      <w:r w:rsidRPr="00576014">
        <w:rPr>
          <w:sz w:val="28"/>
          <w:szCs w:val="28"/>
        </w:rPr>
        <w:t>Настоящее постановление вступает в силу на следующий день после дня его официального опубликования в газете «Вечерний Ставрополь».</w:t>
      </w:r>
    </w:p>
    <w:p w:rsidR="00B85B0C" w:rsidRPr="00576014" w:rsidRDefault="00B85B0C" w:rsidP="00B85B0C">
      <w:pPr>
        <w:autoSpaceDE w:val="0"/>
        <w:autoSpaceDN w:val="0"/>
        <w:adjustRightInd w:val="0"/>
        <w:ind w:firstLine="720"/>
        <w:jc w:val="both"/>
        <w:rPr>
          <w:sz w:val="28"/>
          <w:szCs w:val="28"/>
        </w:rPr>
      </w:pPr>
      <w:r>
        <w:rPr>
          <w:sz w:val="28"/>
          <w:szCs w:val="28"/>
        </w:rPr>
        <w:t>4</w:t>
      </w:r>
      <w:r w:rsidRPr="00576014">
        <w:rPr>
          <w:sz w:val="28"/>
          <w:szCs w:val="28"/>
        </w:rPr>
        <w:t>. Контроль исполнения настоящего постановления возложить на первого заместителя главы администрации города Ставрополя                               Мясоедова А.А.</w:t>
      </w:r>
    </w:p>
    <w:p w:rsidR="00B85B0C" w:rsidRDefault="00B85B0C" w:rsidP="00B85B0C">
      <w:pPr>
        <w:autoSpaceDE w:val="0"/>
        <w:autoSpaceDN w:val="0"/>
        <w:adjustRightInd w:val="0"/>
        <w:ind w:firstLine="720"/>
        <w:jc w:val="both"/>
        <w:rPr>
          <w:sz w:val="28"/>
          <w:szCs w:val="28"/>
        </w:rPr>
      </w:pPr>
    </w:p>
    <w:p w:rsidR="00B85B0C" w:rsidRDefault="00B85B0C" w:rsidP="00B85B0C">
      <w:pPr>
        <w:autoSpaceDE w:val="0"/>
        <w:autoSpaceDN w:val="0"/>
        <w:adjustRightInd w:val="0"/>
        <w:ind w:firstLine="720"/>
        <w:jc w:val="both"/>
        <w:rPr>
          <w:sz w:val="28"/>
          <w:szCs w:val="28"/>
        </w:rPr>
      </w:pPr>
    </w:p>
    <w:p w:rsidR="00B85B0C" w:rsidRPr="00576014" w:rsidRDefault="00B85B0C" w:rsidP="00B85B0C">
      <w:pPr>
        <w:autoSpaceDE w:val="0"/>
        <w:autoSpaceDN w:val="0"/>
        <w:adjustRightInd w:val="0"/>
        <w:ind w:firstLine="720"/>
        <w:jc w:val="both"/>
        <w:rPr>
          <w:sz w:val="28"/>
          <w:szCs w:val="28"/>
        </w:rPr>
      </w:pPr>
    </w:p>
    <w:p w:rsidR="00B85B0C" w:rsidRDefault="00B85B0C" w:rsidP="00B85B0C">
      <w:pPr>
        <w:tabs>
          <w:tab w:val="left" w:pos="540"/>
          <w:tab w:val="left" w:pos="720"/>
          <w:tab w:val="left" w:pos="900"/>
        </w:tabs>
        <w:spacing w:line="240" w:lineRule="exact"/>
      </w:pPr>
      <w:r w:rsidRPr="00576014">
        <w:rPr>
          <w:sz w:val="28"/>
          <w:szCs w:val="28"/>
        </w:rPr>
        <w:t>Глава города Ставрополя</w:t>
      </w:r>
      <w:r w:rsidRPr="00576014">
        <w:rPr>
          <w:sz w:val="28"/>
          <w:szCs w:val="28"/>
        </w:rPr>
        <w:tab/>
      </w:r>
      <w:r w:rsidRPr="00576014">
        <w:rPr>
          <w:sz w:val="28"/>
          <w:szCs w:val="28"/>
        </w:rPr>
        <w:tab/>
      </w:r>
      <w:r w:rsidRPr="00576014">
        <w:rPr>
          <w:sz w:val="28"/>
          <w:szCs w:val="28"/>
        </w:rPr>
        <w:tab/>
      </w:r>
      <w:r w:rsidRPr="00576014">
        <w:rPr>
          <w:sz w:val="28"/>
          <w:szCs w:val="28"/>
        </w:rPr>
        <w:tab/>
      </w:r>
      <w:r w:rsidRPr="00576014">
        <w:rPr>
          <w:sz w:val="28"/>
          <w:szCs w:val="28"/>
        </w:rPr>
        <w:tab/>
        <w:t xml:space="preserve">                А.Х. Джатдоев</w:t>
      </w:r>
    </w:p>
    <w:p w:rsidR="00B85B0C" w:rsidRPr="00953F69" w:rsidRDefault="00B85B0C" w:rsidP="00B85B0C">
      <w:pPr>
        <w:jc w:val="both"/>
        <w:rPr>
          <w:sz w:val="28"/>
        </w:rPr>
      </w:pPr>
    </w:p>
    <w:p w:rsidR="00B85B0C" w:rsidRPr="00953F69" w:rsidRDefault="00B85B0C" w:rsidP="00B85B0C">
      <w:pPr>
        <w:tabs>
          <w:tab w:val="left" w:pos="540"/>
          <w:tab w:val="left" w:pos="720"/>
          <w:tab w:val="left" w:pos="900"/>
        </w:tabs>
        <w:spacing w:line="240" w:lineRule="exact"/>
        <w:rPr>
          <w:sz w:val="28"/>
          <w:szCs w:val="28"/>
        </w:rPr>
      </w:pPr>
    </w:p>
    <w:p w:rsidR="00B85B0C" w:rsidRPr="00953F69" w:rsidRDefault="00B85B0C" w:rsidP="00B85B0C">
      <w:pPr>
        <w:tabs>
          <w:tab w:val="left" w:pos="540"/>
          <w:tab w:val="left" w:pos="720"/>
          <w:tab w:val="left" w:pos="900"/>
        </w:tabs>
        <w:spacing w:line="240" w:lineRule="exact"/>
        <w:rPr>
          <w:sz w:val="28"/>
          <w:szCs w:val="28"/>
        </w:rPr>
      </w:pPr>
    </w:p>
    <w:p w:rsidR="00B85B0C" w:rsidRPr="00953F69" w:rsidRDefault="00B85B0C" w:rsidP="00B85B0C">
      <w:pPr>
        <w:pStyle w:val="2"/>
        <w:tabs>
          <w:tab w:val="left" w:pos="0"/>
          <w:tab w:val="left" w:pos="567"/>
        </w:tabs>
        <w:spacing w:after="0" w:line="240" w:lineRule="exact"/>
        <w:ind w:left="0"/>
        <w:jc w:val="both"/>
        <w:rPr>
          <w:sz w:val="28"/>
          <w:szCs w:val="28"/>
        </w:rPr>
        <w:sectPr w:rsidR="00B85B0C" w:rsidRPr="00953F69" w:rsidSect="0070726F">
          <w:headerReference w:type="even" r:id="rId4"/>
          <w:headerReference w:type="default" r:id="rId5"/>
          <w:footerReference w:type="even" r:id="rId6"/>
          <w:footerReference w:type="default" r:id="rId7"/>
          <w:pgSz w:w="11906" w:h="16838"/>
          <w:pgMar w:top="1418" w:right="567" w:bottom="1134" w:left="1985" w:header="720" w:footer="720" w:gutter="0"/>
          <w:pgNumType w:start="2"/>
          <w:cols w:space="720"/>
          <w:titlePg/>
        </w:sectPr>
      </w:pPr>
    </w:p>
    <w:p w:rsidR="00B85B0C" w:rsidRPr="009A50E9" w:rsidRDefault="00B85B0C" w:rsidP="00B85B0C">
      <w:pPr>
        <w:tabs>
          <w:tab w:val="left" w:pos="993"/>
        </w:tabs>
        <w:spacing w:line="240" w:lineRule="exact"/>
        <w:ind w:left="5041"/>
        <w:rPr>
          <w:sz w:val="28"/>
          <w:szCs w:val="28"/>
        </w:rPr>
      </w:pPr>
      <w:r w:rsidRPr="009A50E9">
        <w:rPr>
          <w:sz w:val="28"/>
          <w:szCs w:val="28"/>
        </w:rPr>
        <w:lastRenderedPageBreak/>
        <w:t xml:space="preserve">Приложение </w:t>
      </w:r>
      <w:r w:rsidRPr="009A50E9">
        <w:rPr>
          <w:sz w:val="28"/>
          <w:szCs w:val="28"/>
        </w:rPr>
        <w:br/>
      </w:r>
    </w:p>
    <w:p w:rsidR="00B85B0C" w:rsidRPr="009A50E9" w:rsidRDefault="00B85B0C" w:rsidP="00B85B0C">
      <w:pPr>
        <w:tabs>
          <w:tab w:val="left" w:pos="993"/>
        </w:tabs>
        <w:spacing w:line="240" w:lineRule="exact"/>
        <w:ind w:left="5041"/>
        <w:rPr>
          <w:sz w:val="28"/>
          <w:szCs w:val="28"/>
        </w:rPr>
      </w:pPr>
      <w:r w:rsidRPr="009A50E9">
        <w:rPr>
          <w:sz w:val="28"/>
          <w:szCs w:val="28"/>
        </w:rPr>
        <w:t xml:space="preserve">к постановлению </w:t>
      </w:r>
    </w:p>
    <w:p w:rsidR="00B85B0C" w:rsidRPr="009A50E9" w:rsidRDefault="00B85B0C" w:rsidP="00B85B0C">
      <w:pPr>
        <w:tabs>
          <w:tab w:val="left" w:pos="993"/>
        </w:tabs>
        <w:spacing w:line="240" w:lineRule="exact"/>
        <w:ind w:left="5041"/>
        <w:rPr>
          <w:sz w:val="28"/>
          <w:szCs w:val="28"/>
        </w:rPr>
      </w:pPr>
      <w:r w:rsidRPr="009A50E9">
        <w:rPr>
          <w:sz w:val="28"/>
          <w:szCs w:val="28"/>
        </w:rPr>
        <w:t>администрации города Ставрополя</w:t>
      </w:r>
    </w:p>
    <w:p w:rsidR="00B85B0C" w:rsidRPr="009A50E9" w:rsidRDefault="00B85B0C" w:rsidP="00B85B0C">
      <w:pPr>
        <w:tabs>
          <w:tab w:val="left" w:pos="993"/>
        </w:tabs>
        <w:spacing w:line="240" w:lineRule="exact"/>
        <w:ind w:left="5041"/>
        <w:rPr>
          <w:sz w:val="28"/>
          <w:szCs w:val="28"/>
        </w:rPr>
      </w:pPr>
      <w:r w:rsidRPr="009A50E9">
        <w:rPr>
          <w:sz w:val="28"/>
          <w:szCs w:val="28"/>
        </w:rPr>
        <w:t xml:space="preserve">от   </w:t>
      </w:r>
      <w:r>
        <w:rPr>
          <w:sz w:val="28"/>
          <w:szCs w:val="28"/>
        </w:rPr>
        <w:t>28.04.2017</w:t>
      </w:r>
      <w:r w:rsidRPr="009A50E9">
        <w:rPr>
          <w:sz w:val="28"/>
          <w:szCs w:val="28"/>
        </w:rPr>
        <w:t xml:space="preserve">    №</w:t>
      </w:r>
      <w:r>
        <w:rPr>
          <w:sz w:val="28"/>
          <w:szCs w:val="28"/>
        </w:rPr>
        <w:t xml:space="preserve"> 717</w:t>
      </w:r>
      <w:r w:rsidRPr="009A50E9">
        <w:rPr>
          <w:sz w:val="28"/>
          <w:szCs w:val="28"/>
        </w:rPr>
        <w:t xml:space="preserve">                     </w:t>
      </w:r>
    </w:p>
    <w:p w:rsidR="00B85B0C" w:rsidRPr="008B3CBD" w:rsidRDefault="00B85B0C" w:rsidP="00B85B0C">
      <w:pPr>
        <w:widowControl w:val="0"/>
        <w:tabs>
          <w:tab w:val="left" w:pos="993"/>
        </w:tabs>
        <w:autoSpaceDE w:val="0"/>
        <w:autoSpaceDN w:val="0"/>
        <w:adjustRightInd w:val="0"/>
        <w:jc w:val="both"/>
        <w:rPr>
          <w:szCs w:val="24"/>
        </w:rPr>
      </w:pPr>
    </w:p>
    <w:p w:rsidR="00B85B0C" w:rsidRPr="008B3CBD" w:rsidRDefault="00B85B0C" w:rsidP="00B85B0C">
      <w:pPr>
        <w:widowControl w:val="0"/>
        <w:tabs>
          <w:tab w:val="left" w:pos="993"/>
        </w:tabs>
        <w:autoSpaceDE w:val="0"/>
        <w:autoSpaceDN w:val="0"/>
        <w:adjustRightInd w:val="0"/>
        <w:jc w:val="both"/>
        <w:rPr>
          <w:szCs w:val="24"/>
        </w:rPr>
      </w:pPr>
    </w:p>
    <w:p w:rsidR="00B85B0C" w:rsidRPr="009A50E9" w:rsidRDefault="00B85B0C" w:rsidP="00B85B0C">
      <w:pPr>
        <w:autoSpaceDE w:val="0"/>
        <w:autoSpaceDN w:val="0"/>
        <w:adjustRightInd w:val="0"/>
        <w:spacing w:line="240" w:lineRule="exact"/>
        <w:jc w:val="center"/>
        <w:rPr>
          <w:sz w:val="28"/>
          <w:szCs w:val="28"/>
        </w:rPr>
      </w:pPr>
      <w:r w:rsidRPr="009A50E9">
        <w:rPr>
          <w:sz w:val="28"/>
          <w:szCs w:val="28"/>
        </w:rPr>
        <w:t>МЕТОДИКА</w:t>
      </w:r>
    </w:p>
    <w:p w:rsidR="00B85B0C" w:rsidRPr="009A50E9" w:rsidRDefault="00B85B0C" w:rsidP="00B85B0C">
      <w:pPr>
        <w:autoSpaceDE w:val="0"/>
        <w:autoSpaceDN w:val="0"/>
        <w:adjustRightInd w:val="0"/>
        <w:spacing w:line="240" w:lineRule="exact"/>
        <w:jc w:val="center"/>
        <w:rPr>
          <w:sz w:val="28"/>
          <w:szCs w:val="28"/>
        </w:rPr>
      </w:pPr>
      <w:r w:rsidRPr="009A50E9">
        <w:rPr>
          <w:sz w:val="28"/>
          <w:szCs w:val="28"/>
        </w:rPr>
        <w:t>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B85B0C" w:rsidRPr="008B3CBD" w:rsidRDefault="00B85B0C" w:rsidP="00B85B0C">
      <w:pPr>
        <w:widowControl w:val="0"/>
        <w:autoSpaceDE w:val="0"/>
        <w:autoSpaceDN w:val="0"/>
        <w:adjustRightInd w:val="0"/>
        <w:ind w:firstLine="540"/>
        <w:jc w:val="center"/>
        <w:rPr>
          <w:sz w:val="28"/>
          <w:szCs w:val="28"/>
        </w:rPr>
      </w:pPr>
    </w:p>
    <w:p w:rsidR="00B85B0C" w:rsidRPr="009A50E9" w:rsidRDefault="00B85B0C" w:rsidP="00B85B0C">
      <w:pPr>
        <w:widowControl w:val="0"/>
        <w:autoSpaceDE w:val="0"/>
        <w:autoSpaceDN w:val="0"/>
        <w:adjustRightInd w:val="0"/>
        <w:jc w:val="center"/>
        <w:rPr>
          <w:sz w:val="28"/>
          <w:szCs w:val="28"/>
        </w:rPr>
      </w:pPr>
      <w:r w:rsidRPr="009A50E9">
        <w:rPr>
          <w:sz w:val="28"/>
          <w:szCs w:val="28"/>
        </w:rPr>
        <w:t>Общие положения</w:t>
      </w:r>
    </w:p>
    <w:p w:rsidR="00B85B0C" w:rsidRPr="008B3CBD" w:rsidRDefault="00B85B0C" w:rsidP="00B85B0C">
      <w:pPr>
        <w:widowControl w:val="0"/>
        <w:autoSpaceDE w:val="0"/>
        <w:autoSpaceDN w:val="0"/>
        <w:adjustRightInd w:val="0"/>
        <w:ind w:firstLine="540"/>
        <w:jc w:val="center"/>
        <w:rPr>
          <w:sz w:val="28"/>
          <w:szCs w:val="28"/>
        </w:rPr>
      </w:pP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1. </w:t>
      </w:r>
      <w:proofErr w:type="gramStart"/>
      <w:r w:rsidRPr="009A50E9">
        <w:rPr>
          <w:sz w:val="28"/>
          <w:szCs w:val="28"/>
        </w:rPr>
        <w:t>Настоящая Методика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 (далее</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Методика) разработана в соответствии с пунктом 4 статьи 13 Федерального закона от 08 ноября 2007 г. № 257-ФЗ «Об автомобильных дорогах и о дорожной деятельности в Российской Федерации и о внесении</w:t>
      </w:r>
      <w:proofErr w:type="gramEnd"/>
      <w:r w:rsidRPr="009A50E9">
        <w:rPr>
          <w:sz w:val="28"/>
          <w:szCs w:val="28"/>
        </w:rPr>
        <w:t xml:space="preserve"> изменений в отдельные законодательные акты Российской Федерации», постановлением администрации города Ставрополя от 30.06.2014 № 2267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города Ставрополя».</w:t>
      </w:r>
    </w:p>
    <w:p w:rsidR="00B85B0C" w:rsidRPr="009A50E9" w:rsidRDefault="00B85B0C" w:rsidP="00B85B0C">
      <w:pPr>
        <w:pStyle w:val="ConsPlusNormal"/>
        <w:widowControl/>
        <w:ind w:firstLine="709"/>
        <w:jc w:val="both"/>
        <w:rPr>
          <w:rFonts w:ascii="Times New Roman" w:hAnsi="Times New Roman" w:cs="Times New Roman"/>
          <w:sz w:val="28"/>
          <w:szCs w:val="28"/>
        </w:rPr>
      </w:pPr>
      <w:bookmarkStart w:id="0" w:name="Par29"/>
      <w:bookmarkEnd w:id="0"/>
      <w:r w:rsidRPr="009A50E9">
        <w:rPr>
          <w:rFonts w:ascii="Times New Roman" w:hAnsi="Times New Roman" w:cs="Times New Roman"/>
          <w:sz w:val="28"/>
          <w:szCs w:val="28"/>
        </w:rPr>
        <w:t>2. </w:t>
      </w:r>
      <w:proofErr w:type="gramStart"/>
      <w:r w:rsidRPr="009A50E9">
        <w:rPr>
          <w:rFonts w:ascii="Times New Roman" w:hAnsi="Times New Roman" w:cs="Times New Roman"/>
          <w:sz w:val="28"/>
          <w:szCs w:val="28"/>
        </w:rPr>
        <w:t>Настоящая Методика разработана для расчета размера платы за пользование юридическими и физическими лицами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(далее</w:t>
      </w:r>
      <w:r w:rsidRPr="009A50E9">
        <w:rPr>
          <w:rFonts w:ascii="Times New Roman" w:hAnsi="Times New Roman" w:cs="Times New Roman"/>
          <w:sz w:val="28"/>
          <w:szCs w:val="28"/>
          <w:lang w:val="en-US"/>
        </w:rPr>
        <w:t> </w:t>
      </w:r>
      <w:r w:rsidRPr="009A50E9">
        <w:rPr>
          <w:rFonts w:ascii="Times New Roman" w:hAnsi="Times New Roman" w:cs="Times New Roman"/>
          <w:sz w:val="28"/>
          <w:szCs w:val="28"/>
        </w:rPr>
        <w:t>–</w:t>
      </w:r>
      <w:r w:rsidRPr="009A50E9">
        <w:rPr>
          <w:rFonts w:ascii="Times New Roman" w:hAnsi="Times New Roman" w:cs="Times New Roman"/>
          <w:sz w:val="28"/>
          <w:szCs w:val="28"/>
          <w:lang w:val="en-US"/>
        </w:rPr>
        <w:t> </w:t>
      </w:r>
      <w:r w:rsidRPr="009A50E9">
        <w:rPr>
          <w:rFonts w:ascii="Times New Roman" w:hAnsi="Times New Roman" w:cs="Times New Roman"/>
          <w:sz w:val="28"/>
          <w:szCs w:val="28"/>
        </w:rPr>
        <w:t>платная парковка (парковочное место),</w:t>
      </w:r>
      <w:r w:rsidRPr="009A50E9">
        <w:rPr>
          <w:rFonts w:ascii="Times New Roman" w:hAnsi="Times New Roman" w:cs="Times New Roman"/>
          <w:bCs/>
          <w:sz w:val="28"/>
          <w:szCs w:val="28"/>
        </w:rPr>
        <w:t xml:space="preserve"> в том числе определения ее максимального размера</w:t>
      </w:r>
      <w:r w:rsidRPr="009A50E9">
        <w:rPr>
          <w:rFonts w:ascii="Times New Roman" w:hAnsi="Times New Roman" w:cs="Times New Roman"/>
          <w:sz w:val="28"/>
          <w:szCs w:val="28"/>
        </w:rPr>
        <w:t>.</w:t>
      </w:r>
      <w:proofErr w:type="gramEnd"/>
    </w:p>
    <w:p w:rsidR="00B85B0C" w:rsidRPr="009A50E9" w:rsidRDefault="00B85B0C" w:rsidP="00B85B0C">
      <w:pPr>
        <w:pStyle w:val="ConsPlusNormal"/>
        <w:widowControl/>
        <w:ind w:firstLine="709"/>
        <w:jc w:val="both"/>
        <w:rPr>
          <w:rFonts w:ascii="Times New Roman" w:hAnsi="Times New Roman" w:cs="Times New Roman"/>
          <w:sz w:val="28"/>
          <w:szCs w:val="28"/>
        </w:rPr>
      </w:pPr>
      <w:r w:rsidRPr="009A50E9">
        <w:rPr>
          <w:rFonts w:ascii="Times New Roman" w:hAnsi="Times New Roman" w:cs="Times New Roman"/>
          <w:sz w:val="28"/>
          <w:szCs w:val="28"/>
        </w:rPr>
        <w:t>3. </w:t>
      </w:r>
      <w:proofErr w:type="gramStart"/>
      <w:r w:rsidRPr="009A50E9">
        <w:rPr>
          <w:rFonts w:ascii="Times New Roman" w:hAnsi="Times New Roman" w:cs="Times New Roman"/>
          <w:sz w:val="28"/>
          <w:szCs w:val="28"/>
        </w:rPr>
        <w:t>Плата за пользование на платной основе парковками (парковочными местами) взимается с юридических и физических лиц (далее</w:t>
      </w:r>
      <w:r w:rsidRPr="009A50E9">
        <w:rPr>
          <w:rFonts w:ascii="Times New Roman" w:hAnsi="Times New Roman" w:cs="Times New Roman"/>
          <w:sz w:val="28"/>
          <w:szCs w:val="28"/>
          <w:lang w:val="en-US"/>
        </w:rPr>
        <w:t> </w:t>
      </w:r>
      <w:r w:rsidRPr="009A50E9">
        <w:rPr>
          <w:rFonts w:ascii="Times New Roman" w:hAnsi="Times New Roman" w:cs="Times New Roman"/>
          <w:sz w:val="28"/>
          <w:szCs w:val="28"/>
        </w:rPr>
        <w:t>–</w:t>
      </w:r>
      <w:r w:rsidRPr="009A50E9">
        <w:rPr>
          <w:rFonts w:ascii="Times New Roman" w:hAnsi="Times New Roman" w:cs="Times New Roman"/>
          <w:sz w:val="28"/>
          <w:szCs w:val="28"/>
          <w:lang w:val="en-US"/>
        </w:rPr>
        <w:t> </w:t>
      </w:r>
      <w:r w:rsidRPr="009A50E9">
        <w:rPr>
          <w:rFonts w:ascii="Times New Roman" w:hAnsi="Times New Roman" w:cs="Times New Roman"/>
          <w:sz w:val="28"/>
          <w:szCs w:val="28"/>
        </w:rPr>
        <w:t>пользователь) за услуги организованной временной стоянки транспортных средств на платных парковках (парковочных местах) (далее</w:t>
      </w:r>
      <w:r w:rsidRPr="009A50E9">
        <w:rPr>
          <w:rFonts w:ascii="Times New Roman" w:hAnsi="Times New Roman" w:cs="Times New Roman"/>
          <w:sz w:val="28"/>
          <w:szCs w:val="28"/>
          <w:lang w:val="en-US"/>
        </w:rPr>
        <w:t> </w:t>
      </w:r>
      <w:r w:rsidRPr="009A50E9">
        <w:rPr>
          <w:rFonts w:ascii="Times New Roman" w:hAnsi="Times New Roman" w:cs="Times New Roman"/>
          <w:sz w:val="28"/>
          <w:szCs w:val="28"/>
        </w:rPr>
        <w:t>–</w:t>
      </w:r>
      <w:r w:rsidRPr="009A50E9">
        <w:rPr>
          <w:rFonts w:ascii="Times New Roman" w:hAnsi="Times New Roman" w:cs="Times New Roman"/>
          <w:sz w:val="28"/>
          <w:szCs w:val="28"/>
          <w:lang w:val="en-US"/>
        </w:rPr>
        <w:t> </w:t>
      </w:r>
      <w:r w:rsidRPr="009A50E9">
        <w:rPr>
          <w:rFonts w:ascii="Times New Roman" w:hAnsi="Times New Roman" w:cs="Times New Roman"/>
          <w:sz w:val="28"/>
          <w:szCs w:val="28"/>
        </w:rPr>
        <w:t>услуга платной парковки (парковочного места).</w:t>
      </w:r>
      <w:proofErr w:type="gramEnd"/>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4. Размер платы за пользование платной парковкой (парковочным местом) должен обеспечивать достижение следующих целей:</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упорядочение процесса паркования на автомобильных дорогах общего пользования местного значения на территории города Ставрополя;</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 xml:space="preserve">снижение </w:t>
      </w:r>
      <w:proofErr w:type="gramStart"/>
      <w:r w:rsidRPr="009A50E9">
        <w:rPr>
          <w:sz w:val="28"/>
          <w:szCs w:val="28"/>
        </w:rPr>
        <w:t>уровня загрузки автомобильных дорог общего пользования местного значения</w:t>
      </w:r>
      <w:proofErr w:type="gramEnd"/>
      <w:r w:rsidRPr="009A50E9">
        <w:rPr>
          <w:sz w:val="28"/>
          <w:szCs w:val="28"/>
        </w:rPr>
        <w:t xml:space="preserve"> на территории города Ставрополя движением, в первую очередь в центральной части города Ставрополя;</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обеспечение доступности парковочных мест на автомобильных дорогах общего пользования местного значения на территории города Ставрополя;</w:t>
      </w:r>
    </w:p>
    <w:p w:rsidR="00B85B0C" w:rsidRDefault="00B85B0C" w:rsidP="00B85B0C">
      <w:pPr>
        <w:widowControl w:val="0"/>
        <w:autoSpaceDE w:val="0"/>
        <w:autoSpaceDN w:val="0"/>
        <w:adjustRightInd w:val="0"/>
        <w:ind w:firstLine="709"/>
        <w:jc w:val="both"/>
        <w:rPr>
          <w:sz w:val="28"/>
          <w:szCs w:val="28"/>
        </w:rPr>
      </w:pPr>
      <w:r w:rsidRPr="009A50E9">
        <w:rPr>
          <w:sz w:val="28"/>
          <w:szCs w:val="28"/>
        </w:rPr>
        <w:lastRenderedPageBreak/>
        <w:t>возмещение организации, осуществляющей создание и обеспечение функционирования платной парковки (парковочного места), экономически обоснованных расходов на создание (строительство и обустройство), содержание, эксплуатацию и реконструкцию (модернизацию) платной парковки (парковочного места) и парковочной инфраструктуры, а также получения прибыли.</w:t>
      </w:r>
    </w:p>
    <w:p w:rsidR="00B85B0C" w:rsidRDefault="00B85B0C" w:rsidP="00B85B0C">
      <w:pPr>
        <w:tabs>
          <w:tab w:val="left" w:pos="900"/>
          <w:tab w:val="left" w:pos="1260"/>
          <w:tab w:val="left" w:pos="2160"/>
        </w:tabs>
        <w:ind w:firstLine="720"/>
        <w:jc w:val="both"/>
        <w:rPr>
          <w:sz w:val="28"/>
          <w:szCs w:val="28"/>
        </w:rPr>
      </w:pPr>
      <w:r>
        <w:rPr>
          <w:sz w:val="28"/>
          <w:szCs w:val="28"/>
        </w:rPr>
        <w:t>5</w:t>
      </w:r>
      <w:r w:rsidRPr="009A50E9">
        <w:rPr>
          <w:sz w:val="28"/>
          <w:szCs w:val="28"/>
        </w:rPr>
        <w:t>. </w:t>
      </w:r>
      <w:r>
        <w:rPr>
          <w:sz w:val="28"/>
          <w:szCs w:val="28"/>
        </w:rPr>
        <w:t>В целях настоящей Методики парковочной инфраструктурой признается комплекс взаимосвязанных автоматизированных информационных систем, оборудования, сооружений и объектов, составляющих и (или) обеспечивающих функционирование систем мониторинга, учета, контроля и оплаты услуг платной парковки (парковочного места).</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6.</w:t>
      </w:r>
      <w:r>
        <w:rPr>
          <w:sz w:val="28"/>
          <w:szCs w:val="28"/>
        </w:rPr>
        <w:t xml:space="preserve"> </w:t>
      </w:r>
      <w:r w:rsidRPr="009A50E9">
        <w:rPr>
          <w:sz w:val="28"/>
          <w:szCs w:val="28"/>
        </w:rPr>
        <w:t xml:space="preserve">Размер платы за пользование платной парковкой (парковочным местом) представляет собой </w:t>
      </w:r>
      <w:r w:rsidRPr="004A71E4">
        <w:rPr>
          <w:sz w:val="28"/>
          <w:szCs w:val="28"/>
        </w:rPr>
        <w:t>плату за нахождение</w:t>
      </w:r>
      <w:r w:rsidRPr="009A50E9">
        <w:rPr>
          <w:sz w:val="28"/>
          <w:szCs w:val="28"/>
        </w:rPr>
        <w:t xml:space="preserve"> на одном парковочном месте одного транспортного средства пользователя</w:t>
      </w:r>
      <w:r w:rsidRPr="004A71E4">
        <w:rPr>
          <w:sz w:val="28"/>
          <w:szCs w:val="28"/>
        </w:rPr>
        <w:t xml:space="preserve"> </w:t>
      </w:r>
      <w:r w:rsidRPr="009A50E9">
        <w:rPr>
          <w:sz w:val="28"/>
          <w:szCs w:val="28"/>
        </w:rPr>
        <w:t>в течение</w:t>
      </w:r>
      <w:r>
        <w:rPr>
          <w:sz w:val="28"/>
          <w:szCs w:val="28"/>
        </w:rPr>
        <w:t>:</w:t>
      </w:r>
    </w:p>
    <w:p w:rsidR="00B85B0C" w:rsidRDefault="00B85B0C" w:rsidP="00B85B0C">
      <w:pPr>
        <w:tabs>
          <w:tab w:val="left" w:pos="900"/>
          <w:tab w:val="left" w:pos="1260"/>
          <w:tab w:val="left" w:pos="2160"/>
        </w:tabs>
        <w:ind w:firstLine="720"/>
        <w:jc w:val="both"/>
        <w:rPr>
          <w:sz w:val="28"/>
          <w:szCs w:val="28"/>
        </w:rPr>
      </w:pPr>
      <w:r w:rsidRPr="009A50E9">
        <w:rPr>
          <w:sz w:val="28"/>
          <w:szCs w:val="28"/>
        </w:rPr>
        <w:t xml:space="preserve">одного часа; </w:t>
      </w:r>
    </w:p>
    <w:p w:rsidR="00B85B0C" w:rsidRPr="009A50E9" w:rsidRDefault="00B85B0C" w:rsidP="00B85B0C">
      <w:pPr>
        <w:tabs>
          <w:tab w:val="left" w:pos="900"/>
          <w:tab w:val="left" w:pos="1260"/>
          <w:tab w:val="left" w:pos="2160"/>
        </w:tabs>
        <w:ind w:firstLine="720"/>
        <w:jc w:val="both"/>
        <w:rPr>
          <w:sz w:val="28"/>
          <w:szCs w:val="28"/>
        </w:rPr>
      </w:pPr>
      <w:r>
        <w:rPr>
          <w:sz w:val="28"/>
          <w:szCs w:val="28"/>
        </w:rPr>
        <w:t xml:space="preserve">одного </w:t>
      </w:r>
      <w:r w:rsidRPr="009A50E9">
        <w:rPr>
          <w:sz w:val="28"/>
          <w:szCs w:val="28"/>
        </w:rPr>
        <w:t>месяца</w:t>
      </w:r>
      <w:r>
        <w:rPr>
          <w:sz w:val="28"/>
          <w:szCs w:val="28"/>
        </w:rPr>
        <w:t>.</w:t>
      </w:r>
    </w:p>
    <w:p w:rsidR="00B85B0C" w:rsidRPr="008B3CBD" w:rsidRDefault="00B85B0C" w:rsidP="00B85B0C">
      <w:pPr>
        <w:widowControl w:val="0"/>
        <w:autoSpaceDE w:val="0"/>
        <w:autoSpaceDN w:val="0"/>
        <w:adjustRightInd w:val="0"/>
        <w:ind w:firstLine="709"/>
        <w:jc w:val="both"/>
        <w:rPr>
          <w:sz w:val="28"/>
          <w:szCs w:val="28"/>
        </w:rPr>
      </w:pPr>
    </w:p>
    <w:p w:rsidR="00B85B0C" w:rsidRDefault="00B85B0C" w:rsidP="00B85B0C">
      <w:pPr>
        <w:widowControl w:val="0"/>
        <w:autoSpaceDE w:val="0"/>
        <w:autoSpaceDN w:val="0"/>
        <w:adjustRightInd w:val="0"/>
        <w:jc w:val="center"/>
        <w:rPr>
          <w:sz w:val="28"/>
          <w:szCs w:val="28"/>
        </w:rPr>
      </w:pPr>
      <w:bookmarkStart w:id="1" w:name="Par70"/>
      <w:bookmarkEnd w:id="1"/>
      <w:r w:rsidRPr="009A50E9">
        <w:rPr>
          <w:sz w:val="28"/>
          <w:szCs w:val="28"/>
        </w:rPr>
        <w:t>Расчет размера платы</w:t>
      </w:r>
    </w:p>
    <w:p w:rsidR="00B85B0C" w:rsidRDefault="00B85B0C" w:rsidP="00B85B0C">
      <w:pPr>
        <w:widowControl w:val="0"/>
        <w:autoSpaceDE w:val="0"/>
        <w:autoSpaceDN w:val="0"/>
        <w:adjustRightInd w:val="0"/>
        <w:jc w:val="center"/>
        <w:rPr>
          <w:sz w:val="28"/>
          <w:szCs w:val="28"/>
        </w:rPr>
      </w:pPr>
      <w:r w:rsidRPr="009A50E9">
        <w:rPr>
          <w:sz w:val="28"/>
          <w:szCs w:val="28"/>
        </w:rPr>
        <w:t>за пользование платной парковкой (парковочным местом)</w:t>
      </w:r>
    </w:p>
    <w:p w:rsidR="00B85B0C" w:rsidRPr="008B3CBD" w:rsidRDefault="00B85B0C" w:rsidP="00B85B0C">
      <w:pPr>
        <w:widowControl w:val="0"/>
        <w:autoSpaceDE w:val="0"/>
        <w:autoSpaceDN w:val="0"/>
        <w:adjustRightInd w:val="0"/>
        <w:jc w:val="center"/>
        <w:rPr>
          <w:sz w:val="28"/>
          <w:szCs w:val="28"/>
        </w:rPr>
      </w:pPr>
    </w:p>
    <w:p w:rsidR="00B85B0C" w:rsidRPr="009A50E9" w:rsidRDefault="00B85B0C" w:rsidP="00B85B0C">
      <w:pPr>
        <w:widowControl w:val="0"/>
        <w:autoSpaceDE w:val="0"/>
        <w:autoSpaceDN w:val="0"/>
        <w:adjustRightInd w:val="0"/>
        <w:ind w:firstLine="709"/>
        <w:jc w:val="both"/>
        <w:rPr>
          <w:sz w:val="28"/>
          <w:szCs w:val="28"/>
        </w:rPr>
      </w:pPr>
      <w:r>
        <w:rPr>
          <w:sz w:val="28"/>
          <w:szCs w:val="28"/>
        </w:rPr>
        <w:t>7</w:t>
      </w:r>
      <w:r w:rsidRPr="009A50E9">
        <w:rPr>
          <w:sz w:val="28"/>
          <w:szCs w:val="28"/>
        </w:rPr>
        <w:t xml:space="preserve">. Расчет </w:t>
      </w:r>
      <w:r>
        <w:rPr>
          <w:sz w:val="28"/>
          <w:szCs w:val="28"/>
        </w:rPr>
        <w:t>р</w:t>
      </w:r>
      <w:r w:rsidRPr="009A50E9">
        <w:rPr>
          <w:sz w:val="28"/>
          <w:szCs w:val="28"/>
        </w:rPr>
        <w:t>азмер</w:t>
      </w:r>
      <w:r>
        <w:rPr>
          <w:sz w:val="28"/>
          <w:szCs w:val="28"/>
        </w:rPr>
        <w:t>а</w:t>
      </w:r>
      <w:r w:rsidRPr="009A50E9">
        <w:rPr>
          <w:sz w:val="28"/>
          <w:szCs w:val="28"/>
        </w:rPr>
        <w:t xml:space="preserve"> платы за пользование платной парковкой (парковочным местом) в течение одного часа (далее</w:t>
      </w:r>
      <w:r>
        <w:rPr>
          <w:sz w:val="28"/>
          <w:szCs w:val="28"/>
        </w:rPr>
        <w:t xml:space="preserve"> </w:t>
      </w:r>
      <w:r w:rsidRPr="009A50E9">
        <w:rPr>
          <w:sz w:val="28"/>
          <w:szCs w:val="28"/>
        </w:rPr>
        <w:t>–</w:t>
      </w:r>
      <w:r>
        <w:rPr>
          <w:sz w:val="28"/>
          <w:szCs w:val="28"/>
        </w:rPr>
        <w:t xml:space="preserve"> </w:t>
      </w:r>
      <w:r w:rsidRPr="009A50E9">
        <w:rPr>
          <w:sz w:val="28"/>
          <w:szCs w:val="28"/>
        </w:rPr>
        <w:t>размер платы)</w:t>
      </w:r>
      <w:r>
        <w:rPr>
          <w:sz w:val="28"/>
          <w:szCs w:val="28"/>
        </w:rPr>
        <w:t xml:space="preserve"> </w:t>
      </w:r>
      <w:r w:rsidRPr="009A50E9">
        <w:rPr>
          <w:sz w:val="28"/>
          <w:szCs w:val="28"/>
        </w:rPr>
        <w:t>осуществляется на основании следующих исходных данных и показателей:</w:t>
      </w:r>
    </w:p>
    <w:p w:rsidR="00B85B0C" w:rsidRPr="009A50E9" w:rsidRDefault="00B85B0C" w:rsidP="00B85B0C">
      <w:pPr>
        <w:ind w:firstLine="709"/>
        <w:jc w:val="both"/>
        <w:rPr>
          <w:sz w:val="28"/>
          <w:szCs w:val="28"/>
        </w:rPr>
      </w:pPr>
      <w:r w:rsidRPr="009A50E9">
        <w:rPr>
          <w:sz w:val="28"/>
          <w:szCs w:val="28"/>
        </w:rPr>
        <w:t>проекта организации платной парковки (парковочного места);</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 xml:space="preserve">перечня оборудования для обустройства платной парковки (парковочного места) и парковочной инфраструктуры; </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 xml:space="preserve">количества платных парковок (парковочных мест); </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режима и времени работы платной парковки (парковочного места) в платном режиме;</w:t>
      </w:r>
    </w:p>
    <w:p w:rsidR="00B85B0C" w:rsidRPr="009A50E9" w:rsidRDefault="00B85B0C" w:rsidP="00B85B0C">
      <w:pPr>
        <w:ind w:firstLine="709"/>
        <w:jc w:val="both"/>
        <w:rPr>
          <w:sz w:val="28"/>
          <w:szCs w:val="28"/>
        </w:rPr>
      </w:pPr>
      <w:r w:rsidRPr="009A50E9">
        <w:rPr>
          <w:sz w:val="28"/>
          <w:szCs w:val="28"/>
        </w:rPr>
        <w:t>среднесуточной заполняемости платной парковки (парковочного места) в платном режиме;</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состава и общего объема капитальных вложений на создание (строительство и обустройство) и (или) реконструкцию (модернизацию) платной парковки (парковочного места) и парковочной инфраструктуры (при наличии);</w:t>
      </w:r>
    </w:p>
    <w:p w:rsidR="00B85B0C" w:rsidRPr="009A50E9" w:rsidRDefault="00B85B0C" w:rsidP="00B85B0C">
      <w:pPr>
        <w:ind w:firstLine="709"/>
        <w:jc w:val="both"/>
        <w:rPr>
          <w:sz w:val="28"/>
          <w:szCs w:val="28"/>
        </w:rPr>
      </w:pPr>
      <w:proofErr w:type="gramStart"/>
      <w:r w:rsidRPr="009A50E9">
        <w:rPr>
          <w:sz w:val="28"/>
          <w:szCs w:val="28"/>
        </w:rPr>
        <w:t>срока возврата капитальных вложений на создание (строительство и обустройство) и (или) реконструкцию (модернизацию) платной парковки (парковочного места) и парковочной инфраструктуры (при наличии);</w:t>
      </w:r>
      <w:proofErr w:type="gramEnd"/>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состава и объема расходов на содержание и эксплуатацию платной парковки (парковочного места) и парковочной инфраструктуры в расчете на плановый период (год);</w:t>
      </w:r>
    </w:p>
    <w:p w:rsidR="00B85B0C" w:rsidRPr="009A50E9" w:rsidRDefault="00B85B0C" w:rsidP="00B85B0C">
      <w:pPr>
        <w:autoSpaceDE w:val="0"/>
        <w:autoSpaceDN w:val="0"/>
        <w:adjustRightInd w:val="0"/>
        <w:ind w:firstLine="709"/>
        <w:jc w:val="both"/>
        <w:rPr>
          <w:sz w:val="28"/>
          <w:szCs w:val="28"/>
        </w:rPr>
      </w:pPr>
      <w:r w:rsidRPr="009A50E9">
        <w:rPr>
          <w:sz w:val="28"/>
          <w:szCs w:val="28"/>
        </w:rPr>
        <w:t xml:space="preserve">состава и фактического объема расходов на содержание и эксплуатацию платной парковки (парковочного места) и парковочной </w:t>
      </w:r>
      <w:r w:rsidRPr="009A50E9">
        <w:rPr>
          <w:sz w:val="28"/>
          <w:szCs w:val="28"/>
        </w:rPr>
        <w:lastRenderedPageBreak/>
        <w:t>инфраструктуры за предшествующий период (год) или на последнюю отчетную дату (при наличии).</w:t>
      </w:r>
    </w:p>
    <w:p w:rsidR="00B85B0C" w:rsidRDefault="00B85B0C" w:rsidP="00B85B0C">
      <w:pPr>
        <w:widowControl w:val="0"/>
        <w:autoSpaceDE w:val="0"/>
        <w:autoSpaceDN w:val="0"/>
        <w:adjustRightInd w:val="0"/>
        <w:ind w:firstLine="709"/>
        <w:jc w:val="both"/>
        <w:rPr>
          <w:sz w:val="28"/>
          <w:szCs w:val="28"/>
        </w:rPr>
      </w:pPr>
      <w:r>
        <w:rPr>
          <w:sz w:val="28"/>
          <w:szCs w:val="28"/>
        </w:rPr>
        <w:t>8</w:t>
      </w:r>
      <w:r w:rsidRPr="009A50E9">
        <w:rPr>
          <w:sz w:val="28"/>
          <w:szCs w:val="28"/>
        </w:rPr>
        <w:t>. Расчет размера платы осуществляется по формуле:</w:t>
      </w:r>
    </w:p>
    <w:p w:rsidR="00B85B0C" w:rsidRPr="001B7C23" w:rsidRDefault="00B85B0C" w:rsidP="00B85B0C">
      <w:pPr>
        <w:widowControl w:val="0"/>
        <w:autoSpaceDE w:val="0"/>
        <w:autoSpaceDN w:val="0"/>
        <w:adjustRightInd w:val="0"/>
        <w:ind w:firstLine="709"/>
        <w:jc w:val="both"/>
        <w:rPr>
          <w:sz w:val="28"/>
          <w:szCs w:val="28"/>
        </w:rPr>
      </w:pPr>
    </w:p>
    <w:p w:rsidR="00B85B0C" w:rsidRPr="009A50E9" w:rsidRDefault="00B85B0C" w:rsidP="00B85B0C">
      <w:pPr>
        <w:ind w:firstLine="709"/>
        <w:jc w:val="center"/>
        <w:rPr>
          <w:sz w:val="28"/>
          <w:szCs w:val="28"/>
        </w:rPr>
      </w:pPr>
      <w:proofErr w:type="gramStart"/>
      <w:r w:rsidRPr="009A50E9">
        <w:rPr>
          <w:sz w:val="28"/>
          <w:szCs w:val="28"/>
        </w:rPr>
        <w:t>Р</w:t>
      </w:r>
      <w:proofErr w:type="gramEnd"/>
    </w:p>
    <w:p w:rsidR="00B85B0C" w:rsidRPr="009A50E9" w:rsidRDefault="00B85B0C" w:rsidP="00B85B0C">
      <w:pPr>
        <w:tabs>
          <w:tab w:val="left" w:pos="3600"/>
        </w:tabs>
        <w:jc w:val="center"/>
        <w:rPr>
          <w:sz w:val="28"/>
          <w:szCs w:val="28"/>
        </w:rPr>
      </w:pPr>
      <w:r w:rsidRPr="009A50E9">
        <w:rPr>
          <w:sz w:val="28"/>
          <w:szCs w:val="28"/>
        </w:rPr>
        <w:t>РП =</w:t>
      </w:r>
      <w:proofErr w:type="gramStart"/>
      <w:r w:rsidRPr="009A50E9">
        <w:rPr>
          <w:sz w:val="28"/>
          <w:szCs w:val="28"/>
        </w:rPr>
        <w:t xml:space="preserve"> </w:t>
      </w:r>
      <w:r w:rsidRPr="009A50E9">
        <w:rPr>
          <w:strike/>
          <w:sz w:val="28"/>
          <w:szCs w:val="28"/>
        </w:rPr>
        <w:t xml:space="preserve">                                </w:t>
      </w:r>
      <w:r w:rsidRPr="009A50E9">
        <w:rPr>
          <w:sz w:val="28"/>
          <w:szCs w:val="28"/>
        </w:rPr>
        <w:t xml:space="preserve"> ,</w:t>
      </w:r>
      <w:proofErr w:type="gramEnd"/>
    </w:p>
    <w:p w:rsidR="00B85B0C" w:rsidRDefault="00B85B0C" w:rsidP="00B85B0C">
      <w:pPr>
        <w:tabs>
          <w:tab w:val="left" w:pos="3600"/>
        </w:tabs>
        <w:jc w:val="center"/>
        <w:rPr>
          <w:sz w:val="28"/>
          <w:szCs w:val="28"/>
        </w:rPr>
      </w:pPr>
      <w:r w:rsidRPr="0055576D">
        <w:rPr>
          <w:sz w:val="28"/>
          <w:szCs w:val="28"/>
        </w:rPr>
        <w:t xml:space="preserve">   </w:t>
      </w:r>
      <w:r w:rsidRPr="009A50E9">
        <w:rPr>
          <w:sz w:val="28"/>
          <w:szCs w:val="28"/>
        </w:rPr>
        <w:t xml:space="preserve">      </w:t>
      </w:r>
      <w:r w:rsidRPr="009A50E9">
        <w:rPr>
          <w:sz w:val="28"/>
          <w:szCs w:val="28"/>
          <w:lang w:val="en-US"/>
        </w:rPr>
        <w:t>N</w:t>
      </w:r>
      <w:r w:rsidRPr="009A50E9">
        <w:rPr>
          <w:sz w:val="28"/>
          <w:szCs w:val="28"/>
        </w:rPr>
        <w:t xml:space="preserve"> х К</w:t>
      </w:r>
      <w:r w:rsidRPr="009A50E9">
        <w:rPr>
          <w:sz w:val="28"/>
          <w:szCs w:val="28"/>
          <w:lang w:val="en-US"/>
        </w:rPr>
        <w:t>c</w:t>
      </w:r>
      <w:r w:rsidRPr="009A50E9">
        <w:rPr>
          <w:sz w:val="28"/>
          <w:szCs w:val="28"/>
        </w:rPr>
        <w:t xml:space="preserve">с х Чс х </w:t>
      </w:r>
      <w:r w:rsidRPr="009A50E9">
        <w:rPr>
          <w:sz w:val="28"/>
          <w:szCs w:val="28"/>
          <w:lang w:val="en-US"/>
        </w:rPr>
        <w:t>N</w:t>
      </w:r>
      <w:r w:rsidRPr="009A50E9">
        <w:rPr>
          <w:sz w:val="28"/>
          <w:szCs w:val="28"/>
        </w:rPr>
        <w:t>д</w:t>
      </w:r>
    </w:p>
    <w:p w:rsidR="00B85B0C" w:rsidRDefault="00B85B0C" w:rsidP="00B85B0C">
      <w:pPr>
        <w:tabs>
          <w:tab w:val="left" w:pos="3600"/>
        </w:tabs>
        <w:jc w:val="center"/>
        <w:rPr>
          <w:sz w:val="28"/>
          <w:szCs w:val="28"/>
        </w:rPr>
      </w:pP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где:</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РП</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размер платы, руб./час;</w:t>
      </w:r>
    </w:p>
    <w:p w:rsidR="00B85B0C" w:rsidRPr="009A50E9" w:rsidRDefault="00B85B0C" w:rsidP="00B85B0C">
      <w:pPr>
        <w:widowControl w:val="0"/>
        <w:autoSpaceDE w:val="0"/>
        <w:autoSpaceDN w:val="0"/>
        <w:adjustRightInd w:val="0"/>
        <w:ind w:firstLine="709"/>
        <w:jc w:val="both"/>
        <w:rPr>
          <w:sz w:val="28"/>
          <w:szCs w:val="28"/>
        </w:rPr>
      </w:pPr>
      <w:proofErr w:type="gramStart"/>
      <w:r w:rsidRPr="009A50E9">
        <w:rPr>
          <w:sz w:val="28"/>
          <w:szCs w:val="28"/>
        </w:rPr>
        <w:t>Р</w:t>
      </w:r>
      <w:proofErr w:type="gramEnd"/>
      <w:r w:rsidRPr="009A50E9">
        <w:rPr>
          <w:sz w:val="28"/>
          <w:szCs w:val="28"/>
          <w:lang w:val="en-US"/>
        </w:rPr>
        <w:t> </w:t>
      </w:r>
      <w:r w:rsidRPr="009A50E9">
        <w:rPr>
          <w:sz w:val="28"/>
          <w:szCs w:val="28"/>
        </w:rPr>
        <w:t>–</w:t>
      </w:r>
      <w:r w:rsidRPr="009A50E9">
        <w:rPr>
          <w:sz w:val="28"/>
          <w:szCs w:val="28"/>
          <w:lang w:val="en-US"/>
        </w:rPr>
        <w:t> </w:t>
      </w:r>
      <w:r w:rsidRPr="009A50E9">
        <w:rPr>
          <w:sz w:val="28"/>
          <w:szCs w:val="28"/>
        </w:rPr>
        <w:t>расходы на оказание услуги платной парковки (парковочного места) в расчете на плановый период (год);</w:t>
      </w:r>
    </w:p>
    <w:p w:rsidR="00B85B0C" w:rsidRPr="009A50E9" w:rsidRDefault="00B85B0C" w:rsidP="00B85B0C">
      <w:pPr>
        <w:tabs>
          <w:tab w:val="left" w:pos="900"/>
          <w:tab w:val="left" w:pos="1260"/>
          <w:tab w:val="left" w:pos="2160"/>
        </w:tabs>
        <w:ind w:firstLine="720"/>
        <w:jc w:val="both"/>
        <w:rPr>
          <w:sz w:val="28"/>
          <w:szCs w:val="28"/>
        </w:rPr>
      </w:pPr>
      <w:r>
        <w:rPr>
          <w:sz w:val="28"/>
          <w:szCs w:val="28"/>
          <w:lang w:val="en-US"/>
        </w:rPr>
        <w:t>N</w:t>
      </w:r>
      <w:r w:rsidRPr="009A50E9">
        <w:rPr>
          <w:sz w:val="28"/>
          <w:szCs w:val="28"/>
          <w:lang w:val="en-US"/>
        </w:rPr>
        <w:t> </w:t>
      </w:r>
      <w:r w:rsidRPr="009A50E9">
        <w:rPr>
          <w:sz w:val="28"/>
          <w:szCs w:val="28"/>
        </w:rPr>
        <w:t>–</w:t>
      </w:r>
      <w:r w:rsidRPr="009A50E9">
        <w:rPr>
          <w:sz w:val="28"/>
          <w:szCs w:val="28"/>
          <w:lang w:val="en-US"/>
        </w:rPr>
        <w:t> </w:t>
      </w:r>
      <w:proofErr w:type="gramStart"/>
      <w:r w:rsidRPr="009A50E9">
        <w:rPr>
          <w:sz w:val="28"/>
          <w:szCs w:val="28"/>
        </w:rPr>
        <w:t>количество</w:t>
      </w:r>
      <w:proofErr w:type="gramEnd"/>
      <w:r w:rsidRPr="009A50E9">
        <w:rPr>
          <w:sz w:val="28"/>
          <w:szCs w:val="28"/>
        </w:rPr>
        <w:t xml:space="preserve"> парковочных мест на платной парковке</w:t>
      </w:r>
      <w:r>
        <w:rPr>
          <w:sz w:val="28"/>
          <w:szCs w:val="28"/>
        </w:rPr>
        <w:t xml:space="preserve"> </w:t>
      </w:r>
      <w:r w:rsidRPr="009A50E9">
        <w:rPr>
          <w:sz w:val="28"/>
          <w:szCs w:val="28"/>
        </w:rPr>
        <w:t>(парковочно</w:t>
      </w:r>
      <w:r>
        <w:rPr>
          <w:sz w:val="28"/>
          <w:szCs w:val="28"/>
        </w:rPr>
        <w:t>м</w:t>
      </w:r>
      <w:r w:rsidRPr="009A50E9">
        <w:rPr>
          <w:sz w:val="28"/>
          <w:szCs w:val="28"/>
        </w:rPr>
        <w:t xml:space="preserve"> мест</w:t>
      </w:r>
      <w:r>
        <w:rPr>
          <w:sz w:val="28"/>
          <w:szCs w:val="28"/>
        </w:rPr>
        <w:t>е</w:t>
      </w:r>
      <w:r w:rsidRPr="009A50E9">
        <w:rPr>
          <w:sz w:val="28"/>
          <w:szCs w:val="28"/>
        </w:rPr>
        <w:t>);</w:t>
      </w:r>
    </w:p>
    <w:p w:rsidR="00B85B0C" w:rsidRPr="009A50E9" w:rsidRDefault="00B85B0C" w:rsidP="00B85B0C">
      <w:pPr>
        <w:tabs>
          <w:tab w:val="left" w:pos="900"/>
          <w:tab w:val="left" w:pos="1260"/>
          <w:tab w:val="left" w:pos="2160"/>
        </w:tabs>
        <w:ind w:firstLine="720"/>
        <w:jc w:val="both"/>
        <w:rPr>
          <w:sz w:val="28"/>
          <w:szCs w:val="28"/>
        </w:rPr>
      </w:pPr>
      <w:r w:rsidRPr="009A50E9">
        <w:rPr>
          <w:sz w:val="28"/>
          <w:szCs w:val="28"/>
        </w:rPr>
        <w:t>Чс</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количество часов работы платной парковки (парковочного места) в сутки в платном режиме </w:t>
      </w:r>
      <w:r>
        <w:rPr>
          <w:sz w:val="28"/>
          <w:szCs w:val="28"/>
        </w:rPr>
        <w:t>(</w:t>
      </w:r>
      <w:r w:rsidRPr="009A50E9">
        <w:rPr>
          <w:sz w:val="28"/>
          <w:szCs w:val="28"/>
        </w:rPr>
        <w:t xml:space="preserve">принимается </w:t>
      </w:r>
      <w:proofErr w:type="gramStart"/>
      <w:r w:rsidRPr="009A50E9">
        <w:rPr>
          <w:sz w:val="28"/>
          <w:szCs w:val="28"/>
        </w:rPr>
        <w:t>равным</w:t>
      </w:r>
      <w:proofErr w:type="gramEnd"/>
      <w:r w:rsidRPr="009A50E9">
        <w:rPr>
          <w:sz w:val="28"/>
          <w:szCs w:val="28"/>
        </w:rPr>
        <w:t xml:space="preserve"> 12 часов в сутки</w:t>
      </w:r>
      <w:r>
        <w:rPr>
          <w:sz w:val="28"/>
          <w:szCs w:val="28"/>
        </w:rPr>
        <w:t>)</w:t>
      </w:r>
      <w:r w:rsidRPr="009A50E9">
        <w:rPr>
          <w:sz w:val="28"/>
          <w:szCs w:val="28"/>
        </w:rPr>
        <w:t>;</w:t>
      </w:r>
    </w:p>
    <w:p w:rsidR="00B85B0C" w:rsidRPr="009A50E9" w:rsidRDefault="00B85B0C" w:rsidP="00B85B0C">
      <w:pPr>
        <w:tabs>
          <w:tab w:val="left" w:pos="900"/>
          <w:tab w:val="left" w:pos="1260"/>
          <w:tab w:val="left" w:pos="2160"/>
        </w:tabs>
        <w:ind w:firstLine="720"/>
        <w:jc w:val="both"/>
        <w:rPr>
          <w:sz w:val="28"/>
          <w:szCs w:val="28"/>
        </w:rPr>
      </w:pPr>
      <w:r w:rsidRPr="009A50E9">
        <w:rPr>
          <w:sz w:val="28"/>
          <w:szCs w:val="28"/>
          <w:lang w:val="en-US"/>
        </w:rPr>
        <w:t>N</w:t>
      </w:r>
      <w:r w:rsidRPr="009A50E9">
        <w:rPr>
          <w:sz w:val="28"/>
          <w:szCs w:val="28"/>
        </w:rPr>
        <w:t>д</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количество дней работы платной парковки (парковочного места) в платном режиме в год;</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Ксс</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средний суточный коэффициент заполняемости платной парковки (парковочного места) принимается </w:t>
      </w:r>
      <w:proofErr w:type="gramStart"/>
      <w:r>
        <w:rPr>
          <w:sz w:val="28"/>
          <w:szCs w:val="28"/>
        </w:rPr>
        <w:t>равным</w:t>
      </w:r>
      <w:proofErr w:type="gramEnd"/>
      <w:r w:rsidRPr="009A50E9">
        <w:rPr>
          <w:sz w:val="28"/>
          <w:szCs w:val="28"/>
        </w:rPr>
        <w:t xml:space="preserve"> 0,3.</w:t>
      </w:r>
    </w:p>
    <w:p w:rsidR="00B85B0C" w:rsidRDefault="00B85B0C" w:rsidP="00B85B0C">
      <w:pPr>
        <w:widowControl w:val="0"/>
        <w:autoSpaceDE w:val="0"/>
        <w:autoSpaceDN w:val="0"/>
        <w:adjustRightInd w:val="0"/>
        <w:ind w:firstLine="709"/>
        <w:jc w:val="both"/>
        <w:rPr>
          <w:sz w:val="28"/>
          <w:szCs w:val="28"/>
        </w:rPr>
      </w:pPr>
      <w:r>
        <w:rPr>
          <w:sz w:val="28"/>
          <w:szCs w:val="28"/>
        </w:rPr>
        <w:t>9</w:t>
      </w:r>
      <w:r w:rsidRPr="009A50E9">
        <w:rPr>
          <w:sz w:val="28"/>
          <w:szCs w:val="28"/>
        </w:rPr>
        <w:t>. Расходы на оказание услуги платной парковки (парковочного места) в расчете на плановый период (год) определяются по формуле:</w:t>
      </w:r>
    </w:p>
    <w:p w:rsidR="00B85B0C" w:rsidRPr="001B7C23" w:rsidRDefault="00B85B0C" w:rsidP="00B85B0C">
      <w:pPr>
        <w:widowControl w:val="0"/>
        <w:autoSpaceDE w:val="0"/>
        <w:autoSpaceDN w:val="0"/>
        <w:adjustRightInd w:val="0"/>
        <w:ind w:firstLine="709"/>
        <w:jc w:val="both"/>
        <w:rPr>
          <w:sz w:val="28"/>
          <w:szCs w:val="28"/>
        </w:rPr>
      </w:pPr>
    </w:p>
    <w:p w:rsidR="00B85B0C" w:rsidRDefault="00B85B0C" w:rsidP="00B85B0C">
      <w:pPr>
        <w:jc w:val="center"/>
        <w:rPr>
          <w:sz w:val="28"/>
          <w:szCs w:val="28"/>
          <w:shd w:val="clear" w:color="auto" w:fill="FFFFFF"/>
        </w:rPr>
      </w:pPr>
      <w:proofErr w:type="gramStart"/>
      <w:r w:rsidRPr="009A50E9">
        <w:rPr>
          <w:sz w:val="28"/>
          <w:szCs w:val="28"/>
        </w:rPr>
        <w:t>Р</w:t>
      </w:r>
      <w:proofErr w:type="gramEnd"/>
      <w:r w:rsidRPr="009A50E9">
        <w:rPr>
          <w:sz w:val="28"/>
          <w:szCs w:val="28"/>
        </w:rPr>
        <w:t xml:space="preserve"> = Рсозд. + Рэ</w:t>
      </w:r>
      <w:r w:rsidRPr="009A50E9">
        <w:rPr>
          <w:sz w:val="28"/>
          <w:szCs w:val="28"/>
          <w:shd w:val="clear" w:color="auto" w:fill="FFFFFF"/>
        </w:rPr>
        <w:t>,</w:t>
      </w:r>
    </w:p>
    <w:p w:rsidR="00B85B0C" w:rsidRPr="009A50E9" w:rsidRDefault="00B85B0C" w:rsidP="00B85B0C">
      <w:pPr>
        <w:jc w:val="center"/>
        <w:rPr>
          <w:sz w:val="28"/>
          <w:szCs w:val="28"/>
          <w:shd w:val="clear" w:color="auto" w:fill="FFFFFF"/>
        </w:rPr>
      </w:pP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где:</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Рсозд.</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капитальные вложения на создание (строительство и обустройство) и (или) реконструкцию (модернизацию) платной парковки (парковочного места) и парковочной инфраструктуры в расчете на плановый период (год);</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Рэ</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эксплуатационные расходы на содержание и эксплуатацию платной парковки (парковочного места) и парковочной инфраструктуры в расчете на плановый период (год).</w:t>
      </w:r>
    </w:p>
    <w:p w:rsidR="00B85B0C" w:rsidRDefault="00B85B0C" w:rsidP="00B85B0C">
      <w:pPr>
        <w:widowControl w:val="0"/>
        <w:autoSpaceDE w:val="0"/>
        <w:autoSpaceDN w:val="0"/>
        <w:adjustRightInd w:val="0"/>
        <w:ind w:firstLine="709"/>
        <w:jc w:val="both"/>
        <w:rPr>
          <w:sz w:val="28"/>
          <w:szCs w:val="28"/>
        </w:rPr>
      </w:pPr>
      <w:r>
        <w:rPr>
          <w:sz w:val="28"/>
          <w:szCs w:val="28"/>
        </w:rPr>
        <w:t>10</w:t>
      </w:r>
      <w:r w:rsidRPr="009A50E9">
        <w:rPr>
          <w:sz w:val="28"/>
          <w:szCs w:val="28"/>
        </w:rPr>
        <w:t>. </w:t>
      </w:r>
      <w:proofErr w:type="gramStart"/>
      <w:r w:rsidRPr="009A50E9">
        <w:rPr>
          <w:sz w:val="28"/>
          <w:szCs w:val="28"/>
        </w:rPr>
        <w:t xml:space="preserve">Капитальные вложения на создание (строительство и обустройство) </w:t>
      </w:r>
      <w:r w:rsidRPr="00E847D2">
        <w:rPr>
          <w:sz w:val="28"/>
          <w:szCs w:val="28"/>
        </w:rPr>
        <w:t>и (или) реконструкцию (модернизацию) платной парковки (парковочного</w:t>
      </w:r>
      <w:r w:rsidRPr="009A50E9">
        <w:rPr>
          <w:sz w:val="28"/>
          <w:szCs w:val="28"/>
        </w:rPr>
        <w:t xml:space="preserve"> места) и парковочной инфраструктуры в расчете на плановый период (год) определяются по формуле:</w:t>
      </w:r>
      <w:proofErr w:type="gramEnd"/>
    </w:p>
    <w:p w:rsidR="00B85B0C" w:rsidRPr="001B7C23" w:rsidRDefault="00B85B0C" w:rsidP="00B85B0C">
      <w:pPr>
        <w:widowControl w:val="0"/>
        <w:autoSpaceDE w:val="0"/>
        <w:autoSpaceDN w:val="0"/>
        <w:adjustRightInd w:val="0"/>
        <w:ind w:firstLine="709"/>
        <w:jc w:val="both"/>
        <w:rPr>
          <w:sz w:val="28"/>
          <w:szCs w:val="28"/>
        </w:rPr>
      </w:pPr>
    </w:p>
    <w:p w:rsidR="00B85B0C" w:rsidRPr="009A50E9" w:rsidRDefault="00B85B0C" w:rsidP="00B85B0C">
      <w:pPr>
        <w:tabs>
          <w:tab w:val="left" w:pos="900"/>
          <w:tab w:val="left" w:pos="1260"/>
          <w:tab w:val="left" w:pos="2160"/>
        </w:tabs>
        <w:jc w:val="center"/>
        <w:rPr>
          <w:sz w:val="28"/>
          <w:szCs w:val="28"/>
        </w:rPr>
      </w:pPr>
      <w:r w:rsidRPr="009A50E9">
        <w:rPr>
          <w:sz w:val="28"/>
          <w:szCs w:val="28"/>
        </w:rPr>
        <w:t xml:space="preserve">           КВ</w:t>
      </w:r>
    </w:p>
    <w:p w:rsidR="00B85B0C" w:rsidRPr="009A50E9" w:rsidRDefault="00B85B0C" w:rsidP="00B85B0C">
      <w:pPr>
        <w:tabs>
          <w:tab w:val="left" w:pos="900"/>
          <w:tab w:val="left" w:pos="1260"/>
          <w:tab w:val="left" w:pos="2160"/>
        </w:tabs>
        <w:jc w:val="center"/>
        <w:rPr>
          <w:sz w:val="28"/>
          <w:szCs w:val="28"/>
        </w:rPr>
      </w:pPr>
      <w:r w:rsidRPr="009A50E9">
        <w:rPr>
          <w:sz w:val="28"/>
          <w:szCs w:val="28"/>
        </w:rPr>
        <w:t>Рсозд. =</w:t>
      </w:r>
      <w:proofErr w:type="gramStart"/>
      <w:r w:rsidRPr="009A50E9">
        <w:rPr>
          <w:sz w:val="28"/>
          <w:szCs w:val="28"/>
        </w:rPr>
        <w:t xml:space="preserve"> </w:t>
      </w:r>
      <w:r w:rsidRPr="009A50E9">
        <w:rPr>
          <w:strike/>
          <w:sz w:val="28"/>
          <w:szCs w:val="28"/>
        </w:rPr>
        <w:t xml:space="preserve">              </w:t>
      </w:r>
      <w:r w:rsidRPr="009A50E9">
        <w:rPr>
          <w:sz w:val="28"/>
          <w:szCs w:val="28"/>
        </w:rPr>
        <w:t>,</w:t>
      </w:r>
      <w:proofErr w:type="gramEnd"/>
    </w:p>
    <w:p w:rsidR="00B85B0C" w:rsidRDefault="00B85B0C" w:rsidP="00B85B0C">
      <w:pPr>
        <w:tabs>
          <w:tab w:val="left" w:pos="900"/>
          <w:tab w:val="left" w:pos="1260"/>
          <w:tab w:val="left" w:pos="2160"/>
        </w:tabs>
        <w:jc w:val="center"/>
        <w:rPr>
          <w:sz w:val="28"/>
          <w:szCs w:val="28"/>
        </w:rPr>
      </w:pPr>
      <w:r>
        <w:rPr>
          <w:sz w:val="28"/>
          <w:szCs w:val="28"/>
        </w:rPr>
        <w:t xml:space="preserve"> </w:t>
      </w:r>
      <w:r w:rsidRPr="009A50E9">
        <w:rPr>
          <w:sz w:val="28"/>
          <w:szCs w:val="28"/>
        </w:rPr>
        <w:t xml:space="preserve">          </w:t>
      </w:r>
      <w:proofErr w:type="gramStart"/>
      <w:r w:rsidRPr="009A50E9">
        <w:rPr>
          <w:sz w:val="28"/>
          <w:szCs w:val="28"/>
          <w:lang w:val="en-US"/>
        </w:rPr>
        <w:t>n</w:t>
      </w:r>
      <w:proofErr w:type="gramEnd"/>
    </w:p>
    <w:p w:rsidR="00B85B0C" w:rsidRPr="001B7C23" w:rsidRDefault="00B85B0C" w:rsidP="00B85B0C">
      <w:pPr>
        <w:tabs>
          <w:tab w:val="left" w:pos="900"/>
          <w:tab w:val="left" w:pos="1260"/>
          <w:tab w:val="left" w:pos="2160"/>
        </w:tabs>
        <w:jc w:val="center"/>
        <w:rPr>
          <w:sz w:val="28"/>
          <w:szCs w:val="28"/>
        </w:rPr>
      </w:pP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где:</w:t>
      </w:r>
    </w:p>
    <w:p w:rsidR="00B85B0C" w:rsidRPr="009A50E9" w:rsidRDefault="00B85B0C" w:rsidP="00B85B0C">
      <w:pPr>
        <w:widowControl w:val="0"/>
        <w:autoSpaceDE w:val="0"/>
        <w:autoSpaceDN w:val="0"/>
        <w:adjustRightInd w:val="0"/>
        <w:ind w:firstLine="709"/>
        <w:jc w:val="both"/>
        <w:rPr>
          <w:sz w:val="28"/>
          <w:szCs w:val="28"/>
        </w:rPr>
      </w:pPr>
      <w:proofErr w:type="gramStart"/>
      <w:r w:rsidRPr="009A50E9">
        <w:rPr>
          <w:sz w:val="28"/>
          <w:szCs w:val="28"/>
        </w:rPr>
        <w:t>КВ</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капитальные вложения на создание (строительство и </w:t>
      </w:r>
      <w:r w:rsidRPr="009A50E9">
        <w:rPr>
          <w:sz w:val="28"/>
          <w:szCs w:val="28"/>
        </w:rPr>
        <w:lastRenderedPageBreak/>
        <w:t>обустройство) и (или) реконструкцию (модернизацию) платной парковки (парковочного места) и парковочной инфраструктуры;</w:t>
      </w:r>
      <w:proofErr w:type="gramEnd"/>
    </w:p>
    <w:p w:rsidR="00B85B0C" w:rsidRPr="009A50E9" w:rsidRDefault="00B85B0C" w:rsidP="00B85B0C">
      <w:pPr>
        <w:tabs>
          <w:tab w:val="left" w:pos="900"/>
          <w:tab w:val="left" w:pos="1260"/>
          <w:tab w:val="left" w:pos="2160"/>
        </w:tabs>
        <w:ind w:firstLine="720"/>
        <w:jc w:val="both"/>
        <w:rPr>
          <w:sz w:val="28"/>
          <w:szCs w:val="28"/>
        </w:rPr>
      </w:pPr>
      <w:r w:rsidRPr="009A50E9">
        <w:rPr>
          <w:sz w:val="28"/>
          <w:szCs w:val="28"/>
          <w:lang w:val="en-US"/>
        </w:rPr>
        <w:t>n </w:t>
      </w:r>
      <w:r w:rsidRPr="009A50E9">
        <w:rPr>
          <w:sz w:val="28"/>
          <w:szCs w:val="28"/>
        </w:rPr>
        <w:t>–</w:t>
      </w:r>
      <w:r w:rsidRPr="009A50E9">
        <w:rPr>
          <w:sz w:val="28"/>
          <w:szCs w:val="28"/>
          <w:lang w:val="en-US"/>
        </w:rPr>
        <w:t> </w:t>
      </w:r>
      <w:proofErr w:type="gramStart"/>
      <w:r w:rsidRPr="009A50E9">
        <w:rPr>
          <w:sz w:val="28"/>
          <w:szCs w:val="28"/>
        </w:rPr>
        <w:t>срок</w:t>
      </w:r>
      <w:proofErr w:type="gramEnd"/>
      <w:r w:rsidRPr="009A50E9">
        <w:rPr>
          <w:sz w:val="28"/>
          <w:szCs w:val="28"/>
        </w:rPr>
        <w:t xml:space="preserve"> возврата капитальных вложений на создание (строительство и обустройство) и (или) реконструкцию (модернизацию) платной парковки (парковочного места) и парковочной инфраструктуры, определяемый в соответствии с действующим законодательством в сфере инвестиционной деятельности.</w:t>
      </w:r>
    </w:p>
    <w:p w:rsidR="00B85B0C" w:rsidRDefault="00B85B0C" w:rsidP="00B85B0C">
      <w:pPr>
        <w:widowControl w:val="0"/>
        <w:autoSpaceDE w:val="0"/>
        <w:autoSpaceDN w:val="0"/>
        <w:adjustRightInd w:val="0"/>
        <w:ind w:firstLine="709"/>
        <w:jc w:val="both"/>
        <w:rPr>
          <w:sz w:val="28"/>
          <w:szCs w:val="28"/>
        </w:rPr>
      </w:pPr>
      <w:r w:rsidRPr="009A50E9">
        <w:rPr>
          <w:sz w:val="28"/>
          <w:szCs w:val="28"/>
        </w:rPr>
        <w:t>1</w:t>
      </w:r>
      <w:r>
        <w:rPr>
          <w:sz w:val="28"/>
          <w:szCs w:val="28"/>
        </w:rPr>
        <w:t>1</w:t>
      </w:r>
      <w:r w:rsidRPr="009A50E9">
        <w:rPr>
          <w:sz w:val="28"/>
          <w:szCs w:val="28"/>
        </w:rPr>
        <w:t>. Эксплуатационные расходы на содержание и эксплуатацию платной парковки (парковочного места) и парковочной инфраструктуры в расчете на плановый период (год) определяются  по формуле:</w:t>
      </w:r>
    </w:p>
    <w:p w:rsidR="00B85B0C" w:rsidRPr="009A50E9" w:rsidRDefault="00B85B0C" w:rsidP="00B85B0C">
      <w:pPr>
        <w:widowControl w:val="0"/>
        <w:autoSpaceDE w:val="0"/>
        <w:autoSpaceDN w:val="0"/>
        <w:adjustRightInd w:val="0"/>
        <w:ind w:firstLine="709"/>
        <w:jc w:val="both"/>
        <w:rPr>
          <w:sz w:val="28"/>
          <w:szCs w:val="28"/>
        </w:rPr>
      </w:pPr>
    </w:p>
    <w:p w:rsidR="00B85B0C" w:rsidRDefault="00B85B0C" w:rsidP="00B85B0C">
      <w:pPr>
        <w:widowControl w:val="0"/>
        <w:autoSpaceDE w:val="0"/>
        <w:autoSpaceDN w:val="0"/>
        <w:adjustRightInd w:val="0"/>
        <w:jc w:val="center"/>
        <w:rPr>
          <w:sz w:val="28"/>
          <w:szCs w:val="28"/>
        </w:rPr>
      </w:pPr>
      <w:r w:rsidRPr="009A50E9">
        <w:rPr>
          <w:sz w:val="28"/>
          <w:szCs w:val="28"/>
        </w:rPr>
        <w:t xml:space="preserve">Рэ = Рпр. + Рк + </w:t>
      </w:r>
      <w:proofErr w:type="gramStart"/>
      <w:r w:rsidRPr="009A50E9">
        <w:rPr>
          <w:sz w:val="28"/>
          <w:szCs w:val="28"/>
        </w:rPr>
        <w:t>П</w:t>
      </w:r>
      <w:proofErr w:type="gramEnd"/>
      <w:r w:rsidRPr="009A50E9">
        <w:rPr>
          <w:sz w:val="28"/>
          <w:szCs w:val="28"/>
        </w:rPr>
        <w:t>,</w:t>
      </w:r>
    </w:p>
    <w:p w:rsidR="00B85B0C" w:rsidRDefault="00B85B0C" w:rsidP="00B85B0C">
      <w:pPr>
        <w:widowControl w:val="0"/>
        <w:autoSpaceDE w:val="0"/>
        <w:autoSpaceDN w:val="0"/>
        <w:adjustRightInd w:val="0"/>
        <w:jc w:val="center"/>
        <w:rPr>
          <w:sz w:val="28"/>
          <w:szCs w:val="28"/>
        </w:rPr>
      </w:pP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где:</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Рпр.</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прямые расходы, непосредственно связанные с оказанием услуги платной парковки (парковочного места), в расчете на плановый период (год); </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Рк</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косвенные (общехозяйственные) расходы, не связанные непосредственно с оказанием услуги платной парковки (парковочного места), в расчете на плановый период (год);</w:t>
      </w:r>
    </w:p>
    <w:p w:rsidR="00B85B0C" w:rsidRPr="009A50E9" w:rsidRDefault="00B85B0C" w:rsidP="00B85B0C">
      <w:pPr>
        <w:tabs>
          <w:tab w:val="left" w:pos="900"/>
          <w:tab w:val="left" w:pos="1260"/>
          <w:tab w:val="left" w:pos="2160"/>
        </w:tabs>
        <w:ind w:firstLine="720"/>
        <w:jc w:val="both"/>
        <w:rPr>
          <w:sz w:val="28"/>
          <w:szCs w:val="28"/>
        </w:rPr>
      </w:pPr>
      <w:proofErr w:type="gramStart"/>
      <w:r w:rsidRPr="009A50E9">
        <w:rPr>
          <w:sz w:val="28"/>
          <w:szCs w:val="28"/>
        </w:rPr>
        <w:t>П</w:t>
      </w:r>
      <w:proofErr w:type="gramEnd"/>
      <w:r w:rsidRPr="009A50E9">
        <w:rPr>
          <w:sz w:val="28"/>
          <w:szCs w:val="28"/>
          <w:lang w:val="en-US"/>
        </w:rPr>
        <w:t> </w:t>
      </w:r>
      <w:r w:rsidRPr="009A50E9">
        <w:rPr>
          <w:sz w:val="28"/>
          <w:szCs w:val="28"/>
        </w:rPr>
        <w:t>–</w:t>
      </w:r>
      <w:r w:rsidRPr="009A50E9">
        <w:rPr>
          <w:sz w:val="28"/>
          <w:szCs w:val="28"/>
          <w:lang w:val="en-US"/>
        </w:rPr>
        <w:t> </w:t>
      </w:r>
      <w:r w:rsidRPr="009A50E9">
        <w:rPr>
          <w:sz w:val="28"/>
          <w:szCs w:val="28"/>
        </w:rPr>
        <w:t>плановая прибыль в расчете на плановый период (год), рассчитанная исходя из уровня рентабельности не выше чем 10 процентов от себестоимости оказания услуги платной парковки (парковочного места).</w:t>
      </w:r>
    </w:p>
    <w:p w:rsidR="00B85B0C" w:rsidRDefault="00B85B0C" w:rsidP="00B85B0C">
      <w:pPr>
        <w:widowControl w:val="0"/>
        <w:autoSpaceDE w:val="0"/>
        <w:autoSpaceDN w:val="0"/>
        <w:adjustRightInd w:val="0"/>
        <w:ind w:firstLine="709"/>
        <w:jc w:val="both"/>
        <w:rPr>
          <w:sz w:val="28"/>
          <w:szCs w:val="28"/>
        </w:rPr>
      </w:pPr>
      <w:r w:rsidRPr="009A50E9">
        <w:rPr>
          <w:sz w:val="28"/>
          <w:szCs w:val="28"/>
        </w:rPr>
        <w:t>Прямые расходы определяются по формуле:</w:t>
      </w:r>
    </w:p>
    <w:p w:rsidR="00B85B0C" w:rsidRPr="009A50E9" w:rsidRDefault="00B85B0C" w:rsidP="00B85B0C">
      <w:pPr>
        <w:widowControl w:val="0"/>
        <w:autoSpaceDE w:val="0"/>
        <w:autoSpaceDN w:val="0"/>
        <w:adjustRightInd w:val="0"/>
        <w:ind w:firstLine="709"/>
        <w:jc w:val="both"/>
        <w:rPr>
          <w:sz w:val="28"/>
          <w:szCs w:val="28"/>
        </w:rPr>
      </w:pPr>
    </w:p>
    <w:p w:rsidR="00B85B0C" w:rsidRDefault="00B85B0C" w:rsidP="00B85B0C">
      <w:pPr>
        <w:widowControl w:val="0"/>
        <w:autoSpaceDE w:val="0"/>
        <w:autoSpaceDN w:val="0"/>
        <w:adjustRightInd w:val="0"/>
        <w:jc w:val="center"/>
        <w:rPr>
          <w:sz w:val="28"/>
          <w:szCs w:val="28"/>
        </w:rPr>
      </w:pPr>
      <w:r w:rsidRPr="009A50E9">
        <w:rPr>
          <w:sz w:val="28"/>
          <w:szCs w:val="28"/>
        </w:rPr>
        <w:t>Рпр. = Рот +Рсод. + Рмз</w:t>
      </w:r>
      <w:proofErr w:type="gramStart"/>
      <w:r w:rsidRPr="009A50E9">
        <w:rPr>
          <w:sz w:val="28"/>
          <w:szCs w:val="28"/>
        </w:rPr>
        <w:t xml:space="preserve"> + А</w:t>
      </w:r>
      <w:proofErr w:type="gramEnd"/>
      <w:r w:rsidRPr="009A50E9">
        <w:rPr>
          <w:sz w:val="28"/>
          <w:szCs w:val="28"/>
        </w:rPr>
        <w:t xml:space="preserve"> + Рпроч.,</w:t>
      </w:r>
    </w:p>
    <w:p w:rsidR="00B85B0C" w:rsidRDefault="00B85B0C" w:rsidP="00B85B0C">
      <w:pPr>
        <w:widowControl w:val="0"/>
        <w:autoSpaceDE w:val="0"/>
        <w:autoSpaceDN w:val="0"/>
        <w:adjustRightInd w:val="0"/>
        <w:jc w:val="center"/>
        <w:rPr>
          <w:sz w:val="28"/>
          <w:szCs w:val="28"/>
        </w:rPr>
      </w:pP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где:</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Рот</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расходы на оплату труда </w:t>
      </w:r>
      <w:r>
        <w:rPr>
          <w:sz w:val="28"/>
          <w:szCs w:val="28"/>
        </w:rPr>
        <w:t>и страховые взносы</w:t>
      </w:r>
      <w:r w:rsidRPr="009A50E9">
        <w:rPr>
          <w:sz w:val="28"/>
          <w:szCs w:val="28"/>
        </w:rPr>
        <w:t xml:space="preserve"> </w:t>
      </w:r>
      <w:r>
        <w:rPr>
          <w:sz w:val="28"/>
          <w:szCs w:val="28"/>
        </w:rPr>
        <w:t xml:space="preserve">на обязательное социальное страхование </w:t>
      </w:r>
      <w:r w:rsidRPr="009A50E9">
        <w:rPr>
          <w:sz w:val="28"/>
          <w:szCs w:val="28"/>
        </w:rPr>
        <w:t>основного персонала, занятого непосредственно в процессе оказания услуги платной парковки (парковочного места), в расчете на плановый период (год);</w:t>
      </w:r>
    </w:p>
    <w:p w:rsidR="00B85B0C" w:rsidRPr="009A50E9" w:rsidRDefault="00B85B0C" w:rsidP="00B85B0C">
      <w:pPr>
        <w:autoSpaceDE w:val="0"/>
        <w:autoSpaceDN w:val="0"/>
        <w:adjustRightInd w:val="0"/>
        <w:ind w:firstLine="709"/>
        <w:jc w:val="both"/>
        <w:rPr>
          <w:sz w:val="28"/>
          <w:szCs w:val="28"/>
        </w:rPr>
      </w:pPr>
      <w:r w:rsidRPr="009A50E9">
        <w:rPr>
          <w:sz w:val="28"/>
          <w:szCs w:val="28"/>
        </w:rPr>
        <w:t>Рсод.</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расходы на содержание и эксплуатацию, техническое обслуживание и ремонт платной парковки (парковочного места) и парковочной инфраструктуры, в том числе расходы на работы (услуги), выполняемые специализированными сторонними организациями, в расчете на плановый период (год);</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Рмз</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расходы на приобретение материальных и энергетических ресурсов, используемых непосредственно в процессе оказания услуги платной парковки (парковочного места), в расчете на плановый период (год);</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А</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сумма начисленной амортизации по объектам основных средств, используемых непосредственно в процессе оказания услуги платной парковки (парковочного места), определяемая в порядке, установленном действующим законодательством, в расчете на плановый период (год);</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Рпроч.</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прочие прямые расходы, непосредственно связанные с </w:t>
      </w:r>
      <w:r w:rsidRPr="009A50E9">
        <w:rPr>
          <w:sz w:val="28"/>
          <w:szCs w:val="28"/>
        </w:rPr>
        <w:lastRenderedPageBreak/>
        <w:t>оказанием услуги платной парковки (парковочного места), в расчете на плановый период (год).</w:t>
      </w:r>
    </w:p>
    <w:p w:rsidR="00B85B0C" w:rsidRPr="009A50E9" w:rsidRDefault="00B85B0C" w:rsidP="00B85B0C">
      <w:pPr>
        <w:widowControl w:val="0"/>
        <w:autoSpaceDE w:val="0"/>
        <w:autoSpaceDN w:val="0"/>
        <w:adjustRightInd w:val="0"/>
        <w:ind w:firstLine="709"/>
        <w:jc w:val="both"/>
        <w:rPr>
          <w:sz w:val="28"/>
          <w:szCs w:val="28"/>
        </w:rPr>
      </w:pPr>
      <w:r w:rsidRPr="009A50E9">
        <w:rPr>
          <w:sz w:val="28"/>
          <w:szCs w:val="28"/>
        </w:rPr>
        <w:t>Косвенные (общехозяйственные) расходы (Рк) включают в себя расходы, предназначенные для обслуживания, организации и управления процессом оказания услуг платной парковки (парковочного места).</w:t>
      </w:r>
    </w:p>
    <w:p w:rsidR="00B85B0C" w:rsidRPr="009A50E9" w:rsidRDefault="00B85B0C" w:rsidP="00B85B0C">
      <w:pPr>
        <w:autoSpaceDE w:val="0"/>
        <w:autoSpaceDN w:val="0"/>
        <w:adjustRightInd w:val="0"/>
        <w:ind w:firstLine="709"/>
        <w:jc w:val="both"/>
        <w:rPr>
          <w:sz w:val="28"/>
          <w:szCs w:val="28"/>
        </w:rPr>
      </w:pPr>
      <w:r w:rsidRPr="00B22803">
        <w:rPr>
          <w:sz w:val="28"/>
          <w:szCs w:val="28"/>
        </w:rPr>
        <w:t xml:space="preserve">12. В состав расходов, применяемых для расчета размера платы, включаются экономически обоснованные затраты, и оценка их обоснованности производится в соответствии с </w:t>
      </w:r>
      <w:hyperlink r:id="rId8" w:history="1">
        <w:r w:rsidRPr="00B22803">
          <w:rPr>
            <w:sz w:val="28"/>
            <w:szCs w:val="28"/>
          </w:rPr>
          <w:t>главой 25</w:t>
        </w:r>
      </w:hyperlink>
      <w:r w:rsidRPr="00B22803">
        <w:rPr>
          <w:sz w:val="28"/>
          <w:szCs w:val="28"/>
        </w:rPr>
        <w:t xml:space="preserve"> Налогового кодекса Российской Федерации.</w:t>
      </w:r>
    </w:p>
    <w:p w:rsidR="00B85B0C" w:rsidRPr="00E847D2" w:rsidRDefault="00B85B0C" w:rsidP="00B85B0C">
      <w:pPr>
        <w:widowControl w:val="0"/>
        <w:autoSpaceDE w:val="0"/>
        <w:autoSpaceDN w:val="0"/>
        <w:adjustRightInd w:val="0"/>
        <w:ind w:firstLine="709"/>
        <w:jc w:val="both"/>
        <w:rPr>
          <w:sz w:val="28"/>
          <w:szCs w:val="28"/>
        </w:rPr>
      </w:pPr>
      <w:r w:rsidRPr="009A50E9">
        <w:rPr>
          <w:sz w:val="28"/>
          <w:szCs w:val="28"/>
        </w:rPr>
        <w:t xml:space="preserve">Расходы, применяемые для расчета размера платы, должны подтверждаться документами, оформленными в соответствии с законодательством Российской Федерации. </w:t>
      </w:r>
    </w:p>
    <w:p w:rsidR="00B85B0C" w:rsidRPr="00B35AC9" w:rsidRDefault="00B85B0C" w:rsidP="00B85B0C">
      <w:pPr>
        <w:tabs>
          <w:tab w:val="left" w:pos="900"/>
          <w:tab w:val="left" w:pos="1260"/>
          <w:tab w:val="left" w:pos="2160"/>
        </w:tabs>
        <w:ind w:firstLine="720"/>
        <w:jc w:val="both"/>
        <w:rPr>
          <w:sz w:val="28"/>
          <w:szCs w:val="28"/>
        </w:rPr>
      </w:pPr>
      <w:r w:rsidRPr="00B35AC9">
        <w:rPr>
          <w:sz w:val="28"/>
          <w:szCs w:val="28"/>
        </w:rPr>
        <w:t>13. Расчет размера платы за пользование платной парковкой (парковочным местом) в течение одного месяца (далее – размер платы в месяц) производится исходя из размера платы, и дифференцируется в зависимости от времени пользования платной парковкой (парковочным местом) в течение:</w:t>
      </w:r>
    </w:p>
    <w:p w:rsidR="00B85B0C" w:rsidRPr="00B35AC9" w:rsidRDefault="00B85B0C" w:rsidP="00B85B0C">
      <w:pPr>
        <w:tabs>
          <w:tab w:val="left" w:pos="900"/>
          <w:tab w:val="left" w:pos="1260"/>
          <w:tab w:val="left" w:pos="2160"/>
        </w:tabs>
        <w:ind w:firstLine="720"/>
        <w:jc w:val="both"/>
        <w:rPr>
          <w:sz w:val="28"/>
          <w:szCs w:val="28"/>
        </w:rPr>
      </w:pPr>
      <w:r w:rsidRPr="00B35AC9">
        <w:rPr>
          <w:sz w:val="28"/>
          <w:szCs w:val="28"/>
        </w:rPr>
        <w:t xml:space="preserve">рабочих дней месяца (далее – размер платы в рабочие дни месяца); </w:t>
      </w:r>
    </w:p>
    <w:p w:rsidR="00B85B0C" w:rsidRPr="00B35AC9" w:rsidRDefault="00B85B0C" w:rsidP="00B85B0C">
      <w:pPr>
        <w:tabs>
          <w:tab w:val="left" w:pos="900"/>
          <w:tab w:val="left" w:pos="1260"/>
          <w:tab w:val="left" w:pos="2160"/>
        </w:tabs>
        <w:ind w:firstLine="720"/>
        <w:jc w:val="both"/>
        <w:rPr>
          <w:sz w:val="28"/>
          <w:szCs w:val="28"/>
        </w:rPr>
      </w:pPr>
      <w:r w:rsidRPr="00B35AC9">
        <w:rPr>
          <w:sz w:val="28"/>
          <w:szCs w:val="28"/>
        </w:rPr>
        <w:t>календарных дней месяц</w:t>
      </w:r>
      <w:r>
        <w:rPr>
          <w:sz w:val="28"/>
          <w:szCs w:val="28"/>
        </w:rPr>
        <w:t xml:space="preserve">а (далее – размер платы за календарный </w:t>
      </w:r>
      <w:r w:rsidRPr="00B35AC9">
        <w:rPr>
          <w:sz w:val="28"/>
          <w:szCs w:val="28"/>
        </w:rPr>
        <w:t xml:space="preserve"> месяц). </w:t>
      </w:r>
    </w:p>
    <w:p w:rsidR="00B85B0C" w:rsidRDefault="00B85B0C" w:rsidP="00B85B0C">
      <w:pPr>
        <w:tabs>
          <w:tab w:val="left" w:pos="900"/>
          <w:tab w:val="left" w:pos="1260"/>
          <w:tab w:val="left" w:pos="2160"/>
        </w:tabs>
        <w:ind w:firstLine="720"/>
        <w:jc w:val="both"/>
        <w:rPr>
          <w:sz w:val="28"/>
          <w:szCs w:val="28"/>
        </w:rPr>
      </w:pPr>
      <w:r>
        <w:rPr>
          <w:sz w:val="28"/>
          <w:szCs w:val="28"/>
        </w:rPr>
        <w:t>14</w:t>
      </w:r>
      <w:r w:rsidRPr="00B35AC9">
        <w:rPr>
          <w:sz w:val="28"/>
          <w:szCs w:val="28"/>
        </w:rPr>
        <w:t>. Расчет размера платы в рабочие дни месяца осуществляется по формуле:</w:t>
      </w:r>
    </w:p>
    <w:p w:rsidR="00B85B0C" w:rsidRPr="00CA4D3D" w:rsidRDefault="00B85B0C" w:rsidP="00B85B0C">
      <w:pPr>
        <w:tabs>
          <w:tab w:val="left" w:pos="900"/>
          <w:tab w:val="left" w:pos="1260"/>
          <w:tab w:val="left" w:pos="2160"/>
        </w:tabs>
        <w:ind w:firstLine="720"/>
        <w:jc w:val="both"/>
        <w:rPr>
          <w:sz w:val="28"/>
          <w:szCs w:val="28"/>
        </w:rPr>
      </w:pPr>
    </w:p>
    <w:p w:rsidR="00B85B0C" w:rsidRDefault="00B85B0C" w:rsidP="00B85B0C">
      <w:pPr>
        <w:widowControl w:val="0"/>
        <w:autoSpaceDE w:val="0"/>
        <w:autoSpaceDN w:val="0"/>
        <w:adjustRightInd w:val="0"/>
        <w:jc w:val="center"/>
        <w:rPr>
          <w:sz w:val="28"/>
          <w:szCs w:val="28"/>
        </w:rPr>
      </w:pPr>
      <w:r w:rsidRPr="00B35AC9">
        <w:rPr>
          <w:sz w:val="28"/>
          <w:szCs w:val="28"/>
        </w:rPr>
        <w:t>РПраб.дн. = Чс х</w:t>
      </w:r>
      <w:proofErr w:type="gramStart"/>
      <w:r w:rsidRPr="00B35AC9">
        <w:rPr>
          <w:sz w:val="28"/>
          <w:szCs w:val="28"/>
        </w:rPr>
        <w:t xml:space="preserve"> Д</w:t>
      </w:r>
      <w:proofErr w:type="gramEnd"/>
      <w:r w:rsidRPr="00B35AC9">
        <w:rPr>
          <w:sz w:val="28"/>
          <w:szCs w:val="28"/>
        </w:rPr>
        <w:t>р.д. х РП х Кр.д.,</w:t>
      </w:r>
    </w:p>
    <w:p w:rsidR="00B85B0C" w:rsidRDefault="00B85B0C" w:rsidP="00B85B0C">
      <w:pPr>
        <w:widowControl w:val="0"/>
        <w:autoSpaceDE w:val="0"/>
        <w:autoSpaceDN w:val="0"/>
        <w:adjustRightInd w:val="0"/>
        <w:jc w:val="center"/>
        <w:rPr>
          <w:sz w:val="28"/>
          <w:szCs w:val="28"/>
        </w:rPr>
      </w:pPr>
    </w:p>
    <w:p w:rsidR="00B85B0C" w:rsidRPr="00B35AC9" w:rsidRDefault="00B85B0C" w:rsidP="00B85B0C">
      <w:pPr>
        <w:ind w:firstLine="709"/>
        <w:jc w:val="both"/>
        <w:rPr>
          <w:sz w:val="28"/>
          <w:szCs w:val="28"/>
        </w:rPr>
      </w:pPr>
      <w:r w:rsidRPr="00B35AC9">
        <w:rPr>
          <w:sz w:val="28"/>
          <w:szCs w:val="28"/>
        </w:rPr>
        <w:t>где:</w:t>
      </w:r>
    </w:p>
    <w:p w:rsidR="00B85B0C" w:rsidRPr="00B35AC9" w:rsidRDefault="00B85B0C" w:rsidP="00B85B0C">
      <w:pPr>
        <w:ind w:firstLine="709"/>
        <w:jc w:val="both"/>
        <w:rPr>
          <w:sz w:val="28"/>
          <w:szCs w:val="28"/>
        </w:rPr>
      </w:pPr>
      <w:r w:rsidRPr="00B35AC9">
        <w:rPr>
          <w:sz w:val="28"/>
          <w:szCs w:val="28"/>
        </w:rPr>
        <w:t>РПраб.дн. – размер платы в рабочие дни месяца, руб.;</w:t>
      </w:r>
    </w:p>
    <w:p w:rsidR="00B85B0C" w:rsidRPr="009A50E9" w:rsidRDefault="00B85B0C" w:rsidP="00B85B0C">
      <w:pPr>
        <w:tabs>
          <w:tab w:val="left" w:pos="900"/>
          <w:tab w:val="left" w:pos="1260"/>
          <w:tab w:val="left" w:pos="2160"/>
        </w:tabs>
        <w:ind w:firstLine="720"/>
        <w:jc w:val="both"/>
        <w:rPr>
          <w:sz w:val="28"/>
          <w:szCs w:val="28"/>
        </w:rPr>
      </w:pPr>
      <w:r w:rsidRPr="00B35AC9">
        <w:rPr>
          <w:sz w:val="28"/>
          <w:szCs w:val="28"/>
        </w:rPr>
        <w:t>Чс</w:t>
      </w:r>
      <w:r w:rsidRPr="00B35AC9">
        <w:rPr>
          <w:sz w:val="28"/>
          <w:szCs w:val="28"/>
          <w:lang w:val="en-US"/>
        </w:rPr>
        <w:t> </w:t>
      </w:r>
      <w:r w:rsidRPr="00B35AC9">
        <w:rPr>
          <w:sz w:val="28"/>
          <w:szCs w:val="28"/>
        </w:rPr>
        <w:t>–</w:t>
      </w:r>
      <w:r w:rsidRPr="00B35AC9">
        <w:rPr>
          <w:sz w:val="28"/>
          <w:szCs w:val="28"/>
          <w:lang w:val="en-US"/>
        </w:rPr>
        <w:t> </w:t>
      </w:r>
      <w:r w:rsidRPr="00B35AC9">
        <w:rPr>
          <w:sz w:val="28"/>
          <w:szCs w:val="28"/>
        </w:rPr>
        <w:t>количество часов работы платной парковки (парковочного места)</w:t>
      </w:r>
      <w:r w:rsidRPr="009A50E9">
        <w:rPr>
          <w:sz w:val="28"/>
          <w:szCs w:val="28"/>
        </w:rPr>
        <w:t xml:space="preserve"> в сутки в платном режиме </w:t>
      </w:r>
      <w:r>
        <w:rPr>
          <w:sz w:val="28"/>
          <w:szCs w:val="28"/>
        </w:rPr>
        <w:t>(</w:t>
      </w:r>
      <w:r w:rsidRPr="009A50E9">
        <w:rPr>
          <w:sz w:val="28"/>
          <w:szCs w:val="28"/>
        </w:rPr>
        <w:t xml:space="preserve">принимается </w:t>
      </w:r>
      <w:proofErr w:type="gramStart"/>
      <w:r w:rsidRPr="009A50E9">
        <w:rPr>
          <w:sz w:val="28"/>
          <w:szCs w:val="28"/>
        </w:rPr>
        <w:t>равным</w:t>
      </w:r>
      <w:proofErr w:type="gramEnd"/>
      <w:r w:rsidRPr="009A50E9">
        <w:rPr>
          <w:sz w:val="28"/>
          <w:szCs w:val="28"/>
        </w:rPr>
        <w:t xml:space="preserve"> 12 часов в сутки</w:t>
      </w:r>
      <w:r>
        <w:rPr>
          <w:sz w:val="28"/>
          <w:szCs w:val="28"/>
        </w:rPr>
        <w:t>)</w:t>
      </w:r>
      <w:r w:rsidRPr="009A50E9">
        <w:rPr>
          <w:sz w:val="28"/>
          <w:szCs w:val="28"/>
        </w:rPr>
        <w:t>;</w:t>
      </w:r>
    </w:p>
    <w:p w:rsidR="00B85B0C" w:rsidRPr="009A50E9" w:rsidRDefault="00B85B0C" w:rsidP="00B85B0C">
      <w:pPr>
        <w:ind w:firstLine="709"/>
        <w:jc w:val="both"/>
        <w:rPr>
          <w:sz w:val="28"/>
          <w:szCs w:val="28"/>
        </w:rPr>
      </w:pPr>
      <w:r w:rsidRPr="009A50E9">
        <w:rPr>
          <w:sz w:val="28"/>
          <w:szCs w:val="28"/>
        </w:rPr>
        <w:t>Др.д.</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количество рабочих дней пользования платными парковками (парковочными местами) принимается </w:t>
      </w:r>
      <w:proofErr w:type="gramStart"/>
      <w:r w:rsidRPr="009A50E9">
        <w:rPr>
          <w:sz w:val="28"/>
          <w:szCs w:val="28"/>
        </w:rPr>
        <w:t>равным</w:t>
      </w:r>
      <w:proofErr w:type="gramEnd"/>
      <w:r w:rsidRPr="009A50E9">
        <w:rPr>
          <w:sz w:val="28"/>
          <w:szCs w:val="28"/>
        </w:rPr>
        <w:t xml:space="preserve"> 20,5</w:t>
      </w:r>
      <w:r>
        <w:rPr>
          <w:sz w:val="28"/>
          <w:szCs w:val="28"/>
        </w:rPr>
        <w:t>8</w:t>
      </w:r>
      <w:r w:rsidRPr="009A50E9">
        <w:rPr>
          <w:sz w:val="28"/>
          <w:szCs w:val="28"/>
        </w:rPr>
        <w:t xml:space="preserve"> дня (среднегодовое количество рабочих дней в месяц);</w:t>
      </w:r>
    </w:p>
    <w:p w:rsidR="00B85B0C" w:rsidRPr="009A50E9" w:rsidRDefault="00B85B0C" w:rsidP="00B85B0C">
      <w:pPr>
        <w:ind w:firstLine="709"/>
        <w:jc w:val="both"/>
        <w:rPr>
          <w:sz w:val="28"/>
          <w:szCs w:val="28"/>
        </w:rPr>
      </w:pPr>
      <w:r w:rsidRPr="009A50E9">
        <w:rPr>
          <w:sz w:val="28"/>
          <w:szCs w:val="28"/>
        </w:rPr>
        <w:t>РП</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размер платы, руб./час;</w:t>
      </w:r>
    </w:p>
    <w:p w:rsidR="00B85B0C" w:rsidRPr="009A50E9" w:rsidRDefault="00B85B0C" w:rsidP="00B85B0C">
      <w:pPr>
        <w:autoSpaceDE w:val="0"/>
        <w:autoSpaceDN w:val="0"/>
        <w:adjustRightInd w:val="0"/>
        <w:ind w:firstLine="709"/>
        <w:jc w:val="both"/>
        <w:rPr>
          <w:sz w:val="28"/>
          <w:szCs w:val="28"/>
        </w:rPr>
      </w:pPr>
      <w:r w:rsidRPr="009A50E9">
        <w:rPr>
          <w:sz w:val="28"/>
          <w:szCs w:val="28"/>
        </w:rPr>
        <w:t>Кр.д.</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понижающий коэффициент, применяемый для расчета размера платы </w:t>
      </w:r>
      <w:r>
        <w:rPr>
          <w:sz w:val="28"/>
          <w:szCs w:val="28"/>
        </w:rPr>
        <w:t>в</w:t>
      </w:r>
      <w:r w:rsidRPr="00887806">
        <w:rPr>
          <w:sz w:val="28"/>
          <w:szCs w:val="28"/>
        </w:rPr>
        <w:t xml:space="preserve"> </w:t>
      </w:r>
      <w:r>
        <w:rPr>
          <w:sz w:val="28"/>
          <w:szCs w:val="28"/>
        </w:rPr>
        <w:t>рабочие</w:t>
      </w:r>
      <w:r w:rsidRPr="009A50E9">
        <w:rPr>
          <w:sz w:val="28"/>
          <w:szCs w:val="28"/>
        </w:rPr>
        <w:t xml:space="preserve"> дн</w:t>
      </w:r>
      <w:r>
        <w:rPr>
          <w:sz w:val="28"/>
          <w:szCs w:val="28"/>
        </w:rPr>
        <w:t>и месяца,</w:t>
      </w:r>
      <w:r w:rsidRPr="009A50E9">
        <w:rPr>
          <w:sz w:val="28"/>
          <w:szCs w:val="28"/>
        </w:rPr>
        <w:t xml:space="preserve"> </w:t>
      </w:r>
      <w:r>
        <w:rPr>
          <w:sz w:val="28"/>
          <w:szCs w:val="28"/>
        </w:rPr>
        <w:t>принимается</w:t>
      </w:r>
      <w:r w:rsidRPr="009A50E9">
        <w:rPr>
          <w:sz w:val="28"/>
          <w:szCs w:val="28"/>
        </w:rPr>
        <w:t xml:space="preserve"> </w:t>
      </w:r>
      <w:proofErr w:type="gramStart"/>
      <w:r w:rsidRPr="009A50E9">
        <w:rPr>
          <w:sz w:val="28"/>
          <w:szCs w:val="28"/>
        </w:rPr>
        <w:t>равн</w:t>
      </w:r>
      <w:r>
        <w:rPr>
          <w:sz w:val="28"/>
          <w:szCs w:val="28"/>
        </w:rPr>
        <w:t>ым</w:t>
      </w:r>
      <w:proofErr w:type="gramEnd"/>
      <w:r w:rsidRPr="009A50E9">
        <w:rPr>
          <w:sz w:val="28"/>
          <w:szCs w:val="28"/>
        </w:rPr>
        <w:t xml:space="preserve"> 0,540. </w:t>
      </w:r>
    </w:p>
    <w:p w:rsidR="00B85B0C" w:rsidRDefault="00B85B0C" w:rsidP="00B85B0C">
      <w:pPr>
        <w:ind w:firstLine="709"/>
        <w:jc w:val="both"/>
        <w:rPr>
          <w:sz w:val="28"/>
          <w:szCs w:val="28"/>
        </w:rPr>
      </w:pPr>
      <w:r>
        <w:rPr>
          <w:sz w:val="28"/>
          <w:szCs w:val="28"/>
        </w:rPr>
        <w:t xml:space="preserve">15. </w:t>
      </w:r>
      <w:r w:rsidRPr="009A50E9">
        <w:rPr>
          <w:sz w:val="28"/>
          <w:szCs w:val="28"/>
        </w:rPr>
        <w:t xml:space="preserve">Расчет размера платы </w:t>
      </w:r>
      <w:r>
        <w:rPr>
          <w:sz w:val="28"/>
          <w:szCs w:val="28"/>
        </w:rPr>
        <w:t>за календарный месяц</w:t>
      </w:r>
      <w:r w:rsidRPr="009A50E9">
        <w:rPr>
          <w:sz w:val="28"/>
          <w:szCs w:val="28"/>
        </w:rPr>
        <w:t xml:space="preserve"> осуществляется по формуле:</w:t>
      </w:r>
    </w:p>
    <w:p w:rsidR="00B85B0C" w:rsidRPr="008B3CBD" w:rsidRDefault="00B85B0C" w:rsidP="00B85B0C">
      <w:pPr>
        <w:ind w:firstLine="709"/>
        <w:jc w:val="both"/>
        <w:rPr>
          <w:sz w:val="28"/>
          <w:szCs w:val="28"/>
        </w:rPr>
      </w:pPr>
    </w:p>
    <w:p w:rsidR="00B85B0C" w:rsidRDefault="00B85B0C" w:rsidP="00B85B0C">
      <w:pPr>
        <w:widowControl w:val="0"/>
        <w:autoSpaceDE w:val="0"/>
        <w:autoSpaceDN w:val="0"/>
        <w:adjustRightInd w:val="0"/>
        <w:jc w:val="center"/>
        <w:rPr>
          <w:sz w:val="28"/>
          <w:szCs w:val="28"/>
        </w:rPr>
      </w:pPr>
      <w:r w:rsidRPr="009A50E9">
        <w:rPr>
          <w:sz w:val="28"/>
          <w:szCs w:val="28"/>
        </w:rPr>
        <w:t>РП</w:t>
      </w:r>
      <w:r>
        <w:rPr>
          <w:sz w:val="28"/>
          <w:szCs w:val="28"/>
        </w:rPr>
        <w:t>мес.</w:t>
      </w:r>
      <w:r w:rsidRPr="009A50E9">
        <w:rPr>
          <w:sz w:val="28"/>
          <w:szCs w:val="28"/>
        </w:rPr>
        <w:t xml:space="preserve"> = Чс х Д</w:t>
      </w:r>
      <w:r>
        <w:rPr>
          <w:sz w:val="28"/>
          <w:szCs w:val="28"/>
        </w:rPr>
        <w:t>мес.</w:t>
      </w:r>
      <w:r w:rsidRPr="009A50E9">
        <w:rPr>
          <w:sz w:val="28"/>
          <w:szCs w:val="28"/>
        </w:rPr>
        <w:t xml:space="preserve"> х РП х К</w:t>
      </w:r>
      <w:r>
        <w:rPr>
          <w:sz w:val="28"/>
          <w:szCs w:val="28"/>
        </w:rPr>
        <w:t>мес</w:t>
      </w:r>
      <w:r w:rsidRPr="009A50E9">
        <w:rPr>
          <w:sz w:val="28"/>
          <w:szCs w:val="28"/>
        </w:rPr>
        <w:t>,</w:t>
      </w:r>
    </w:p>
    <w:p w:rsidR="00B85B0C" w:rsidRDefault="00B85B0C" w:rsidP="00B85B0C">
      <w:pPr>
        <w:widowControl w:val="0"/>
        <w:autoSpaceDE w:val="0"/>
        <w:autoSpaceDN w:val="0"/>
        <w:adjustRightInd w:val="0"/>
        <w:jc w:val="center"/>
        <w:rPr>
          <w:sz w:val="28"/>
          <w:szCs w:val="28"/>
        </w:rPr>
      </w:pPr>
    </w:p>
    <w:p w:rsidR="00B85B0C" w:rsidRPr="009A50E9" w:rsidRDefault="00B85B0C" w:rsidP="00B85B0C">
      <w:pPr>
        <w:ind w:firstLine="709"/>
        <w:jc w:val="both"/>
        <w:rPr>
          <w:sz w:val="28"/>
          <w:szCs w:val="28"/>
        </w:rPr>
      </w:pPr>
      <w:r w:rsidRPr="009A50E9">
        <w:rPr>
          <w:sz w:val="28"/>
          <w:szCs w:val="28"/>
        </w:rPr>
        <w:t>где:</w:t>
      </w:r>
    </w:p>
    <w:p w:rsidR="00B85B0C" w:rsidRPr="009A50E9" w:rsidRDefault="00B85B0C" w:rsidP="00B85B0C">
      <w:pPr>
        <w:ind w:firstLine="709"/>
        <w:jc w:val="both"/>
        <w:rPr>
          <w:sz w:val="28"/>
          <w:szCs w:val="28"/>
        </w:rPr>
      </w:pPr>
      <w:r w:rsidRPr="009A50E9">
        <w:rPr>
          <w:sz w:val="28"/>
          <w:szCs w:val="28"/>
        </w:rPr>
        <w:t>РП</w:t>
      </w:r>
      <w:r>
        <w:rPr>
          <w:sz w:val="28"/>
          <w:szCs w:val="28"/>
        </w:rPr>
        <w:t xml:space="preserve">мес. </w:t>
      </w:r>
      <w:r w:rsidRPr="009A50E9">
        <w:rPr>
          <w:sz w:val="28"/>
          <w:szCs w:val="28"/>
        </w:rPr>
        <w:t>–</w:t>
      </w:r>
      <w:r>
        <w:rPr>
          <w:sz w:val="28"/>
          <w:szCs w:val="28"/>
        </w:rPr>
        <w:t> </w:t>
      </w:r>
      <w:r w:rsidRPr="009A50E9">
        <w:rPr>
          <w:sz w:val="28"/>
          <w:szCs w:val="28"/>
        </w:rPr>
        <w:t xml:space="preserve">размер платы </w:t>
      </w:r>
      <w:r>
        <w:rPr>
          <w:sz w:val="28"/>
          <w:szCs w:val="28"/>
        </w:rPr>
        <w:t>за календарный месяц</w:t>
      </w:r>
      <w:r w:rsidRPr="009A50E9">
        <w:rPr>
          <w:sz w:val="28"/>
          <w:szCs w:val="28"/>
        </w:rPr>
        <w:t>, руб.;</w:t>
      </w:r>
    </w:p>
    <w:p w:rsidR="00B85B0C" w:rsidRPr="009A50E9" w:rsidRDefault="00B85B0C" w:rsidP="00B85B0C">
      <w:pPr>
        <w:tabs>
          <w:tab w:val="left" w:pos="900"/>
          <w:tab w:val="left" w:pos="1260"/>
          <w:tab w:val="left" w:pos="2160"/>
        </w:tabs>
        <w:ind w:firstLine="720"/>
        <w:jc w:val="both"/>
        <w:rPr>
          <w:sz w:val="28"/>
          <w:szCs w:val="28"/>
        </w:rPr>
      </w:pPr>
      <w:r w:rsidRPr="009A50E9">
        <w:rPr>
          <w:sz w:val="28"/>
          <w:szCs w:val="28"/>
        </w:rPr>
        <w:t>Чс</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количество часов работы платной парковки (парковочного места) в сутки в платном режиме (принимается </w:t>
      </w:r>
      <w:proofErr w:type="gramStart"/>
      <w:r w:rsidRPr="009A50E9">
        <w:rPr>
          <w:sz w:val="28"/>
          <w:szCs w:val="28"/>
        </w:rPr>
        <w:t>равным</w:t>
      </w:r>
      <w:proofErr w:type="gramEnd"/>
      <w:r w:rsidRPr="009A50E9">
        <w:rPr>
          <w:sz w:val="28"/>
          <w:szCs w:val="28"/>
        </w:rPr>
        <w:t xml:space="preserve"> 12 часов в сутки);</w:t>
      </w:r>
    </w:p>
    <w:p w:rsidR="00B85B0C" w:rsidRPr="009A50E9" w:rsidRDefault="00B85B0C" w:rsidP="00B85B0C">
      <w:pPr>
        <w:autoSpaceDE w:val="0"/>
        <w:autoSpaceDN w:val="0"/>
        <w:adjustRightInd w:val="0"/>
        <w:ind w:firstLine="709"/>
        <w:jc w:val="both"/>
        <w:rPr>
          <w:sz w:val="28"/>
          <w:szCs w:val="28"/>
        </w:rPr>
      </w:pPr>
      <w:r w:rsidRPr="009A50E9">
        <w:rPr>
          <w:sz w:val="28"/>
          <w:szCs w:val="28"/>
        </w:rPr>
        <w:lastRenderedPageBreak/>
        <w:t>Д</w:t>
      </w:r>
      <w:r>
        <w:rPr>
          <w:sz w:val="28"/>
          <w:szCs w:val="28"/>
        </w:rPr>
        <w:t>мес.</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 xml:space="preserve">количество дней </w:t>
      </w:r>
      <w:r>
        <w:rPr>
          <w:sz w:val="28"/>
          <w:szCs w:val="28"/>
        </w:rPr>
        <w:t xml:space="preserve">календарного месяца </w:t>
      </w:r>
      <w:r w:rsidRPr="009A50E9">
        <w:rPr>
          <w:sz w:val="28"/>
          <w:szCs w:val="28"/>
        </w:rPr>
        <w:t xml:space="preserve">пользования платными парковками (парковочными местами) принимается </w:t>
      </w:r>
      <w:proofErr w:type="gramStart"/>
      <w:r w:rsidRPr="009A50E9">
        <w:rPr>
          <w:sz w:val="28"/>
          <w:szCs w:val="28"/>
        </w:rPr>
        <w:t>равным</w:t>
      </w:r>
      <w:proofErr w:type="gramEnd"/>
      <w:r w:rsidRPr="009A50E9">
        <w:rPr>
          <w:sz w:val="28"/>
          <w:szCs w:val="28"/>
        </w:rPr>
        <w:t xml:space="preserve"> 30,42 дня (среднегодовое количество дней в месяц);</w:t>
      </w:r>
    </w:p>
    <w:p w:rsidR="00B85B0C" w:rsidRPr="009A50E9" w:rsidRDefault="00B85B0C" w:rsidP="00B85B0C">
      <w:pPr>
        <w:ind w:firstLine="709"/>
        <w:jc w:val="both"/>
        <w:rPr>
          <w:sz w:val="28"/>
          <w:szCs w:val="28"/>
        </w:rPr>
      </w:pPr>
      <w:r w:rsidRPr="009A50E9">
        <w:rPr>
          <w:sz w:val="28"/>
          <w:szCs w:val="28"/>
        </w:rPr>
        <w:t>РП</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размер платы, руб./час;</w:t>
      </w:r>
    </w:p>
    <w:p w:rsidR="00B85B0C" w:rsidRDefault="00B85B0C" w:rsidP="00B85B0C">
      <w:pPr>
        <w:widowControl w:val="0"/>
        <w:autoSpaceDE w:val="0"/>
        <w:autoSpaceDN w:val="0"/>
        <w:adjustRightInd w:val="0"/>
        <w:ind w:firstLine="709"/>
        <w:jc w:val="both"/>
        <w:rPr>
          <w:sz w:val="28"/>
          <w:szCs w:val="28"/>
        </w:rPr>
      </w:pPr>
      <w:r w:rsidRPr="009A50E9">
        <w:rPr>
          <w:sz w:val="28"/>
          <w:szCs w:val="28"/>
        </w:rPr>
        <w:t>Кп</w:t>
      </w:r>
      <w:r w:rsidRPr="009A50E9">
        <w:rPr>
          <w:sz w:val="28"/>
          <w:szCs w:val="28"/>
          <w:lang w:val="en-US"/>
        </w:rPr>
        <w:t> </w:t>
      </w:r>
      <w:r w:rsidRPr="009A50E9">
        <w:rPr>
          <w:sz w:val="28"/>
          <w:szCs w:val="28"/>
        </w:rPr>
        <w:t>–</w:t>
      </w:r>
      <w:r w:rsidRPr="009A50E9">
        <w:rPr>
          <w:sz w:val="28"/>
          <w:szCs w:val="28"/>
          <w:lang w:val="en-US"/>
        </w:rPr>
        <w:t> </w:t>
      </w:r>
      <w:r w:rsidRPr="009A50E9">
        <w:rPr>
          <w:sz w:val="28"/>
          <w:szCs w:val="28"/>
        </w:rPr>
        <w:t>понижающий коэффициент, применяемый для расчета размера платы</w:t>
      </w:r>
      <w:r>
        <w:rPr>
          <w:sz w:val="28"/>
          <w:szCs w:val="28"/>
        </w:rPr>
        <w:t xml:space="preserve"> за календарный месяц, принимается </w:t>
      </w:r>
      <w:proofErr w:type="gramStart"/>
      <w:r w:rsidRPr="009A50E9">
        <w:rPr>
          <w:sz w:val="28"/>
          <w:szCs w:val="28"/>
        </w:rPr>
        <w:t>равн</w:t>
      </w:r>
      <w:r>
        <w:rPr>
          <w:sz w:val="28"/>
          <w:szCs w:val="28"/>
        </w:rPr>
        <w:t>ым</w:t>
      </w:r>
      <w:proofErr w:type="gramEnd"/>
      <w:r w:rsidRPr="009A50E9">
        <w:rPr>
          <w:sz w:val="28"/>
          <w:szCs w:val="28"/>
        </w:rPr>
        <w:t xml:space="preserve"> 0,411. </w:t>
      </w:r>
    </w:p>
    <w:p w:rsidR="00B85B0C" w:rsidRDefault="00B85B0C" w:rsidP="00B85B0C">
      <w:pPr>
        <w:tabs>
          <w:tab w:val="left" w:pos="900"/>
          <w:tab w:val="left" w:pos="1260"/>
          <w:tab w:val="left" w:pos="2160"/>
        </w:tabs>
        <w:ind w:firstLine="720"/>
        <w:jc w:val="both"/>
        <w:rPr>
          <w:sz w:val="28"/>
          <w:szCs w:val="28"/>
        </w:rPr>
      </w:pPr>
      <w:r w:rsidRPr="002F34F1">
        <w:rPr>
          <w:sz w:val="28"/>
          <w:szCs w:val="28"/>
        </w:rPr>
        <w:t>16.</w:t>
      </w:r>
      <w:r w:rsidRPr="002F34F1">
        <w:t> </w:t>
      </w:r>
      <w:r w:rsidRPr="002F34F1">
        <w:rPr>
          <w:sz w:val="28"/>
          <w:szCs w:val="28"/>
        </w:rPr>
        <w:t xml:space="preserve">В случаях, если размер платы в рабочие дни месяца и (или) размер платы </w:t>
      </w:r>
      <w:r>
        <w:rPr>
          <w:sz w:val="28"/>
          <w:szCs w:val="28"/>
        </w:rPr>
        <w:t xml:space="preserve">за календарный </w:t>
      </w:r>
      <w:r w:rsidRPr="002F34F1">
        <w:rPr>
          <w:sz w:val="28"/>
          <w:szCs w:val="28"/>
        </w:rPr>
        <w:t>месяц составит не целое число, необходимо провести округление до целого рубля в сторону уменьшения.</w:t>
      </w:r>
    </w:p>
    <w:p w:rsidR="00B85B0C" w:rsidRDefault="00B85B0C" w:rsidP="00B85B0C">
      <w:pPr>
        <w:tabs>
          <w:tab w:val="left" w:pos="900"/>
          <w:tab w:val="left" w:pos="1260"/>
          <w:tab w:val="left" w:pos="2160"/>
        </w:tabs>
        <w:ind w:firstLine="720"/>
        <w:jc w:val="both"/>
        <w:rPr>
          <w:sz w:val="28"/>
          <w:szCs w:val="28"/>
        </w:rPr>
      </w:pPr>
    </w:p>
    <w:p w:rsidR="00B85B0C" w:rsidRPr="009A50E9" w:rsidRDefault="00B85B0C" w:rsidP="00B85B0C">
      <w:pPr>
        <w:pStyle w:val="ConsPlusNormal"/>
        <w:widowControl/>
        <w:ind w:firstLine="0"/>
        <w:jc w:val="center"/>
        <w:rPr>
          <w:rFonts w:ascii="Times New Roman" w:hAnsi="Times New Roman" w:cs="Times New Roman"/>
          <w:sz w:val="28"/>
          <w:szCs w:val="28"/>
        </w:rPr>
      </w:pPr>
      <w:r w:rsidRPr="009A50E9">
        <w:rPr>
          <w:rFonts w:ascii="Times New Roman" w:hAnsi="Times New Roman" w:cs="Times New Roman"/>
          <w:sz w:val="28"/>
          <w:szCs w:val="28"/>
        </w:rPr>
        <w:t>Максимальный размер платы</w:t>
      </w:r>
    </w:p>
    <w:p w:rsidR="00B85B0C" w:rsidRPr="00E847D2" w:rsidRDefault="00B85B0C" w:rsidP="00B85B0C">
      <w:pPr>
        <w:pStyle w:val="ConsPlusNormal"/>
        <w:widowControl/>
        <w:ind w:firstLine="539"/>
        <w:jc w:val="center"/>
        <w:rPr>
          <w:rFonts w:ascii="Times New Roman" w:hAnsi="Times New Roman" w:cs="Times New Roman"/>
          <w:sz w:val="28"/>
          <w:szCs w:val="28"/>
        </w:rPr>
      </w:pPr>
    </w:p>
    <w:p w:rsidR="00B85B0C" w:rsidRPr="00B22803" w:rsidRDefault="00B85B0C" w:rsidP="00B85B0C">
      <w:pPr>
        <w:widowControl w:val="0"/>
        <w:autoSpaceDE w:val="0"/>
        <w:autoSpaceDN w:val="0"/>
        <w:adjustRightInd w:val="0"/>
        <w:ind w:firstLine="709"/>
        <w:jc w:val="both"/>
        <w:rPr>
          <w:sz w:val="28"/>
          <w:szCs w:val="28"/>
        </w:rPr>
      </w:pPr>
      <w:r w:rsidRPr="00B22803">
        <w:rPr>
          <w:sz w:val="28"/>
          <w:szCs w:val="28"/>
        </w:rPr>
        <w:t xml:space="preserve">17. Максимальный размер платы не должен превышать размер платы, рассчитанный в соответствии с пунктами 8 – 12 настоящей Методики и установленный постановлением администрации города Ставрополя. </w:t>
      </w:r>
    </w:p>
    <w:p w:rsidR="00B85B0C" w:rsidRPr="00B22803" w:rsidRDefault="00B85B0C" w:rsidP="00B85B0C">
      <w:pPr>
        <w:widowControl w:val="0"/>
        <w:autoSpaceDE w:val="0"/>
        <w:autoSpaceDN w:val="0"/>
        <w:adjustRightInd w:val="0"/>
        <w:ind w:firstLine="709"/>
        <w:jc w:val="both"/>
        <w:rPr>
          <w:sz w:val="28"/>
          <w:szCs w:val="28"/>
        </w:rPr>
      </w:pPr>
      <w:r w:rsidRPr="00B22803">
        <w:rPr>
          <w:sz w:val="28"/>
          <w:szCs w:val="28"/>
        </w:rPr>
        <w:t>18. Период действия установленного размера платы не может быть менее одного года, за исключением случаев, предусмотренных действующим законодательством.</w:t>
      </w:r>
    </w:p>
    <w:p w:rsidR="00B85B0C" w:rsidRPr="00B22803" w:rsidRDefault="00B85B0C" w:rsidP="00B85B0C">
      <w:pPr>
        <w:pStyle w:val="ConsPlusNormal"/>
        <w:widowControl/>
        <w:ind w:firstLine="709"/>
        <w:jc w:val="both"/>
        <w:rPr>
          <w:rFonts w:ascii="Times New Roman" w:hAnsi="Times New Roman" w:cs="Times New Roman"/>
          <w:sz w:val="28"/>
          <w:szCs w:val="28"/>
        </w:rPr>
      </w:pPr>
    </w:p>
    <w:p w:rsidR="00B85B0C" w:rsidRPr="009A50E9" w:rsidRDefault="00B85B0C" w:rsidP="00B85B0C">
      <w:pPr>
        <w:widowControl w:val="0"/>
        <w:tabs>
          <w:tab w:val="left" w:pos="540"/>
        </w:tabs>
        <w:autoSpaceDE w:val="0"/>
        <w:autoSpaceDN w:val="0"/>
        <w:adjustRightInd w:val="0"/>
        <w:jc w:val="center"/>
        <w:rPr>
          <w:sz w:val="28"/>
          <w:szCs w:val="28"/>
        </w:rPr>
      </w:pPr>
      <w:r>
        <w:rPr>
          <w:sz w:val="28"/>
          <w:szCs w:val="28"/>
        </w:rPr>
        <w:t>П</w:t>
      </w:r>
      <w:r w:rsidRPr="009A50E9">
        <w:rPr>
          <w:sz w:val="28"/>
          <w:szCs w:val="28"/>
        </w:rPr>
        <w:t>ересмотр размера платы</w:t>
      </w:r>
    </w:p>
    <w:p w:rsidR="00B85B0C" w:rsidRPr="00E847D2" w:rsidRDefault="00B85B0C" w:rsidP="00B85B0C">
      <w:pPr>
        <w:widowControl w:val="0"/>
        <w:tabs>
          <w:tab w:val="left" w:pos="540"/>
        </w:tabs>
        <w:autoSpaceDE w:val="0"/>
        <w:autoSpaceDN w:val="0"/>
        <w:adjustRightInd w:val="0"/>
        <w:ind w:firstLine="709"/>
        <w:jc w:val="center"/>
        <w:rPr>
          <w:b/>
          <w:sz w:val="28"/>
          <w:szCs w:val="28"/>
        </w:rPr>
      </w:pPr>
    </w:p>
    <w:p w:rsidR="00B85B0C" w:rsidRPr="009A50E9" w:rsidRDefault="00B85B0C" w:rsidP="00B85B0C">
      <w:pPr>
        <w:widowControl w:val="0"/>
        <w:autoSpaceDE w:val="0"/>
        <w:autoSpaceDN w:val="0"/>
        <w:adjustRightInd w:val="0"/>
        <w:ind w:firstLine="709"/>
        <w:jc w:val="both"/>
        <w:rPr>
          <w:sz w:val="28"/>
          <w:szCs w:val="28"/>
        </w:rPr>
      </w:pPr>
      <w:r w:rsidRPr="00B053BA">
        <w:rPr>
          <w:sz w:val="28"/>
          <w:szCs w:val="28"/>
        </w:rPr>
        <w:t xml:space="preserve">19. Пересмотр размера </w:t>
      </w:r>
      <w:proofErr w:type="gramStart"/>
      <w:r w:rsidRPr="00B053BA">
        <w:rPr>
          <w:sz w:val="28"/>
          <w:szCs w:val="28"/>
        </w:rPr>
        <w:t>платы осуществляется по предложению комитета городского хозяйства администрации города Ставрополя</w:t>
      </w:r>
      <w:proofErr w:type="gramEnd"/>
      <w:r w:rsidRPr="00B053BA">
        <w:rPr>
          <w:sz w:val="28"/>
          <w:szCs w:val="28"/>
        </w:rPr>
        <w:t xml:space="preserve"> на основании расчетов</w:t>
      </w:r>
      <w:r>
        <w:rPr>
          <w:sz w:val="28"/>
          <w:szCs w:val="28"/>
        </w:rPr>
        <w:t xml:space="preserve"> и документов </w:t>
      </w:r>
      <w:r w:rsidRPr="00B053BA">
        <w:rPr>
          <w:sz w:val="28"/>
          <w:szCs w:val="28"/>
        </w:rPr>
        <w:t>в соответствии с настоящей Методикой, в порядке, предусмотренном действующим законодательством.</w:t>
      </w:r>
    </w:p>
    <w:p w:rsidR="00B85B0C" w:rsidRDefault="00B85B0C" w:rsidP="00B85B0C">
      <w:pPr>
        <w:tabs>
          <w:tab w:val="left" w:pos="7380"/>
          <w:tab w:val="left" w:pos="7560"/>
        </w:tabs>
        <w:rPr>
          <w:sz w:val="28"/>
          <w:szCs w:val="28"/>
        </w:rPr>
      </w:pPr>
    </w:p>
    <w:p w:rsidR="00B85B0C" w:rsidRPr="009A50E9" w:rsidRDefault="00B85B0C" w:rsidP="00B85B0C">
      <w:pPr>
        <w:tabs>
          <w:tab w:val="left" w:pos="7380"/>
          <w:tab w:val="left" w:pos="7560"/>
        </w:tabs>
        <w:rPr>
          <w:sz w:val="28"/>
          <w:szCs w:val="28"/>
        </w:rPr>
      </w:pPr>
    </w:p>
    <w:p w:rsidR="00B85B0C" w:rsidRPr="009A50E9" w:rsidRDefault="00B85B0C" w:rsidP="00B85B0C">
      <w:pPr>
        <w:tabs>
          <w:tab w:val="left" w:pos="7380"/>
          <w:tab w:val="left" w:pos="7560"/>
        </w:tabs>
        <w:rPr>
          <w:sz w:val="28"/>
          <w:szCs w:val="28"/>
        </w:rPr>
      </w:pPr>
    </w:p>
    <w:p w:rsidR="00B85B0C" w:rsidRPr="009A50E9" w:rsidRDefault="00B85B0C" w:rsidP="00B85B0C">
      <w:pPr>
        <w:spacing w:line="240" w:lineRule="exact"/>
        <w:jc w:val="both"/>
        <w:rPr>
          <w:color w:val="000000"/>
          <w:sz w:val="28"/>
          <w:szCs w:val="28"/>
        </w:rPr>
      </w:pPr>
      <w:r w:rsidRPr="009A50E9">
        <w:rPr>
          <w:color w:val="000000"/>
          <w:sz w:val="28"/>
          <w:szCs w:val="28"/>
        </w:rPr>
        <w:t>Заместитель главы</w:t>
      </w:r>
    </w:p>
    <w:p w:rsidR="00B85B0C" w:rsidRPr="009A50E9" w:rsidRDefault="00B85B0C" w:rsidP="00B85B0C">
      <w:pPr>
        <w:spacing w:line="240" w:lineRule="exact"/>
        <w:jc w:val="both"/>
        <w:rPr>
          <w:sz w:val="28"/>
          <w:szCs w:val="28"/>
        </w:rPr>
      </w:pPr>
      <w:r w:rsidRPr="009A50E9">
        <w:rPr>
          <w:sz w:val="28"/>
          <w:szCs w:val="28"/>
        </w:rPr>
        <w:t>администрации города Ставрополя</w:t>
      </w:r>
      <w:r w:rsidRPr="009A50E9">
        <w:rPr>
          <w:sz w:val="28"/>
          <w:szCs w:val="28"/>
        </w:rPr>
        <w:tab/>
      </w:r>
      <w:r w:rsidRPr="009A50E9">
        <w:rPr>
          <w:sz w:val="28"/>
          <w:szCs w:val="28"/>
        </w:rPr>
        <w:tab/>
      </w:r>
      <w:r w:rsidRPr="009A50E9">
        <w:rPr>
          <w:sz w:val="28"/>
          <w:szCs w:val="28"/>
        </w:rPr>
        <w:tab/>
      </w:r>
      <w:r w:rsidRPr="009A50E9">
        <w:rPr>
          <w:sz w:val="28"/>
          <w:szCs w:val="28"/>
        </w:rPr>
        <w:tab/>
      </w:r>
      <w:r w:rsidRPr="009A50E9">
        <w:rPr>
          <w:sz w:val="28"/>
          <w:szCs w:val="28"/>
        </w:rPr>
        <w:tab/>
        <w:t xml:space="preserve">      Т.В. Савельева</w:t>
      </w:r>
    </w:p>
    <w:p w:rsidR="00B85B0C" w:rsidRDefault="00B85B0C" w:rsidP="00B85B0C">
      <w:pPr>
        <w:tabs>
          <w:tab w:val="left" w:pos="7380"/>
          <w:tab w:val="left" w:pos="7560"/>
        </w:tabs>
        <w:ind w:firstLine="709"/>
        <w:jc w:val="both"/>
        <w:rPr>
          <w:sz w:val="28"/>
          <w:szCs w:val="28"/>
        </w:rPr>
      </w:pPr>
    </w:p>
    <w:p w:rsidR="000637D8" w:rsidRDefault="000637D8"/>
    <w:sectPr w:rsidR="000637D8" w:rsidSect="008B3CBD">
      <w:headerReference w:type="even" r:id="rId9"/>
      <w:headerReference w:type="default" r:id="rId10"/>
      <w:footnotePr>
        <w:pos w:val="beneathText"/>
      </w:footnotePr>
      <w:pgSz w:w="11905" w:h="16837"/>
      <w:pgMar w:top="1418" w:right="567" w:bottom="1135" w:left="1985" w:header="624" w:footer="851"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B9" w:rsidRDefault="00B85B0C" w:rsidP="00935A0B">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250B9" w:rsidRDefault="00B85B0C" w:rsidP="00935A0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B9" w:rsidRDefault="00B85B0C" w:rsidP="00935A0B">
    <w:pPr>
      <w:pStyle w:val="a6"/>
      <w:framePr w:wrap="around" w:vAnchor="text" w:hAnchor="margin" w:xAlign="right" w:y="1"/>
      <w:rPr>
        <w:rStyle w:val="a3"/>
      </w:rPr>
    </w:pPr>
  </w:p>
  <w:p w:rsidR="00B250B9" w:rsidRPr="00DF18A8" w:rsidRDefault="00B85B0C" w:rsidP="00935A0B">
    <w:pPr>
      <w:pStyle w:val="a6"/>
      <w:tabs>
        <w:tab w:val="left" w:pos="1843"/>
      </w:tabs>
      <w:ind w:right="360"/>
      <w:rPr>
        <w:sz w:val="28"/>
        <w:szCs w:val="28"/>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B9" w:rsidRDefault="00B85B0C" w:rsidP="00935A0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250B9" w:rsidRDefault="00B85B0C" w:rsidP="00935A0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B9" w:rsidRPr="003C06DA" w:rsidRDefault="00B85B0C" w:rsidP="00935A0B">
    <w:pPr>
      <w:pStyle w:val="a4"/>
      <w:framePr w:wrap="around" w:vAnchor="text" w:hAnchor="margin" w:xAlign="center" w:y="1"/>
      <w:rPr>
        <w:rStyle w:val="a3"/>
        <w:sz w:val="28"/>
        <w:szCs w:val="28"/>
      </w:rPr>
    </w:pPr>
    <w:r w:rsidRPr="003C06DA">
      <w:rPr>
        <w:rStyle w:val="a3"/>
        <w:sz w:val="28"/>
        <w:szCs w:val="28"/>
      </w:rPr>
      <w:fldChar w:fldCharType="begin"/>
    </w:r>
    <w:r w:rsidRPr="003C06DA">
      <w:rPr>
        <w:rStyle w:val="a3"/>
        <w:sz w:val="28"/>
        <w:szCs w:val="28"/>
      </w:rPr>
      <w:instrText xml:space="preserve">PAGE  </w:instrText>
    </w:r>
    <w:r w:rsidRPr="003C06DA">
      <w:rPr>
        <w:rStyle w:val="a3"/>
        <w:sz w:val="28"/>
        <w:szCs w:val="28"/>
      </w:rPr>
      <w:fldChar w:fldCharType="separate"/>
    </w:r>
    <w:r>
      <w:rPr>
        <w:rStyle w:val="a3"/>
        <w:noProof/>
        <w:sz w:val="28"/>
        <w:szCs w:val="28"/>
      </w:rPr>
      <w:t>3</w:t>
    </w:r>
    <w:r w:rsidRPr="003C06DA">
      <w:rPr>
        <w:rStyle w:val="a3"/>
        <w:sz w:val="28"/>
        <w:szCs w:val="28"/>
      </w:rPr>
      <w:fldChar w:fldCharType="end"/>
    </w:r>
  </w:p>
  <w:p w:rsidR="00B250B9" w:rsidRDefault="00B85B0C" w:rsidP="00935A0B">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B9" w:rsidRDefault="00B85B0C" w:rsidP="00935A0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250B9" w:rsidRDefault="00B85B0C">
    <w:pPr>
      <w:pStyle w:val="a4"/>
    </w:pPr>
  </w:p>
  <w:p w:rsidR="00B250B9" w:rsidRDefault="00B85B0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B9" w:rsidRPr="00C5257B" w:rsidRDefault="00B85B0C" w:rsidP="00935A0B">
    <w:pPr>
      <w:pStyle w:val="a4"/>
      <w:framePr w:wrap="around" w:vAnchor="text" w:hAnchor="margin" w:xAlign="center" w:y="1"/>
      <w:rPr>
        <w:rStyle w:val="a3"/>
        <w:sz w:val="28"/>
        <w:szCs w:val="28"/>
      </w:rPr>
    </w:pPr>
    <w:r w:rsidRPr="00C5257B">
      <w:rPr>
        <w:rStyle w:val="a3"/>
        <w:sz w:val="28"/>
        <w:szCs w:val="28"/>
      </w:rPr>
      <w:fldChar w:fldCharType="begin"/>
    </w:r>
    <w:r w:rsidRPr="00C5257B">
      <w:rPr>
        <w:rStyle w:val="a3"/>
        <w:sz w:val="28"/>
        <w:szCs w:val="28"/>
      </w:rPr>
      <w:instrText xml:space="preserve">PAGE  </w:instrText>
    </w:r>
    <w:r w:rsidRPr="00C5257B">
      <w:rPr>
        <w:rStyle w:val="a3"/>
        <w:sz w:val="28"/>
        <w:szCs w:val="28"/>
      </w:rPr>
      <w:fldChar w:fldCharType="separate"/>
    </w:r>
    <w:r>
      <w:rPr>
        <w:rStyle w:val="a3"/>
        <w:noProof/>
        <w:sz w:val="28"/>
        <w:szCs w:val="28"/>
      </w:rPr>
      <w:t>6</w:t>
    </w:r>
    <w:r w:rsidRPr="00C5257B">
      <w:rPr>
        <w:rStyle w:val="a3"/>
        <w:sz w:val="28"/>
        <w:szCs w:val="28"/>
      </w:rPr>
      <w:fldChar w:fldCharType="end"/>
    </w:r>
  </w:p>
  <w:p w:rsidR="00B250B9" w:rsidRDefault="00B85B0C" w:rsidP="00913D66">
    <w:pPr>
      <w:pStyle w:val="a4"/>
    </w:pPr>
  </w:p>
  <w:p w:rsidR="00B250B9" w:rsidRDefault="00B85B0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B85B0C"/>
    <w:rsid w:val="000637D8"/>
    <w:rsid w:val="00A00059"/>
    <w:rsid w:val="00B85B0C"/>
    <w:rsid w:val="00C12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0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5B0C"/>
    <w:pPr>
      <w:spacing w:after="120" w:line="480" w:lineRule="auto"/>
      <w:ind w:left="283"/>
    </w:pPr>
  </w:style>
  <w:style w:type="character" w:customStyle="1" w:styleId="20">
    <w:name w:val="Основной текст с отступом 2 Знак"/>
    <w:basedOn w:val="a0"/>
    <w:link w:val="2"/>
    <w:rsid w:val="00B85B0C"/>
    <w:rPr>
      <w:rFonts w:ascii="Times New Roman" w:eastAsia="Times New Roman" w:hAnsi="Times New Roman" w:cs="Times New Roman"/>
      <w:sz w:val="24"/>
      <w:szCs w:val="20"/>
      <w:lang w:eastAsia="ru-RU"/>
    </w:rPr>
  </w:style>
  <w:style w:type="character" w:styleId="a3">
    <w:name w:val="page number"/>
    <w:basedOn w:val="a0"/>
    <w:rsid w:val="00B85B0C"/>
  </w:style>
  <w:style w:type="paragraph" w:styleId="a4">
    <w:name w:val="header"/>
    <w:basedOn w:val="a"/>
    <w:link w:val="a5"/>
    <w:rsid w:val="00B85B0C"/>
    <w:pPr>
      <w:tabs>
        <w:tab w:val="center" w:pos="4677"/>
        <w:tab w:val="right" w:pos="9355"/>
      </w:tabs>
      <w:suppressAutoHyphens/>
    </w:pPr>
    <w:rPr>
      <w:lang w:eastAsia="ar-SA"/>
    </w:rPr>
  </w:style>
  <w:style w:type="character" w:customStyle="1" w:styleId="a5">
    <w:name w:val="Верхний колонтитул Знак"/>
    <w:basedOn w:val="a0"/>
    <w:link w:val="a4"/>
    <w:rsid w:val="00B85B0C"/>
    <w:rPr>
      <w:rFonts w:ascii="Times New Roman" w:eastAsia="Times New Roman" w:hAnsi="Times New Roman" w:cs="Times New Roman"/>
      <w:sz w:val="24"/>
      <w:szCs w:val="20"/>
      <w:lang w:eastAsia="ar-SA"/>
    </w:rPr>
  </w:style>
  <w:style w:type="paragraph" w:styleId="a6">
    <w:name w:val="footer"/>
    <w:basedOn w:val="a"/>
    <w:link w:val="a7"/>
    <w:rsid w:val="00B85B0C"/>
    <w:pPr>
      <w:tabs>
        <w:tab w:val="center" w:pos="4677"/>
        <w:tab w:val="right" w:pos="9355"/>
      </w:tabs>
    </w:pPr>
    <w:rPr>
      <w:sz w:val="20"/>
    </w:rPr>
  </w:style>
  <w:style w:type="character" w:customStyle="1" w:styleId="a7">
    <w:name w:val="Нижний колонтитул Знак"/>
    <w:basedOn w:val="a0"/>
    <w:link w:val="a6"/>
    <w:rsid w:val="00B85B0C"/>
    <w:rPr>
      <w:rFonts w:ascii="Times New Roman" w:eastAsia="Times New Roman" w:hAnsi="Times New Roman" w:cs="Times New Roman"/>
      <w:sz w:val="20"/>
      <w:szCs w:val="20"/>
      <w:lang w:eastAsia="ru-RU"/>
    </w:rPr>
  </w:style>
  <w:style w:type="paragraph" w:customStyle="1" w:styleId="ConsPlusNormal">
    <w:name w:val="ConsPlusNormal"/>
    <w:rsid w:val="00B85B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B85B0C"/>
    <w:pPr>
      <w:jc w:val="center"/>
    </w:pPr>
    <w:rPr>
      <w:rFonts w:eastAsia="Arial Unicode MS"/>
      <w:spacing w:val="-20"/>
      <w:sz w:val="36"/>
    </w:rPr>
  </w:style>
  <w:style w:type="character" w:customStyle="1" w:styleId="a9">
    <w:name w:val="Название Знак"/>
    <w:basedOn w:val="a0"/>
    <w:link w:val="a8"/>
    <w:rsid w:val="00B85B0C"/>
    <w:rPr>
      <w:rFonts w:ascii="Times New Roman" w:eastAsia="Arial Unicode MS" w:hAnsi="Times New Roman" w:cs="Times New Roman"/>
      <w:spacing w:val="-20"/>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57107C4052A6F7E38C7DC272F9FA5274DB6AB27599C5515CA41FAFAEA0D1AC9C57D4798BA238A20CcCL"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LA.Pomogaeva</dc:creator>
  <cp:lastModifiedBy>LA.Pomogaeva</cp:lastModifiedBy>
  <cp:revision>1</cp:revision>
  <dcterms:created xsi:type="dcterms:W3CDTF">2017-06-02T12:30:00Z</dcterms:created>
  <dcterms:modified xsi:type="dcterms:W3CDTF">2017-06-02T12:30:00Z</dcterms:modified>
</cp:coreProperties>
</file>