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8E" w:rsidRPr="00A841E4" w:rsidRDefault="00923D8E" w:rsidP="00923D8E">
      <w:pPr>
        <w:shd w:val="clear" w:color="auto" w:fill="auto"/>
        <w:suppressAutoHyphens w:val="0"/>
        <w:ind w:firstLine="69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841E4">
        <w:rPr>
          <w:rFonts w:ascii="Times New Roman" w:hAnsi="Times New Roman"/>
          <w:color w:val="000000" w:themeColor="text1"/>
          <w:sz w:val="28"/>
          <w:szCs w:val="28"/>
        </w:rPr>
        <w:t>Поддержка субъектов малого и среднего предпринимательства</w:t>
      </w:r>
    </w:p>
    <w:p w:rsidR="00923D8E" w:rsidRPr="00A841E4" w:rsidRDefault="00923D8E" w:rsidP="00923D8E">
      <w:pPr>
        <w:shd w:val="clear" w:color="auto" w:fill="auto"/>
        <w:suppressAutoHyphens w:val="0"/>
        <w:ind w:firstLine="690"/>
        <w:rPr>
          <w:rFonts w:ascii="Times New Roman" w:hAnsi="Times New Roman"/>
          <w:color w:val="000000" w:themeColor="text1"/>
          <w:sz w:val="28"/>
          <w:szCs w:val="28"/>
        </w:rPr>
      </w:pP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Количество субъектов малого и среднего предпринимательства на территории города по итогам 2020 года составило 29 547 единиц,</w:t>
      </w:r>
      <w:r w:rsidRPr="00A841E4">
        <w:rPr>
          <w:rFonts w:ascii="Times New Roman" w:hAnsi="Times New Roman"/>
          <w:sz w:val="28"/>
          <w:szCs w:val="28"/>
        </w:rPr>
        <w:br/>
        <w:t>деятельность которых обеспечила порядка 17 процентов налоговых поступлений в бюджет города Ставрополя из них (далее – субъекты МСП):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индивидуальные предприниматели – 16 339;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юридические лица – 13 007;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041A8A">
        <w:rPr>
          <w:rFonts w:ascii="Times New Roman" w:hAnsi="Times New Roman"/>
          <w:sz w:val="28"/>
          <w:szCs w:val="28"/>
        </w:rPr>
        <w:t>главы (крестьянских) фермерских хозяйств – 201.</w:t>
      </w:r>
    </w:p>
    <w:p w:rsidR="00923D8E" w:rsidRPr="00A841E4" w:rsidRDefault="00923D8E" w:rsidP="00923D8E">
      <w:pPr>
        <w:pStyle w:val="a5"/>
        <w:shd w:val="clear" w:color="auto" w:fill="FFFFFF"/>
        <w:ind w:firstLine="690"/>
        <w:jc w:val="both"/>
        <w:rPr>
          <w:rFonts w:ascii="Times New Roman" w:hAnsi="Times New Roman"/>
          <w:b/>
          <w:spacing w:val="-4"/>
          <w:sz w:val="28"/>
          <w:szCs w:val="28"/>
        </w:rPr>
      </w:pPr>
      <w:r w:rsidRPr="00A841E4">
        <w:rPr>
          <w:rFonts w:ascii="Times New Roman" w:hAnsi="Times New Roman"/>
          <w:color w:val="000000"/>
          <w:sz w:val="28"/>
          <w:szCs w:val="28"/>
        </w:rPr>
        <w:t>Малый бизнес города Ставрополя обеспечивает более 35 процентов рабочих мест. Число физических лиц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841E4">
        <w:rPr>
          <w:rFonts w:ascii="Times New Roman" w:hAnsi="Times New Roman"/>
          <w:color w:val="000000"/>
          <w:sz w:val="28"/>
          <w:szCs w:val="28"/>
        </w:rPr>
        <w:t xml:space="preserve"> занятых у субъектов МСП, в том числе применяющих налог на профессиональный доход (</w:t>
      </w:r>
      <w:proofErr w:type="spellStart"/>
      <w:r w:rsidRPr="00A841E4">
        <w:rPr>
          <w:rFonts w:ascii="Times New Roman" w:hAnsi="Times New Roman"/>
          <w:color w:val="000000"/>
          <w:sz w:val="28"/>
          <w:szCs w:val="28"/>
        </w:rPr>
        <w:t>самозанятые</w:t>
      </w:r>
      <w:proofErr w:type="spellEnd"/>
      <w:r w:rsidRPr="00A841E4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A841E4">
        <w:rPr>
          <w:rFonts w:ascii="Times New Roman" w:hAnsi="Times New Roman"/>
          <w:color w:val="000000"/>
          <w:sz w:val="28"/>
          <w:szCs w:val="28"/>
        </w:rPr>
        <w:t xml:space="preserve"> составило порядка 83,5 тыс. человек. </w:t>
      </w:r>
      <w:r w:rsidRPr="00923D8E">
        <w:rPr>
          <w:rStyle w:val="a3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С 01.07.2020 наблюдается положительная динамика регистрации лиц в качестве </w:t>
      </w:r>
      <w:proofErr w:type="spellStart"/>
      <w:r w:rsidRPr="00923D8E">
        <w:rPr>
          <w:rStyle w:val="a3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>самозанятых</w:t>
      </w:r>
      <w:proofErr w:type="spellEnd"/>
      <w:r w:rsidRPr="00923D8E">
        <w:rPr>
          <w:rStyle w:val="a3"/>
          <w:rFonts w:ascii="Times New Roman" w:hAnsi="Times New Roman"/>
          <w:b w:val="0"/>
          <w:color w:val="0D0D0D" w:themeColor="text1" w:themeTint="F2"/>
          <w:sz w:val="28"/>
          <w:szCs w:val="28"/>
          <w:bdr w:val="none" w:sz="0" w:space="0" w:color="auto" w:frame="1"/>
        </w:rPr>
        <w:t xml:space="preserve"> и к концу 2020 года достигла 3 931 человек.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мероприятий по поддержке субъектов малого и среднего предпринимательства в 2020 году за счет средств бюджета города Ставрополя составил 7 759,70 тыс. рублей. 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соответствии с подпрограммой «Развитие малого и среднего предпринимательства в городе Ставрополе» муниципальной программы «Экономическое развитие </w:t>
      </w:r>
      <w:r>
        <w:rPr>
          <w:rFonts w:ascii="Times New Roman" w:hAnsi="Times New Roman" w:cs="Times New Roman"/>
          <w:sz w:val="28"/>
          <w:szCs w:val="28"/>
        </w:rPr>
        <w:t>города Ставрополя</w:t>
      </w:r>
      <w:r w:rsidRPr="00A841E4">
        <w:rPr>
          <w:rFonts w:ascii="Times New Roman" w:hAnsi="Times New Roman" w:cs="Times New Roman"/>
          <w:sz w:val="28"/>
          <w:szCs w:val="28"/>
        </w:rPr>
        <w:t>», утвержденной постановлением администрации города Ставрополя от 14.11.2019 № 3215, оказывается финансовая, имущественная, информационная, консультационная, образовательная поддержка субъектов МСП.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финансовой поддержки субъектов МСП предоставлены субсидии за счет средств бюджета города Ставрополя 10 субъектам предпринимательства на общую сумму 2 722,50 тыс. рублей, в том числе: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7 субъектам предпринимательства на частичное возмещение затрат в приоритетных сферах деятельности на общую сумму 2 322,50 тыс. рублей;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3 субъектам предпринимательства на финансовое обеспечение затрат на открытие собственного бизнеса в сфере производства товаров и оказания услуг на общую сумму 400,00 тыс. рублей.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Муниципальной инфраструктурой поддержки субъектов МСП в виде Автономной некоммерческой организации «Ставропольский городской центр развития малого и среднего предпринимательства» (далее — Центр)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в 2020 году проведены мероприятия, направленные на консультационную, информационную, образовательную,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имиджевую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форму поддержки предпринимательства города Ставрополя. Предоставлен ряд услуг для бизнеса: беспошлинная регистрация индивидуальных предпринимателей и юридических лиц, юридическое и бухгалтерское сопровождение, разработка бизнес-планов и другие. 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Центром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841E4">
        <w:rPr>
          <w:rFonts w:ascii="Times New Roman" w:hAnsi="Times New Roman" w:cs="Times New Roman"/>
          <w:sz w:val="28"/>
          <w:szCs w:val="28"/>
        </w:rPr>
        <w:t xml:space="preserve"> 2020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Pr="00A841E4">
        <w:rPr>
          <w:rFonts w:ascii="Times New Roman" w:hAnsi="Times New Roman" w:cs="Times New Roman"/>
          <w:sz w:val="28"/>
          <w:szCs w:val="28"/>
        </w:rPr>
        <w:t>предоставлена поддержка: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71 </w:t>
      </w:r>
      <w:r>
        <w:rPr>
          <w:rFonts w:ascii="Times New Roman" w:hAnsi="Times New Roman" w:cs="Times New Roman"/>
          <w:sz w:val="28"/>
          <w:szCs w:val="28"/>
        </w:rPr>
        <w:t>гражданину, обратившемуся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Центр дл</w:t>
      </w:r>
      <w:r>
        <w:rPr>
          <w:rFonts w:ascii="Times New Roman" w:hAnsi="Times New Roman" w:cs="Times New Roman"/>
          <w:sz w:val="28"/>
          <w:szCs w:val="28"/>
        </w:rPr>
        <w:t>я открытия собственного бизнеса,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была пройдена регистрация в качестве индивидуального предпринимателя и юридического лица</w:t>
      </w:r>
      <w:r w:rsidRPr="00A841E4"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 xml:space="preserve">на безвозмездной основе, в том числе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 xml:space="preserve">57 из них были открыты расчетные счета посредством сервиса «Регистрация бизнеса </w:t>
      </w:r>
      <w:r>
        <w:rPr>
          <w:rFonts w:ascii="Times New Roman" w:hAnsi="Times New Roman" w:cs="Times New Roman"/>
          <w:sz w:val="28"/>
          <w:szCs w:val="28"/>
        </w:rPr>
        <w:t>и дистанционное открытие счета»;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оказано </w:t>
      </w:r>
      <w:r w:rsidRPr="00A841E4">
        <w:rPr>
          <w:rFonts w:ascii="Times New Roman" w:hAnsi="Times New Roman" w:cs="Times New Roman"/>
          <w:sz w:val="28"/>
          <w:szCs w:val="28"/>
        </w:rPr>
        <w:t>более 2 400 бесплатных консультаций по вопросам поддержки субъектов предпринимательства, предоставления субсидий за счет средств бюджета города Ставрополя и другим различным вопросам осуществления предпринимательской деятельности;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проведено более 30 образовательных мероприятий (семинаров, конференций, форумов, круглых столов) по вопросам законодательства, ма</w:t>
      </w:r>
      <w:r>
        <w:rPr>
          <w:rFonts w:ascii="Times New Roman" w:hAnsi="Times New Roman" w:cs="Times New Roman"/>
          <w:sz w:val="28"/>
          <w:szCs w:val="28"/>
        </w:rPr>
        <w:t>ркетинга и продвижения, развития</w:t>
      </w:r>
      <w:r w:rsidRPr="00A841E4">
        <w:rPr>
          <w:rFonts w:ascii="Times New Roman" w:hAnsi="Times New Roman" w:cs="Times New Roman"/>
          <w:sz w:val="28"/>
          <w:szCs w:val="28"/>
        </w:rPr>
        <w:t xml:space="preserve"> туризма, финансового планирования, государственных и муниципальных закупок, в которых приняли участие более 400 субъектов предпринимательства.</w:t>
      </w:r>
    </w:p>
    <w:p w:rsidR="00923D8E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июне 2020 года Центром разработано и издано 250 экземпляров информационно-справочного пособия «Основы малого и среднего предпринимательства: справочник начинающего предпринимателя».                                 В пособии представлены разъяснения по формам бизнеса, системам налогообложения, видам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предпринимательской </w:t>
      </w:r>
      <w:r w:rsidRPr="00A841E4">
        <w:rPr>
          <w:rFonts w:ascii="Times New Roman" w:hAnsi="Times New Roman" w:cs="Times New Roman"/>
          <w:sz w:val="28"/>
          <w:szCs w:val="28"/>
        </w:rPr>
        <w:t>деятел</w:t>
      </w:r>
      <w:r>
        <w:rPr>
          <w:rFonts w:ascii="Times New Roman" w:hAnsi="Times New Roman" w:cs="Times New Roman"/>
          <w:sz w:val="28"/>
          <w:szCs w:val="28"/>
        </w:rPr>
        <w:t>ьности, разработке</w:t>
      </w:r>
      <w:r w:rsidRPr="00A841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41E4">
        <w:rPr>
          <w:rFonts w:ascii="Times New Roman" w:hAnsi="Times New Roman" w:cs="Times New Roman"/>
          <w:sz w:val="28"/>
          <w:szCs w:val="28"/>
        </w:rPr>
        <w:t>бизнес-проектов</w:t>
      </w:r>
      <w:proofErr w:type="spellEnd"/>
      <w:proofErr w:type="gramEnd"/>
      <w:r w:rsidRPr="00A841E4">
        <w:rPr>
          <w:rFonts w:ascii="Times New Roman" w:hAnsi="Times New Roman" w:cs="Times New Roman"/>
          <w:sz w:val="28"/>
          <w:szCs w:val="28"/>
        </w:rPr>
        <w:t>, контрольно-кассовой технике, проверке контрагентов, поиску точек сбыта товаров, маркетинговой упаковке и мерам поддержки предпринимательства.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Информационная поддержка доступна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841E4">
        <w:rPr>
          <w:rFonts w:ascii="Times New Roman" w:hAnsi="Times New Roman" w:cs="Times New Roman"/>
          <w:sz w:val="28"/>
          <w:szCs w:val="28"/>
        </w:rPr>
        <w:t>24/7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841E4">
        <w:rPr>
          <w:rFonts w:ascii="Times New Roman" w:hAnsi="Times New Roman" w:cs="Times New Roman"/>
          <w:sz w:val="28"/>
          <w:szCs w:val="28"/>
        </w:rPr>
        <w:t xml:space="preserve">, функционирует сайт «Малое и среднее предпринимательство города Ставрополя» по </w:t>
      </w:r>
      <w:r>
        <w:rPr>
          <w:rFonts w:ascii="Times New Roman" w:hAnsi="Times New Roman" w:cs="Times New Roman"/>
          <w:sz w:val="28"/>
          <w:szCs w:val="28"/>
        </w:rPr>
        <w:t xml:space="preserve">электронному </w:t>
      </w:r>
      <w:r w:rsidRPr="00A841E4">
        <w:rPr>
          <w:rFonts w:ascii="Times New Roman" w:hAnsi="Times New Roman" w:cs="Times New Roman"/>
          <w:sz w:val="28"/>
          <w:szCs w:val="28"/>
        </w:rPr>
        <w:t xml:space="preserve">адресу </w:t>
      </w:r>
      <w:hyperlink r:id="rId4" w:history="1">
        <w:r w:rsidRPr="00A841E4">
          <w:rPr>
            <w:rStyle w:val="a6"/>
            <w:rFonts w:ascii="Times New Roman" w:hAnsi="Times New Roman" w:cs="Times New Roman"/>
            <w:color w:val="0D0D0D"/>
            <w:sz w:val="28"/>
            <w:szCs w:val="28"/>
          </w:rPr>
          <w:t>www.staveconom.ru</w:t>
        </w:r>
      </w:hyperlink>
      <w:r w:rsidRPr="00A841E4">
        <w:rPr>
          <w:rFonts w:ascii="Times New Roman" w:hAnsi="Times New Roman" w:cs="Times New Roman"/>
          <w:sz w:val="28"/>
          <w:szCs w:val="28"/>
        </w:rPr>
        <w:t xml:space="preserve"> (далее – сайт), страница в сети </w:t>
      </w:r>
      <w:proofErr w:type="spellStart"/>
      <w:r w:rsidRPr="00A841E4">
        <w:rPr>
          <w:rFonts w:ascii="Times New Roman" w:hAnsi="Times New Roman" w:cs="Times New Roman"/>
          <w:sz w:val="28"/>
          <w:szCs w:val="28"/>
          <w:lang w:val="en-US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Pr="00A841E4">
        <w:rPr>
          <w:rFonts w:ascii="Times New Roman" w:hAnsi="Times New Roman" w:cs="Times New Roman"/>
          <w:sz w:val="28"/>
          <w:szCs w:val="28"/>
        </w:rPr>
        <w:t xml:space="preserve">2020 года на сайте было опубликовано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841E4">
        <w:rPr>
          <w:rFonts w:ascii="Times New Roman" w:hAnsi="Times New Roman" w:cs="Times New Roman"/>
          <w:sz w:val="28"/>
          <w:szCs w:val="28"/>
        </w:rPr>
        <w:t>135 информационных материалов, представляющих интерес для предпринимателей, сайт посетило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1E4">
        <w:rPr>
          <w:rFonts w:ascii="Times New Roman" w:hAnsi="Times New Roman" w:cs="Times New Roman"/>
          <w:sz w:val="28"/>
          <w:szCs w:val="28"/>
        </w:rPr>
        <w:t>около 15 000 предпринимателей.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color w:val="000000"/>
          <w:sz w:val="28"/>
          <w:szCs w:val="28"/>
        </w:rPr>
        <w:t>С целью популяризации предпринимательской деятельности в период</w:t>
      </w:r>
      <w:r w:rsidRPr="00A841E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 18 мая по 26 июня 2020 года организован и проведен сбор заявок на участие в ежегодном городском конкурсе «Лучший предприниматель года в сфере малого и среднего предпринимательства» (далее – Конкурс). За указанный период поступило 40 заявок на участие в Конкурсе. 24 сентября 2020 года состоялась церемония награждения победителей Конкурса. По итогам Конкурса 12 </w:t>
      </w:r>
      <w:r w:rsidRPr="00A841E4">
        <w:rPr>
          <w:rFonts w:ascii="Times New Roman" w:hAnsi="Times New Roman" w:cs="Times New Roman"/>
          <w:sz w:val="28"/>
          <w:szCs w:val="28"/>
        </w:rPr>
        <w:t xml:space="preserve">субъектов МСП города Ставрополя стали победителями и были награждены ценными призами. 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С апреля 2020 года на базе Центра была создана «горячая линия» для наиболее пострадавших в результате распространения новой </w:t>
      </w:r>
      <w:proofErr w:type="spellStart"/>
      <w:r w:rsidRPr="00A841E4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A841E4">
        <w:rPr>
          <w:rFonts w:ascii="Times New Roman" w:hAnsi="Times New Roman"/>
          <w:sz w:val="28"/>
          <w:szCs w:val="28"/>
        </w:rPr>
        <w:t xml:space="preserve"> инфекции </w:t>
      </w:r>
      <w:r w:rsidRPr="00A841E4">
        <w:rPr>
          <w:rFonts w:ascii="Times New Roman" w:hAnsi="Times New Roman"/>
          <w:sz w:val="28"/>
          <w:szCs w:val="28"/>
          <w:lang w:val="en-US"/>
        </w:rPr>
        <w:t>COVID</w:t>
      </w:r>
      <w:r w:rsidRPr="00A841E4">
        <w:rPr>
          <w:rFonts w:ascii="Times New Roman" w:hAnsi="Times New Roman"/>
          <w:sz w:val="28"/>
          <w:szCs w:val="28"/>
        </w:rPr>
        <w:t>-19 (далее – Колл-центр)</w:t>
      </w:r>
      <w:r>
        <w:rPr>
          <w:rFonts w:ascii="Times New Roman" w:hAnsi="Times New Roman"/>
          <w:sz w:val="28"/>
          <w:szCs w:val="28"/>
        </w:rPr>
        <w:t xml:space="preserve"> представителей </w:t>
      </w:r>
      <w:r w:rsidRPr="00A841E4">
        <w:rPr>
          <w:rFonts w:ascii="Times New Roman" w:hAnsi="Times New Roman"/>
          <w:sz w:val="28"/>
          <w:szCs w:val="28"/>
        </w:rPr>
        <w:t xml:space="preserve">отраслей экономики и населения города Ставрополя. За время работы </w:t>
      </w:r>
      <w:proofErr w:type="spellStart"/>
      <w:proofErr w:type="gramStart"/>
      <w:r w:rsidRPr="00A841E4">
        <w:rPr>
          <w:rFonts w:ascii="Times New Roman" w:hAnsi="Times New Roman"/>
          <w:sz w:val="28"/>
          <w:szCs w:val="28"/>
        </w:rPr>
        <w:t>Колл-центра</w:t>
      </w:r>
      <w:proofErr w:type="spellEnd"/>
      <w:proofErr w:type="gramEnd"/>
      <w:r w:rsidRPr="00A841E4">
        <w:rPr>
          <w:rFonts w:ascii="Times New Roman" w:hAnsi="Times New Roman"/>
          <w:sz w:val="28"/>
          <w:szCs w:val="28"/>
        </w:rPr>
        <w:t xml:space="preserve"> с 15.04.2020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по 30.12.2020 поступило более 1 600 обращений от индивидуальных предпринимателей, юридических и физических лиц по вопросам трудоустройства, порядка </w:t>
      </w:r>
      <w:r>
        <w:rPr>
          <w:rFonts w:ascii="Times New Roman" w:hAnsi="Times New Roman"/>
          <w:sz w:val="28"/>
          <w:szCs w:val="28"/>
        </w:rPr>
        <w:t xml:space="preserve">начисления и </w:t>
      </w:r>
      <w:r w:rsidRPr="00A841E4">
        <w:rPr>
          <w:rFonts w:ascii="Times New Roman" w:hAnsi="Times New Roman"/>
          <w:sz w:val="28"/>
          <w:szCs w:val="28"/>
        </w:rPr>
        <w:t xml:space="preserve">выплат пособий по безработице, порядка оплаты больничных листов гражданам, находящимся на карантине, предоставления документов в Центр занятости для признания безработным. 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В целях эффективного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 xml:space="preserve">решения проблем содействия занятости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населения города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Ставрополя, с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A841E4">
        <w:rPr>
          <w:rFonts w:ascii="Times New Roman" w:hAnsi="Times New Roman" w:cs="Times New Roman"/>
          <w:sz w:val="28"/>
          <w:szCs w:val="28"/>
        </w:rPr>
        <w:t>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учете в Центре занятости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граждан или субъектов</w:t>
      </w:r>
      <w:r>
        <w:rPr>
          <w:rFonts w:ascii="Times New Roman" w:hAnsi="Times New Roman" w:cs="Times New Roman"/>
          <w:sz w:val="28"/>
          <w:szCs w:val="28"/>
        </w:rPr>
        <w:t xml:space="preserve"> МСП,</w:t>
      </w:r>
      <w:r w:rsidRPr="00A841E4">
        <w:rPr>
          <w:rFonts w:ascii="Times New Roman" w:hAnsi="Times New Roman" w:cs="Times New Roman"/>
          <w:sz w:val="28"/>
          <w:szCs w:val="28"/>
        </w:rPr>
        <w:t xml:space="preserve"> в сентябре 2020 года было заключено соглашение между Центром и государственным казенным учреждением «Центр занятости населения города Ставрополя» об установлении долгосрочных партнерских отношений.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В рамках соглашения на постоянной основе проводятся семинары на тему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– новые возможности в бизнесе или как стать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и вести бизнес легально». Участники семинара получили актуальную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процедуре постановки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учет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самозанятого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гражданина. По итогам семинаров 15 человек зарегистрировано в качестве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рамках содействия деятельности некоммерческих организаций, образующих инфраструктуру поддержки субъектов МСП, администрацией города Ставрополя ведется информационное взаимодействие с некоммерческой организацией «Фонд поддержки предпринимательства в Ставропольском крае», Государственным унитарным предприятием Ставропольского края «Гарантийный фонд поддержки субъектов малого и среднего предпринимательства», Уполномоченным по защите прав предпринимателей в Ставропольском крае, Государственным унитарным предприятием Ставропольского края «Корпорация развития Ставропольского края».</w:t>
      </w:r>
      <w:proofErr w:type="gramEnd"/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proofErr w:type="gramStart"/>
      <w:r w:rsidRPr="00A841E4">
        <w:rPr>
          <w:rFonts w:ascii="Times New Roman" w:hAnsi="Times New Roman" w:cs="Times New Roman"/>
          <w:sz w:val="28"/>
          <w:szCs w:val="28"/>
        </w:rPr>
        <w:t>Имущественная поддержка оказывается субъектам предпринимательства путем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A841E4">
        <w:rPr>
          <w:rFonts w:ascii="Times New Roman" w:hAnsi="Times New Roman" w:cs="Times New Roman"/>
          <w:sz w:val="28"/>
          <w:szCs w:val="28"/>
        </w:rPr>
        <w:t xml:space="preserve"> на льготной основе муниципального имущества города Ставрополя в соответствии с Перечнем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организациям, образующим инфраструктуру поддержки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редпринимательства, утвержденным</w:t>
      </w:r>
      <w:r w:rsidRPr="00A841E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Ставрополя от 28.05.2015 № 1056. Информация о муниципальном имуществе размещена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A841E4">
        <w:rPr>
          <w:rFonts w:ascii="Times New Roman" w:hAnsi="Times New Roman" w:cs="Times New Roman"/>
          <w:sz w:val="28"/>
          <w:szCs w:val="28"/>
        </w:rPr>
        <w:t xml:space="preserve"> города Ставрополя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>. В 2020 году одно муниципальное помещение было передано субъекту МСП на праве договора аренды.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продвижения продукции предприятий города Ставрополя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было организовано участие </w:t>
      </w:r>
      <w:r>
        <w:rPr>
          <w:rFonts w:ascii="Times New Roman" w:hAnsi="Times New Roman" w:cs="Times New Roman"/>
          <w:sz w:val="28"/>
          <w:szCs w:val="28"/>
        </w:rPr>
        <w:t xml:space="preserve">субъектов МСП </w:t>
      </w:r>
      <w:r w:rsidRPr="00A841E4">
        <w:rPr>
          <w:rFonts w:ascii="Times New Roman" w:hAnsi="Times New Roman" w:cs="Times New Roman"/>
          <w:sz w:val="28"/>
          <w:szCs w:val="28"/>
        </w:rPr>
        <w:t>в мероприятиях: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>IX многопрофильной выставке строительной индустрии, жилищно-коммунального хозяйства, промышленности и энергетики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ЧеченСтройЭкспо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2020»;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прикладной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 конференции и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выставке об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инновационных технологиях для решения задач бизнеса «TECH WEEK»;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Международном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инвесторов «PROINVEST 2020»;</w:t>
      </w:r>
    </w:p>
    <w:p w:rsidR="00923D8E" w:rsidRPr="00A841E4" w:rsidRDefault="00923D8E" w:rsidP="00923D8E">
      <w:pPr>
        <w:ind w:firstLine="690"/>
        <w:rPr>
          <w:rFonts w:ascii="Times New Roman" w:hAnsi="Times New Roman" w:cs="Times New Roman"/>
          <w:sz w:val="28"/>
          <w:szCs w:val="28"/>
        </w:rPr>
      </w:pPr>
      <w:r w:rsidRPr="00A841E4">
        <w:rPr>
          <w:rFonts w:ascii="Times New Roman" w:hAnsi="Times New Roman" w:cs="Times New Roman"/>
          <w:sz w:val="28"/>
          <w:szCs w:val="28"/>
        </w:rPr>
        <w:t xml:space="preserve">III Ставропольском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форуме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«Промышленный туризм», в рамках </w:t>
      </w:r>
      <w:r w:rsidRPr="00A841E4">
        <w:rPr>
          <w:rFonts w:ascii="Times New Roman" w:hAnsi="Times New Roman" w:cs="Times New Roman"/>
          <w:sz w:val="28"/>
          <w:szCs w:val="28"/>
        </w:rPr>
        <w:lastRenderedPageBreak/>
        <w:t>которого проведено 4 экскурсии на предприятия города Ставрополя:</w:t>
      </w:r>
      <w:r w:rsidRPr="00A841E4">
        <w:rPr>
          <w:rFonts w:ascii="Times New Roman" w:hAnsi="Times New Roman" w:cs="Times New Roman"/>
          <w:sz w:val="28"/>
          <w:szCs w:val="28"/>
        </w:rPr>
        <w:br/>
        <w:t xml:space="preserve">ООО «Оптрон-Ставрополь», СКИП «Мастер», ООО «Частная пивоварня 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Петровичъ</w:t>
      </w:r>
      <w:proofErr w:type="spellEnd"/>
      <w:r w:rsidRPr="00A841E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A841E4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A841E4">
        <w:rPr>
          <w:rFonts w:ascii="Times New Roman" w:hAnsi="Times New Roman" w:cs="Times New Roman"/>
          <w:sz w:val="28"/>
          <w:szCs w:val="28"/>
        </w:rPr>
        <w:t xml:space="preserve"> ГК «</w:t>
      </w:r>
      <w:proofErr w:type="spellStart"/>
      <w:r w:rsidRPr="00A841E4">
        <w:rPr>
          <w:rFonts w:ascii="Times New Roman" w:hAnsi="Times New Roman" w:cs="Times New Roman"/>
          <w:sz w:val="28"/>
          <w:szCs w:val="28"/>
        </w:rPr>
        <w:t>Стилсофт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841E4">
        <w:rPr>
          <w:rFonts w:ascii="Times New Roman" w:hAnsi="Times New Roman" w:cs="Times New Roman"/>
          <w:sz w:val="28"/>
          <w:szCs w:val="28"/>
        </w:rPr>
        <w:t>. Всего в мероприятиях приняло участие более 30 субъектов МСП.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>27 ноября организован и проведен IV Ставрополь</w:t>
      </w:r>
      <w:r>
        <w:rPr>
          <w:rFonts w:ascii="Times New Roman" w:hAnsi="Times New Roman"/>
          <w:sz w:val="28"/>
          <w:szCs w:val="28"/>
        </w:rPr>
        <w:t>ский форум предпринимателей. В ф</w:t>
      </w:r>
      <w:r w:rsidRPr="00A841E4">
        <w:rPr>
          <w:rFonts w:ascii="Times New Roman" w:hAnsi="Times New Roman"/>
          <w:sz w:val="28"/>
          <w:szCs w:val="28"/>
        </w:rPr>
        <w:t>оруме приняли участие 92 участника –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A841E4">
        <w:rPr>
          <w:rFonts w:ascii="Times New Roman" w:hAnsi="Times New Roman"/>
          <w:sz w:val="28"/>
          <w:szCs w:val="28"/>
        </w:rPr>
        <w:t>80 представителей субъектов МСП и 12 жителей города Ставрополя.</w:t>
      </w:r>
    </w:p>
    <w:p w:rsidR="00923D8E" w:rsidRPr="00187565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 w:rsidRPr="00A841E4">
        <w:rPr>
          <w:rFonts w:ascii="Times New Roman" w:hAnsi="Times New Roman"/>
          <w:sz w:val="28"/>
          <w:szCs w:val="28"/>
        </w:rPr>
        <w:t xml:space="preserve">Продолжается работа, направленная </w:t>
      </w:r>
      <w:r w:rsidRPr="00A841E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 борьбу с нелегальным бизнесом.</w:t>
      </w:r>
      <w:r w:rsidRPr="00A841E4">
        <w:rPr>
          <w:rFonts w:ascii="Times New Roman" w:hAnsi="Times New Roman"/>
          <w:sz w:val="28"/>
          <w:szCs w:val="28"/>
        </w:rPr>
        <w:t xml:space="preserve"> При участ</w:t>
      </w:r>
      <w:r>
        <w:rPr>
          <w:rFonts w:ascii="Times New Roman" w:hAnsi="Times New Roman"/>
          <w:sz w:val="28"/>
          <w:szCs w:val="28"/>
        </w:rPr>
        <w:t>ии у</w:t>
      </w:r>
      <w:r w:rsidRPr="00A841E4">
        <w:rPr>
          <w:rFonts w:ascii="Times New Roman" w:hAnsi="Times New Roman"/>
          <w:sz w:val="28"/>
          <w:szCs w:val="28"/>
        </w:rPr>
        <w:t>полномоченного по защите прав предпринимателей</w:t>
      </w:r>
      <w:r w:rsidRPr="00A841E4">
        <w:rPr>
          <w:rFonts w:ascii="Times New Roman" w:hAnsi="Times New Roman"/>
          <w:sz w:val="28"/>
          <w:szCs w:val="28"/>
        </w:rPr>
        <w:br/>
        <w:t>К.А. Кузьмина, администрации города Ставрополя, представителей органов исполнительной власти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Pr="00A841E4">
        <w:rPr>
          <w:rFonts w:ascii="Times New Roman" w:hAnsi="Times New Roman"/>
          <w:sz w:val="28"/>
          <w:szCs w:val="28"/>
        </w:rPr>
        <w:t>, Главного управления Министерства внутренних дел Российской Федерации по Ставропольскому краю, депутатского корпуса,</w:t>
      </w:r>
      <w:r w:rsidRPr="00A841E4">
        <w:rPr>
          <w:rFonts w:ascii="Times New Roman" w:hAnsi="Times New Roman"/>
          <w:spacing w:val="-2"/>
          <w:sz w:val="28"/>
          <w:szCs w:val="28"/>
        </w:rPr>
        <w:t xml:space="preserve"> общественных предпринимательских объединений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>создана рабочая группа по легализации лиц, осуществляющих деятельность в теневом секторе индустрии красоты.</w:t>
      </w:r>
    </w:p>
    <w:p w:rsidR="00923D8E" w:rsidRPr="00A841E4" w:rsidRDefault="00923D8E" w:rsidP="00923D8E">
      <w:pPr>
        <w:pStyle w:val="a5"/>
        <w:ind w:firstLine="6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Комитетом экономического развития администрации города Ставрополя с</w:t>
      </w:r>
      <w:r w:rsidRPr="00A841E4">
        <w:rPr>
          <w:rFonts w:ascii="Times New Roman" w:hAnsi="Times New Roman"/>
          <w:sz w:val="28"/>
          <w:szCs w:val="28"/>
        </w:rPr>
        <w:t>овместно с комитетом по управлению муниципальным имуществом города Ставрополя (далее – комитет</w:t>
      </w:r>
      <w:r w:rsidRPr="00755A7D">
        <w:rPr>
          <w:rFonts w:ascii="Times New Roman" w:hAnsi="Times New Roman"/>
          <w:sz w:val="28"/>
          <w:szCs w:val="28"/>
        </w:rPr>
        <w:t xml:space="preserve"> </w:t>
      </w:r>
      <w:r w:rsidRPr="00A841E4">
        <w:rPr>
          <w:rFonts w:ascii="Times New Roman" w:hAnsi="Times New Roman"/>
          <w:sz w:val="28"/>
          <w:szCs w:val="28"/>
        </w:rPr>
        <w:t xml:space="preserve">по управлению муниципальным имуществом) </w:t>
      </w:r>
      <w:r>
        <w:rPr>
          <w:rFonts w:ascii="Times New Roman" w:hAnsi="Times New Roman"/>
          <w:sz w:val="28"/>
          <w:szCs w:val="28"/>
        </w:rPr>
        <w:t>обследовано</w:t>
      </w:r>
      <w:r w:rsidRPr="00A841E4">
        <w:rPr>
          <w:rFonts w:ascii="Times New Roman" w:hAnsi="Times New Roman"/>
          <w:sz w:val="28"/>
          <w:szCs w:val="28"/>
        </w:rPr>
        <w:t xml:space="preserve"> 1 713 земельных участков, расположенных в гаражных кооперативах города Ставрополя, выявлено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A841E4">
        <w:rPr>
          <w:rFonts w:ascii="Times New Roman" w:hAnsi="Times New Roman"/>
          <w:sz w:val="28"/>
          <w:szCs w:val="28"/>
        </w:rPr>
        <w:t>6 нарушений требований земельного законодательства в части нецелевого использования. В отношении трех земельных участков ведется сбор документов для подачи искового заявления в суд. В отношении одного земельного участка информация о выявленном нарушении направлена в Управление Федеральной службы государственной регистрации кадастра и картографии по Ставропольскому краю для принятия мер.</w:t>
      </w:r>
    </w:p>
    <w:p w:rsidR="0065736B" w:rsidRDefault="0065736B"/>
    <w:sectPr w:rsidR="0065736B" w:rsidSect="0065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23D8E"/>
    <w:rsid w:val="000F432E"/>
    <w:rsid w:val="00136A47"/>
    <w:rsid w:val="00192452"/>
    <w:rsid w:val="001E7E99"/>
    <w:rsid w:val="0022239F"/>
    <w:rsid w:val="003D78EB"/>
    <w:rsid w:val="00415234"/>
    <w:rsid w:val="00421283"/>
    <w:rsid w:val="0059369F"/>
    <w:rsid w:val="005B0EA9"/>
    <w:rsid w:val="005F6CBC"/>
    <w:rsid w:val="0065736B"/>
    <w:rsid w:val="007E3FC8"/>
    <w:rsid w:val="007F11A4"/>
    <w:rsid w:val="008400D9"/>
    <w:rsid w:val="008600E7"/>
    <w:rsid w:val="00923D8E"/>
    <w:rsid w:val="00A0668A"/>
    <w:rsid w:val="00B548A3"/>
    <w:rsid w:val="00E33E52"/>
    <w:rsid w:val="00E80E84"/>
    <w:rsid w:val="00E81DE6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8E"/>
    <w:pPr>
      <w:widowControl w:val="0"/>
      <w:shd w:val="clear" w:color="auto" w:fill="FFFFFF"/>
      <w:tabs>
        <w:tab w:val="left" w:pos="747"/>
      </w:tabs>
      <w:suppressAutoHyphens/>
      <w:spacing w:after="0" w:line="100" w:lineRule="atLeast"/>
      <w:ind w:left="19" w:right="24"/>
      <w:jc w:val="both"/>
    </w:pPr>
    <w:rPr>
      <w:rFonts w:ascii="Arial" w:eastAsia="Arial Unicode MS" w:hAnsi="Arial" w:cs="Tahoma"/>
      <w:color w:val="00000A"/>
      <w:kern w:val="1"/>
      <w:sz w:val="2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3D8E"/>
    <w:rPr>
      <w:b/>
      <w:bCs/>
    </w:rPr>
  </w:style>
  <w:style w:type="character" w:customStyle="1" w:styleId="a4">
    <w:name w:val="Без интервала Знак"/>
    <w:basedOn w:val="a0"/>
    <w:link w:val="a5"/>
    <w:uiPriority w:val="1"/>
    <w:rsid w:val="00923D8E"/>
    <w:rPr>
      <w:rFonts w:ascii="Calibri" w:eastAsia="Calibri" w:hAnsi="Calibri"/>
      <w:color w:val="00000A"/>
    </w:rPr>
  </w:style>
  <w:style w:type="character" w:styleId="a6">
    <w:name w:val="Hyperlink"/>
    <w:basedOn w:val="a0"/>
    <w:uiPriority w:val="99"/>
    <w:rsid w:val="00923D8E"/>
    <w:rPr>
      <w:color w:val="0000FF"/>
      <w:u w:val="single"/>
    </w:rPr>
  </w:style>
  <w:style w:type="paragraph" w:styleId="a5">
    <w:name w:val="No Spacing"/>
    <w:link w:val="a4"/>
    <w:uiPriority w:val="1"/>
    <w:qFormat/>
    <w:rsid w:val="00923D8E"/>
    <w:pPr>
      <w:spacing w:after="0" w:line="240" w:lineRule="auto"/>
    </w:pPr>
    <w:rPr>
      <w:rFonts w:ascii="Calibri" w:eastAsia="Calibri" w:hAnsi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vecon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8312</Characters>
  <Application>Microsoft Office Word</Application>
  <DocSecurity>0</DocSecurity>
  <Lines>69</Lines>
  <Paragraphs>19</Paragraphs>
  <ScaleCrop>false</ScaleCrop>
  <Company>Администрация городв Ставрополя</Company>
  <LinksUpToDate>false</LinksUpToDate>
  <CharactersWithSpaces>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2</cp:revision>
  <dcterms:created xsi:type="dcterms:W3CDTF">2021-06-09T13:12:00Z</dcterms:created>
  <dcterms:modified xsi:type="dcterms:W3CDTF">2021-06-09T13:12:00Z</dcterms:modified>
</cp:coreProperties>
</file>