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BB5A7C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второй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140A3B">
        <w:rPr>
          <w:sz w:val="28"/>
          <w:szCs w:val="28"/>
        </w:rPr>
        <w:t>23</w:t>
      </w:r>
      <w:r w:rsidR="00556633"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="00140A3B">
        <w:rPr>
          <w:sz w:val="28"/>
          <w:szCs w:val="28"/>
        </w:rPr>
        <w:t xml:space="preserve"> обращения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140A3B" w:rsidRDefault="00140A3B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письменных</w:t>
      </w:r>
      <w:r w:rsidR="00BB5A7C">
        <w:rPr>
          <w:sz w:val="28"/>
          <w:szCs w:val="28"/>
        </w:rPr>
        <w:t xml:space="preserve"> обращений граждан – 2</w:t>
      </w:r>
      <w:r>
        <w:rPr>
          <w:sz w:val="28"/>
          <w:szCs w:val="28"/>
        </w:rPr>
        <w:t>;</w:t>
      </w:r>
    </w:p>
    <w:p w:rsidR="0050689D" w:rsidRDefault="00DA25D7" w:rsidP="003018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BB5A7C">
        <w:rPr>
          <w:sz w:val="28"/>
          <w:szCs w:val="28"/>
        </w:rPr>
        <w:t>100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BB5A7C">
        <w:rPr>
          <w:sz w:val="28"/>
          <w:szCs w:val="28"/>
        </w:rPr>
        <w:t>19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BB5A7C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«Социальные сети» главы города Ставрополя - </w:t>
      </w:r>
      <w:r w:rsidR="00BB5A7C">
        <w:rPr>
          <w:sz w:val="28"/>
          <w:szCs w:val="28"/>
        </w:rPr>
        <w:t>31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468FF">
        <w:rPr>
          <w:sz w:val="28"/>
          <w:szCs w:val="28"/>
        </w:rPr>
        <w:t>18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A468FF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A468FF">
        <w:rPr>
          <w:sz w:val="28"/>
          <w:szCs w:val="28"/>
        </w:rPr>
        <w:t>2</w:t>
      </w:r>
      <w:r w:rsidR="002248B7" w:rsidRPr="00964E87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A468FF">
        <w:rPr>
          <w:sz w:val="28"/>
          <w:szCs w:val="28"/>
        </w:rPr>
        <w:t>75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A468FF">
        <w:rPr>
          <w:sz w:val="28"/>
          <w:szCs w:val="28"/>
        </w:rPr>
        <w:t>26</w:t>
      </w:r>
      <w:r w:rsidR="001B1067">
        <w:rPr>
          <w:sz w:val="28"/>
          <w:szCs w:val="28"/>
        </w:rPr>
        <w:t>;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повышением цен на продукты питания и услуги – 3;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благодарственные письма – 3; 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– 1;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A468FF">
        <w:rPr>
          <w:sz w:val="28"/>
          <w:szCs w:val="28"/>
        </w:rPr>
        <w:t>24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A468FF">
        <w:rPr>
          <w:sz w:val="28"/>
          <w:szCs w:val="28"/>
        </w:rPr>
        <w:t>- 8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A468FF">
        <w:rPr>
          <w:sz w:val="28"/>
          <w:szCs w:val="28"/>
        </w:rPr>
        <w:t>реднего предпринимательства – 10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0A3B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0187B"/>
    <w:rsid w:val="0032360D"/>
    <w:rsid w:val="00347AB4"/>
    <w:rsid w:val="00371BC4"/>
    <w:rsid w:val="0039313D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86650"/>
    <w:rsid w:val="006B494C"/>
    <w:rsid w:val="006D2313"/>
    <w:rsid w:val="006F3231"/>
    <w:rsid w:val="007037D0"/>
    <w:rsid w:val="00707B54"/>
    <w:rsid w:val="007338C6"/>
    <w:rsid w:val="00740EC8"/>
    <w:rsid w:val="00755791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468FF"/>
    <w:rsid w:val="00A600D3"/>
    <w:rsid w:val="00A87E12"/>
    <w:rsid w:val="00A958E0"/>
    <w:rsid w:val="00AC391D"/>
    <w:rsid w:val="00AD23FF"/>
    <w:rsid w:val="00B35708"/>
    <w:rsid w:val="00B442B5"/>
    <w:rsid w:val="00B51799"/>
    <w:rsid w:val="00B5524A"/>
    <w:rsid w:val="00B658AE"/>
    <w:rsid w:val="00B74E94"/>
    <w:rsid w:val="00B768AC"/>
    <w:rsid w:val="00B76C08"/>
    <w:rsid w:val="00B8142F"/>
    <w:rsid w:val="00BA06C8"/>
    <w:rsid w:val="00BB5A7C"/>
    <w:rsid w:val="00BE44E8"/>
    <w:rsid w:val="00BF6F6C"/>
    <w:rsid w:val="00C1367D"/>
    <w:rsid w:val="00C2663A"/>
    <w:rsid w:val="00C277B4"/>
    <w:rsid w:val="00C364D0"/>
    <w:rsid w:val="00C4200F"/>
    <w:rsid w:val="00C5562E"/>
    <w:rsid w:val="00CB4380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F5B-203B-4728-83FB-39A2C42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1935201675</cp:lastModifiedBy>
  <cp:revision>49</cp:revision>
  <cp:lastPrinted>2018-10-19T07:58:00Z</cp:lastPrinted>
  <dcterms:created xsi:type="dcterms:W3CDTF">2018-12-26T12:13:00Z</dcterms:created>
  <dcterms:modified xsi:type="dcterms:W3CDTF">2023-07-10T12:46:00Z</dcterms:modified>
</cp:coreProperties>
</file>