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УТВЕРЖДАЮ</w:t>
      </w: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комиссии по формированию кадрового резерва для замещения вакантных должностей муниципальной службы в комитете экономического развития и торговли администрации города Ставрополя</w:t>
      </w: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заместитель главы администрации города Ставрополя, руководитель комитета экономического развития и торговли администрации города Ставрополя</w:t>
      </w: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color w:val="FF0000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  <w:t>Н.И. Меценатова</w:t>
      </w: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CE7B79">
      <w:pPr>
        <w:spacing w:after="0" w:line="240" w:lineRule="exact"/>
        <w:ind w:left="9356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left="935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301398">
        <w:rPr>
          <w:rFonts w:ascii="Times New Roman" w:hAnsi="Times New Roman"/>
          <w:sz w:val="28"/>
        </w:rPr>
        <w:t>31</w:t>
      </w:r>
      <w:r>
        <w:rPr>
          <w:rFonts w:ascii="Times New Roman" w:hAnsi="Times New Roman"/>
          <w:sz w:val="28"/>
        </w:rPr>
        <w:t xml:space="preserve">» </w:t>
      </w:r>
      <w:r w:rsidR="00364DC3">
        <w:rPr>
          <w:rFonts w:ascii="Times New Roman" w:hAnsi="Times New Roman"/>
          <w:sz w:val="28"/>
        </w:rPr>
        <w:t>января</w:t>
      </w:r>
      <w:r w:rsidR="003558B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202</w:t>
      </w:r>
      <w:r w:rsidR="00364DC3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</w:t>
      </w:r>
    </w:p>
    <w:p w:rsidR="00CE7B79" w:rsidRDefault="00CE7B79"/>
    <w:p w:rsidR="00CE7B79" w:rsidRDefault="00CE7B79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СПИСОК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лиц, включенных в кадровый резерв для замещения вакантных должностей муниципальной службы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комитете экономического развития и торговли администрации города Ставрополя</w:t>
      </w:r>
    </w:p>
    <w:p w:rsidR="00CE7B79" w:rsidRDefault="00DD210D">
      <w:pPr>
        <w:spacing w:after="0" w:line="240" w:lineRule="exac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 состоянию на </w:t>
      </w:r>
      <w:r w:rsidR="00301398">
        <w:rPr>
          <w:rFonts w:ascii="Times New Roman" w:hAnsi="Times New Roman"/>
          <w:sz w:val="28"/>
        </w:rPr>
        <w:t>31</w:t>
      </w:r>
      <w:r w:rsidR="00364DC3">
        <w:rPr>
          <w:rFonts w:ascii="Times New Roman" w:hAnsi="Times New Roman"/>
          <w:sz w:val="28"/>
        </w:rPr>
        <w:t xml:space="preserve"> января 2025</w:t>
      </w:r>
    </w:p>
    <w:p w:rsidR="00CE7B79" w:rsidRDefault="00CE7B79">
      <w:pPr>
        <w:spacing w:after="0" w:line="240" w:lineRule="exact"/>
        <w:jc w:val="center"/>
        <w:rPr>
          <w:rFonts w:ascii="Times New Roman" w:hAnsi="Times New Roman"/>
          <w:sz w:val="28"/>
        </w:rPr>
      </w:pPr>
    </w:p>
    <w:tbl>
      <w:tblPr>
        <w:tblStyle w:val="af1"/>
        <w:tblW w:w="14786" w:type="dxa"/>
        <w:tblInd w:w="113" w:type="dxa"/>
        <w:tblLayout w:type="fixed"/>
        <w:tblLook w:val="04A0"/>
      </w:tblPr>
      <w:tblGrid>
        <w:gridCol w:w="817"/>
        <w:gridCol w:w="5879"/>
        <w:gridCol w:w="3694"/>
        <w:gridCol w:w="1484"/>
        <w:gridCol w:w="2912"/>
      </w:tblGrid>
      <w:tr w:rsidR="00CE7B79"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п/п</w:t>
            </w:r>
          </w:p>
        </w:tc>
        <w:tc>
          <w:tcPr>
            <w:tcW w:w="5879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Должность муниципальной службы, 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 которой кандидат состоит 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кадровом резерве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Фамилия, имя, отчество (при наличии) кандидата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Год рождения кандидата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и номер приказа</w:t>
            </w:r>
          </w:p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 включении кандидата в кадровый резерв</w:t>
            </w:r>
          </w:p>
        </w:tc>
      </w:tr>
      <w:tr w:rsidR="00CE7B79">
        <w:trPr>
          <w:trHeight w:val="79"/>
        </w:trPr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 Отдел аукционов</w:t>
            </w:r>
          </w:p>
        </w:tc>
      </w:tr>
      <w:tr w:rsidR="00CE7B79">
        <w:tc>
          <w:tcPr>
            <w:tcW w:w="817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5879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аукционов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7B79" w:rsidRDefault="00DD210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Ардарская Светлана Алексеевна</w:t>
            </w:r>
          </w:p>
        </w:tc>
        <w:tc>
          <w:tcPr>
            <w:tcW w:w="1484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1977</w:t>
            </w:r>
          </w:p>
        </w:tc>
        <w:tc>
          <w:tcPr>
            <w:tcW w:w="2912" w:type="dxa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01 от 09.01.2023</w:t>
            </w:r>
          </w:p>
        </w:tc>
      </w:tr>
      <w:tr w:rsidR="00CE7B79">
        <w:tc>
          <w:tcPr>
            <w:tcW w:w="14786" w:type="dxa"/>
            <w:gridSpan w:val="5"/>
          </w:tcPr>
          <w:p w:rsidR="00CE7B79" w:rsidRDefault="00DD21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 Отдел координации потребительского рынка и защиты прав потребителей</w:t>
            </w:r>
          </w:p>
        </w:tc>
      </w:tr>
      <w:tr w:rsidR="00CE2212">
        <w:trPr>
          <w:trHeight w:val="389"/>
        </w:trPr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5879" w:type="dxa"/>
            <w:vMerge w:val="restart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координации </w:t>
            </w:r>
            <w:r>
              <w:rPr>
                <w:rFonts w:ascii="Times New Roman" w:hAnsi="Times New Roman"/>
                <w:sz w:val="28"/>
              </w:rPr>
              <w:lastRenderedPageBreak/>
              <w:t>потребительского рынка и защиты                        прав потребителей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2212" w:rsidRDefault="00CE2212" w:rsidP="00E362EB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Чаплыгина Инна Алексеевна</w:t>
            </w:r>
          </w:p>
        </w:tc>
        <w:tc>
          <w:tcPr>
            <w:tcW w:w="1484" w:type="dxa"/>
          </w:tcPr>
          <w:p w:rsidR="00CE2212" w:rsidRDefault="00CE2212" w:rsidP="00E36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1991</w:t>
            </w:r>
          </w:p>
        </w:tc>
        <w:tc>
          <w:tcPr>
            <w:tcW w:w="2912" w:type="dxa"/>
          </w:tcPr>
          <w:p w:rsidR="00CE2212" w:rsidRDefault="00CE2212" w:rsidP="00E362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115 от 08.07.2020</w:t>
            </w:r>
          </w:p>
        </w:tc>
      </w:tr>
      <w:tr w:rsidR="00CE2212">
        <w:trPr>
          <w:trHeight w:val="866"/>
        </w:trPr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3.</w:t>
            </w:r>
          </w:p>
        </w:tc>
        <w:tc>
          <w:tcPr>
            <w:tcW w:w="5879" w:type="dxa"/>
            <w:vMerge/>
          </w:tcPr>
          <w:p w:rsidR="00CE2212" w:rsidRDefault="00CE221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CE2212" w:rsidRDefault="00CE2212" w:rsidP="009A2391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Рева Николай Николаевич</w:t>
            </w:r>
          </w:p>
        </w:tc>
        <w:tc>
          <w:tcPr>
            <w:tcW w:w="1484" w:type="dxa"/>
          </w:tcPr>
          <w:p w:rsidR="00CE2212" w:rsidRDefault="00CE2212" w:rsidP="009A2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1976</w:t>
            </w:r>
          </w:p>
        </w:tc>
        <w:tc>
          <w:tcPr>
            <w:tcW w:w="2912" w:type="dxa"/>
          </w:tcPr>
          <w:p w:rsidR="00CE2212" w:rsidRDefault="00CE2212" w:rsidP="009A23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98 от 15.05.2024</w:t>
            </w:r>
          </w:p>
        </w:tc>
      </w:tr>
      <w:tr w:rsidR="00CE2212">
        <w:tc>
          <w:tcPr>
            <w:tcW w:w="14786" w:type="dxa"/>
            <w:gridSpan w:val="5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>3 Общий отдел</w:t>
            </w:r>
          </w:p>
        </w:tc>
      </w:tr>
      <w:tr w:rsidR="00CE2212"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5879" w:type="dxa"/>
            <w:vMerge w:val="restart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общего отдела комитета экономического развития и торговли администрации города Ставрополя</w:t>
            </w:r>
          </w:p>
        </w:tc>
        <w:tc>
          <w:tcPr>
            <w:tcW w:w="3694" w:type="dxa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Чернышова Евгения Игоревна</w:t>
            </w:r>
          </w:p>
        </w:tc>
        <w:tc>
          <w:tcPr>
            <w:tcW w:w="1484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1986</w:t>
            </w:r>
          </w:p>
        </w:tc>
        <w:tc>
          <w:tcPr>
            <w:tcW w:w="2912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  <w:tr w:rsidR="00CE2212">
        <w:tc>
          <w:tcPr>
            <w:tcW w:w="817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5879" w:type="dxa"/>
            <w:vMerge/>
          </w:tcPr>
          <w:p w:rsidR="00CE2212" w:rsidRDefault="00CE2212">
            <w:pPr>
              <w:spacing w:after="0" w:line="240" w:lineRule="auto"/>
              <w:rPr>
                <w:rFonts w:ascii="Calibri" w:hAnsi="Calibri"/>
              </w:rPr>
            </w:pPr>
          </w:p>
        </w:tc>
        <w:tc>
          <w:tcPr>
            <w:tcW w:w="3694" w:type="dxa"/>
          </w:tcPr>
          <w:p w:rsidR="00CE2212" w:rsidRDefault="00CE22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Григорян Тельман Гарикович</w:t>
            </w:r>
          </w:p>
        </w:tc>
        <w:tc>
          <w:tcPr>
            <w:tcW w:w="1484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1992</w:t>
            </w:r>
          </w:p>
        </w:tc>
        <w:tc>
          <w:tcPr>
            <w:tcW w:w="2912" w:type="dxa"/>
          </w:tcPr>
          <w:p w:rsidR="00CE2212" w:rsidRDefault="00CE22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127/1 от 11.08.2021</w:t>
            </w:r>
          </w:p>
        </w:tc>
      </w:tr>
    </w:tbl>
    <w:p w:rsidR="00CE7B79" w:rsidRDefault="00CE7B79"/>
    <w:p w:rsidR="00CE7B79" w:rsidRDefault="00CE7B79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:rsidR="00E45978" w:rsidRDefault="00E45978">
      <w:pPr>
        <w:spacing w:after="0" w:line="240" w:lineRule="exact"/>
        <w:ind w:firstLine="709"/>
        <w:rPr>
          <w:rFonts w:ascii="Times New Roman" w:hAnsi="Times New Roman"/>
          <w:sz w:val="28"/>
        </w:rPr>
      </w:pP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общего отдела комитета</w:t>
      </w: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экономического развития и торговли </w:t>
      </w:r>
    </w:p>
    <w:p w:rsidR="00CE7B79" w:rsidRDefault="00DD210D">
      <w:pPr>
        <w:spacing w:after="0" w:line="240" w:lineRule="exact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Ставрополя                                                                              Е.И. Ильдризова</w:t>
      </w:r>
    </w:p>
    <w:sectPr w:rsidR="00CE7B79" w:rsidSect="00CE7B79">
      <w:headerReference w:type="default" r:id="rId6"/>
      <w:pgSz w:w="16838" w:h="11906" w:orient="landscape"/>
      <w:pgMar w:top="1134" w:right="1134" w:bottom="567" w:left="1134" w:header="708" w:footer="0" w:gutter="0"/>
      <w:cols w:space="720"/>
      <w:formProt w:val="0"/>
      <w:titlePg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4090" w:rsidRDefault="00CC4090" w:rsidP="00CE7B79">
      <w:pPr>
        <w:spacing w:after="0" w:line="240" w:lineRule="auto"/>
      </w:pPr>
      <w:r>
        <w:separator/>
      </w:r>
    </w:p>
  </w:endnote>
  <w:endnote w:type="continuationSeparator" w:id="1">
    <w:p w:rsidR="00CC4090" w:rsidRDefault="00CC4090" w:rsidP="00CE7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roid Sans Devanagari">
    <w:panose1 w:val="020B0606030804020204"/>
    <w:charset w:val="00"/>
    <w:family w:val="swiss"/>
    <w:pitch w:val="variable"/>
    <w:sig w:usb0="8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4090" w:rsidRDefault="00CC4090" w:rsidP="00CE7B79">
      <w:pPr>
        <w:spacing w:after="0" w:line="240" w:lineRule="auto"/>
      </w:pPr>
      <w:r>
        <w:separator/>
      </w:r>
    </w:p>
  </w:footnote>
  <w:footnote w:type="continuationSeparator" w:id="1">
    <w:p w:rsidR="00CC4090" w:rsidRDefault="00CC4090" w:rsidP="00CE7B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7B79" w:rsidRDefault="009B1E04">
    <w:pPr>
      <w:pStyle w:val="Header"/>
      <w:jc w:val="center"/>
      <w:rPr>
        <w:rFonts w:ascii="Times New Roman" w:hAnsi="Times New Roman"/>
        <w:sz w:val="28"/>
      </w:rPr>
    </w:pPr>
    <w:r>
      <w:rPr>
        <w:rFonts w:ascii="Times New Roman" w:hAnsi="Times New Roman"/>
        <w:sz w:val="28"/>
      </w:rPr>
      <w:fldChar w:fldCharType="begin"/>
    </w:r>
    <w:r w:rsidR="00DD210D">
      <w:rPr>
        <w:rFonts w:ascii="Times New Roman" w:hAnsi="Times New Roman"/>
        <w:sz w:val="28"/>
      </w:rPr>
      <w:instrText xml:space="preserve"> PAGE </w:instrText>
    </w:r>
    <w:r>
      <w:rPr>
        <w:rFonts w:ascii="Times New Roman" w:hAnsi="Times New Roman"/>
        <w:sz w:val="28"/>
      </w:rPr>
      <w:fldChar w:fldCharType="separate"/>
    </w:r>
    <w:r w:rsidR="00301398">
      <w:rPr>
        <w:rFonts w:ascii="Times New Roman" w:hAnsi="Times New Roman"/>
        <w:noProof/>
        <w:sz w:val="28"/>
      </w:rPr>
      <w:t>2</w:t>
    </w:r>
    <w:r>
      <w:rPr>
        <w:rFonts w:ascii="Times New Roman" w:hAnsi="Times New Roman"/>
        <w:sz w:val="28"/>
      </w:rPr>
      <w:fldChar w:fldCharType="end"/>
    </w:r>
  </w:p>
  <w:p w:rsidR="00CE7B79" w:rsidRDefault="00CE7B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7B79"/>
    <w:rsid w:val="000F4ABA"/>
    <w:rsid w:val="00164A74"/>
    <w:rsid w:val="00195DE3"/>
    <w:rsid w:val="001B2A88"/>
    <w:rsid w:val="00222B88"/>
    <w:rsid w:val="00235E42"/>
    <w:rsid w:val="002B29F8"/>
    <w:rsid w:val="002D3570"/>
    <w:rsid w:val="00301398"/>
    <w:rsid w:val="00336137"/>
    <w:rsid w:val="003558BB"/>
    <w:rsid w:val="00364DC3"/>
    <w:rsid w:val="00397BEC"/>
    <w:rsid w:val="003A1CDA"/>
    <w:rsid w:val="003B0DF6"/>
    <w:rsid w:val="003B4585"/>
    <w:rsid w:val="003F4E43"/>
    <w:rsid w:val="00403102"/>
    <w:rsid w:val="00421D26"/>
    <w:rsid w:val="00436B4F"/>
    <w:rsid w:val="004E43EB"/>
    <w:rsid w:val="004F7DAB"/>
    <w:rsid w:val="00523318"/>
    <w:rsid w:val="00573E93"/>
    <w:rsid w:val="005B7E0A"/>
    <w:rsid w:val="006213D5"/>
    <w:rsid w:val="006C63F6"/>
    <w:rsid w:val="00707E7F"/>
    <w:rsid w:val="00784B0B"/>
    <w:rsid w:val="00860EC7"/>
    <w:rsid w:val="009005CA"/>
    <w:rsid w:val="00917015"/>
    <w:rsid w:val="009B1E04"/>
    <w:rsid w:val="009C226B"/>
    <w:rsid w:val="009E315C"/>
    <w:rsid w:val="00B212ED"/>
    <w:rsid w:val="00C941E6"/>
    <w:rsid w:val="00CC4090"/>
    <w:rsid w:val="00CE2212"/>
    <w:rsid w:val="00CE7B79"/>
    <w:rsid w:val="00D2222D"/>
    <w:rsid w:val="00DD210D"/>
    <w:rsid w:val="00E02B61"/>
    <w:rsid w:val="00E45978"/>
    <w:rsid w:val="00E713CC"/>
    <w:rsid w:val="00F00628"/>
    <w:rsid w:val="00F10E6A"/>
    <w:rsid w:val="00FA1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2645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next w:val="a"/>
    <w:link w:val="10"/>
    <w:uiPriority w:val="9"/>
    <w:qFormat/>
    <w:rsid w:val="0026456E"/>
    <w:pPr>
      <w:spacing w:before="120" w:after="120" w:line="276" w:lineRule="auto"/>
      <w:jc w:val="both"/>
      <w:outlineLvl w:val="0"/>
    </w:pPr>
    <w:rPr>
      <w:rFonts w:ascii="XO Thames" w:hAnsi="XO Thames"/>
      <w:b/>
      <w:sz w:val="32"/>
    </w:rPr>
  </w:style>
  <w:style w:type="paragraph" w:customStyle="1" w:styleId="Heading2">
    <w:name w:val="Heading 2"/>
    <w:next w:val="a"/>
    <w:link w:val="2"/>
    <w:uiPriority w:val="9"/>
    <w:qFormat/>
    <w:rsid w:val="0026456E"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customStyle="1" w:styleId="Heading3">
    <w:name w:val="Heading 3"/>
    <w:next w:val="a"/>
    <w:link w:val="3"/>
    <w:uiPriority w:val="9"/>
    <w:qFormat/>
    <w:rsid w:val="0026456E"/>
    <w:pPr>
      <w:spacing w:before="120" w:after="120" w:line="276" w:lineRule="auto"/>
      <w:jc w:val="both"/>
      <w:outlineLvl w:val="2"/>
    </w:pPr>
    <w:rPr>
      <w:rFonts w:ascii="XO Thames" w:hAnsi="XO Thames"/>
      <w:b/>
      <w:sz w:val="26"/>
    </w:rPr>
  </w:style>
  <w:style w:type="paragraph" w:customStyle="1" w:styleId="Heading4">
    <w:name w:val="Heading 4"/>
    <w:next w:val="a"/>
    <w:link w:val="4"/>
    <w:uiPriority w:val="9"/>
    <w:qFormat/>
    <w:rsid w:val="0026456E"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customStyle="1" w:styleId="Heading5">
    <w:name w:val="Heading 5"/>
    <w:next w:val="a"/>
    <w:link w:val="5"/>
    <w:uiPriority w:val="9"/>
    <w:qFormat/>
    <w:rsid w:val="0026456E"/>
    <w:pPr>
      <w:spacing w:before="120" w:after="120" w:line="276" w:lineRule="auto"/>
      <w:jc w:val="both"/>
      <w:outlineLvl w:val="4"/>
    </w:pPr>
    <w:rPr>
      <w:rFonts w:ascii="XO Thames" w:hAnsi="XO Thames"/>
      <w:b/>
    </w:rPr>
  </w:style>
  <w:style w:type="character" w:customStyle="1" w:styleId="1">
    <w:name w:val="Обычный1"/>
    <w:qFormat/>
    <w:rsid w:val="0026456E"/>
  </w:style>
  <w:style w:type="character" w:customStyle="1" w:styleId="20">
    <w:name w:val="Оглавление 2 Знак"/>
    <w:link w:val="TOC2"/>
    <w:qFormat/>
    <w:rsid w:val="0026456E"/>
    <w:rPr>
      <w:rFonts w:ascii="XO Thames" w:hAnsi="XO Thames"/>
      <w:sz w:val="28"/>
    </w:rPr>
  </w:style>
  <w:style w:type="character" w:customStyle="1" w:styleId="40">
    <w:name w:val="Оглавление 4 Знак"/>
    <w:link w:val="TOC4"/>
    <w:qFormat/>
    <w:rsid w:val="0026456E"/>
    <w:rPr>
      <w:rFonts w:ascii="XO Thames" w:hAnsi="XO Thames"/>
      <w:sz w:val="28"/>
    </w:rPr>
  </w:style>
  <w:style w:type="character" w:customStyle="1" w:styleId="6">
    <w:name w:val="Оглавление 6 Знак"/>
    <w:link w:val="TOC6"/>
    <w:qFormat/>
    <w:rsid w:val="0026456E"/>
    <w:rPr>
      <w:rFonts w:ascii="XO Thames" w:hAnsi="XO Thames"/>
      <w:sz w:val="28"/>
    </w:rPr>
  </w:style>
  <w:style w:type="character" w:customStyle="1" w:styleId="7">
    <w:name w:val="Оглавление 7 Знак"/>
    <w:link w:val="TOC7"/>
    <w:qFormat/>
    <w:rsid w:val="0026456E"/>
    <w:rPr>
      <w:rFonts w:ascii="XO Thames" w:hAnsi="XO Thames"/>
      <w:sz w:val="28"/>
    </w:rPr>
  </w:style>
  <w:style w:type="character" w:customStyle="1" w:styleId="Endnote">
    <w:name w:val="Endnote"/>
    <w:link w:val="Endnote0"/>
    <w:qFormat/>
    <w:rsid w:val="0026456E"/>
    <w:rPr>
      <w:rFonts w:ascii="XO Thames" w:hAnsi="XO Thames"/>
      <w:sz w:val="22"/>
    </w:rPr>
  </w:style>
  <w:style w:type="character" w:customStyle="1" w:styleId="3">
    <w:name w:val="Заголовок 3 Знак"/>
    <w:link w:val="Heading3"/>
    <w:qFormat/>
    <w:rsid w:val="0026456E"/>
    <w:rPr>
      <w:rFonts w:ascii="XO Thames" w:hAnsi="XO Thames"/>
      <w:b/>
      <w:sz w:val="26"/>
    </w:rPr>
  </w:style>
  <w:style w:type="character" w:customStyle="1" w:styleId="30">
    <w:name w:val="Оглавление 3 Знак"/>
    <w:link w:val="TOC3"/>
    <w:qFormat/>
    <w:rsid w:val="0026456E"/>
    <w:rPr>
      <w:rFonts w:ascii="XO Thames" w:hAnsi="XO Thames"/>
      <w:sz w:val="28"/>
    </w:rPr>
  </w:style>
  <w:style w:type="character" w:customStyle="1" w:styleId="5">
    <w:name w:val="Заголовок 5 Знак"/>
    <w:link w:val="Heading5"/>
    <w:qFormat/>
    <w:rsid w:val="0026456E"/>
    <w:rPr>
      <w:rFonts w:ascii="XO Thames" w:hAnsi="XO Thames"/>
      <w:b/>
      <w:sz w:val="22"/>
    </w:rPr>
  </w:style>
  <w:style w:type="character" w:customStyle="1" w:styleId="10">
    <w:name w:val="Заголовок 1 Знак"/>
    <w:link w:val="Heading1"/>
    <w:qFormat/>
    <w:rsid w:val="0026456E"/>
    <w:rPr>
      <w:rFonts w:ascii="XO Thames" w:hAnsi="XO Thames"/>
      <w:b/>
      <w:sz w:val="32"/>
    </w:rPr>
  </w:style>
  <w:style w:type="character" w:styleId="a3">
    <w:name w:val="Hyperlink"/>
    <w:link w:val="11"/>
    <w:rsid w:val="0026456E"/>
    <w:rPr>
      <w:color w:val="0000FF"/>
      <w:u w:val="single"/>
    </w:rPr>
  </w:style>
  <w:style w:type="character" w:customStyle="1" w:styleId="Footnote">
    <w:name w:val="Footnote"/>
    <w:link w:val="Footnote0"/>
    <w:qFormat/>
    <w:rsid w:val="0026456E"/>
    <w:rPr>
      <w:rFonts w:ascii="XO Thames" w:hAnsi="XO Thames"/>
      <w:sz w:val="22"/>
    </w:rPr>
  </w:style>
  <w:style w:type="character" w:customStyle="1" w:styleId="12">
    <w:name w:val="Оглавление 1 Знак"/>
    <w:link w:val="TOC1"/>
    <w:qFormat/>
    <w:rsid w:val="0026456E"/>
    <w:rPr>
      <w:rFonts w:ascii="XO Thames" w:hAnsi="XO Thames"/>
      <w:b/>
      <w:sz w:val="28"/>
    </w:rPr>
  </w:style>
  <w:style w:type="character" w:customStyle="1" w:styleId="HeaderandFooter">
    <w:name w:val="Header and Footer"/>
    <w:qFormat/>
    <w:rsid w:val="0026456E"/>
    <w:rPr>
      <w:rFonts w:ascii="XO Thames" w:hAnsi="XO Thames"/>
      <w:sz w:val="28"/>
    </w:rPr>
  </w:style>
  <w:style w:type="character" w:customStyle="1" w:styleId="a4">
    <w:name w:val="Текст выноски Знак"/>
    <w:basedOn w:val="1"/>
    <w:link w:val="a5"/>
    <w:qFormat/>
    <w:rsid w:val="0026456E"/>
    <w:rPr>
      <w:rFonts w:ascii="Tahoma" w:hAnsi="Tahoma"/>
      <w:sz w:val="16"/>
    </w:rPr>
  </w:style>
  <w:style w:type="character" w:customStyle="1" w:styleId="9">
    <w:name w:val="Оглавление 9 Знак"/>
    <w:link w:val="TOC9"/>
    <w:qFormat/>
    <w:rsid w:val="0026456E"/>
    <w:rPr>
      <w:rFonts w:ascii="XO Thames" w:hAnsi="XO Thames"/>
      <w:sz w:val="28"/>
    </w:rPr>
  </w:style>
  <w:style w:type="character" w:customStyle="1" w:styleId="a6">
    <w:name w:val="Верхний колонтитул Знак"/>
    <w:basedOn w:val="1"/>
    <w:link w:val="Header"/>
    <w:qFormat/>
    <w:rsid w:val="0026456E"/>
  </w:style>
  <w:style w:type="character" w:customStyle="1" w:styleId="8">
    <w:name w:val="Оглавление 8 Знак"/>
    <w:link w:val="TOC8"/>
    <w:qFormat/>
    <w:rsid w:val="0026456E"/>
    <w:rPr>
      <w:rFonts w:ascii="XO Thames" w:hAnsi="XO Thames"/>
      <w:sz w:val="28"/>
    </w:rPr>
  </w:style>
  <w:style w:type="character" w:customStyle="1" w:styleId="50">
    <w:name w:val="Оглавление 5 Знак"/>
    <w:link w:val="TOC5"/>
    <w:qFormat/>
    <w:rsid w:val="0026456E"/>
    <w:rPr>
      <w:rFonts w:ascii="XO Thames" w:hAnsi="XO Thames"/>
      <w:sz w:val="28"/>
    </w:rPr>
  </w:style>
  <w:style w:type="character" w:customStyle="1" w:styleId="a7">
    <w:name w:val="Нижний колонтитул Знак"/>
    <w:basedOn w:val="1"/>
    <w:link w:val="Footer"/>
    <w:qFormat/>
    <w:rsid w:val="0026456E"/>
  </w:style>
  <w:style w:type="character" w:customStyle="1" w:styleId="a8">
    <w:name w:val="Подзаголовок Знак"/>
    <w:link w:val="a9"/>
    <w:qFormat/>
    <w:rsid w:val="0026456E"/>
    <w:rPr>
      <w:rFonts w:ascii="XO Thames" w:hAnsi="XO Thames"/>
      <w:i/>
      <w:sz w:val="24"/>
    </w:rPr>
  </w:style>
  <w:style w:type="character" w:customStyle="1" w:styleId="aa">
    <w:name w:val="Название Знак"/>
    <w:link w:val="ab"/>
    <w:qFormat/>
    <w:rsid w:val="0026456E"/>
    <w:rPr>
      <w:rFonts w:ascii="XO Thames" w:hAnsi="XO Thames"/>
      <w:b/>
      <w:caps/>
      <w:sz w:val="40"/>
    </w:rPr>
  </w:style>
  <w:style w:type="character" w:customStyle="1" w:styleId="4">
    <w:name w:val="Заголовок 4 Знак"/>
    <w:link w:val="Heading4"/>
    <w:qFormat/>
    <w:rsid w:val="0026456E"/>
    <w:rPr>
      <w:rFonts w:ascii="XO Thames" w:hAnsi="XO Thames"/>
      <w:b/>
      <w:sz w:val="24"/>
    </w:rPr>
  </w:style>
  <w:style w:type="character" w:customStyle="1" w:styleId="2">
    <w:name w:val="Заголовок 2 Знак"/>
    <w:link w:val="Heading2"/>
    <w:qFormat/>
    <w:rsid w:val="0026456E"/>
    <w:rPr>
      <w:rFonts w:ascii="XO Thames" w:hAnsi="XO Thames"/>
      <w:b/>
      <w:sz w:val="28"/>
    </w:rPr>
  </w:style>
  <w:style w:type="paragraph" w:customStyle="1" w:styleId="ac">
    <w:name w:val="Заголовок"/>
    <w:basedOn w:val="a"/>
    <w:next w:val="ad"/>
    <w:qFormat/>
    <w:rsid w:val="00CE7B79"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d">
    <w:name w:val="Body Text"/>
    <w:basedOn w:val="a"/>
    <w:rsid w:val="00CE7B79"/>
    <w:pPr>
      <w:spacing w:after="140"/>
    </w:pPr>
  </w:style>
  <w:style w:type="paragraph" w:styleId="ae">
    <w:name w:val="List"/>
    <w:basedOn w:val="ad"/>
    <w:rsid w:val="00CE7B79"/>
    <w:rPr>
      <w:rFonts w:cs="Droid Sans Devanagari"/>
    </w:rPr>
  </w:style>
  <w:style w:type="paragraph" w:customStyle="1" w:styleId="Caption">
    <w:name w:val="Caption"/>
    <w:basedOn w:val="a"/>
    <w:qFormat/>
    <w:rsid w:val="00CE7B79"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af">
    <w:name w:val="index heading"/>
    <w:basedOn w:val="a"/>
    <w:qFormat/>
    <w:rsid w:val="00CE7B79"/>
    <w:pPr>
      <w:suppressLineNumbers/>
    </w:pPr>
    <w:rPr>
      <w:rFonts w:cs="Droid Sans Devanagari"/>
    </w:rPr>
  </w:style>
  <w:style w:type="paragraph" w:customStyle="1" w:styleId="TOC2">
    <w:name w:val="TOC 2"/>
    <w:next w:val="a"/>
    <w:link w:val="20"/>
    <w:uiPriority w:val="39"/>
    <w:rsid w:val="0026456E"/>
    <w:pPr>
      <w:spacing w:after="200" w:line="276" w:lineRule="auto"/>
      <w:ind w:left="200"/>
    </w:pPr>
    <w:rPr>
      <w:rFonts w:ascii="XO Thames" w:hAnsi="XO Thames"/>
      <w:sz w:val="28"/>
    </w:rPr>
  </w:style>
  <w:style w:type="paragraph" w:customStyle="1" w:styleId="TOC4">
    <w:name w:val="TOC 4"/>
    <w:next w:val="a"/>
    <w:link w:val="40"/>
    <w:uiPriority w:val="39"/>
    <w:rsid w:val="0026456E"/>
    <w:pPr>
      <w:spacing w:after="200" w:line="276" w:lineRule="auto"/>
      <w:ind w:left="600"/>
    </w:pPr>
    <w:rPr>
      <w:rFonts w:ascii="XO Thames" w:hAnsi="XO Thames"/>
      <w:sz w:val="28"/>
    </w:rPr>
  </w:style>
  <w:style w:type="paragraph" w:customStyle="1" w:styleId="TOC6">
    <w:name w:val="TOC 6"/>
    <w:next w:val="a"/>
    <w:link w:val="6"/>
    <w:uiPriority w:val="39"/>
    <w:rsid w:val="0026456E"/>
    <w:pPr>
      <w:spacing w:after="200" w:line="276" w:lineRule="auto"/>
      <w:ind w:left="1000"/>
    </w:pPr>
    <w:rPr>
      <w:rFonts w:ascii="XO Thames" w:hAnsi="XO Thames"/>
      <w:sz w:val="28"/>
    </w:rPr>
  </w:style>
  <w:style w:type="paragraph" w:customStyle="1" w:styleId="TOC7">
    <w:name w:val="TOC 7"/>
    <w:next w:val="a"/>
    <w:link w:val="7"/>
    <w:uiPriority w:val="39"/>
    <w:rsid w:val="0026456E"/>
    <w:pPr>
      <w:spacing w:after="200" w:line="276" w:lineRule="auto"/>
      <w:ind w:left="1200"/>
    </w:pPr>
    <w:rPr>
      <w:rFonts w:ascii="XO Thames" w:hAnsi="XO Thames"/>
      <w:sz w:val="28"/>
    </w:rPr>
  </w:style>
  <w:style w:type="paragraph" w:customStyle="1" w:styleId="Endnote0">
    <w:name w:val="Endnote"/>
    <w:link w:val="Endnote"/>
    <w:qFormat/>
    <w:rsid w:val="0026456E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3">
    <w:name w:val="TOC 3"/>
    <w:next w:val="a"/>
    <w:link w:val="30"/>
    <w:uiPriority w:val="39"/>
    <w:rsid w:val="0026456E"/>
    <w:pPr>
      <w:spacing w:after="200" w:line="276" w:lineRule="auto"/>
      <w:ind w:left="400"/>
    </w:pPr>
    <w:rPr>
      <w:rFonts w:ascii="XO Thames" w:hAnsi="XO Thames"/>
      <w:sz w:val="28"/>
    </w:rPr>
  </w:style>
  <w:style w:type="paragraph" w:customStyle="1" w:styleId="11">
    <w:name w:val="Гиперссылка1"/>
    <w:link w:val="a3"/>
    <w:qFormat/>
    <w:rsid w:val="0026456E"/>
    <w:pPr>
      <w:spacing w:after="200" w:line="276" w:lineRule="auto"/>
    </w:pPr>
    <w:rPr>
      <w:rFonts w:ascii="Calibri" w:hAnsi="Calibri"/>
      <w:color w:val="0000FF"/>
      <w:u w:val="single"/>
    </w:rPr>
  </w:style>
  <w:style w:type="paragraph" w:customStyle="1" w:styleId="Footnote0">
    <w:name w:val="Footnote"/>
    <w:link w:val="Footnote"/>
    <w:qFormat/>
    <w:rsid w:val="0026456E"/>
    <w:pPr>
      <w:spacing w:after="200" w:line="276" w:lineRule="auto"/>
      <w:ind w:firstLine="851"/>
      <w:jc w:val="both"/>
    </w:pPr>
    <w:rPr>
      <w:rFonts w:ascii="XO Thames" w:hAnsi="XO Thames"/>
    </w:rPr>
  </w:style>
  <w:style w:type="paragraph" w:customStyle="1" w:styleId="TOC1">
    <w:name w:val="TOC 1"/>
    <w:next w:val="a"/>
    <w:link w:val="12"/>
    <w:uiPriority w:val="39"/>
    <w:rsid w:val="0026456E"/>
    <w:pPr>
      <w:spacing w:after="200" w:line="276" w:lineRule="auto"/>
    </w:pPr>
    <w:rPr>
      <w:rFonts w:ascii="XO Thames" w:hAnsi="XO Thames"/>
      <w:b/>
      <w:sz w:val="28"/>
    </w:rPr>
  </w:style>
  <w:style w:type="paragraph" w:customStyle="1" w:styleId="af0">
    <w:name w:val="Колонтитул"/>
    <w:qFormat/>
    <w:rsid w:val="0026456E"/>
    <w:pPr>
      <w:spacing w:after="200"/>
      <w:jc w:val="both"/>
    </w:pPr>
    <w:rPr>
      <w:rFonts w:ascii="XO Thames" w:hAnsi="XO Thames"/>
      <w:sz w:val="28"/>
    </w:rPr>
  </w:style>
  <w:style w:type="paragraph" w:styleId="a5">
    <w:name w:val="Balloon Text"/>
    <w:basedOn w:val="a"/>
    <w:link w:val="a4"/>
    <w:qFormat/>
    <w:rsid w:val="0026456E"/>
    <w:pPr>
      <w:spacing w:after="0" w:line="240" w:lineRule="auto"/>
    </w:pPr>
    <w:rPr>
      <w:rFonts w:ascii="Tahoma" w:hAnsi="Tahoma"/>
      <w:sz w:val="16"/>
    </w:rPr>
  </w:style>
  <w:style w:type="paragraph" w:customStyle="1" w:styleId="TOC9">
    <w:name w:val="TOC 9"/>
    <w:next w:val="a"/>
    <w:link w:val="9"/>
    <w:uiPriority w:val="39"/>
    <w:rsid w:val="0026456E"/>
    <w:pPr>
      <w:spacing w:after="200" w:line="276" w:lineRule="auto"/>
      <w:ind w:left="1600"/>
    </w:pPr>
    <w:rPr>
      <w:rFonts w:ascii="XO Thames" w:hAnsi="XO Thames"/>
      <w:sz w:val="28"/>
    </w:rPr>
  </w:style>
  <w:style w:type="paragraph" w:customStyle="1" w:styleId="13">
    <w:name w:val="Основной шрифт абзаца1"/>
    <w:qFormat/>
    <w:rsid w:val="0026456E"/>
    <w:pPr>
      <w:spacing w:after="200" w:line="276" w:lineRule="auto"/>
    </w:pPr>
  </w:style>
  <w:style w:type="paragraph" w:customStyle="1" w:styleId="Header">
    <w:name w:val="Header"/>
    <w:basedOn w:val="a"/>
    <w:link w:val="a6"/>
    <w:rsid w:val="0026456E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TOC8">
    <w:name w:val="TOC 8"/>
    <w:next w:val="a"/>
    <w:link w:val="8"/>
    <w:uiPriority w:val="39"/>
    <w:rsid w:val="0026456E"/>
    <w:pPr>
      <w:spacing w:after="200" w:line="276" w:lineRule="auto"/>
      <w:ind w:left="1400"/>
    </w:pPr>
    <w:rPr>
      <w:rFonts w:ascii="XO Thames" w:hAnsi="XO Thames"/>
      <w:sz w:val="28"/>
    </w:rPr>
  </w:style>
  <w:style w:type="paragraph" w:customStyle="1" w:styleId="TOC5">
    <w:name w:val="TOC 5"/>
    <w:next w:val="a"/>
    <w:link w:val="50"/>
    <w:uiPriority w:val="39"/>
    <w:rsid w:val="0026456E"/>
    <w:pPr>
      <w:spacing w:after="200" w:line="276" w:lineRule="auto"/>
      <w:ind w:left="800"/>
    </w:pPr>
    <w:rPr>
      <w:rFonts w:ascii="XO Thames" w:hAnsi="XO Thames"/>
      <w:sz w:val="28"/>
    </w:rPr>
  </w:style>
  <w:style w:type="paragraph" w:customStyle="1" w:styleId="Footer">
    <w:name w:val="Footer"/>
    <w:basedOn w:val="a"/>
    <w:link w:val="a7"/>
    <w:rsid w:val="0026456E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Subtitle"/>
    <w:next w:val="a"/>
    <w:link w:val="a8"/>
    <w:uiPriority w:val="11"/>
    <w:qFormat/>
    <w:rsid w:val="0026456E"/>
    <w:pPr>
      <w:spacing w:after="200" w:line="276" w:lineRule="auto"/>
      <w:jc w:val="both"/>
    </w:pPr>
    <w:rPr>
      <w:rFonts w:ascii="XO Thames" w:hAnsi="XO Thames"/>
      <w:i/>
      <w:sz w:val="24"/>
    </w:rPr>
  </w:style>
  <w:style w:type="paragraph" w:styleId="ab">
    <w:name w:val="Title"/>
    <w:next w:val="a"/>
    <w:link w:val="aa"/>
    <w:uiPriority w:val="10"/>
    <w:qFormat/>
    <w:rsid w:val="0026456E"/>
    <w:pPr>
      <w:spacing w:before="567" w:after="567" w:line="276" w:lineRule="auto"/>
      <w:jc w:val="center"/>
    </w:pPr>
    <w:rPr>
      <w:rFonts w:ascii="XO Thames" w:hAnsi="XO Thames"/>
      <w:b/>
      <w:caps/>
      <w:sz w:val="40"/>
    </w:rPr>
  </w:style>
  <w:style w:type="table" w:styleId="af1">
    <w:name w:val="Table Grid"/>
    <w:basedOn w:val="a1"/>
    <w:rsid w:val="002645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267</Words>
  <Characters>1525</Characters>
  <Application>Microsoft Office Word</Application>
  <DocSecurity>0</DocSecurity>
  <Lines>12</Lines>
  <Paragraphs>3</Paragraphs>
  <ScaleCrop>false</ScaleCrop>
  <Company>Администрация городв Ставрополя</Company>
  <LinksUpToDate>false</LinksUpToDate>
  <CharactersWithSpaces>1789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407402541</cp:lastModifiedBy>
  <cp:revision>39</cp:revision>
  <cp:lastPrinted>2025-01-31T06:35:00Z</cp:lastPrinted>
  <dcterms:created xsi:type="dcterms:W3CDTF">2024-02-19T12:15:00Z</dcterms:created>
  <dcterms:modified xsi:type="dcterms:W3CDTF">2025-01-31T06:35:00Z</dcterms:modified>
  <dc:language>ru-RU</dc:language>
</cp:coreProperties>
</file>