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5F" w:rsidRPr="00A77C5F" w:rsidRDefault="00A77C5F" w:rsidP="00A77C5F">
      <w:pPr>
        <w:autoSpaceDE w:val="0"/>
        <w:autoSpaceDN w:val="0"/>
        <w:adjustRightInd w:val="0"/>
        <w:spacing w:after="0" w:line="240" w:lineRule="exact"/>
        <w:jc w:val="center"/>
        <w:outlineLvl w:val="0"/>
      </w:pPr>
      <w:r w:rsidRPr="00A77C5F">
        <w:t xml:space="preserve">ПОЛОЖЕНИЕ </w:t>
      </w:r>
    </w:p>
    <w:p w:rsidR="00A77C5F" w:rsidRPr="00A77C5F" w:rsidRDefault="00A77C5F" w:rsidP="00A77C5F">
      <w:pPr>
        <w:autoSpaceDE w:val="0"/>
        <w:autoSpaceDN w:val="0"/>
        <w:adjustRightInd w:val="0"/>
        <w:spacing w:after="0" w:line="240" w:lineRule="exact"/>
        <w:jc w:val="center"/>
        <w:outlineLvl w:val="0"/>
      </w:pPr>
      <w:r w:rsidRPr="00A77C5F">
        <w:t xml:space="preserve">о комитете правового обеспечения деятельности </w:t>
      </w:r>
    </w:p>
    <w:p w:rsidR="00A77C5F" w:rsidRPr="00A77C5F" w:rsidRDefault="00A77C5F" w:rsidP="00A77C5F">
      <w:pPr>
        <w:autoSpaceDE w:val="0"/>
        <w:autoSpaceDN w:val="0"/>
        <w:adjustRightInd w:val="0"/>
        <w:spacing w:after="0" w:line="240" w:lineRule="exact"/>
        <w:jc w:val="center"/>
        <w:outlineLvl w:val="0"/>
      </w:pPr>
      <w:r w:rsidRPr="00A77C5F">
        <w:t>администрации города Ставрополя</w:t>
      </w:r>
    </w:p>
    <w:p w:rsidR="00A77C5F" w:rsidRPr="00A77C5F" w:rsidRDefault="00A77C5F" w:rsidP="00A77C5F">
      <w:pPr>
        <w:autoSpaceDE w:val="0"/>
        <w:autoSpaceDN w:val="0"/>
        <w:adjustRightInd w:val="0"/>
        <w:spacing w:after="0" w:line="240" w:lineRule="auto"/>
        <w:jc w:val="center"/>
        <w:outlineLvl w:val="0"/>
      </w:pPr>
    </w:p>
    <w:p w:rsidR="00A77C5F" w:rsidRPr="00A77C5F" w:rsidRDefault="00A77C5F" w:rsidP="00A77C5F">
      <w:pPr>
        <w:autoSpaceDE w:val="0"/>
        <w:autoSpaceDN w:val="0"/>
        <w:adjustRightInd w:val="0"/>
        <w:spacing w:after="0" w:line="240" w:lineRule="auto"/>
        <w:jc w:val="center"/>
        <w:outlineLvl w:val="1"/>
      </w:pPr>
      <w:r w:rsidRPr="00A77C5F">
        <w:t>1. Общие положения</w:t>
      </w:r>
    </w:p>
    <w:p w:rsidR="00A77C5F" w:rsidRPr="00A77C5F" w:rsidRDefault="00A77C5F" w:rsidP="00A77C5F">
      <w:pPr>
        <w:autoSpaceDE w:val="0"/>
        <w:autoSpaceDN w:val="0"/>
        <w:adjustRightInd w:val="0"/>
        <w:spacing w:after="0" w:line="240" w:lineRule="auto"/>
        <w:jc w:val="center"/>
        <w:outlineLvl w:val="1"/>
      </w:pPr>
    </w:p>
    <w:p w:rsidR="00A77C5F" w:rsidRPr="00A77C5F" w:rsidRDefault="00A77C5F" w:rsidP="00A77C5F">
      <w:pPr>
        <w:spacing w:after="1" w:line="280" w:lineRule="atLeast"/>
        <w:ind w:firstLine="708"/>
        <w:jc w:val="both"/>
      </w:pPr>
      <w:r w:rsidRPr="00A77C5F">
        <w:t>1. Комитет правового обеспечения деятельности администрации города Ставрополя (далее – Комитет) является отраслевым (функциональным) органом администрации города Ставрополя без права юридического лица.</w:t>
      </w:r>
    </w:p>
    <w:p w:rsidR="00A77C5F" w:rsidRPr="00A77C5F" w:rsidRDefault="00A77C5F" w:rsidP="00A77C5F">
      <w:pPr>
        <w:spacing w:after="1" w:line="280" w:lineRule="atLeast"/>
        <w:ind w:firstLine="708"/>
        <w:jc w:val="both"/>
      </w:pPr>
      <w:r w:rsidRPr="00A77C5F">
        <w:t xml:space="preserve">2. Комитет в своей деятельности руководствуется </w:t>
      </w:r>
      <w:hyperlink r:id="rId6" w:history="1">
        <w:r w:rsidRPr="00A77C5F">
          <w:rPr>
            <w:rStyle w:val="a8"/>
            <w:color w:val="000000" w:themeColor="text1"/>
            <w:u w:val="none"/>
          </w:rPr>
          <w:t>Конституцией</w:t>
        </w:r>
      </w:hyperlink>
      <w:r w:rsidRPr="00A77C5F">
        <w:rPr>
          <w:color w:val="000000" w:themeColor="text1"/>
        </w:rPr>
        <w:t xml:space="preserve"> </w:t>
      </w:r>
      <w:r w:rsidRPr="00A77C5F">
        <w:t xml:space="preserve">Российской Федерации, федеральными конституционными законами, федеральными законами, другими правовыми актами Российской Федерации, </w:t>
      </w:r>
      <w:hyperlink r:id="rId7" w:history="1">
        <w:r w:rsidRPr="00A77C5F">
          <w:rPr>
            <w:rStyle w:val="a8"/>
            <w:color w:val="000000" w:themeColor="text1"/>
            <w:u w:val="none"/>
          </w:rPr>
          <w:t>Уставом</w:t>
        </w:r>
      </w:hyperlink>
      <w:r w:rsidRPr="00A77C5F">
        <w:t xml:space="preserve"> (Основным Законом) Ставропольского края, законами Ставропольского края и иными правовыми актами Ставропольского края, </w:t>
      </w:r>
      <w:hyperlink r:id="rId8" w:history="1">
        <w:r w:rsidRPr="00A77C5F">
          <w:rPr>
            <w:rStyle w:val="a8"/>
            <w:color w:val="000000" w:themeColor="text1"/>
            <w:u w:val="none"/>
          </w:rPr>
          <w:t>Уставом</w:t>
        </w:r>
      </w:hyperlink>
      <w:r w:rsidRPr="00A77C5F">
        <w:t xml:space="preserve"> муниципального образования города Ставрополя Ставропольского края и иными муниципальными правовыми актами города Ставрополя, а также настоящим Положением о Комитете.</w:t>
      </w:r>
    </w:p>
    <w:p w:rsidR="00A77C5F" w:rsidRPr="00A77C5F" w:rsidRDefault="00A77C5F" w:rsidP="00A77C5F">
      <w:pPr>
        <w:spacing w:after="1" w:line="280" w:lineRule="atLeast"/>
        <w:ind w:firstLine="708"/>
        <w:jc w:val="both"/>
      </w:pPr>
      <w:r w:rsidRPr="00A77C5F">
        <w:t>3. Положение о Комитете, его структура, положения об отделах Комитета, должностные инструкции работников Комитета утверждаются главой города Ставрополя.</w:t>
      </w:r>
    </w:p>
    <w:p w:rsidR="00A77C5F" w:rsidRPr="00A77C5F" w:rsidRDefault="00A77C5F" w:rsidP="00A77C5F">
      <w:pPr>
        <w:spacing w:after="1" w:line="280" w:lineRule="atLeast"/>
        <w:ind w:firstLine="708"/>
        <w:jc w:val="both"/>
      </w:pPr>
      <w:r w:rsidRPr="00A77C5F">
        <w:t>4. По вопросам деятельности Комитет непосредственно подчиняется главе города Ставрополя.</w:t>
      </w:r>
    </w:p>
    <w:p w:rsidR="00A77C5F" w:rsidRPr="00A77C5F" w:rsidRDefault="00A77C5F" w:rsidP="00A77C5F">
      <w:pPr>
        <w:spacing w:after="1" w:line="280" w:lineRule="atLeast"/>
        <w:ind w:firstLine="708"/>
        <w:jc w:val="both"/>
      </w:pPr>
      <w:r w:rsidRPr="00A77C5F">
        <w:t>5. Комитет имеет штампы и бланк установленного образца с обозначением своего наименования.</w:t>
      </w:r>
    </w:p>
    <w:p w:rsidR="00A77C5F" w:rsidRPr="00A77C5F" w:rsidRDefault="00A77C5F" w:rsidP="00A77C5F">
      <w:pPr>
        <w:spacing w:after="1" w:line="280" w:lineRule="atLeast"/>
        <w:ind w:firstLine="540"/>
        <w:jc w:val="both"/>
        <w:outlineLvl w:val="0"/>
      </w:pPr>
    </w:p>
    <w:p w:rsidR="00A77C5F" w:rsidRPr="00A77C5F" w:rsidRDefault="00A77C5F" w:rsidP="00A77C5F">
      <w:pPr>
        <w:spacing w:after="1" w:line="280" w:lineRule="atLeast"/>
        <w:jc w:val="center"/>
        <w:outlineLvl w:val="0"/>
      </w:pPr>
      <w:r w:rsidRPr="00A77C5F">
        <w:t>2. Основные задачи Комитета</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ind w:firstLine="708"/>
        <w:jc w:val="both"/>
      </w:pPr>
      <w:r w:rsidRPr="00A77C5F">
        <w:t>6. Основными задачами Комитета являются:</w:t>
      </w:r>
    </w:p>
    <w:p w:rsidR="00A77C5F" w:rsidRPr="00A77C5F" w:rsidRDefault="00A77C5F" w:rsidP="00A77C5F">
      <w:pPr>
        <w:spacing w:after="1" w:line="280" w:lineRule="atLeast"/>
        <w:ind w:firstLine="708"/>
        <w:jc w:val="both"/>
      </w:pPr>
      <w:r w:rsidRPr="00A77C5F">
        <w:t xml:space="preserve">1) правовое обеспечение деятельности главы города Ставрополя, администрации города Ставрополя по реализации их полномочий, предусмотренных законодательством Российской Федерации, законодательством Ставропольского края, </w:t>
      </w:r>
      <w:hyperlink r:id="rId9" w:history="1">
        <w:r w:rsidRPr="00A77C5F">
          <w:rPr>
            <w:rStyle w:val="a8"/>
            <w:color w:val="000000" w:themeColor="text1"/>
            <w:u w:val="none"/>
          </w:rPr>
          <w:t>Уставом</w:t>
        </w:r>
      </w:hyperlink>
      <w:r w:rsidRPr="00A77C5F">
        <w:rPr>
          <w:color w:val="000000" w:themeColor="text1"/>
        </w:rPr>
        <w:t xml:space="preserve"> </w:t>
      </w:r>
      <w:r w:rsidRPr="00A77C5F">
        <w:t>муниципального образования города Ставрополя Ставропольского края, иными муниципальными правовыми актами города Ставрополя;</w:t>
      </w:r>
    </w:p>
    <w:p w:rsidR="00A77C5F" w:rsidRPr="00A77C5F" w:rsidRDefault="00A77C5F" w:rsidP="00A77C5F">
      <w:pPr>
        <w:spacing w:after="1" w:line="280" w:lineRule="atLeast"/>
        <w:ind w:firstLine="708"/>
        <w:jc w:val="both"/>
      </w:pPr>
      <w:r w:rsidRPr="00A77C5F">
        <w:t>2) правовая защита интересов главы города Ставрополя, администрации города Ставрополя в судебных и иных органах и организациях;</w:t>
      </w:r>
    </w:p>
    <w:p w:rsidR="00A77C5F" w:rsidRPr="00A77C5F" w:rsidRDefault="00A77C5F" w:rsidP="00A77C5F">
      <w:pPr>
        <w:spacing w:after="1" w:line="280" w:lineRule="atLeast"/>
        <w:ind w:firstLine="708"/>
        <w:jc w:val="both"/>
      </w:pPr>
      <w:r w:rsidRPr="00A77C5F">
        <w:t>3) информационно-справочное обеспечение деятельности главы города Ставрополя, администрации города Ставрополя, отраслевых (функциональных) и территориальных органов администрации города Ставрополя (далее – органы администрации) по правовым вопросам;</w:t>
      </w:r>
    </w:p>
    <w:p w:rsidR="00A77C5F" w:rsidRPr="00A77C5F" w:rsidRDefault="00A77C5F" w:rsidP="00A77C5F">
      <w:pPr>
        <w:spacing w:after="1" w:line="280" w:lineRule="atLeast"/>
        <w:ind w:firstLine="708"/>
        <w:jc w:val="both"/>
      </w:pPr>
      <w:r w:rsidRPr="00A77C5F">
        <w:t>4) аналитическое обеспечение деятельности главы города Ставрополя, администрации города Ставрополя по правовым вопросам.</w:t>
      </w:r>
    </w:p>
    <w:p w:rsidR="00A77C5F" w:rsidRDefault="00A77C5F" w:rsidP="00A77C5F">
      <w:pPr>
        <w:spacing w:after="1" w:line="280" w:lineRule="atLeast"/>
        <w:ind w:firstLine="540"/>
        <w:jc w:val="both"/>
      </w:pPr>
    </w:p>
    <w:p w:rsidR="00F93C95" w:rsidRPr="00A77C5F" w:rsidRDefault="00F93C95" w:rsidP="00A77C5F">
      <w:pPr>
        <w:spacing w:after="1" w:line="280" w:lineRule="atLeast"/>
        <w:ind w:firstLine="540"/>
        <w:jc w:val="both"/>
      </w:pPr>
    </w:p>
    <w:p w:rsidR="00A77C5F" w:rsidRPr="00A77C5F" w:rsidRDefault="00A77C5F" w:rsidP="00A77C5F">
      <w:pPr>
        <w:spacing w:after="1" w:line="280" w:lineRule="atLeast"/>
        <w:jc w:val="center"/>
        <w:outlineLvl w:val="0"/>
      </w:pPr>
      <w:r w:rsidRPr="00A77C5F">
        <w:lastRenderedPageBreak/>
        <w:t>3. Функции Комитета</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ind w:firstLine="708"/>
        <w:jc w:val="both"/>
      </w:pPr>
      <w:r w:rsidRPr="00A77C5F">
        <w:t>7. В соответствии с возложенными основными задачами функциями Комитета являются:</w:t>
      </w:r>
    </w:p>
    <w:p w:rsidR="00A77C5F" w:rsidRPr="00A77C5F" w:rsidRDefault="00A77C5F" w:rsidP="00A77C5F">
      <w:pPr>
        <w:spacing w:after="1" w:line="280" w:lineRule="atLeast"/>
        <w:ind w:firstLine="708"/>
        <w:jc w:val="both"/>
      </w:pPr>
      <w:r w:rsidRPr="00A77C5F">
        <w:t>1) проведение правовой экспертизы проектов правовых актов главы города Ставрополя, проектов правовых актов администрации города Ставрополя, проектов решений Ставропольской городской Думы, вносимых главой города Ставрополя;</w:t>
      </w:r>
    </w:p>
    <w:p w:rsidR="00A77C5F" w:rsidRPr="00A77C5F" w:rsidRDefault="00A77C5F" w:rsidP="00A77C5F">
      <w:pPr>
        <w:spacing w:after="1" w:line="280" w:lineRule="atLeast"/>
        <w:ind w:firstLine="708"/>
        <w:jc w:val="both"/>
      </w:pPr>
      <w:r w:rsidRPr="00A77C5F">
        <w:t>2) проведение правовой экспертизы правовых актов главы города Ставрополя, правовых актов администрации города Ставрополя с целью приведения их в соответствие действующему законодательству Российской Федерации, законодательству Ставропольского края, муниципальным правовым актам города Ставрополя (далее – действующее законодательство);</w:t>
      </w:r>
    </w:p>
    <w:p w:rsidR="00A77C5F" w:rsidRPr="00A77C5F" w:rsidRDefault="00A77C5F" w:rsidP="00A77C5F">
      <w:pPr>
        <w:spacing w:after="1" w:line="280" w:lineRule="atLeast"/>
        <w:ind w:firstLine="708"/>
        <w:jc w:val="both"/>
      </w:pPr>
      <w:r w:rsidRPr="00A77C5F">
        <w:t>3) подготовка в установленном порядке заключений о соответствии (несоответствии) проектов правовых актов главы города Ставрополя, проектов правовых актов администрации города Ставрополя действующему законодательству;</w:t>
      </w:r>
    </w:p>
    <w:p w:rsidR="00A77C5F" w:rsidRPr="00A77C5F" w:rsidRDefault="00A77C5F" w:rsidP="00A77C5F">
      <w:pPr>
        <w:spacing w:after="1" w:line="280" w:lineRule="atLeast"/>
        <w:ind w:firstLine="708"/>
        <w:jc w:val="both"/>
      </w:pPr>
      <w:r w:rsidRPr="00A77C5F">
        <w:t>4) подготовка заключений о соответствии (несоответствии) проектов решений Ставропольской городской Думы, вносимых на рассмотрение Ставропольской городской Думы главой города Ставрополя, действующему законодательству;</w:t>
      </w:r>
    </w:p>
    <w:p w:rsidR="00A77C5F" w:rsidRPr="00A77C5F" w:rsidRDefault="00A77C5F" w:rsidP="00A77C5F">
      <w:pPr>
        <w:spacing w:after="1" w:line="280" w:lineRule="atLeast"/>
        <w:ind w:firstLine="708"/>
        <w:jc w:val="both"/>
      </w:pPr>
      <w:r w:rsidRPr="00A77C5F">
        <w:t>5) проведение в установленном порядке антикоррупционной экспертизы проектов нормативных правовых актов главы города Ставрополя, проектов нормативных правовых актов администрации города Ставрополя, нормативных правовых актов главы города Ставрополя, нормативных правовых актов администрации города Ставрополя;</w:t>
      </w:r>
    </w:p>
    <w:p w:rsidR="00A77C5F" w:rsidRPr="00A77C5F" w:rsidRDefault="00A77C5F" w:rsidP="00A77C5F">
      <w:pPr>
        <w:spacing w:after="1" w:line="280" w:lineRule="atLeast"/>
        <w:ind w:firstLine="708"/>
        <w:jc w:val="both"/>
      </w:pPr>
      <w:r w:rsidRPr="00A77C5F">
        <w:t>6) подготовка в установленном порядке заключений по результатам проведения антикоррупционной экспертизы проектов нормативных правовых актов главы города Ставрополя, проектов нормативных правовых актов администрации города Ставрополя, нормативных правовых актов главы города Ставрополя, нормативных правовых актов администрации города Ставрополя;</w:t>
      </w:r>
    </w:p>
    <w:p w:rsidR="00A77C5F" w:rsidRPr="00A77C5F" w:rsidRDefault="00A77C5F" w:rsidP="00A77C5F">
      <w:pPr>
        <w:spacing w:after="1" w:line="280" w:lineRule="atLeast"/>
        <w:ind w:firstLine="708"/>
        <w:jc w:val="both"/>
      </w:pPr>
      <w:r w:rsidRPr="00A77C5F">
        <w:t>7) подготовка, при необходимости, проектов заключений главы города Ставрополя на проекты решений Ставропольской городской Думы, принятые для рассмотрения Ставропольской городской Думой (за исключением проектов, внесенных главой города Ставрополя);</w:t>
      </w:r>
    </w:p>
    <w:p w:rsidR="00A77C5F" w:rsidRPr="00A77C5F" w:rsidRDefault="00A77C5F" w:rsidP="00A77C5F">
      <w:pPr>
        <w:spacing w:after="1" w:line="280" w:lineRule="atLeast"/>
        <w:ind w:firstLine="708"/>
        <w:jc w:val="both"/>
      </w:pPr>
      <w:r w:rsidRPr="00A77C5F">
        <w:t>8) подготовка в установленном порядке проектов правовых актов главы города Ставрополя, проектов правовых актов администрации города Ставрополя, проектов решений Ставропольской городской Думы, вносимых на рассмотрение Ставропольской городской Думы главой города Ставрополя, в соответствии с установленной компетенцией Комитета;</w:t>
      </w:r>
    </w:p>
    <w:p w:rsidR="00A77C5F" w:rsidRPr="00A77C5F" w:rsidRDefault="00A77C5F" w:rsidP="00A77C5F">
      <w:pPr>
        <w:spacing w:after="1" w:line="280" w:lineRule="atLeast"/>
        <w:ind w:firstLine="708"/>
        <w:jc w:val="both"/>
      </w:pPr>
      <w:r w:rsidRPr="00A77C5F">
        <w:t xml:space="preserve">9) согласование в установленном порядке проектов правовых актов главы города Ставрополя, проектов правовых актов администрации города </w:t>
      </w:r>
      <w:r w:rsidRPr="00A77C5F">
        <w:lastRenderedPageBreak/>
        <w:t>Ставрополя, проектов решений Ставропольской городской Думы, вносимых на рассмотрение Ставропольской городской Думы главой города Ставрополя;</w:t>
      </w:r>
    </w:p>
    <w:p w:rsidR="00A77C5F" w:rsidRPr="00A77C5F" w:rsidRDefault="00A77C5F" w:rsidP="00A77C5F">
      <w:pPr>
        <w:spacing w:after="1" w:line="280" w:lineRule="atLeast"/>
        <w:ind w:firstLine="708"/>
        <w:jc w:val="both"/>
      </w:pPr>
      <w:r w:rsidRPr="00A77C5F">
        <w:t>10) подготовка предложений о подписании (отклонении) главой города Ставрополя нормативных правовых актов, принятых Ставропольской городской Думой, в случае их соответствия (несоответствия) действующему законодательству;</w:t>
      </w:r>
    </w:p>
    <w:p w:rsidR="00A77C5F" w:rsidRPr="00A77C5F" w:rsidRDefault="00A77C5F" w:rsidP="00A77C5F">
      <w:pPr>
        <w:spacing w:after="1" w:line="280" w:lineRule="atLeast"/>
        <w:ind w:firstLine="708"/>
        <w:jc w:val="both"/>
      </w:pPr>
      <w:r w:rsidRPr="00A77C5F">
        <w:t>11) подготовка, при необходимости, официальных разъяснений правовых актов главы города Ставрополя, правовых актов администрации города Ставрополя или их отдельных положений;</w:t>
      </w:r>
    </w:p>
    <w:p w:rsidR="00A77C5F" w:rsidRPr="00A77C5F" w:rsidRDefault="00A77C5F" w:rsidP="00A77C5F">
      <w:pPr>
        <w:spacing w:after="1" w:line="280" w:lineRule="atLeast"/>
        <w:ind w:firstLine="708"/>
        <w:jc w:val="both"/>
      </w:pPr>
      <w:r w:rsidRPr="00A77C5F">
        <w:t>12) подготовка предложений по приведению муниципальных правовых актов города Ставрополя в соответствие действующему законодательству;</w:t>
      </w:r>
    </w:p>
    <w:p w:rsidR="00A77C5F" w:rsidRPr="00A77C5F" w:rsidRDefault="00A77C5F" w:rsidP="00A77C5F">
      <w:pPr>
        <w:spacing w:after="1" w:line="280" w:lineRule="atLeast"/>
        <w:ind w:firstLine="708"/>
        <w:jc w:val="both"/>
      </w:pPr>
      <w:r w:rsidRPr="00A77C5F">
        <w:t>13) проведение правовой экспертизы проектов гражданско-правовых договоров, муниципальных контрактов, соглашений, заключаемых от имени администрации города Ставрополя, и подготовка, при необходимости, соответствующих заключений на данные проекты;</w:t>
      </w:r>
    </w:p>
    <w:p w:rsidR="00A77C5F" w:rsidRPr="00A77C5F" w:rsidRDefault="00A77C5F" w:rsidP="00A77C5F">
      <w:pPr>
        <w:spacing w:after="1" w:line="280" w:lineRule="atLeast"/>
        <w:ind w:firstLine="708"/>
        <w:jc w:val="both"/>
      </w:pPr>
      <w:r w:rsidRPr="00A77C5F">
        <w:t>14) проведение правовой экспертизы проектов договоров, соглашений, заключаемых главой города Ставрополя от имени муниципального образования города Ставрополя Ставропольского края, и подготовка, при необходимости, соответствующих заключений на данные проекты;</w:t>
      </w:r>
    </w:p>
    <w:p w:rsidR="00A77C5F" w:rsidRPr="00A77C5F" w:rsidRDefault="00A77C5F" w:rsidP="00A77C5F">
      <w:pPr>
        <w:spacing w:after="1" w:line="280" w:lineRule="atLeast"/>
        <w:ind w:firstLine="708"/>
        <w:jc w:val="both"/>
      </w:pPr>
      <w:r w:rsidRPr="00A77C5F">
        <w:t>15) подготовка проектов гражданско-правовых договоров, муниципальных контрактов, соглашений, заключаемых от имени администрации города Ставрополя, в соответствии с установленной компетенцией Комитета;</w:t>
      </w:r>
    </w:p>
    <w:p w:rsidR="00A77C5F" w:rsidRPr="00A77C5F" w:rsidRDefault="00A77C5F" w:rsidP="00A77C5F">
      <w:pPr>
        <w:spacing w:after="1" w:line="280" w:lineRule="atLeast"/>
        <w:ind w:firstLine="708"/>
        <w:jc w:val="both"/>
      </w:pPr>
      <w:r w:rsidRPr="00A77C5F">
        <w:t>16) подготовка проектов договоров, соглашений, заключаемых главой города Ставрополя от имени муниципального образования города Ставрополя Ставропольского края, в соответствии с установленной компетенцией Комитета;</w:t>
      </w:r>
    </w:p>
    <w:p w:rsidR="00A77C5F" w:rsidRPr="00A77C5F" w:rsidRDefault="00A77C5F" w:rsidP="00A77C5F">
      <w:pPr>
        <w:spacing w:after="1" w:line="280" w:lineRule="atLeast"/>
        <w:ind w:firstLine="708"/>
        <w:jc w:val="both"/>
      </w:pPr>
      <w:r w:rsidRPr="00A77C5F">
        <w:t>17) рассмотрение по поручению главы города Ставрополя, первых заместителей главы администрации города Ставрополя, заместителей главы администрации города Ставрополя обращений, предложений, заявлений и жалоб граждан, организаций и органов;</w:t>
      </w:r>
    </w:p>
    <w:p w:rsidR="00A77C5F" w:rsidRPr="00A77C5F" w:rsidRDefault="00A77C5F" w:rsidP="00A77C5F">
      <w:pPr>
        <w:spacing w:after="1" w:line="280" w:lineRule="atLeast"/>
        <w:ind w:firstLine="708"/>
        <w:jc w:val="both"/>
      </w:pPr>
      <w:r w:rsidRPr="00A77C5F">
        <w:t>18) подготовка по поручению главы города Ставрополя, первых заместителей главы администрации города Ставрополя, заместителей главы администрации города Ставрополя заключений по материалам проверок, обращений, предложений, заявлений и жалоб граждан, организаций и органов, поступивших в администрацию города Ставрополя, главе города Ставрополя;</w:t>
      </w:r>
    </w:p>
    <w:p w:rsidR="00A77C5F" w:rsidRPr="00A77C5F" w:rsidRDefault="00A77C5F" w:rsidP="00A77C5F">
      <w:pPr>
        <w:spacing w:after="1" w:line="280" w:lineRule="atLeast"/>
        <w:ind w:firstLine="708"/>
        <w:jc w:val="both"/>
      </w:pPr>
      <w:r w:rsidRPr="00A77C5F">
        <w:t xml:space="preserve">19) предварительное рассмотрение протестов, представлений, постановлений, требований, предостережений, запросов, информации органов прокуратуры и иных органов государственной власти Российской Федерации и Ставропольского края, поступивших в администрацию города Ставрополя, главе города Ставрополя, и подготовка, при необходимости, соответствующих сообщений, заключений по результатам их рассмотрения, а также согласование проектов предложений ответственных исполнителей и проектов </w:t>
      </w:r>
      <w:r w:rsidRPr="00A77C5F">
        <w:lastRenderedPageBreak/>
        <w:t>сообщений, представленных ответственными исполнителями, о принятых мерах;</w:t>
      </w:r>
    </w:p>
    <w:p w:rsidR="00A77C5F" w:rsidRPr="00A77C5F" w:rsidRDefault="00A77C5F" w:rsidP="00A77C5F">
      <w:pPr>
        <w:spacing w:after="1" w:line="280" w:lineRule="atLeast"/>
        <w:ind w:firstLine="708"/>
        <w:jc w:val="both"/>
      </w:pPr>
      <w:r w:rsidRPr="00A77C5F">
        <w:t>20) консультирование по правовым вопросам работников администрации города Ставрополя и органов администрации;</w:t>
      </w:r>
    </w:p>
    <w:p w:rsidR="00A77C5F" w:rsidRPr="00A77C5F" w:rsidRDefault="00A77C5F" w:rsidP="00A77C5F">
      <w:pPr>
        <w:spacing w:after="1" w:line="280" w:lineRule="atLeast"/>
        <w:ind w:firstLine="708"/>
        <w:jc w:val="both"/>
      </w:pPr>
      <w:r w:rsidRPr="00A77C5F">
        <w:t>21) правовая защита интересов главы города Ставрополя, администрации города Ставрополя в судебных органах, представление интересов главы города Ставрополя, администрации города Ставрополя в правоохранительных органах, службе судебных приставов, антимонопольной службе, иных органах и организациях, в том числе обеспечение подготовки и (или) подготовка необходимых документов;</w:t>
      </w:r>
    </w:p>
    <w:p w:rsidR="00A77C5F" w:rsidRPr="00A77C5F" w:rsidRDefault="00A77C5F" w:rsidP="00A77C5F">
      <w:pPr>
        <w:spacing w:after="1" w:line="280" w:lineRule="atLeast"/>
        <w:ind w:firstLine="708"/>
        <w:jc w:val="both"/>
      </w:pPr>
      <w:r w:rsidRPr="00A77C5F">
        <w:t>22) участие в работе координационных и совещательных органов, созданных главой города Ставрополя, администрацией города Ставрополя, в соответствии с установленной компетенцией Комитета;</w:t>
      </w:r>
    </w:p>
    <w:p w:rsidR="00A77C5F" w:rsidRPr="00A77C5F" w:rsidRDefault="00A77C5F" w:rsidP="00A77C5F">
      <w:pPr>
        <w:spacing w:after="1" w:line="280" w:lineRule="atLeast"/>
        <w:ind w:firstLine="708"/>
        <w:jc w:val="both"/>
      </w:pPr>
      <w:r w:rsidRPr="00A77C5F">
        <w:t>23) проведение по поручению главы города Ставрополя контрольных мероприятий в соответствии с установленной компетенцией Комитета;</w:t>
      </w:r>
    </w:p>
    <w:p w:rsidR="00A77C5F" w:rsidRPr="00A77C5F" w:rsidRDefault="00A77C5F" w:rsidP="00A77C5F">
      <w:pPr>
        <w:spacing w:after="1" w:line="280" w:lineRule="atLeast"/>
        <w:ind w:firstLine="708"/>
        <w:jc w:val="both"/>
      </w:pPr>
      <w:r w:rsidRPr="00A77C5F">
        <w:t>24) осуществление справочно-информационной работы по вопросам законодательства, осуществления правотворческого процесса;</w:t>
      </w:r>
    </w:p>
    <w:p w:rsidR="00A77C5F" w:rsidRPr="00A77C5F" w:rsidRDefault="00A77C5F" w:rsidP="00A77C5F">
      <w:pPr>
        <w:spacing w:after="1" w:line="280" w:lineRule="atLeast"/>
        <w:ind w:firstLine="708"/>
        <w:jc w:val="both"/>
      </w:pPr>
      <w:r w:rsidRPr="00A77C5F">
        <w:t>25) подготовка предложений по совершенствованию правового регулирования деятельности администрации города Ставрополя и органов администрации;</w:t>
      </w:r>
    </w:p>
    <w:p w:rsidR="00A77C5F" w:rsidRPr="00A77C5F" w:rsidRDefault="00A77C5F" w:rsidP="00A77C5F">
      <w:pPr>
        <w:spacing w:after="1" w:line="280" w:lineRule="atLeast"/>
        <w:ind w:firstLine="708"/>
        <w:jc w:val="both"/>
      </w:pPr>
      <w:r w:rsidRPr="00A77C5F">
        <w:t>26) организация и проведение в установленном порядке:</w:t>
      </w:r>
    </w:p>
    <w:p w:rsidR="00A77C5F" w:rsidRPr="00A77C5F" w:rsidRDefault="00A77C5F" w:rsidP="00A77C5F">
      <w:pPr>
        <w:spacing w:after="1" w:line="280" w:lineRule="atLeast"/>
        <w:ind w:firstLine="708"/>
        <w:jc w:val="both"/>
      </w:pPr>
      <w:r w:rsidRPr="00A77C5F">
        <w:t xml:space="preserve">а) мониторинга </w:t>
      </w:r>
      <w:proofErr w:type="spellStart"/>
      <w:r w:rsidRPr="00A77C5F">
        <w:t>правоприменения</w:t>
      </w:r>
      <w:proofErr w:type="spellEnd"/>
      <w:r w:rsidRPr="00A77C5F">
        <w:t xml:space="preserve"> в администрации города Ставрополя;</w:t>
      </w:r>
    </w:p>
    <w:p w:rsidR="00A77C5F" w:rsidRPr="00A77C5F" w:rsidRDefault="00A77C5F" w:rsidP="00A77C5F">
      <w:pPr>
        <w:spacing w:after="1" w:line="280" w:lineRule="atLeast"/>
        <w:ind w:firstLine="708"/>
        <w:jc w:val="both"/>
      </w:pPr>
      <w:r w:rsidRPr="00A77C5F">
        <w:t>б) мониторинга исполнения вступивших в законную силу судебных актов в администрации города Ставрополя и органах администрации;</w:t>
      </w:r>
    </w:p>
    <w:p w:rsidR="00A77C5F" w:rsidRPr="00A77C5F" w:rsidRDefault="00A77C5F" w:rsidP="00A77C5F">
      <w:pPr>
        <w:spacing w:after="1" w:line="280" w:lineRule="atLeast"/>
        <w:ind w:firstLine="708"/>
        <w:jc w:val="both"/>
      </w:pPr>
      <w:r w:rsidRPr="00A77C5F">
        <w:t>27) представление, при необходимости, аналитической информации о проектах нормативных правовых актов Российской Федерации и Ставропольского края, связанных с деятельностью органов местного самоуправления, аналитических материалов по вопросам законодательной практики, о состоянии муниципальных правовых актов города Ставрополя и правоприменительной практики;</w:t>
      </w:r>
    </w:p>
    <w:p w:rsidR="00A77C5F" w:rsidRPr="00A77C5F" w:rsidRDefault="00A77C5F" w:rsidP="00A77C5F">
      <w:pPr>
        <w:spacing w:after="1" w:line="280" w:lineRule="atLeast"/>
        <w:ind w:firstLine="708"/>
        <w:jc w:val="both"/>
      </w:pPr>
      <w:r w:rsidRPr="00A77C5F">
        <w:t>28) выполнение отдельных поручений главы города Ставрополя, первых заместителей главы администрации города Ставрополя, заместителей главы администрации города Ставрополя в соответствии с компетенцией Комитета с учетом полномочий, установленных при получении соответствующего поручения.</w:t>
      </w:r>
    </w:p>
    <w:p w:rsidR="00A77C5F" w:rsidRDefault="00A77C5F" w:rsidP="00A77C5F">
      <w:pPr>
        <w:spacing w:after="1" w:line="280" w:lineRule="atLeast"/>
        <w:ind w:firstLine="708"/>
        <w:jc w:val="both"/>
      </w:pPr>
    </w:p>
    <w:p w:rsidR="00315821" w:rsidRDefault="00315821" w:rsidP="00A77C5F">
      <w:pPr>
        <w:spacing w:after="1" w:line="280" w:lineRule="atLeast"/>
        <w:ind w:firstLine="708"/>
        <w:jc w:val="both"/>
      </w:pPr>
    </w:p>
    <w:p w:rsidR="00315821" w:rsidRDefault="00315821" w:rsidP="00A77C5F">
      <w:pPr>
        <w:spacing w:after="1" w:line="280" w:lineRule="atLeast"/>
        <w:ind w:firstLine="708"/>
        <w:jc w:val="both"/>
      </w:pPr>
    </w:p>
    <w:p w:rsidR="00315821" w:rsidRDefault="00315821" w:rsidP="00A77C5F">
      <w:pPr>
        <w:spacing w:after="1" w:line="280" w:lineRule="atLeast"/>
        <w:ind w:firstLine="708"/>
        <w:jc w:val="both"/>
      </w:pPr>
    </w:p>
    <w:p w:rsidR="00315821" w:rsidRDefault="00315821" w:rsidP="00A77C5F">
      <w:pPr>
        <w:spacing w:after="1" w:line="280" w:lineRule="atLeast"/>
        <w:ind w:firstLine="708"/>
        <w:jc w:val="both"/>
      </w:pPr>
    </w:p>
    <w:p w:rsidR="00315821" w:rsidRDefault="00315821" w:rsidP="00A77C5F">
      <w:pPr>
        <w:spacing w:after="1" w:line="280" w:lineRule="atLeast"/>
        <w:ind w:firstLine="708"/>
        <w:jc w:val="both"/>
      </w:pPr>
    </w:p>
    <w:p w:rsidR="00315821" w:rsidRDefault="00315821" w:rsidP="00A77C5F">
      <w:pPr>
        <w:spacing w:after="1" w:line="280" w:lineRule="atLeast"/>
        <w:ind w:firstLine="708"/>
        <w:jc w:val="both"/>
      </w:pPr>
    </w:p>
    <w:p w:rsidR="00315821" w:rsidRPr="00A77C5F" w:rsidRDefault="00315821" w:rsidP="00A77C5F">
      <w:pPr>
        <w:spacing w:after="1" w:line="280" w:lineRule="atLeast"/>
        <w:ind w:firstLine="708"/>
        <w:jc w:val="both"/>
      </w:pPr>
    </w:p>
    <w:p w:rsidR="00A77C5F" w:rsidRPr="00A77C5F" w:rsidRDefault="00A77C5F" w:rsidP="00A77C5F">
      <w:pPr>
        <w:spacing w:after="1" w:line="280" w:lineRule="atLeast"/>
        <w:jc w:val="center"/>
        <w:outlineLvl w:val="0"/>
      </w:pPr>
      <w:r w:rsidRPr="00A77C5F">
        <w:lastRenderedPageBreak/>
        <w:t>4. Организация работы Комитета</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ind w:firstLine="708"/>
        <w:jc w:val="both"/>
      </w:pPr>
      <w:r w:rsidRPr="00A77C5F">
        <w:t>8. Руководство деятельностью Комитета осуществляет руководитель Комитета, который назначается на должность и освобождается от должности главой города Ставрополя в установленном порядке.</w:t>
      </w:r>
    </w:p>
    <w:p w:rsidR="00A77C5F" w:rsidRPr="00A77C5F" w:rsidRDefault="00A77C5F" w:rsidP="00A77C5F">
      <w:pPr>
        <w:spacing w:after="1" w:line="280" w:lineRule="atLeast"/>
        <w:ind w:firstLine="708"/>
        <w:jc w:val="both"/>
      </w:pPr>
      <w:r w:rsidRPr="00A77C5F">
        <w:t>9. Руководитель Комитета:</w:t>
      </w:r>
    </w:p>
    <w:p w:rsidR="00A77C5F" w:rsidRPr="00A77C5F" w:rsidRDefault="00A77C5F" w:rsidP="00A77C5F">
      <w:pPr>
        <w:spacing w:after="1" w:line="280" w:lineRule="atLeast"/>
        <w:ind w:firstLine="708"/>
        <w:jc w:val="both"/>
      </w:pPr>
      <w:r w:rsidRPr="00A77C5F">
        <w:t>1) организует работу Комитета и несет персональную ответственность за выполнение задач, возложенных на Комитет, и осуществление его функций;</w:t>
      </w:r>
    </w:p>
    <w:p w:rsidR="00A77C5F" w:rsidRPr="00A77C5F" w:rsidRDefault="00A77C5F" w:rsidP="00A77C5F">
      <w:pPr>
        <w:spacing w:after="1" w:line="280" w:lineRule="atLeast"/>
        <w:ind w:firstLine="708"/>
        <w:jc w:val="both"/>
      </w:pPr>
      <w:r w:rsidRPr="00A77C5F">
        <w:t>2) вносит предложения по структуре и штатной численности работников Комитета;</w:t>
      </w:r>
    </w:p>
    <w:p w:rsidR="00A77C5F" w:rsidRPr="00A77C5F" w:rsidRDefault="00A77C5F" w:rsidP="00A77C5F">
      <w:pPr>
        <w:spacing w:after="1" w:line="280" w:lineRule="atLeast"/>
        <w:ind w:firstLine="708"/>
        <w:jc w:val="both"/>
      </w:pPr>
      <w:r w:rsidRPr="00A77C5F">
        <w:t>3) вносит предложения по вопросам приема, увольнения работников Комитета;</w:t>
      </w:r>
    </w:p>
    <w:p w:rsidR="00A77C5F" w:rsidRPr="00A77C5F" w:rsidRDefault="00A77C5F" w:rsidP="00A77C5F">
      <w:pPr>
        <w:spacing w:after="1" w:line="280" w:lineRule="atLeast"/>
        <w:ind w:firstLine="708"/>
        <w:jc w:val="both"/>
      </w:pPr>
      <w:r w:rsidRPr="00A77C5F">
        <w:t>4) распределяет должностные обязанности между работниками Комитета, организует разработку положений об отделах Комитета и должностных инструкций работников Комитета;</w:t>
      </w:r>
    </w:p>
    <w:p w:rsidR="00A77C5F" w:rsidRPr="00A77C5F" w:rsidRDefault="00A77C5F" w:rsidP="00A77C5F">
      <w:pPr>
        <w:spacing w:after="1" w:line="280" w:lineRule="atLeast"/>
        <w:ind w:firstLine="708"/>
        <w:jc w:val="both"/>
      </w:pPr>
      <w:r w:rsidRPr="00A77C5F">
        <w:t>5) обеспечивает соблюдение работниками Комитета трудовой дисциплины;</w:t>
      </w:r>
    </w:p>
    <w:p w:rsidR="00A77C5F" w:rsidRPr="00A77C5F" w:rsidRDefault="00A77C5F" w:rsidP="00A77C5F">
      <w:pPr>
        <w:spacing w:after="1" w:line="280" w:lineRule="atLeast"/>
        <w:ind w:firstLine="708"/>
        <w:jc w:val="both"/>
      </w:pPr>
      <w:r w:rsidRPr="00A77C5F">
        <w:t>6) вносит предложения о поощрении работников Комитета и применении к ним взысканий;</w:t>
      </w:r>
    </w:p>
    <w:p w:rsidR="00A77C5F" w:rsidRPr="00A77C5F" w:rsidRDefault="00A77C5F" w:rsidP="00A77C5F">
      <w:pPr>
        <w:spacing w:after="1" w:line="280" w:lineRule="atLeast"/>
        <w:ind w:firstLine="708"/>
        <w:jc w:val="both"/>
      </w:pPr>
      <w:r w:rsidRPr="00A77C5F">
        <w:t>7) представляет Комитет в отношениях с органами администрации, иными органами и организациями;</w:t>
      </w:r>
    </w:p>
    <w:p w:rsidR="00A77C5F" w:rsidRPr="00A77C5F" w:rsidRDefault="00A77C5F" w:rsidP="00A77C5F">
      <w:pPr>
        <w:spacing w:after="1" w:line="280" w:lineRule="atLeast"/>
        <w:ind w:firstLine="708"/>
        <w:jc w:val="both"/>
      </w:pPr>
      <w:r w:rsidRPr="00A77C5F">
        <w:t>8) осуществляет иные полномочия в соответствии с задачами и функциями Комитета, предусмотренными настоящим Положением о Комитете и другими правовыми актами.</w:t>
      </w:r>
    </w:p>
    <w:p w:rsidR="00A77C5F" w:rsidRPr="00A77C5F" w:rsidRDefault="00A77C5F" w:rsidP="00A77C5F">
      <w:pPr>
        <w:spacing w:after="1" w:line="280" w:lineRule="atLeast"/>
        <w:ind w:firstLine="708"/>
        <w:jc w:val="both"/>
      </w:pPr>
      <w:r w:rsidRPr="00A77C5F">
        <w:t>10. Структура Комитета определяется в штатном расписании администрации города Ставрополя.</w:t>
      </w:r>
    </w:p>
    <w:p w:rsidR="00A77C5F" w:rsidRPr="00A77C5F" w:rsidRDefault="00A77C5F" w:rsidP="00A77C5F">
      <w:pPr>
        <w:spacing w:after="1" w:line="280" w:lineRule="atLeast"/>
        <w:ind w:firstLine="708"/>
        <w:jc w:val="both"/>
      </w:pPr>
      <w:r w:rsidRPr="00A77C5F">
        <w:t>11. Руководитель Комитета имеет заместителей, которые непосредственно ему подчиняются.</w:t>
      </w:r>
    </w:p>
    <w:p w:rsidR="00A77C5F" w:rsidRPr="00A77C5F" w:rsidRDefault="00A77C5F" w:rsidP="00A77C5F">
      <w:pPr>
        <w:spacing w:after="1" w:line="280" w:lineRule="atLeast"/>
        <w:ind w:firstLine="708"/>
        <w:jc w:val="both"/>
      </w:pPr>
      <w:r w:rsidRPr="00A77C5F">
        <w:t>Отделы Комитета возглавляют руководители, подчиняющиеся непосредственно руководителю Комитета, а</w:t>
      </w:r>
      <w:r w:rsidRPr="00A77C5F">
        <w:rPr>
          <w:rFonts w:eastAsia="Times New Roman"/>
          <w:lang w:eastAsia="ru-RU"/>
        </w:rPr>
        <w:t xml:space="preserve"> по организационным вопросам –</w:t>
      </w:r>
      <w:r w:rsidRPr="00A77C5F">
        <w:rPr>
          <w:rFonts w:eastAsia="Times New Roman" w:cs="Courier New"/>
          <w:lang w:eastAsia="ru-RU"/>
        </w:rPr>
        <w:t xml:space="preserve"> заместителю руководителя Комитета, контролирующему деятельность соответствующего отдела</w:t>
      </w:r>
      <w:r w:rsidRPr="00A77C5F">
        <w:rPr>
          <w:rFonts w:eastAsia="Times New Roman"/>
          <w:lang w:eastAsia="ru-RU"/>
        </w:rPr>
        <w:t xml:space="preserve"> Комитета</w:t>
      </w:r>
      <w:r w:rsidRPr="00A77C5F">
        <w:t>.</w:t>
      </w:r>
    </w:p>
    <w:p w:rsidR="00A77C5F" w:rsidRPr="00A77C5F" w:rsidRDefault="00A77C5F" w:rsidP="00A77C5F">
      <w:pPr>
        <w:spacing w:after="1" w:line="280" w:lineRule="atLeast"/>
        <w:ind w:firstLine="708"/>
        <w:jc w:val="both"/>
      </w:pPr>
      <w:r w:rsidRPr="00A77C5F">
        <w:t>12. В период временного отсутствия руководителя Комитета (отпуск, временная нетрудоспособность, служебная командировка и другое) его обязанности исполняет один из заместителей руководителя Комитета в соответствии с решением главы города Ставрополя.</w:t>
      </w:r>
    </w:p>
    <w:p w:rsidR="00A77C5F" w:rsidRPr="00A77C5F" w:rsidRDefault="00A77C5F" w:rsidP="00A77C5F">
      <w:pPr>
        <w:spacing w:after="1" w:line="280" w:lineRule="atLeast"/>
        <w:ind w:firstLine="708"/>
        <w:jc w:val="both"/>
      </w:pPr>
      <w:r w:rsidRPr="00A77C5F">
        <w:t>13. Материально-техническое и организационное обеспечение деятельности Комитета осуществляется администрацией города Ставрополя за счет средств бюджета города Ставрополя.</w:t>
      </w:r>
    </w:p>
    <w:p w:rsidR="00A77C5F" w:rsidRDefault="00A77C5F" w:rsidP="00A77C5F">
      <w:pPr>
        <w:spacing w:after="1" w:line="280" w:lineRule="atLeast"/>
        <w:ind w:firstLine="540"/>
        <w:jc w:val="both"/>
      </w:pPr>
    </w:p>
    <w:p w:rsidR="00315821" w:rsidRDefault="00315821" w:rsidP="00A77C5F">
      <w:pPr>
        <w:spacing w:after="1" w:line="280" w:lineRule="atLeast"/>
        <w:ind w:firstLine="540"/>
        <w:jc w:val="both"/>
      </w:pPr>
    </w:p>
    <w:p w:rsidR="00315821" w:rsidRDefault="00315821" w:rsidP="00A77C5F">
      <w:pPr>
        <w:spacing w:after="1" w:line="280" w:lineRule="atLeast"/>
        <w:ind w:firstLine="540"/>
        <w:jc w:val="both"/>
      </w:pPr>
    </w:p>
    <w:p w:rsidR="00315821" w:rsidRPr="00A77C5F" w:rsidRDefault="00315821" w:rsidP="00A77C5F">
      <w:pPr>
        <w:spacing w:after="1" w:line="280" w:lineRule="atLeast"/>
        <w:ind w:firstLine="540"/>
        <w:jc w:val="both"/>
      </w:pPr>
      <w:bookmarkStart w:id="0" w:name="_GoBack"/>
      <w:bookmarkEnd w:id="0"/>
    </w:p>
    <w:p w:rsidR="00A77C5F" w:rsidRPr="00A77C5F" w:rsidRDefault="00A77C5F" w:rsidP="00A77C5F">
      <w:pPr>
        <w:spacing w:after="1" w:line="280" w:lineRule="atLeast"/>
        <w:jc w:val="center"/>
        <w:outlineLvl w:val="0"/>
      </w:pPr>
      <w:r w:rsidRPr="00A77C5F">
        <w:lastRenderedPageBreak/>
        <w:t>5. Права Комитета</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ind w:firstLine="708"/>
        <w:jc w:val="both"/>
      </w:pPr>
      <w:r w:rsidRPr="00A77C5F">
        <w:t>14. Комитет для реализации поставленных задач и осуществления своих функций имеет право:</w:t>
      </w:r>
    </w:p>
    <w:p w:rsidR="00A77C5F" w:rsidRPr="00A77C5F" w:rsidRDefault="00A77C5F" w:rsidP="00A77C5F">
      <w:pPr>
        <w:spacing w:after="1" w:line="280" w:lineRule="atLeast"/>
        <w:ind w:firstLine="708"/>
        <w:jc w:val="both"/>
      </w:pPr>
      <w:r w:rsidRPr="00A77C5F">
        <w:t>1) запрашивать и получать в установленном порядке необходимые документы, материалы и информацию от органов администрации, а также муниципальных организаций и их должностных лиц;</w:t>
      </w:r>
    </w:p>
    <w:p w:rsidR="00A77C5F" w:rsidRPr="00A77C5F" w:rsidRDefault="00A77C5F" w:rsidP="00A77C5F">
      <w:pPr>
        <w:spacing w:after="1" w:line="280" w:lineRule="atLeast"/>
        <w:ind w:firstLine="708"/>
        <w:jc w:val="both"/>
      </w:pPr>
      <w:r w:rsidRPr="00A77C5F">
        <w:t>2) пользоваться в установленном порядке муниципальными информационными системами администрации города Ставрополя, банками данных администрации города Ставрополя, органов администрации;</w:t>
      </w:r>
    </w:p>
    <w:p w:rsidR="00A77C5F" w:rsidRPr="00A77C5F" w:rsidRDefault="00A77C5F" w:rsidP="00A77C5F">
      <w:pPr>
        <w:spacing w:after="1" w:line="280" w:lineRule="atLeast"/>
        <w:ind w:firstLine="708"/>
        <w:jc w:val="both"/>
      </w:pPr>
      <w:r w:rsidRPr="00A77C5F">
        <w:t>3) по поручению главы города Ставрополя проверять соблюдение действующего законодательства в деятельности органов администрации;</w:t>
      </w:r>
    </w:p>
    <w:p w:rsidR="00A77C5F" w:rsidRPr="00A77C5F" w:rsidRDefault="00A77C5F" w:rsidP="00A77C5F">
      <w:pPr>
        <w:spacing w:after="1" w:line="280" w:lineRule="atLeast"/>
        <w:ind w:firstLine="708"/>
        <w:jc w:val="both"/>
      </w:pPr>
      <w:r w:rsidRPr="00A77C5F">
        <w:t>4) вносить предложения по совершенствованию правового обеспечения деятельности главы города Ставрополя, администрации города Ставрополя, органов администрации, устранению и предупреждению нарушений законодательства в их деятельности;</w:t>
      </w:r>
    </w:p>
    <w:p w:rsidR="00A77C5F" w:rsidRPr="00A77C5F" w:rsidRDefault="00A77C5F" w:rsidP="00A77C5F">
      <w:pPr>
        <w:spacing w:after="1" w:line="280" w:lineRule="atLeast"/>
        <w:ind w:firstLine="708"/>
        <w:jc w:val="both"/>
      </w:pPr>
      <w:r w:rsidRPr="00A77C5F">
        <w:t>5) вносить предложения по совершенствованию работы Комитета.</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jc w:val="center"/>
        <w:outlineLvl w:val="0"/>
      </w:pPr>
      <w:r w:rsidRPr="00A77C5F">
        <w:t>6. Ответственность</w:t>
      </w:r>
    </w:p>
    <w:p w:rsidR="00A77C5F" w:rsidRPr="00A77C5F" w:rsidRDefault="00A77C5F" w:rsidP="00A77C5F">
      <w:pPr>
        <w:spacing w:after="1" w:line="280" w:lineRule="atLeast"/>
        <w:ind w:firstLine="540"/>
        <w:jc w:val="both"/>
      </w:pPr>
    </w:p>
    <w:p w:rsidR="00A77C5F" w:rsidRPr="00A77C5F" w:rsidRDefault="00A77C5F" w:rsidP="00A77C5F">
      <w:pPr>
        <w:spacing w:after="1" w:line="280" w:lineRule="atLeast"/>
        <w:ind w:firstLine="708"/>
        <w:jc w:val="both"/>
      </w:pPr>
      <w:r w:rsidRPr="00A77C5F">
        <w:t>15. Руководитель Комитета несет ответственность за несвоевременное и некачественное выполнение задач и функций Комитета, низкий уровень трудовой и производственной дисциплины, обеспечение техники безопасности.</w:t>
      </w:r>
    </w:p>
    <w:p w:rsidR="00A77C5F" w:rsidRPr="00A77C5F" w:rsidRDefault="00A77C5F" w:rsidP="00A77C5F">
      <w:pPr>
        <w:spacing w:after="1" w:line="280" w:lineRule="atLeast"/>
        <w:jc w:val="both"/>
      </w:pPr>
    </w:p>
    <w:sectPr w:rsidR="00A77C5F" w:rsidRPr="00A77C5F" w:rsidSect="00CE1586">
      <w:headerReference w:type="default" r:id="rId10"/>
      <w:pgSz w:w="11906" w:h="16838"/>
      <w:pgMar w:top="1559"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57" w:rsidRDefault="00C44157" w:rsidP="00801186">
      <w:pPr>
        <w:spacing w:after="0" w:line="240" w:lineRule="auto"/>
      </w:pPr>
      <w:r>
        <w:separator/>
      </w:r>
    </w:p>
  </w:endnote>
  <w:endnote w:type="continuationSeparator" w:id="0">
    <w:p w:rsidR="00C44157" w:rsidRDefault="00C44157" w:rsidP="0080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57" w:rsidRDefault="00C44157" w:rsidP="00801186">
      <w:pPr>
        <w:spacing w:after="0" w:line="240" w:lineRule="auto"/>
      </w:pPr>
      <w:r>
        <w:separator/>
      </w:r>
    </w:p>
  </w:footnote>
  <w:footnote w:type="continuationSeparator" w:id="0">
    <w:p w:rsidR="00C44157" w:rsidRDefault="00C44157" w:rsidP="0080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186" w:rsidRDefault="00801186">
    <w:pPr>
      <w:pStyle w:val="a4"/>
      <w:jc w:val="center"/>
    </w:pPr>
  </w:p>
  <w:p w:rsidR="00801186" w:rsidRDefault="008011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69"/>
    <w:rsid w:val="00022789"/>
    <w:rsid w:val="00064434"/>
    <w:rsid w:val="00080025"/>
    <w:rsid w:val="000D6A11"/>
    <w:rsid w:val="00136EDE"/>
    <w:rsid w:val="0014440C"/>
    <w:rsid w:val="00175A8A"/>
    <w:rsid w:val="00177C09"/>
    <w:rsid w:val="00191835"/>
    <w:rsid w:val="001C5DEA"/>
    <w:rsid w:val="00224BE3"/>
    <w:rsid w:val="0023577A"/>
    <w:rsid w:val="002357FD"/>
    <w:rsid w:val="00244FEA"/>
    <w:rsid w:val="00256141"/>
    <w:rsid w:val="002625DF"/>
    <w:rsid w:val="002664DA"/>
    <w:rsid w:val="00270A8F"/>
    <w:rsid w:val="00276BDD"/>
    <w:rsid w:val="002A1D4A"/>
    <w:rsid w:val="002A2558"/>
    <w:rsid w:val="002D13DE"/>
    <w:rsid w:val="00315821"/>
    <w:rsid w:val="00336F92"/>
    <w:rsid w:val="00353F41"/>
    <w:rsid w:val="00357E34"/>
    <w:rsid w:val="00366D8B"/>
    <w:rsid w:val="00371BBD"/>
    <w:rsid w:val="00375776"/>
    <w:rsid w:val="00375925"/>
    <w:rsid w:val="00376659"/>
    <w:rsid w:val="00384F98"/>
    <w:rsid w:val="003A464D"/>
    <w:rsid w:val="003B0477"/>
    <w:rsid w:val="004266D2"/>
    <w:rsid w:val="00432201"/>
    <w:rsid w:val="004E6D45"/>
    <w:rsid w:val="004F5A19"/>
    <w:rsid w:val="00516030"/>
    <w:rsid w:val="0054520A"/>
    <w:rsid w:val="0055368B"/>
    <w:rsid w:val="00555C89"/>
    <w:rsid w:val="0055659F"/>
    <w:rsid w:val="00560C91"/>
    <w:rsid w:val="00561024"/>
    <w:rsid w:val="00570E81"/>
    <w:rsid w:val="005801F6"/>
    <w:rsid w:val="005A2A42"/>
    <w:rsid w:val="005A5A4A"/>
    <w:rsid w:val="005A7FA1"/>
    <w:rsid w:val="005D5F0B"/>
    <w:rsid w:val="00642146"/>
    <w:rsid w:val="006517CC"/>
    <w:rsid w:val="0066272E"/>
    <w:rsid w:val="00695CE3"/>
    <w:rsid w:val="006A1F13"/>
    <w:rsid w:val="006F70DD"/>
    <w:rsid w:val="00713381"/>
    <w:rsid w:val="00720797"/>
    <w:rsid w:val="00794407"/>
    <w:rsid w:val="007A4A7A"/>
    <w:rsid w:val="007B28CF"/>
    <w:rsid w:val="007C1C53"/>
    <w:rsid w:val="007C7E35"/>
    <w:rsid w:val="007D4FA1"/>
    <w:rsid w:val="007D7104"/>
    <w:rsid w:val="007E22F3"/>
    <w:rsid w:val="007E4494"/>
    <w:rsid w:val="007F1099"/>
    <w:rsid w:val="007F2F19"/>
    <w:rsid w:val="00801186"/>
    <w:rsid w:val="008041DD"/>
    <w:rsid w:val="00807C7B"/>
    <w:rsid w:val="00812822"/>
    <w:rsid w:val="008254DD"/>
    <w:rsid w:val="00856D6F"/>
    <w:rsid w:val="0086026F"/>
    <w:rsid w:val="008609DF"/>
    <w:rsid w:val="00877518"/>
    <w:rsid w:val="008809C3"/>
    <w:rsid w:val="00882B53"/>
    <w:rsid w:val="008A4685"/>
    <w:rsid w:val="008F74DC"/>
    <w:rsid w:val="009072EA"/>
    <w:rsid w:val="0091643A"/>
    <w:rsid w:val="00934269"/>
    <w:rsid w:val="00953625"/>
    <w:rsid w:val="00973B04"/>
    <w:rsid w:val="00993DF7"/>
    <w:rsid w:val="009A2B16"/>
    <w:rsid w:val="009C79D4"/>
    <w:rsid w:val="009E705E"/>
    <w:rsid w:val="00A027E1"/>
    <w:rsid w:val="00A140CB"/>
    <w:rsid w:val="00A45188"/>
    <w:rsid w:val="00A509C4"/>
    <w:rsid w:val="00A55578"/>
    <w:rsid w:val="00A73F87"/>
    <w:rsid w:val="00A76E24"/>
    <w:rsid w:val="00A77C5F"/>
    <w:rsid w:val="00A91608"/>
    <w:rsid w:val="00A96FC4"/>
    <w:rsid w:val="00AC49AE"/>
    <w:rsid w:val="00AE2E04"/>
    <w:rsid w:val="00B251D8"/>
    <w:rsid w:val="00B61C1C"/>
    <w:rsid w:val="00B67E67"/>
    <w:rsid w:val="00B72303"/>
    <w:rsid w:val="00BA2547"/>
    <w:rsid w:val="00BB6576"/>
    <w:rsid w:val="00BC5AB9"/>
    <w:rsid w:val="00BD274E"/>
    <w:rsid w:val="00BE78DC"/>
    <w:rsid w:val="00C43F1B"/>
    <w:rsid w:val="00C44157"/>
    <w:rsid w:val="00C94789"/>
    <w:rsid w:val="00CA67D1"/>
    <w:rsid w:val="00CC2364"/>
    <w:rsid w:val="00CE1586"/>
    <w:rsid w:val="00CF109B"/>
    <w:rsid w:val="00D04174"/>
    <w:rsid w:val="00D17939"/>
    <w:rsid w:val="00D2083E"/>
    <w:rsid w:val="00D54351"/>
    <w:rsid w:val="00D723FB"/>
    <w:rsid w:val="00D72C6E"/>
    <w:rsid w:val="00D8351E"/>
    <w:rsid w:val="00DA2496"/>
    <w:rsid w:val="00DA2C1E"/>
    <w:rsid w:val="00DE3253"/>
    <w:rsid w:val="00E04D4A"/>
    <w:rsid w:val="00E334FD"/>
    <w:rsid w:val="00E460CB"/>
    <w:rsid w:val="00E81698"/>
    <w:rsid w:val="00E90C0C"/>
    <w:rsid w:val="00EA7789"/>
    <w:rsid w:val="00EC34B2"/>
    <w:rsid w:val="00EC7F5C"/>
    <w:rsid w:val="00ED49CB"/>
    <w:rsid w:val="00F16C14"/>
    <w:rsid w:val="00F6001A"/>
    <w:rsid w:val="00F633E3"/>
    <w:rsid w:val="00F75F6C"/>
    <w:rsid w:val="00F77654"/>
    <w:rsid w:val="00F812F3"/>
    <w:rsid w:val="00F92B4B"/>
    <w:rsid w:val="00F93C95"/>
    <w:rsid w:val="00FA0DF7"/>
    <w:rsid w:val="00FC61D8"/>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7A7BF-C6A6-411B-ADC9-53E237B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188"/>
    <w:pPr>
      <w:ind w:left="720"/>
      <w:contextualSpacing/>
    </w:pPr>
  </w:style>
  <w:style w:type="paragraph" w:styleId="a4">
    <w:name w:val="header"/>
    <w:basedOn w:val="a"/>
    <w:link w:val="a5"/>
    <w:uiPriority w:val="99"/>
    <w:unhideWhenUsed/>
    <w:rsid w:val="008011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1186"/>
  </w:style>
  <w:style w:type="paragraph" w:styleId="a6">
    <w:name w:val="footer"/>
    <w:basedOn w:val="a"/>
    <w:link w:val="a7"/>
    <w:uiPriority w:val="99"/>
    <w:semiHidden/>
    <w:unhideWhenUsed/>
    <w:rsid w:val="008011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1186"/>
  </w:style>
  <w:style w:type="character" w:styleId="a8">
    <w:name w:val="Hyperlink"/>
    <w:basedOn w:val="a0"/>
    <w:uiPriority w:val="99"/>
    <w:semiHidden/>
    <w:unhideWhenUsed/>
    <w:rsid w:val="00A77C5F"/>
    <w:rPr>
      <w:color w:val="0000FF"/>
      <w:u w:val="single"/>
    </w:rPr>
  </w:style>
  <w:style w:type="paragraph" w:styleId="a9">
    <w:name w:val="Title"/>
    <w:basedOn w:val="a"/>
    <w:link w:val="aa"/>
    <w:qFormat/>
    <w:rsid w:val="00A77C5F"/>
    <w:pPr>
      <w:spacing w:after="0" w:line="240" w:lineRule="auto"/>
      <w:jc w:val="center"/>
    </w:pPr>
    <w:rPr>
      <w:rFonts w:eastAsia="Arial Unicode MS"/>
      <w:spacing w:val="-20"/>
      <w:sz w:val="36"/>
      <w:szCs w:val="20"/>
      <w:lang w:eastAsia="ru-RU"/>
    </w:rPr>
  </w:style>
  <w:style w:type="character" w:customStyle="1" w:styleId="aa">
    <w:name w:val="Название Знак"/>
    <w:basedOn w:val="a0"/>
    <w:link w:val="a9"/>
    <w:rsid w:val="00A77C5F"/>
    <w:rPr>
      <w:rFonts w:eastAsia="Arial Unicode MS"/>
      <w:spacing w:val="-2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726644E886CA6CBCA84510A6C69BF1D7718545A74EDEC1EE60DC96DD6B9752C03EB947B1C7BE1BC36CFaC72N" TargetMode="External"/><Relationship Id="rId3" Type="http://schemas.openxmlformats.org/officeDocument/2006/relationships/webSettings" Target="webSettings.xml"/><Relationship Id="rId7" Type="http://schemas.openxmlformats.org/officeDocument/2006/relationships/hyperlink" Target="consultantplus://offline/ref=AA8726644E886CA6CBCA84510A6C69BF1D7718545A70E6EE12E60DC96DD6B975a27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8726644E886CA6CBCA9A5C1C0037B51874415C5822B9BE16EC58a971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A8726644E886CA6CBCA84510A6C69BF1D7718545A74EDEC1EE60DC96DD6B9752C03EB947B1C7BE1BC36CFaC7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CeloSV</dc:creator>
  <cp:lastModifiedBy>Цыбулько Дмитрий Михайлович</cp:lastModifiedBy>
  <cp:revision>4</cp:revision>
  <cp:lastPrinted>2016-12-01T08:54:00Z</cp:lastPrinted>
  <dcterms:created xsi:type="dcterms:W3CDTF">2016-12-26T11:06:00Z</dcterms:created>
  <dcterms:modified xsi:type="dcterms:W3CDTF">2016-12-26T11:08:00Z</dcterms:modified>
</cp:coreProperties>
</file>