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/>
        <w:jc w:val="both"/>
        <w:rPr>
          <w:spacing w:val="30"/>
          <w:sz w:val="28"/>
        </w:rPr>
      </w:pPr>
    </w:p>
    <w:p w14:paraId="04000000">
      <w:pPr>
        <w:widowControl w:val="0"/>
        <w:ind/>
        <w:jc w:val="both"/>
        <w:rPr>
          <w:spacing w:val="30"/>
          <w:sz w:val="28"/>
        </w:rPr>
      </w:pPr>
    </w:p>
    <w:p w14:paraId="05000000">
      <w:pPr>
        <w:widowControl w:val="0"/>
        <w:ind/>
        <w:jc w:val="both"/>
        <w:rPr>
          <w:spacing w:val="30"/>
          <w:sz w:val="28"/>
        </w:rPr>
      </w:pPr>
    </w:p>
    <w:p w14:paraId="06000000">
      <w:pPr>
        <w:widowControl w:val="0"/>
        <w:ind/>
        <w:jc w:val="both"/>
        <w:rPr>
          <w:spacing w:val="30"/>
          <w:sz w:val="28"/>
        </w:rPr>
      </w:pPr>
    </w:p>
    <w:p w14:paraId="07000000">
      <w:pPr>
        <w:widowControl w:val="0"/>
        <w:ind/>
        <w:jc w:val="both"/>
        <w:rPr>
          <w:spacing w:val="30"/>
          <w:sz w:val="28"/>
        </w:rPr>
      </w:pPr>
    </w:p>
    <w:p w14:paraId="08000000">
      <w:pPr>
        <w:widowControl w:val="0"/>
        <w:ind/>
        <w:jc w:val="both"/>
        <w:rPr>
          <w:spacing w:val="30"/>
          <w:sz w:val="28"/>
        </w:rPr>
      </w:pPr>
    </w:p>
    <w:p w14:paraId="09000000">
      <w:pPr>
        <w:widowControl w:val="0"/>
        <w:ind/>
        <w:jc w:val="both"/>
        <w:rPr>
          <w:spacing w:val="30"/>
          <w:sz w:val="28"/>
        </w:rPr>
      </w:pPr>
    </w:p>
    <w:p w14:paraId="0A000000">
      <w:pPr>
        <w:widowControl w:val="0"/>
        <w:ind/>
        <w:jc w:val="both"/>
        <w:rPr>
          <w:spacing w:val="30"/>
          <w:sz w:val="28"/>
        </w:rPr>
      </w:pPr>
    </w:p>
    <w:p w14:paraId="0B000000">
      <w:pPr>
        <w:widowControl w:val="0"/>
        <w:spacing w:line="240" w:lineRule="exact"/>
        <w:ind/>
        <w:jc w:val="both"/>
        <w:rPr>
          <w:b w:val="0"/>
          <w:i w:val="0"/>
          <w:strike w:val="0"/>
          <w:sz w:val="28"/>
        </w:rPr>
      </w:pPr>
      <w:r>
        <w:rPr>
          <w:sz w:val="28"/>
        </w:rPr>
        <w:t>Об утверждении Порядка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 предоставления субсидий из 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</w:p>
    <w:p w14:paraId="0C000000">
      <w:pPr>
        <w:widowControl w:val="0"/>
        <w:spacing w:line="240" w:lineRule="exact"/>
        <w:ind/>
        <w:jc w:val="both"/>
        <w:rPr>
          <w:sz w:val="28"/>
        </w:rPr>
      </w:pPr>
    </w:p>
    <w:p w14:paraId="0D000000">
      <w:pPr>
        <w:widowControl w:val="0"/>
        <w:ind/>
        <w:jc w:val="both"/>
        <w:rPr>
          <w:sz w:val="28"/>
        </w:rPr>
      </w:pPr>
    </w:p>
    <w:p w14:paraId="0E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Бюджетным </w:t>
      </w:r>
      <w:r>
        <w:rPr>
          <w:color w:val="000000"/>
          <w:sz w:val="28"/>
        </w:rPr>
        <w:t>кодексом</w:t>
      </w:r>
      <w:r>
        <w:rPr>
          <w:sz w:val="28"/>
        </w:rPr>
        <w:t xml:space="preserve"> Российской Федерации,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login.consultant.ru/link/?req=doc&amp;base=LAW&amp;n=490805&amp;date=22.12.2024&amp;dst=100019&amp;field=134Обутвержденииобщихтребованийкнормативнымправовымактам,муниципальнымправовымактам,регулирующимпредоставлениеизбюджетовсубъектовРоссийскойФедерации,местныхбюджетовсубсидий,втомчислегрантоввформесубсидий,юридическимлицам,индивидуальнымпредпринимателям,атакжефизическимлицам-производителямтоваров,работ,услугипроведениеотборовполучателейуказанныхсубсидий,втомчислегрантоввформесубсидий{КонсультантПлюс}" \o "Постановление Правительства РФ от 25.10.2023 N 1782 (ред. от 16.11.2024)"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постановлением</w:t>
      </w:r>
      <w:r>
        <w:rPr>
          <w:color w:val="000000"/>
          <w:sz w:val="28"/>
        </w:rPr>
        <w:fldChar w:fldCharType="end"/>
      </w:r>
      <w:r>
        <w:rPr>
          <w:sz w:val="28"/>
        </w:rPr>
        <w:t xml:space="preserve">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0F000000">
      <w:pPr>
        <w:widowControl w:val="0"/>
        <w:ind/>
        <w:jc w:val="both"/>
        <w:rPr>
          <w:sz w:val="28"/>
        </w:rPr>
      </w:pPr>
    </w:p>
    <w:p w14:paraId="10000000">
      <w:pPr>
        <w:widowControl w:val="0"/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11000000">
      <w:pPr>
        <w:widowControl w:val="0"/>
        <w:ind/>
        <w:jc w:val="both"/>
        <w:rPr>
          <w:sz w:val="28"/>
        </w:rPr>
      </w:pPr>
    </w:p>
    <w:p w14:paraId="12000000">
      <w:pPr>
        <w:widowControl w:val="0"/>
        <w:ind w:firstLine="709"/>
        <w:jc w:val="both"/>
        <w:rPr>
          <w:b w:val="0"/>
          <w:i w:val="0"/>
          <w:strike w:val="0"/>
          <w:sz w:val="28"/>
        </w:rPr>
      </w:pPr>
      <w:r>
        <w:rPr>
          <w:sz w:val="28"/>
        </w:rPr>
        <w:t>1. </w:t>
      </w:r>
      <w:r>
        <w:rPr>
          <w:sz w:val="28"/>
        </w:rPr>
        <w:t>Утвер</w:t>
      </w:r>
      <w:r>
        <w:rPr>
          <w:sz w:val="28"/>
        </w:rPr>
        <w:t>д</w:t>
      </w:r>
      <w:r>
        <w:rPr>
          <w:sz w:val="28"/>
        </w:rPr>
        <w:t xml:space="preserve">ить прилагаемый Порядок 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предоставления субсидий 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из </w:t>
      </w:r>
      <w:r>
        <w:rPr>
          <w:rFonts w:ascii="Times New Roman" w:hAnsi="Times New Roman"/>
          <w:b w:val="0"/>
          <w:i w:val="0"/>
          <w:strike w:val="0"/>
          <w:sz w:val="28"/>
        </w:rPr>
        <w:t>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  <w:r>
        <w:rPr>
          <w:sz w:val="28"/>
        </w:rPr>
        <w:t>.</w:t>
      </w:r>
    </w:p>
    <w:p w14:paraId="13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Признать утратившими силу:</w:t>
      </w:r>
    </w:p>
    <w:p w14:paraId="14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</w:t>
      </w:r>
      <w:r>
        <w:rPr>
          <w:sz w:val="28"/>
        </w:rPr>
        <w:t xml:space="preserve">остановление администрации города Ставрополя от </w:t>
      </w:r>
      <w:r>
        <w:rPr>
          <w:sz w:val="28"/>
        </w:rPr>
        <w:t>02</w:t>
      </w:r>
      <w:r>
        <w:rPr>
          <w:sz w:val="28"/>
        </w:rPr>
        <w:t>.11</w:t>
      </w:r>
      <w:r>
        <w:rPr>
          <w:sz w:val="28"/>
        </w:rPr>
        <w:t>.2022</w:t>
      </w:r>
      <w:r>
        <w:rPr>
          <w:sz w:val="28"/>
        </w:rPr>
        <w:t xml:space="preserve">               № </w:t>
      </w:r>
      <w:r>
        <w:rPr>
          <w:sz w:val="28"/>
        </w:rPr>
        <w:t>2345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Об утверждении </w:t>
      </w:r>
      <w:r>
        <w:rPr>
          <w:sz w:val="28"/>
        </w:rPr>
        <w:t xml:space="preserve">Порядка </w:t>
      </w:r>
      <w:r>
        <w:rPr>
          <w:rFonts w:ascii="Times New Roman" w:hAnsi="Times New Roman"/>
          <w:b w:val="0"/>
          <w:i w:val="0"/>
          <w:strike w:val="0"/>
          <w:sz w:val="28"/>
        </w:rPr>
        <w:t>предоставления субсидий за счет средств 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  <w:r>
        <w:rPr>
          <w:sz w:val="28"/>
        </w:rPr>
        <w:t>»;</w:t>
      </w:r>
    </w:p>
    <w:p w14:paraId="15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остановление администрации города Ставрополя от 19.09.2023              № 2084 </w:t>
      </w:r>
      <w:r>
        <w:rPr>
          <w:sz w:val="28"/>
        </w:rPr>
        <w:t>«</w:t>
      </w:r>
      <w:r>
        <w:rPr>
          <w:sz w:val="28"/>
        </w:rPr>
        <w:t xml:space="preserve">О внесении изменений </w:t>
      </w:r>
      <w:r>
        <w:rPr>
          <w:sz w:val="28"/>
        </w:rPr>
        <w:t xml:space="preserve">в </w:t>
      </w:r>
      <w:r>
        <w:rPr>
          <w:sz w:val="28"/>
        </w:rPr>
        <w:t xml:space="preserve">Порядок </w:t>
      </w:r>
      <w:r>
        <w:rPr>
          <w:rFonts w:ascii="Times New Roman" w:hAnsi="Times New Roman"/>
          <w:b w:val="0"/>
          <w:i w:val="0"/>
          <w:strike w:val="0"/>
          <w:sz w:val="28"/>
        </w:rPr>
        <w:t>предоставления субсидий за счет средств 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  <w:r>
        <w:rPr>
          <w:sz w:val="28"/>
        </w:rPr>
        <w:t xml:space="preserve">, утвержденный </w:t>
      </w:r>
      <w:r>
        <w:rPr>
          <w:sz w:val="28"/>
        </w:rPr>
        <w:t>постановлени</w:t>
      </w:r>
      <w:r>
        <w:rPr>
          <w:sz w:val="28"/>
        </w:rPr>
        <w:t xml:space="preserve">ем </w:t>
      </w:r>
      <w:r>
        <w:rPr>
          <w:sz w:val="28"/>
        </w:rPr>
        <w:t xml:space="preserve">администрации города Ставрополя от </w:t>
      </w:r>
      <w:r>
        <w:rPr>
          <w:sz w:val="28"/>
        </w:rPr>
        <w:t>02</w:t>
      </w:r>
      <w:r>
        <w:rPr>
          <w:sz w:val="28"/>
        </w:rPr>
        <w:t>.11</w:t>
      </w:r>
      <w:r>
        <w:rPr>
          <w:sz w:val="28"/>
        </w:rPr>
        <w:t>.2022</w:t>
      </w:r>
      <w:r>
        <w:rPr>
          <w:sz w:val="28"/>
        </w:rPr>
        <w:t xml:space="preserve"> № </w:t>
      </w:r>
      <w:r>
        <w:rPr>
          <w:sz w:val="28"/>
        </w:rPr>
        <w:t>2345</w:t>
      </w:r>
      <w:r>
        <w:rPr>
          <w:sz w:val="28"/>
        </w:rPr>
        <w:t>».</w:t>
      </w:r>
    </w:p>
    <w:p w14:paraId="16000000">
      <w:pPr>
        <w:widowControl w:val="0"/>
        <w:tabs>
          <w:tab w:leader="none" w:pos="845" w:val="left"/>
          <w:tab w:leader="none" w:pos="127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 Настоящее постановление вступает в силу на следующий день после д</w:t>
      </w:r>
      <w:r>
        <w:rPr>
          <w:sz w:val="28"/>
        </w:rPr>
        <w:t>ня его официального опубликования в сетевом издании «Правовой портал администрации города Ставрополя» (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"https://право-ставрополь.рф"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право-ставрополь.рф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17000000">
      <w:pPr>
        <w:widowControl w:val="0"/>
        <w:tabs>
          <w:tab w:leader="none" w:pos="845" w:val="left"/>
          <w:tab w:leader="none" w:pos="127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/>
        <w:jc w:val="both"/>
        <w:rPr>
          <w:sz w:val="28"/>
        </w:rPr>
      </w:pPr>
      <w:r>
        <w:rPr>
          <w:sz w:val="28"/>
        </w:rPr>
        <w:t xml:space="preserve">4. Разместить </w:t>
      </w:r>
      <w:r>
        <w:rPr>
          <w:sz w:val="28"/>
        </w:rPr>
        <w:t xml:space="preserve">   </w:t>
      </w:r>
      <w:r>
        <w:rPr>
          <w:sz w:val="28"/>
        </w:rPr>
        <w:t xml:space="preserve">настоящее </w:t>
      </w:r>
      <w:r>
        <w:rPr>
          <w:sz w:val="28"/>
        </w:rPr>
        <w:t xml:space="preserve">   </w:t>
      </w:r>
      <w:r>
        <w:rPr>
          <w:sz w:val="28"/>
        </w:rPr>
        <w:t xml:space="preserve">постановление </w:t>
      </w:r>
      <w:r>
        <w:rPr>
          <w:sz w:val="28"/>
        </w:rPr>
        <w:t xml:space="preserve">   </w:t>
      </w:r>
      <w:r>
        <w:rPr>
          <w:sz w:val="28"/>
        </w:rPr>
        <w:t xml:space="preserve">на </w:t>
      </w:r>
      <w:r>
        <w:rPr>
          <w:sz w:val="28"/>
        </w:rPr>
        <w:t xml:space="preserve">   </w:t>
      </w:r>
      <w:r>
        <w:rPr>
          <w:sz w:val="28"/>
        </w:rPr>
        <w:t xml:space="preserve">официальном </w:t>
      </w:r>
      <w:r>
        <w:rPr>
          <w:sz w:val="28"/>
        </w:rPr>
        <w:t xml:space="preserve">   </w:t>
      </w:r>
      <w:r>
        <w:rPr>
          <w:sz w:val="28"/>
        </w:rPr>
        <w:t>сайте</w:t>
      </w:r>
    </w:p>
    <w:p w14:paraId="18000000">
      <w:pPr>
        <w:widowControl w:val="0"/>
        <w:tabs>
          <w:tab w:leader="none" w:pos="845" w:val="left"/>
          <w:tab w:leader="none" w:pos="127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города</w:t>
      </w:r>
      <w:r>
        <w:rPr>
          <w:sz w:val="28"/>
        </w:rPr>
        <w:t xml:space="preserve"> </w:t>
      </w:r>
      <w:r>
        <w:rPr>
          <w:sz w:val="28"/>
        </w:rPr>
        <w:t>Ставрополя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информационно-телекоммуникационной сети «Интернет».</w:t>
      </w:r>
    </w:p>
    <w:p w14:paraId="19000000">
      <w:pPr>
        <w:widowControl w:val="0"/>
        <w:tabs>
          <w:tab w:leader="none" w:pos="845" w:val="left"/>
          <w:tab w:leader="none" w:pos="127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 Контроль исполнения настоящего постановления возложить на заместителя главы администрации города Ставрополя Алпатова </w:t>
      </w:r>
      <w:r>
        <w:rPr>
          <w:sz w:val="28"/>
        </w:rPr>
        <w:t>Д</w:t>
      </w:r>
      <w:r>
        <w:rPr>
          <w:sz w:val="28"/>
        </w:rPr>
        <w:t>.В.</w:t>
      </w:r>
    </w:p>
    <w:p w14:paraId="1A000000">
      <w:pPr>
        <w:pStyle w:val="Style_2"/>
        <w:widowControl w:val="0"/>
        <w:ind w:firstLine="709"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ind/>
        <w:jc w:val="both"/>
        <w:rPr>
          <w:sz w:val="28"/>
        </w:rPr>
      </w:pPr>
    </w:p>
    <w:p w14:paraId="1C000000">
      <w:pPr>
        <w:widowControl w:val="0"/>
        <w:ind/>
        <w:jc w:val="both"/>
      </w:pPr>
    </w:p>
    <w:p w14:paraId="1D000000">
      <w:pPr>
        <w:widowControl w:val="0"/>
        <w:tabs>
          <w:tab w:leader="none" w:pos="9072" w:val="right"/>
        </w:tabs>
        <w:spacing w:line="240" w:lineRule="exact"/>
        <w:ind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 xml:space="preserve">а </w:t>
      </w:r>
      <w:r>
        <w:rPr>
          <w:color w:val="000000"/>
          <w:sz w:val="28"/>
        </w:rPr>
        <w:t>города Ставрополя</w:t>
      </w:r>
      <w:r>
        <w:rPr>
          <w:color w:val="000000"/>
          <w:sz w:val="28"/>
        </w:rPr>
        <w:t xml:space="preserve">                 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И.И. Ульянченко</w:t>
      </w:r>
    </w:p>
    <w:p w14:paraId="1E000000"/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>
      <w:pPr>
        <w:pStyle w:val="Style_3"/>
        <w:widowControl w:val="0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43000000">
      <w:pPr>
        <w:sectPr>
          <w:headerReference r:id="rId1" w:type="default"/>
          <w:pgSz w:h="16838" w:orient="portrait" w:w="11906"/>
          <w:pgMar w:bottom="1134" w:footer="709" w:gutter="0" w:header="709" w:left="1985" w:right="567" w:top="1418"/>
          <w:titlePg/>
        </w:sectPr>
      </w:pPr>
    </w:p>
    <w:sectPr>
      <w:headerReference r:id="rId2" w:type="default"/>
      <w:pgSz w:h="16838" w:orient="portrait" w:w="11906"/>
      <w:pgMar w:bottom="1134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0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footer"/>
    <w:basedOn w:val="Style_4"/>
    <w:link w:val="Style_6_ch"/>
    <w:pPr>
      <w:widowControl w:val="0"/>
      <w:tabs>
        <w:tab w:leader="none" w:pos="4677" w:val="center"/>
        <w:tab w:leader="none" w:pos="9355" w:val="right"/>
      </w:tabs>
      <w:ind/>
    </w:pPr>
  </w:style>
  <w:style w:styleId="Style_6_ch" w:type="character">
    <w:name w:val="footer"/>
    <w:basedOn w:val="Style_4_ch"/>
    <w:link w:val="Style_6"/>
  </w:style>
  <w:style w:styleId="Style_7" w:type="paragraph">
    <w:name w:val="toc 4"/>
    <w:next w:val="Style_4"/>
    <w:link w:val="Style_7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alloon Text"/>
    <w:basedOn w:val="Style_4"/>
    <w:link w:val="Style_8_ch"/>
    <w:rPr>
      <w:rFonts w:ascii="Tahoma" w:hAnsi="Tahoma"/>
      <w:sz w:val="16"/>
    </w:rPr>
  </w:style>
  <w:style w:styleId="Style_8_ch" w:type="character">
    <w:name w:val="Balloon Text"/>
    <w:basedOn w:val="Style_4_ch"/>
    <w:link w:val="Style_8"/>
    <w:rPr>
      <w:rFonts w:ascii="Tahoma" w:hAnsi="Tahoma"/>
      <w:sz w:val="16"/>
    </w:rPr>
  </w:style>
  <w:style w:styleId="Style_9" w:type="paragraph">
    <w:name w:val="toc 6"/>
    <w:next w:val="Style_4"/>
    <w:link w:val="Style_9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Normal"/>
    <w:link w:val="Style_11_ch"/>
    <w:pPr>
      <w:widowControl w:val="0"/>
      <w:ind/>
    </w:pPr>
    <w:rPr>
      <w:sz w:val="22"/>
    </w:rPr>
  </w:style>
  <w:style w:styleId="Style_11_ch" w:type="character">
    <w:name w:val="ConsPlusNormal"/>
    <w:link w:val="Style_11"/>
    <w:rPr>
      <w:sz w:val="22"/>
    </w:rPr>
  </w:style>
  <w:style w:styleId="Style_12" w:type="paragraph">
    <w:name w:val="Endnote"/>
    <w:link w:val="Style_1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4"/>
    <w:link w:val="Style_14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4"/>
    <w:link w:val="Style_16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22" w:type="paragraph">
    <w:name w:val="toc 9"/>
    <w:next w:val="Style_4"/>
    <w:link w:val="Style_22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4" w:type="paragraph">
    <w:name w:val="toc 5"/>
    <w:next w:val="Style_4"/>
    <w:link w:val="Style_24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3" w:type="paragraph">
    <w:name w:val="ConsPlusNonformat"/>
    <w:link w:val="Style_3_ch"/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25" w:type="paragraph">
    <w:name w:val="Subtitle"/>
    <w:next w:val="Style_4"/>
    <w:link w:val="Style_25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2024-12-26T14:34:08Z</dcterms:created>
  <dcterms:modified xsi:type="dcterms:W3CDTF">2025-04-08T12:37:30Z</dcterms:modified>
</cp:coreProperties>
</file>