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6E" w:rsidRDefault="0089106E">
      <w:pPr>
        <w:pStyle w:val="ConsPlusTitlePage"/>
      </w:pPr>
      <w:r>
        <w:t xml:space="preserve">Документ предоставлен </w:t>
      </w:r>
      <w:hyperlink r:id="rId4" w:history="1">
        <w:r>
          <w:rPr>
            <w:color w:val="0000FF"/>
          </w:rPr>
          <w:t>КонсультантПлюс</w:t>
        </w:r>
      </w:hyperlink>
      <w:r>
        <w:br/>
      </w:r>
    </w:p>
    <w:p w:rsidR="0089106E" w:rsidRDefault="0089106E">
      <w:pPr>
        <w:pStyle w:val="ConsPlusNormal"/>
        <w:jc w:val="both"/>
        <w:outlineLvl w:val="0"/>
      </w:pPr>
    </w:p>
    <w:p w:rsidR="0089106E" w:rsidRDefault="0089106E">
      <w:pPr>
        <w:pStyle w:val="ConsPlusTitle"/>
        <w:jc w:val="center"/>
        <w:outlineLvl w:val="0"/>
      </w:pPr>
      <w:r>
        <w:t>АДМИНИСТРАЦИЯ ГОРОДА СТАВРОПОЛЯ</w:t>
      </w:r>
    </w:p>
    <w:p w:rsidR="0089106E" w:rsidRDefault="0089106E">
      <w:pPr>
        <w:pStyle w:val="ConsPlusTitle"/>
        <w:jc w:val="center"/>
      </w:pPr>
    </w:p>
    <w:p w:rsidR="0089106E" w:rsidRDefault="0089106E">
      <w:pPr>
        <w:pStyle w:val="ConsPlusTitle"/>
        <w:jc w:val="center"/>
      </w:pPr>
      <w:r>
        <w:t>ПОСТАНОВЛЕНИЕ</w:t>
      </w:r>
    </w:p>
    <w:p w:rsidR="0089106E" w:rsidRDefault="0089106E">
      <w:pPr>
        <w:pStyle w:val="ConsPlusTitle"/>
        <w:jc w:val="center"/>
      </w:pPr>
      <w:r>
        <w:t>от 30 ноября 2016 г. N 2713</w:t>
      </w:r>
    </w:p>
    <w:p w:rsidR="0089106E" w:rsidRDefault="0089106E">
      <w:pPr>
        <w:pStyle w:val="ConsPlusTitle"/>
        <w:jc w:val="center"/>
      </w:pPr>
    </w:p>
    <w:p w:rsidR="0089106E" w:rsidRDefault="0089106E">
      <w:pPr>
        <w:pStyle w:val="ConsPlusTitle"/>
        <w:jc w:val="center"/>
      </w:pPr>
      <w:r>
        <w:t>ОБ УТВЕРЖДЕНИИ МУНИЦИПАЛЬНОЙ ПРОГРАММЫ "ОБЕСПЕЧЕНИЕ ЖИЛЬЕМ</w:t>
      </w:r>
    </w:p>
    <w:p w:rsidR="0089106E" w:rsidRDefault="0089106E">
      <w:pPr>
        <w:pStyle w:val="ConsPlusTitle"/>
        <w:jc w:val="center"/>
      </w:pPr>
      <w:r>
        <w:t>НАСЕЛЕНИЯ ГОРОДА СТАВРОПОЛЯ"</w:t>
      </w:r>
    </w:p>
    <w:p w:rsidR="0089106E" w:rsidRDefault="008910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106E">
        <w:trPr>
          <w:jc w:val="center"/>
        </w:trPr>
        <w:tc>
          <w:tcPr>
            <w:tcW w:w="9294" w:type="dxa"/>
            <w:tcBorders>
              <w:top w:val="nil"/>
              <w:left w:val="single" w:sz="24" w:space="0" w:color="CED3F1"/>
              <w:bottom w:val="nil"/>
              <w:right w:val="single" w:sz="24" w:space="0" w:color="F4F3F8"/>
            </w:tcBorders>
            <w:shd w:val="clear" w:color="auto" w:fill="F4F3F8"/>
          </w:tcPr>
          <w:p w:rsidR="0089106E" w:rsidRDefault="0089106E">
            <w:pPr>
              <w:pStyle w:val="ConsPlusNormal"/>
              <w:jc w:val="center"/>
            </w:pPr>
            <w:r>
              <w:rPr>
                <w:color w:val="392C69"/>
              </w:rPr>
              <w:t>Список изменяющих документов</w:t>
            </w:r>
          </w:p>
          <w:p w:rsidR="0089106E" w:rsidRDefault="0089106E">
            <w:pPr>
              <w:pStyle w:val="ConsPlusNormal"/>
              <w:jc w:val="center"/>
            </w:pPr>
            <w:r>
              <w:rPr>
                <w:color w:val="392C69"/>
              </w:rPr>
              <w:t>(в ред. постановлений администрации г. Ставрополя</w:t>
            </w:r>
          </w:p>
          <w:p w:rsidR="0089106E" w:rsidRDefault="0089106E">
            <w:pPr>
              <w:pStyle w:val="ConsPlusNormal"/>
              <w:jc w:val="center"/>
            </w:pPr>
            <w:r>
              <w:rPr>
                <w:color w:val="392C69"/>
              </w:rPr>
              <w:t xml:space="preserve">от 13.11.2017 </w:t>
            </w:r>
            <w:hyperlink r:id="rId5" w:history="1">
              <w:r>
                <w:rPr>
                  <w:color w:val="0000FF"/>
                </w:rPr>
                <w:t>N 2132</w:t>
              </w:r>
            </w:hyperlink>
            <w:r>
              <w:rPr>
                <w:color w:val="392C69"/>
              </w:rPr>
              <w:t xml:space="preserve">, от 29.12.2017 </w:t>
            </w:r>
            <w:hyperlink r:id="rId6" w:history="1">
              <w:r>
                <w:rPr>
                  <w:color w:val="0000FF"/>
                </w:rPr>
                <w:t>N 2529</w:t>
              </w:r>
            </w:hyperlink>
            <w:r>
              <w:rPr>
                <w:color w:val="392C69"/>
              </w:rPr>
              <w:t xml:space="preserve">, от 11.09.2018 </w:t>
            </w:r>
            <w:hyperlink r:id="rId7" w:history="1">
              <w:r>
                <w:rPr>
                  <w:color w:val="0000FF"/>
                </w:rPr>
                <w:t>N 1852</w:t>
              </w:r>
            </w:hyperlink>
            <w:r>
              <w:rPr>
                <w:color w:val="392C69"/>
              </w:rPr>
              <w:t>,</w:t>
            </w:r>
          </w:p>
          <w:p w:rsidR="0089106E" w:rsidRDefault="0089106E">
            <w:pPr>
              <w:pStyle w:val="ConsPlusNormal"/>
              <w:jc w:val="center"/>
            </w:pPr>
            <w:r>
              <w:rPr>
                <w:color w:val="392C69"/>
              </w:rPr>
              <w:t xml:space="preserve">от 26.12.2018 </w:t>
            </w:r>
            <w:hyperlink r:id="rId8" w:history="1">
              <w:r>
                <w:rPr>
                  <w:color w:val="0000FF"/>
                </w:rPr>
                <w:t>N 2665</w:t>
              </w:r>
            </w:hyperlink>
            <w:r>
              <w:rPr>
                <w:color w:val="392C69"/>
              </w:rPr>
              <w:t xml:space="preserve">, от 21.08.2019 </w:t>
            </w:r>
            <w:hyperlink r:id="rId9" w:history="1">
              <w:r>
                <w:rPr>
                  <w:color w:val="0000FF"/>
                </w:rPr>
                <w:t>N 2333</w:t>
              </w:r>
            </w:hyperlink>
            <w:r>
              <w:rPr>
                <w:color w:val="392C69"/>
              </w:rPr>
              <w:t>)</w:t>
            </w:r>
          </w:p>
        </w:tc>
      </w:tr>
    </w:tbl>
    <w:p w:rsidR="0089106E" w:rsidRDefault="0089106E">
      <w:pPr>
        <w:pStyle w:val="ConsPlusNormal"/>
        <w:jc w:val="both"/>
      </w:pPr>
    </w:p>
    <w:p w:rsidR="0089106E" w:rsidRDefault="0089106E">
      <w:pPr>
        <w:pStyle w:val="ConsPlusNormal"/>
        <w:ind w:firstLine="540"/>
        <w:jc w:val="both"/>
      </w:pPr>
      <w:r>
        <w:t xml:space="preserve">В соответствии с Бюджетным </w:t>
      </w:r>
      <w:hyperlink r:id="rId10" w:history="1">
        <w:r>
          <w:rPr>
            <w:color w:val="0000FF"/>
          </w:rPr>
          <w:t>кодексом</w:t>
        </w:r>
      </w:hyperlink>
      <w:r>
        <w:t xml:space="preserve"> Российской Федерации, федеральными законами от 06 октября 2003 г. </w:t>
      </w:r>
      <w:hyperlink r:id="rId11" w:history="1">
        <w:r>
          <w:rPr>
            <w:color w:val="0000FF"/>
          </w:rPr>
          <w:t>N 131-ФЗ</w:t>
        </w:r>
      </w:hyperlink>
      <w:r>
        <w:t xml:space="preserve"> "Об общих принципах организации местного самоуправления в Российской Федерации", от 28 июня 2014 г. </w:t>
      </w:r>
      <w:hyperlink r:id="rId12" w:history="1">
        <w:r>
          <w:rPr>
            <w:color w:val="0000FF"/>
          </w:rPr>
          <w:t>N 172-ФЗ</w:t>
        </w:r>
      </w:hyperlink>
      <w:r>
        <w:t xml:space="preserve"> "О стратегическом планировании в Российской Федерации", </w:t>
      </w:r>
      <w:hyperlink r:id="rId13" w:history="1">
        <w:r>
          <w:rPr>
            <w:color w:val="0000FF"/>
          </w:rPr>
          <w:t>постановлением</w:t>
        </w:r>
      </w:hyperlink>
      <w:r>
        <w:t xml:space="preserve"> администрации города Ставрополя от 20.09.2013 N 3232 "О Порядке разработки муниципальных программ, их формирования и реализации" постановляю:</w:t>
      </w:r>
    </w:p>
    <w:p w:rsidR="0089106E" w:rsidRDefault="0089106E">
      <w:pPr>
        <w:pStyle w:val="ConsPlusNormal"/>
        <w:jc w:val="both"/>
      </w:pPr>
    </w:p>
    <w:p w:rsidR="0089106E" w:rsidRDefault="0089106E">
      <w:pPr>
        <w:pStyle w:val="ConsPlusNormal"/>
        <w:ind w:firstLine="540"/>
        <w:jc w:val="both"/>
      </w:pPr>
      <w:r>
        <w:t xml:space="preserve">1. Утвердить муниципальную </w:t>
      </w:r>
      <w:hyperlink w:anchor="P33" w:history="1">
        <w:r>
          <w:rPr>
            <w:color w:val="0000FF"/>
          </w:rPr>
          <w:t>программу</w:t>
        </w:r>
      </w:hyperlink>
      <w:r>
        <w:t xml:space="preserve"> "Обеспечение жильем населения города Ставрополя" согласно приложению.</w:t>
      </w:r>
    </w:p>
    <w:p w:rsidR="0089106E" w:rsidRDefault="0089106E">
      <w:pPr>
        <w:pStyle w:val="ConsPlusNormal"/>
        <w:jc w:val="both"/>
      </w:pPr>
      <w:r>
        <w:t xml:space="preserve">(в ред. </w:t>
      </w:r>
      <w:hyperlink r:id="rId14" w:history="1">
        <w:r>
          <w:rPr>
            <w:color w:val="0000FF"/>
          </w:rPr>
          <w:t>постановления</w:t>
        </w:r>
      </w:hyperlink>
      <w:r>
        <w:t xml:space="preserve"> администрации г. Ставрополя от 21.08.2019 N 2333)</w:t>
      </w:r>
    </w:p>
    <w:p w:rsidR="0089106E" w:rsidRDefault="0089106E">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"Вечерний Ставрополь", но не ранее 01 января 2017 года.</w:t>
      </w:r>
    </w:p>
    <w:p w:rsidR="0089106E" w:rsidRDefault="0089106E">
      <w:pPr>
        <w:pStyle w:val="ConsPlusNormal"/>
        <w:spacing w:before="220"/>
        <w:ind w:firstLine="540"/>
        <w:jc w:val="both"/>
      </w:pPr>
      <w: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89106E" w:rsidRDefault="0089106E">
      <w:pPr>
        <w:pStyle w:val="ConsPlusNormal"/>
        <w:spacing w:before="220"/>
        <w:ind w:firstLine="540"/>
        <w:jc w:val="both"/>
      </w:pPr>
      <w:r>
        <w:t>4. Контроль исполнения настоящего постановления возложить на первого заместителя главы администрации города Ставрополя Мясоедова А.А.</w:t>
      </w:r>
    </w:p>
    <w:p w:rsidR="0089106E" w:rsidRDefault="0089106E">
      <w:pPr>
        <w:pStyle w:val="ConsPlusNormal"/>
        <w:jc w:val="both"/>
      </w:pPr>
    </w:p>
    <w:p w:rsidR="0089106E" w:rsidRDefault="0089106E">
      <w:pPr>
        <w:pStyle w:val="ConsPlusNormal"/>
        <w:jc w:val="right"/>
      </w:pPr>
      <w:r>
        <w:t>Глава города Ставрополя</w:t>
      </w:r>
    </w:p>
    <w:p w:rsidR="0089106E" w:rsidRDefault="0089106E">
      <w:pPr>
        <w:pStyle w:val="ConsPlusNormal"/>
        <w:jc w:val="right"/>
      </w:pPr>
      <w:r>
        <w:t>А.Х.ДЖАТДОЕВ</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0"/>
      </w:pPr>
      <w:r>
        <w:t>Приложение</w:t>
      </w:r>
    </w:p>
    <w:p w:rsidR="0089106E" w:rsidRDefault="0089106E">
      <w:pPr>
        <w:pStyle w:val="ConsPlusNormal"/>
        <w:jc w:val="right"/>
      </w:pPr>
      <w:r>
        <w:t>к постановлению</w:t>
      </w:r>
    </w:p>
    <w:p w:rsidR="0089106E" w:rsidRDefault="0089106E">
      <w:pPr>
        <w:pStyle w:val="ConsPlusNormal"/>
        <w:jc w:val="right"/>
      </w:pPr>
      <w:r>
        <w:t>администрации города Ставрополя</w:t>
      </w:r>
    </w:p>
    <w:p w:rsidR="0089106E" w:rsidRDefault="0089106E">
      <w:pPr>
        <w:pStyle w:val="ConsPlusNormal"/>
        <w:jc w:val="right"/>
      </w:pPr>
      <w:r>
        <w:t>от 30.11.2016 N 2713</w:t>
      </w:r>
    </w:p>
    <w:p w:rsidR="0089106E" w:rsidRDefault="0089106E">
      <w:pPr>
        <w:pStyle w:val="ConsPlusNormal"/>
        <w:jc w:val="both"/>
      </w:pPr>
    </w:p>
    <w:p w:rsidR="0089106E" w:rsidRDefault="0089106E">
      <w:pPr>
        <w:pStyle w:val="ConsPlusTitle"/>
        <w:jc w:val="center"/>
      </w:pPr>
      <w:bookmarkStart w:id="0" w:name="P33"/>
      <w:bookmarkEnd w:id="0"/>
      <w:r>
        <w:t>МУНИЦИПАЛЬНАЯ ПРОГРАММА</w:t>
      </w:r>
    </w:p>
    <w:p w:rsidR="0089106E" w:rsidRDefault="0089106E">
      <w:pPr>
        <w:pStyle w:val="ConsPlusTitle"/>
        <w:jc w:val="center"/>
      </w:pPr>
      <w:r>
        <w:t>"ОБЕСПЕЧЕНИЕ ЖИЛЬЕМ НАСЕЛЕНИЯ ГОРОДА СТАВРОПОЛЯ"</w:t>
      </w:r>
    </w:p>
    <w:p w:rsidR="0089106E" w:rsidRDefault="008910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106E">
        <w:trPr>
          <w:jc w:val="center"/>
        </w:trPr>
        <w:tc>
          <w:tcPr>
            <w:tcW w:w="9294" w:type="dxa"/>
            <w:tcBorders>
              <w:top w:val="nil"/>
              <w:left w:val="single" w:sz="24" w:space="0" w:color="CED3F1"/>
              <w:bottom w:val="nil"/>
              <w:right w:val="single" w:sz="24" w:space="0" w:color="F4F3F8"/>
            </w:tcBorders>
            <w:shd w:val="clear" w:color="auto" w:fill="F4F3F8"/>
          </w:tcPr>
          <w:p w:rsidR="0089106E" w:rsidRDefault="0089106E">
            <w:pPr>
              <w:pStyle w:val="ConsPlusNormal"/>
              <w:jc w:val="center"/>
            </w:pPr>
            <w:r>
              <w:rPr>
                <w:color w:val="392C69"/>
              </w:rPr>
              <w:t>Список изменяющих документов</w:t>
            </w:r>
          </w:p>
          <w:p w:rsidR="0089106E" w:rsidRDefault="0089106E">
            <w:pPr>
              <w:pStyle w:val="ConsPlusNormal"/>
              <w:jc w:val="center"/>
            </w:pPr>
            <w:r>
              <w:rPr>
                <w:color w:val="392C69"/>
              </w:rPr>
              <w:t xml:space="preserve">(в ред. </w:t>
            </w:r>
            <w:hyperlink r:id="rId15" w:history="1">
              <w:r>
                <w:rPr>
                  <w:color w:val="0000FF"/>
                </w:rPr>
                <w:t>постановления</w:t>
              </w:r>
            </w:hyperlink>
            <w:r>
              <w:rPr>
                <w:color w:val="392C69"/>
              </w:rPr>
              <w:t xml:space="preserve"> администрации г. Ставрополя от 21.08.2019 N 2333)</w:t>
            </w:r>
          </w:p>
        </w:tc>
      </w:tr>
    </w:tbl>
    <w:p w:rsidR="0089106E" w:rsidRDefault="0089106E">
      <w:pPr>
        <w:pStyle w:val="ConsPlusNormal"/>
        <w:jc w:val="center"/>
      </w:pPr>
    </w:p>
    <w:p w:rsidR="0089106E" w:rsidRDefault="0089106E">
      <w:pPr>
        <w:pStyle w:val="ConsPlusTitle"/>
        <w:jc w:val="center"/>
        <w:outlineLvl w:val="1"/>
      </w:pPr>
      <w:r>
        <w:lastRenderedPageBreak/>
        <w:t>ПАСПОРТ</w:t>
      </w:r>
    </w:p>
    <w:p w:rsidR="0089106E" w:rsidRDefault="0089106E">
      <w:pPr>
        <w:pStyle w:val="ConsPlusTitle"/>
        <w:jc w:val="center"/>
      </w:pPr>
      <w:r>
        <w:t>МУНИЦИПАЛЬНОЙ ПРОГРАММЫ "ОБЕСПЕЧЕНИЕ ЖИЛЬЕМ НАСЕЛЕНИЯ</w:t>
      </w:r>
    </w:p>
    <w:p w:rsidR="0089106E" w:rsidRDefault="0089106E">
      <w:pPr>
        <w:pStyle w:val="ConsPlusTitle"/>
        <w:jc w:val="center"/>
      </w:pPr>
      <w:r>
        <w:t>ГОРОДА СТАВРОПОЛЯ"</w:t>
      </w:r>
    </w:p>
    <w:p w:rsidR="0089106E" w:rsidRDefault="0089106E">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89106E">
        <w:tc>
          <w:tcPr>
            <w:tcW w:w="3402" w:type="dxa"/>
            <w:tcBorders>
              <w:top w:val="nil"/>
              <w:left w:val="nil"/>
              <w:bottom w:val="nil"/>
              <w:right w:val="nil"/>
            </w:tcBorders>
          </w:tcPr>
          <w:p w:rsidR="0089106E" w:rsidRDefault="0089106E">
            <w:pPr>
              <w:pStyle w:val="ConsPlusNormal"/>
            </w:pPr>
            <w:r>
              <w:t>Наименование муниципальной программы</w:t>
            </w:r>
          </w:p>
        </w:tc>
        <w:tc>
          <w:tcPr>
            <w:tcW w:w="5669" w:type="dxa"/>
            <w:tcBorders>
              <w:top w:val="nil"/>
              <w:left w:val="nil"/>
              <w:bottom w:val="nil"/>
              <w:right w:val="nil"/>
            </w:tcBorders>
          </w:tcPr>
          <w:p w:rsidR="0089106E" w:rsidRDefault="0089106E">
            <w:pPr>
              <w:pStyle w:val="ConsPlusNormal"/>
              <w:jc w:val="both"/>
            </w:pPr>
            <w:r>
              <w:t>муниципальная программа "Обеспечение жильем населения города Ставрополя" (далее - Программа)</w:t>
            </w:r>
          </w:p>
        </w:tc>
      </w:tr>
      <w:tr w:rsidR="0089106E">
        <w:tc>
          <w:tcPr>
            <w:tcW w:w="3402" w:type="dxa"/>
            <w:tcBorders>
              <w:top w:val="nil"/>
              <w:left w:val="nil"/>
              <w:bottom w:val="nil"/>
              <w:right w:val="nil"/>
            </w:tcBorders>
          </w:tcPr>
          <w:p w:rsidR="0089106E" w:rsidRDefault="0089106E">
            <w:pPr>
              <w:pStyle w:val="ConsPlusNormal"/>
            </w:pPr>
            <w:r>
              <w:t>Наименование, дата, номер постановления администрации города Ставрополя об утверждении перечня муниципальных программ</w:t>
            </w:r>
          </w:p>
        </w:tc>
        <w:tc>
          <w:tcPr>
            <w:tcW w:w="5669" w:type="dxa"/>
            <w:tcBorders>
              <w:top w:val="nil"/>
              <w:left w:val="nil"/>
              <w:bottom w:val="nil"/>
              <w:right w:val="nil"/>
            </w:tcBorders>
          </w:tcPr>
          <w:p w:rsidR="0089106E" w:rsidRDefault="0089106E">
            <w:pPr>
              <w:pStyle w:val="ConsPlusNormal"/>
              <w:jc w:val="both"/>
            </w:pPr>
            <w:r>
              <w:t>постановление администрации города Ставрополя от 14.04.2016 N 787 "О Перечне муниципальных программ города Ставрополя, принимаемых к разработке в 2016 году"</w:t>
            </w:r>
          </w:p>
        </w:tc>
      </w:tr>
      <w:tr w:rsidR="0089106E">
        <w:tc>
          <w:tcPr>
            <w:tcW w:w="3402" w:type="dxa"/>
            <w:tcBorders>
              <w:top w:val="nil"/>
              <w:left w:val="nil"/>
              <w:bottom w:val="nil"/>
              <w:right w:val="nil"/>
            </w:tcBorders>
          </w:tcPr>
          <w:p w:rsidR="0089106E" w:rsidRDefault="0089106E">
            <w:pPr>
              <w:pStyle w:val="ConsPlusNormal"/>
            </w:pPr>
            <w:r>
              <w:t>Ответственный исполнитель Программы</w:t>
            </w:r>
          </w:p>
        </w:tc>
        <w:tc>
          <w:tcPr>
            <w:tcW w:w="5669" w:type="dxa"/>
            <w:tcBorders>
              <w:top w:val="nil"/>
              <w:left w:val="nil"/>
              <w:bottom w:val="nil"/>
              <w:right w:val="nil"/>
            </w:tcBorders>
          </w:tcPr>
          <w:p w:rsidR="0089106E" w:rsidRDefault="0089106E">
            <w:pPr>
              <w:pStyle w:val="ConsPlusNormal"/>
              <w:jc w:val="both"/>
            </w:pPr>
            <w:r>
              <w:t>комитет по управлению муниципальным имуществом города Ставрополя</w:t>
            </w:r>
          </w:p>
        </w:tc>
      </w:tr>
      <w:tr w:rsidR="0089106E">
        <w:tc>
          <w:tcPr>
            <w:tcW w:w="3402" w:type="dxa"/>
            <w:tcBorders>
              <w:top w:val="nil"/>
              <w:left w:val="nil"/>
              <w:bottom w:val="nil"/>
              <w:right w:val="nil"/>
            </w:tcBorders>
          </w:tcPr>
          <w:p w:rsidR="0089106E" w:rsidRDefault="0089106E">
            <w:pPr>
              <w:pStyle w:val="ConsPlusNormal"/>
            </w:pPr>
            <w:r>
              <w:t>Соисполнитель(и) Программы</w:t>
            </w:r>
          </w:p>
        </w:tc>
        <w:tc>
          <w:tcPr>
            <w:tcW w:w="5669" w:type="dxa"/>
            <w:tcBorders>
              <w:top w:val="nil"/>
              <w:left w:val="nil"/>
              <w:bottom w:val="nil"/>
              <w:right w:val="nil"/>
            </w:tcBorders>
          </w:tcPr>
          <w:p w:rsidR="0089106E" w:rsidRDefault="0089106E">
            <w:pPr>
              <w:pStyle w:val="ConsPlusNormal"/>
              <w:jc w:val="both"/>
            </w:pPr>
            <w:r>
              <w:t>не предусмотрены</w:t>
            </w:r>
          </w:p>
        </w:tc>
      </w:tr>
      <w:tr w:rsidR="0089106E">
        <w:tc>
          <w:tcPr>
            <w:tcW w:w="3402" w:type="dxa"/>
            <w:tcBorders>
              <w:top w:val="nil"/>
              <w:left w:val="nil"/>
              <w:bottom w:val="nil"/>
              <w:right w:val="nil"/>
            </w:tcBorders>
          </w:tcPr>
          <w:p w:rsidR="0089106E" w:rsidRDefault="0089106E">
            <w:pPr>
              <w:pStyle w:val="ConsPlusNormal"/>
            </w:pPr>
            <w:r>
              <w:t>Цели и задачи Программы</w:t>
            </w:r>
          </w:p>
        </w:tc>
        <w:tc>
          <w:tcPr>
            <w:tcW w:w="5669" w:type="dxa"/>
            <w:tcBorders>
              <w:top w:val="nil"/>
              <w:left w:val="nil"/>
              <w:bottom w:val="nil"/>
              <w:right w:val="nil"/>
            </w:tcBorders>
          </w:tcPr>
          <w:p w:rsidR="0089106E" w:rsidRDefault="0089106E">
            <w:pPr>
              <w:pStyle w:val="ConsPlusNormal"/>
              <w:jc w:val="both"/>
            </w:pPr>
            <w:r>
              <w:t>целями Программы являются: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организационное и финансовое обеспечение переселения граждан из многоквартирных домов,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(далее - аварийные многоквартирные дома);</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задачами Программы являются: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создание безопасных и благоприятных условий проживания граждан на территории города Ставрополя;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сокращение количества аварийных многоквартирных домов;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обеспечение жилищных прав граждан, проживающих по договору социального найма в жилых помещениях муниципального жилищного фонда, находящихся в аварийных многоквартирных домах;</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обеспечение жилищных прав собственников, проживающих в жилых помещениях, находящихся в аварийных многоквартирных домах</w:t>
            </w:r>
          </w:p>
        </w:tc>
      </w:tr>
      <w:tr w:rsidR="0089106E">
        <w:tc>
          <w:tcPr>
            <w:tcW w:w="3402" w:type="dxa"/>
            <w:tcBorders>
              <w:top w:val="nil"/>
              <w:left w:val="nil"/>
              <w:bottom w:val="nil"/>
              <w:right w:val="nil"/>
            </w:tcBorders>
          </w:tcPr>
          <w:p w:rsidR="0089106E" w:rsidRDefault="0089106E">
            <w:pPr>
              <w:pStyle w:val="ConsPlusNormal"/>
            </w:pPr>
            <w:r>
              <w:t>Сроки реализации Программы (подпрограмм)</w:t>
            </w:r>
          </w:p>
        </w:tc>
        <w:tc>
          <w:tcPr>
            <w:tcW w:w="5669" w:type="dxa"/>
            <w:tcBorders>
              <w:top w:val="nil"/>
              <w:left w:val="nil"/>
              <w:bottom w:val="nil"/>
              <w:right w:val="nil"/>
            </w:tcBorders>
          </w:tcPr>
          <w:p w:rsidR="0089106E" w:rsidRDefault="0089106E">
            <w:pPr>
              <w:pStyle w:val="ConsPlusNormal"/>
              <w:jc w:val="both"/>
            </w:pPr>
            <w:r>
              <w:t>2017 - 2022 годы</w:t>
            </w:r>
          </w:p>
        </w:tc>
      </w:tr>
      <w:tr w:rsidR="0089106E">
        <w:tc>
          <w:tcPr>
            <w:tcW w:w="3402" w:type="dxa"/>
            <w:tcBorders>
              <w:top w:val="nil"/>
              <w:left w:val="nil"/>
              <w:bottom w:val="nil"/>
              <w:right w:val="nil"/>
            </w:tcBorders>
          </w:tcPr>
          <w:p w:rsidR="0089106E" w:rsidRDefault="0089106E">
            <w:pPr>
              <w:pStyle w:val="ConsPlusNormal"/>
            </w:pPr>
            <w:r>
              <w:t>Ресурсное обеспечение Программы</w:t>
            </w:r>
          </w:p>
        </w:tc>
        <w:tc>
          <w:tcPr>
            <w:tcW w:w="5669" w:type="dxa"/>
            <w:tcBorders>
              <w:top w:val="nil"/>
              <w:left w:val="nil"/>
              <w:bottom w:val="nil"/>
              <w:right w:val="nil"/>
            </w:tcBorders>
          </w:tcPr>
          <w:p w:rsidR="0089106E" w:rsidRDefault="0089106E">
            <w:pPr>
              <w:pStyle w:val="ConsPlusNormal"/>
              <w:jc w:val="both"/>
            </w:pPr>
            <w:r>
              <w:t>общий объем финансирования Программы на 2017 - 2022 годы составляет 103400827,05 рубля, из них 77548357,65 рубля по подпрограмме "Обеспечение жильем молодых семей в городе Ставрополе" Программы (далее - Подпрограмма 1) и 25852469,40 рубля по подпрограмме "Переселение граждан из аварийного жилищного фонда в городе Ставрополе" Программы (далее - Подпрограмма 2)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- 1029294,00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- 39216172,80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- 40941470,25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Из них за счет средств: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Фонда содействия реформированию жилищно-коммунального хозяйства в сумме 16349420,34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- 16349420,34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федерального бюджета в сумме 3641958,45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- 3641958,45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Ставропольского края в сумме 56448175,44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- 957243,42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- 33613405,71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- 21877526,31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города Ставрополя в сумме 26961272,82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- 72050,58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- 1960808,64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- 2714523,60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Финансирование подпрограммы "Обеспечение жильем молодых семей в городе Ставрополе" составляет 77548357,65 рублей,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- 1029294,00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- 39216172,80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- 15089000,85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Из них за счет средств: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федерального бюджета в сумме 3641958,45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- 3641958,45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Ставропольского края в сумме 47055019,98 рублей,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- 957243,42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- 33613405,71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- 12484370,85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города Ставрополя в сумме 26851379,22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- 72050,58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- 1960808,64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- 2604630,00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Финансирование подпрограммы "Переселение граждан из аварийного жилищного фонда в городе Ставрополе" составляет 25852469,40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- 25852469,40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Из них за счет средств: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Фонда содействия реформированию жилищно-коммунального хозяйства в сумме 16349420,34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- 16349420,34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Ставропольского края в сумме 9393155,46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- 9393155,46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города Ставрополя в сумме 109893,60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- 109893,60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r>
              <w:t>Наименование подпрограмм</w:t>
            </w:r>
          </w:p>
        </w:tc>
        <w:tc>
          <w:tcPr>
            <w:tcW w:w="5669" w:type="dxa"/>
            <w:tcBorders>
              <w:top w:val="nil"/>
              <w:left w:val="nil"/>
              <w:bottom w:val="nil"/>
              <w:right w:val="nil"/>
            </w:tcBorders>
          </w:tcPr>
          <w:p w:rsidR="0089106E" w:rsidRDefault="0089106E">
            <w:pPr>
              <w:pStyle w:val="ConsPlusNormal"/>
              <w:jc w:val="both"/>
            </w:pPr>
            <w:r>
              <w:t>"Обеспечение жильем молодых семей в городе Ставрополе";</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"Переселение граждан из аварийного жилищного фонда в городе Ставрополе"</w:t>
            </w:r>
          </w:p>
        </w:tc>
      </w:tr>
    </w:tbl>
    <w:p w:rsidR="0089106E" w:rsidRDefault="0089106E">
      <w:pPr>
        <w:pStyle w:val="ConsPlusNormal"/>
        <w:jc w:val="both"/>
      </w:pPr>
    </w:p>
    <w:p w:rsidR="0089106E" w:rsidRDefault="0089106E">
      <w:pPr>
        <w:pStyle w:val="ConsPlusTitle"/>
        <w:jc w:val="center"/>
        <w:outlineLvl w:val="1"/>
      </w:pPr>
      <w:r>
        <w:t>Общая характеристика текущего состояния сферы реализации</w:t>
      </w:r>
    </w:p>
    <w:p w:rsidR="0089106E" w:rsidRDefault="0089106E">
      <w:pPr>
        <w:pStyle w:val="ConsPlusTitle"/>
        <w:jc w:val="center"/>
      </w:pPr>
      <w:r>
        <w:t>Программы и прогноз ее развития</w:t>
      </w:r>
    </w:p>
    <w:p w:rsidR="0089106E" w:rsidRDefault="0089106E">
      <w:pPr>
        <w:pStyle w:val="ConsPlusNormal"/>
        <w:jc w:val="both"/>
      </w:pPr>
    </w:p>
    <w:p w:rsidR="0089106E" w:rsidRDefault="0089106E">
      <w:pPr>
        <w:pStyle w:val="ConsPlusNormal"/>
        <w:ind w:firstLine="540"/>
        <w:jc w:val="both"/>
      </w:pPr>
      <w:r>
        <w:t>Жилищная проблема является одной из наиболее значимых проблем для населения города Ставрополя в связи с низкой доступностью жилья и ипотечных жилищных кредитов (займов), дефицитом средств, выделяемых на содержание и ремонт муниципального жилищного фонда, низким уровнем доходов граждан. Данные обстоятельства делают невозможным приобретение жилья гражданами за счет собственных средств.</w:t>
      </w:r>
    </w:p>
    <w:p w:rsidR="0089106E" w:rsidRDefault="0089106E">
      <w:pPr>
        <w:pStyle w:val="ConsPlusNormal"/>
        <w:spacing w:before="220"/>
        <w:ind w:firstLine="540"/>
        <w:jc w:val="both"/>
      </w:pPr>
      <w: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89106E" w:rsidRDefault="0089106E">
      <w:pPr>
        <w:pStyle w:val="ConsPlusNormal"/>
        <w:spacing w:before="220"/>
        <w:ind w:firstLine="540"/>
        <w:jc w:val="both"/>
      </w:pPr>
      <w:r>
        <w:t>С 2006 года по настоящее время город Ставрополь участвует в реализации федеральных и краевых программ по обеспечению жильем молодых семей.</w:t>
      </w:r>
    </w:p>
    <w:p w:rsidR="0089106E" w:rsidRDefault="0089106E">
      <w:pPr>
        <w:pStyle w:val="ConsPlusNormal"/>
        <w:spacing w:before="220"/>
        <w:ind w:firstLine="540"/>
        <w:jc w:val="both"/>
      </w:pPr>
      <w:r>
        <w:t>За период с 2006 по настоящее время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молодых семей.</w:t>
      </w:r>
    </w:p>
    <w:p w:rsidR="0089106E" w:rsidRDefault="0089106E">
      <w:pPr>
        <w:pStyle w:val="ConsPlusNormal"/>
        <w:spacing w:before="220"/>
        <w:ind w:firstLine="540"/>
        <w:jc w:val="both"/>
      </w:pPr>
      <w:r>
        <w:t>Реализация Программы путем выполнения мероприятий Подпрограммы 1 позволит:</w:t>
      </w:r>
    </w:p>
    <w:p w:rsidR="0089106E" w:rsidRDefault="0089106E">
      <w:pPr>
        <w:pStyle w:val="ConsPlusNormal"/>
        <w:spacing w:before="220"/>
        <w:ind w:firstLine="540"/>
        <w:jc w:val="both"/>
      </w:pPr>
      <w:r>
        <w:t>улучшить жилищные условия 129 молодых семей;</w:t>
      </w:r>
    </w:p>
    <w:p w:rsidR="0089106E" w:rsidRDefault="0089106E">
      <w:pPr>
        <w:pStyle w:val="ConsPlusNormal"/>
        <w:spacing w:before="220"/>
        <w:ind w:firstLine="540"/>
        <w:jc w:val="both"/>
      </w:pPr>
      <w: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rsidR="0089106E" w:rsidRDefault="0089106E">
      <w:pPr>
        <w:pStyle w:val="ConsPlusNormal"/>
        <w:spacing w:before="220"/>
        <w:ind w:firstLine="540"/>
        <w:jc w:val="both"/>
      </w:pPr>
      <w:r>
        <w:t>укрепить семейные отношения и улучшить демографическую ситуацию в городе Ставрополе;</w:t>
      </w:r>
    </w:p>
    <w:p w:rsidR="0089106E" w:rsidRDefault="0089106E">
      <w:pPr>
        <w:pStyle w:val="ConsPlusNormal"/>
        <w:spacing w:before="220"/>
        <w:ind w:firstLine="540"/>
        <w:jc w:val="both"/>
      </w:pPr>
      <w: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89106E" w:rsidRDefault="0089106E">
      <w:pPr>
        <w:pStyle w:val="ConsPlusNormal"/>
        <w:spacing w:before="220"/>
        <w:ind w:firstLine="540"/>
        <w:jc w:val="both"/>
      </w:pPr>
      <w:r>
        <w:t>Решением проблемы аварийного жилищного фонда является выделение бюджетных средств всех уровней на переселение граждан из аварийного жилья,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89106E" w:rsidRDefault="0089106E">
      <w:pPr>
        <w:pStyle w:val="ConsPlusNormal"/>
        <w:spacing w:before="220"/>
        <w:ind w:firstLine="540"/>
        <w:jc w:val="both"/>
      </w:pPr>
      <w: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89106E" w:rsidRDefault="0089106E">
      <w:pPr>
        <w:pStyle w:val="ConsPlusNormal"/>
        <w:spacing w:before="220"/>
        <w:ind w:firstLine="540"/>
        <w:jc w:val="both"/>
      </w:pPr>
      <w:r>
        <w:t xml:space="preserve">В городе Ставрополе на протяжении нескольких последних лет ведется планомерная </w:t>
      </w:r>
      <w:r>
        <w:lastRenderedPageBreak/>
        <w:t>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переселение граждан из аварийных многоквартирных домов, расположенных на территории города Ставрополя.</w:t>
      </w:r>
    </w:p>
    <w:p w:rsidR="0089106E" w:rsidRDefault="0089106E">
      <w:pPr>
        <w:pStyle w:val="ConsPlusNormal"/>
        <w:spacing w:before="220"/>
        <w:ind w:firstLine="540"/>
        <w:jc w:val="both"/>
      </w:pPr>
      <w:r>
        <w:t>В ходе реализации Подпрограммы 2 будет осуществляться работа по ликвидации аварийного жилищного фонда на территории города Ставрополя.</w:t>
      </w:r>
    </w:p>
    <w:p w:rsidR="0089106E" w:rsidRDefault="0089106E">
      <w:pPr>
        <w:pStyle w:val="ConsPlusNormal"/>
        <w:spacing w:before="220"/>
        <w:ind w:firstLine="540"/>
        <w:jc w:val="both"/>
      </w:pPr>
      <w:r>
        <w:t>С учетом возможности финансирования за счет средств бюджетов Ставропольского края и города Ставрополя, а также за счет средств Фонда содействия реформированию жилищно-коммунального хозяйства Подпрограмма 2 предусматривает решение проблемы переселения граждан из аварийного многоквартирного дома, что позволит:</w:t>
      </w:r>
    </w:p>
    <w:p w:rsidR="0089106E" w:rsidRDefault="0089106E">
      <w:pPr>
        <w:pStyle w:val="ConsPlusNormal"/>
        <w:spacing w:before="220"/>
        <w:ind w:firstLine="540"/>
        <w:jc w:val="both"/>
      </w:pPr>
      <w:r>
        <w:t>переселить 63 гражданина из 18 жилых помещений 1 аварийного многоквартирного дома общей площадью 541,0 кв. м;</w:t>
      </w:r>
    </w:p>
    <w:p w:rsidR="0089106E" w:rsidRDefault="0089106E">
      <w:pPr>
        <w:pStyle w:val="ConsPlusNormal"/>
        <w:spacing w:before="220"/>
        <w:ind w:firstLine="540"/>
        <w:jc w:val="both"/>
      </w:pPr>
      <w:r>
        <w:t>улучшить внешний облик города Ставрополя;</w:t>
      </w:r>
    </w:p>
    <w:p w:rsidR="0089106E" w:rsidRDefault="0089106E">
      <w:pPr>
        <w:pStyle w:val="ConsPlusNormal"/>
        <w:spacing w:before="220"/>
        <w:ind w:firstLine="540"/>
        <w:jc w:val="both"/>
      </w:pPr>
      <w:r>
        <w:t>повысить инвестиционную привлекательность города Ставрополя.</w:t>
      </w:r>
    </w:p>
    <w:p w:rsidR="0089106E" w:rsidRDefault="0089106E">
      <w:pPr>
        <w:pStyle w:val="ConsPlusNormal"/>
        <w:spacing w:before="220"/>
        <w:ind w:firstLine="540"/>
        <w:jc w:val="both"/>
      </w:pPr>
      <w:r>
        <w:t>Программа направлена на обеспечение конституционных и гражданских прав в области жилищного законодательства молодых семей, граждан, проживающих в аварийном многоквартирном доме, создание благоприятных и безопасных условий проживания, улучшающих качество и повышающих уровень жизни указанных слоев населения города Ставрополя, стабилизацию демографической ситуации.</w:t>
      </w:r>
    </w:p>
    <w:p w:rsidR="0089106E" w:rsidRDefault="0089106E">
      <w:pPr>
        <w:pStyle w:val="ConsPlusNormal"/>
        <w:spacing w:before="220"/>
        <w:ind w:firstLine="540"/>
        <w:jc w:val="both"/>
      </w:pPr>
      <w:r>
        <w:t>В случае изменения состояния сферы реализации Программы, а также мероприятий подпрограмм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недостижении ожидаемых результатов.</w:t>
      </w:r>
    </w:p>
    <w:p w:rsidR="0089106E" w:rsidRDefault="0089106E">
      <w:pPr>
        <w:pStyle w:val="ConsPlusNormal"/>
        <w:jc w:val="both"/>
      </w:pPr>
    </w:p>
    <w:p w:rsidR="0089106E" w:rsidRDefault="0089106E">
      <w:pPr>
        <w:pStyle w:val="ConsPlusTitle"/>
        <w:jc w:val="center"/>
        <w:outlineLvl w:val="1"/>
      </w:pPr>
      <w:r>
        <w:t>Цели и задачи Программы</w:t>
      </w:r>
    </w:p>
    <w:p w:rsidR="0089106E" w:rsidRDefault="0089106E">
      <w:pPr>
        <w:pStyle w:val="ConsPlusNormal"/>
        <w:jc w:val="both"/>
      </w:pPr>
    </w:p>
    <w:p w:rsidR="0089106E" w:rsidRDefault="0089106E">
      <w:pPr>
        <w:pStyle w:val="ConsPlusNormal"/>
        <w:ind w:firstLine="540"/>
        <w:jc w:val="both"/>
      </w:pPr>
      <w:r>
        <w:t>Целями Программы являются:</w:t>
      </w:r>
    </w:p>
    <w:p w:rsidR="0089106E" w:rsidRDefault="0089106E">
      <w:pPr>
        <w:pStyle w:val="ConsPlusNormal"/>
        <w:spacing w:before="220"/>
        <w:ind w:firstLine="540"/>
        <w:jc w:val="both"/>
      </w:pPr>
      <w:r>
        <w:t>формирование комфортной городской среды для проживания граждан путем предоставления поддержки в решении жилищной проблемы молодым семьям;</w:t>
      </w:r>
    </w:p>
    <w:p w:rsidR="0089106E" w:rsidRDefault="0089106E">
      <w:pPr>
        <w:pStyle w:val="ConsPlusNormal"/>
        <w:spacing w:before="220"/>
        <w:ind w:firstLine="540"/>
        <w:jc w:val="both"/>
      </w:pPr>
      <w:r>
        <w:t>организационное и финансовое обеспечение переселения граждан из аварийных многоквартирных домов.</w:t>
      </w:r>
    </w:p>
    <w:p w:rsidR="0089106E" w:rsidRDefault="0089106E">
      <w:pPr>
        <w:pStyle w:val="ConsPlusNormal"/>
        <w:spacing w:before="220"/>
        <w:ind w:firstLine="540"/>
        <w:jc w:val="both"/>
      </w:pPr>
      <w:r>
        <w:t>Задачами Программы являются:</w:t>
      </w:r>
    </w:p>
    <w:p w:rsidR="0089106E" w:rsidRDefault="0089106E">
      <w:pPr>
        <w:pStyle w:val="ConsPlusNormal"/>
        <w:spacing w:before="220"/>
        <w:ind w:firstLine="540"/>
        <w:jc w:val="both"/>
      </w:pPr>
      <w:r>
        <w:t>предоставление молодым семьям, признанным участниками Программы, социальных выплат;</w:t>
      </w:r>
    </w:p>
    <w:p w:rsidR="0089106E" w:rsidRDefault="0089106E">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89106E" w:rsidRDefault="0089106E">
      <w:pPr>
        <w:pStyle w:val="ConsPlusNormal"/>
        <w:spacing w:before="220"/>
        <w:ind w:firstLine="540"/>
        <w:jc w:val="both"/>
      </w:pPr>
      <w:r>
        <w:t>создание безопасных и благоприятных условий проживания граждан на территории города Ставрополя;</w:t>
      </w:r>
    </w:p>
    <w:p w:rsidR="0089106E" w:rsidRDefault="0089106E">
      <w:pPr>
        <w:pStyle w:val="ConsPlusNormal"/>
        <w:spacing w:before="220"/>
        <w:ind w:firstLine="540"/>
        <w:jc w:val="both"/>
      </w:pPr>
      <w:r>
        <w:t>сокращение количества аварийных многоквартирных домов;</w:t>
      </w:r>
    </w:p>
    <w:p w:rsidR="0089106E" w:rsidRDefault="0089106E">
      <w:pPr>
        <w:pStyle w:val="ConsPlusNormal"/>
        <w:spacing w:before="220"/>
        <w:ind w:firstLine="540"/>
        <w:jc w:val="both"/>
      </w:pPr>
      <w:r>
        <w:lastRenderedPageBreak/>
        <w:t>обеспечение жилищных прав граждан, проживающих по договору социального найма в жилых помещениях муниципального жилищного фонда, находящихся в аварийных многоквартирных домах;</w:t>
      </w:r>
    </w:p>
    <w:p w:rsidR="0089106E" w:rsidRDefault="0089106E">
      <w:pPr>
        <w:pStyle w:val="ConsPlusNormal"/>
        <w:spacing w:before="220"/>
        <w:ind w:firstLine="540"/>
        <w:jc w:val="both"/>
      </w:pPr>
      <w:r>
        <w:t>обеспечение жилищных прав собственников, проживающих в жилых помещениях, находящихся в аварийных многоквартирных домах.</w:t>
      </w:r>
    </w:p>
    <w:p w:rsidR="0089106E" w:rsidRDefault="0089106E">
      <w:pPr>
        <w:pStyle w:val="ConsPlusNormal"/>
        <w:jc w:val="both"/>
      </w:pPr>
    </w:p>
    <w:p w:rsidR="0089106E" w:rsidRDefault="0089106E">
      <w:pPr>
        <w:pStyle w:val="ConsPlusTitle"/>
        <w:jc w:val="center"/>
        <w:outlineLvl w:val="1"/>
      </w:pPr>
      <w:r>
        <w:t>Сроки реализации Программы</w:t>
      </w:r>
    </w:p>
    <w:p w:rsidR="0089106E" w:rsidRDefault="0089106E">
      <w:pPr>
        <w:pStyle w:val="ConsPlusNormal"/>
        <w:jc w:val="both"/>
      </w:pPr>
    </w:p>
    <w:p w:rsidR="0089106E" w:rsidRDefault="0089106E">
      <w:pPr>
        <w:pStyle w:val="ConsPlusNormal"/>
        <w:ind w:firstLine="540"/>
        <w:jc w:val="both"/>
      </w:pPr>
      <w:r>
        <w:t>Реализация Программы рассчитана на 6 лет, с 2017 года по 2022 год включительно.</w:t>
      </w:r>
    </w:p>
    <w:p w:rsidR="0089106E" w:rsidRDefault="0089106E">
      <w:pPr>
        <w:pStyle w:val="ConsPlusNormal"/>
        <w:jc w:val="both"/>
      </w:pPr>
    </w:p>
    <w:p w:rsidR="0089106E" w:rsidRDefault="0089106E">
      <w:pPr>
        <w:pStyle w:val="ConsPlusTitle"/>
        <w:jc w:val="center"/>
        <w:outlineLvl w:val="1"/>
      </w:pPr>
      <w:r>
        <w:t>Перечень и общая характеристика подпрограмм Программы</w:t>
      </w:r>
    </w:p>
    <w:p w:rsidR="0089106E" w:rsidRDefault="0089106E">
      <w:pPr>
        <w:pStyle w:val="ConsPlusNormal"/>
        <w:jc w:val="both"/>
      </w:pPr>
    </w:p>
    <w:p w:rsidR="0089106E" w:rsidRDefault="0089106E">
      <w:pPr>
        <w:pStyle w:val="ConsPlusNormal"/>
        <w:ind w:firstLine="540"/>
        <w:jc w:val="both"/>
      </w:pPr>
      <w:r>
        <w:t>Программа предусматривает реализацию следующих подпрограмм:</w:t>
      </w:r>
    </w:p>
    <w:p w:rsidR="0089106E" w:rsidRDefault="0089106E">
      <w:pPr>
        <w:pStyle w:val="ConsPlusNormal"/>
        <w:spacing w:before="220"/>
        <w:ind w:firstLine="540"/>
        <w:jc w:val="both"/>
      </w:pPr>
      <w:r>
        <w:t>"Обеспечение жильем молодых семей в городе Ставрополе" (</w:t>
      </w:r>
      <w:hyperlink w:anchor="P704" w:history="1">
        <w:r>
          <w:rPr>
            <w:color w:val="0000FF"/>
          </w:rPr>
          <w:t>приложение 3</w:t>
        </w:r>
      </w:hyperlink>
      <w:r>
        <w:t xml:space="preserve"> к Программе);</w:t>
      </w:r>
    </w:p>
    <w:p w:rsidR="0089106E" w:rsidRDefault="0089106E">
      <w:pPr>
        <w:pStyle w:val="ConsPlusNormal"/>
        <w:spacing w:before="220"/>
        <w:ind w:firstLine="540"/>
        <w:jc w:val="both"/>
      </w:pPr>
      <w:r>
        <w:t>"Переселение граждан из аварийного жилищного фонда в городе Ставрополе" (</w:t>
      </w:r>
      <w:hyperlink w:anchor="P1232" w:history="1">
        <w:r>
          <w:rPr>
            <w:color w:val="0000FF"/>
          </w:rPr>
          <w:t>приложение 4</w:t>
        </w:r>
      </w:hyperlink>
      <w:r>
        <w:t xml:space="preserve"> к Программе).</w:t>
      </w:r>
    </w:p>
    <w:p w:rsidR="0089106E" w:rsidRDefault="0089106E">
      <w:pPr>
        <w:pStyle w:val="ConsPlusNormal"/>
        <w:spacing w:before="220"/>
        <w:ind w:firstLine="540"/>
        <w:jc w:val="both"/>
      </w:pPr>
      <w:hyperlink w:anchor="P475" w:history="1">
        <w:r>
          <w:rPr>
            <w:color w:val="0000FF"/>
          </w:rPr>
          <w:t>Перечень</w:t>
        </w:r>
      </w:hyperlink>
      <w:r>
        <w:t xml:space="preserve"> и общая характеристика подпрограмм приведены в приложении 1 к Программе.</w:t>
      </w:r>
    </w:p>
    <w:p w:rsidR="0089106E" w:rsidRDefault="0089106E">
      <w:pPr>
        <w:pStyle w:val="ConsPlusNormal"/>
        <w:spacing w:before="220"/>
        <w:ind w:firstLine="540"/>
        <w:jc w:val="both"/>
      </w:pPr>
      <w:r>
        <w:t>В случае изменения состояния сферы реализации Программы, а также мероприятий подпрограмм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недостижении ожидаемых результатов.</w:t>
      </w:r>
    </w:p>
    <w:p w:rsidR="0089106E" w:rsidRDefault="0089106E">
      <w:pPr>
        <w:pStyle w:val="ConsPlusNormal"/>
        <w:jc w:val="both"/>
      </w:pPr>
    </w:p>
    <w:p w:rsidR="0089106E" w:rsidRDefault="0089106E">
      <w:pPr>
        <w:pStyle w:val="ConsPlusTitle"/>
        <w:jc w:val="center"/>
        <w:outlineLvl w:val="1"/>
      </w:pPr>
      <w:r>
        <w:t>Ресурсное обеспечение Программы</w:t>
      </w:r>
    </w:p>
    <w:p w:rsidR="0089106E" w:rsidRDefault="0089106E">
      <w:pPr>
        <w:pStyle w:val="ConsPlusNormal"/>
        <w:jc w:val="both"/>
      </w:pPr>
    </w:p>
    <w:p w:rsidR="0089106E" w:rsidRDefault="0089106E">
      <w:pPr>
        <w:pStyle w:val="ConsPlusNormal"/>
        <w:ind w:firstLine="540"/>
        <w:jc w:val="both"/>
      </w:pPr>
      <w:r>
        <w:t>Общий объем финансирования Программы на 2017 - 2022 годы составляет 103400827,05 рубля, из них 77548357,65 рубля - по подпрограмме "Обеспечение жильем молодых семей в городе Ставрополе" Программы и 25852469,40 рубля - по подпрограмме "Переселение граждан из аварийного жилищного фонда в городе Ставрополе" Программы, в том числе по годам:</w:t>
      </w:r>
    </w:p>
    <w:p w:rsidR="0089106E" w:rsidRDefault="0089106E">
      <w:pPr>
        <w:pStyle w:val="ConsPlusNormal"/>
        <w:spacing w:before="220"/>
        <w:ind w:firstLine="540"/>
        <w:jc w:val="both"/>
      </w:pPr>
      <w:r>
        <w:t>2017 год - 1029294,00 рубля;</w:t>
      </w:r>
    </w:p>
    <w:p w:rsidR="0089106E" w:rsidRDefault="0089106E">
      <w:pPr>
        <w:pStyle w:val="ConsPlusNormal"/>
        <w:spacing w:before="220"/>
        <w:ind w:firstLine="540"/>
        <w:jc w:val="both"/>
      </w:pPr>
      <w:r>
        <w:t>2018 год - 39216172,80 рубля;</w:t>
      </w:r>
    </w:p>
    <w:p w:rsidR="0089106E" w:rsidRDefault="0089106E">
      <w:pPr>
        <w:pStyle w:val="ConsPlusNormal"/>
        <w:spacing w:before="220"/>
        <w:ind w:firstLine="540"/>
        <w:jc w:val="both"/>
      </w:pPr>
      <w:r>
        <w:t>2019 год - 40941470,25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Из них за счет средств:</w:t>
      </w:r>
    </w:p>
    <w:p w:rsidR="0089106E" w:rsidRDefault="0089106E">
      <w:pPr>
        <w:pStyle w:val="ConsPlusNormal"/>
        <w:spacing w:before="220"/>
        <w:ind w:firstLine="540"/>
        <w:jc w:val="both"/>
      </w:pPr>
      <w:r>
        <w:t>Фонда содействия реформированию жилищно-коммунального хозяйства в сумме 16349420,34 рублей,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- 0,00 рубля;</w:t>
      </w:r>
    </w:p>
    <w:p w:rsidR="0089106E" w:rsidRDefault="0089106E">
      <w:pPr>
        <w:pStyle w:val="ConsPlusNormal"/>
        <w:spacing w:before="220"/>
        <w:ind w:firstLine="540"/>
        <w:jc w:val="both"/>
      </w:pPr>
      <w:r>
        <w:t>2019 год - 16349420,34 рубля;</w:t>
      </w:r>
    </w:p>
    <w:p w:rsidR="0089106E" w:rsidRDefault="0089106E">
      <w:pPr>
        <w:pStyle w:val="ConsPlusNormal"/>
        <w:spacing w:before="220"/>
        <w:ind w:firstLine="540"/>
        <w:jc w:val="both"/>
      </w:pPr>
      <w:r>
        <w:lastRenderedPageBreak/>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федерального бюджета в сумме 3641958,45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- 3641958,45 рубля;</w:t>
      </w:r>
    </w:p>
    <w:p w:rsidR="0089106E" w:rsidRDefault="0089106E">
      <w:pPr>
        <w:pStyle w:val="ConsPlusNormal"/>
        <w:spacing w:before="220"/>
        <w:ind w:firstLine="540"/>
        <w:jc w:val="both"/>
      </w:pPr>
      <w:r>
        <w:t>2019 год - 0,00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Ставропольского края в сумме 56448175,44 рубля, в том числе по годам:</w:t>
      </w:r>
    </w:p>
    <w:p w:rsidR="0089106E" w:rsidRDefault="0089106E">
      <w:pPr>
        <w:pStyle w:val="ConsPlusNormal"/>
        <w:spacing w:before="220"/>
        <w:ind w:firstLine="540"/>
        <w:jc w:val="both"/>
      </w:pPr>
      <w:r>
        <w:t>2017 год - 957243,42 рубля;</w:t>
      </w:r>
    </w:p>
    <w:p w:rsidR="0089106E" w:rsidRDefault="0089106E">
      <w:pPr>
        <w:pStyle w:val="ConsPlusNormal"/>
        <w:spacing w:before="220"/>
        <w:ind w:firstLine="540"/>
        <w:jc w:val="both"/>
      </w:pPr>
      <w:r>
        <w:t>2018 год - 33613405,71 рубля;</w:t>
      </w:r>
    </w:p>
    <w:p w:rsidR="0089106E" w:rsidRDefault="0089106E">
      <w:pPr>
        <w:pStyle w:val="ConsPlusNormal"/>
        <w:spacing w:before="220"/>
        <w:ind w:firstLine="540"/>
        <w:jc w:val="both"/>
      </w:pPr>
      <w:r>
        <w:t>2019 год - 21877526,31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города Ставрополя в сумме 26961272,82 рубля, в том числе по годам:</w:t>
      </w:r>
    </w:p>
    <w:p w:rsidR="0089106E" w:rsidRDefault="0089106E">
      <w:pPr>
        <w:pStyle w:val="ConsPlusNormal"/>
        <w:spacing w:before="220"/>
        <w:ind w:firstLine="540"/>
        <w:jc w:val="both"/>
      </w:pPr>
      <w:r>
        <w:t>2017 год - 72050,58 рубля;</w:t>
      </w:r>
    </w:p>
    <w:p w:rsidR="0089106E" w:rsidRDefault="0089106E">
      <w:pPr>
        <w:pStyle w:val="ConsPlusNormal"/>
        <w:spacing w:before="220"/>
        <w:ind w:firstLine="540"/>
        <w:jc w:val="both"/>
      </w:pPr>
      <w:r>
        <w:t>2018 год - 1960808,64 рубля;</w:t>
      </w:r>
    </w:p>
    <w:p w:rsidR="0089106E" w:rsidRDefault="0089106E">
      <w:pPr>
        <w:pStyle w:val="ConsPlusNormal"/>
        <w:spacing w:before="220"/>
        <w:ind w:firstLine="540"/>
        <w:jc w:val="both"/>
      </w:pPr>
      <w:r>
        <w:t>2019 год - 2714523,60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89106E" w:rsidRDefault="0089106E">
      <w:pPr>
        <w:pStyle w:val="ConsPlusNormal"/>
        <w:spacing w:before="220"/>
        <w:ind w:firstLine="540"/>
        <w:jc w:val="both"/>
      </w:pPr>
      <w:r>
        <w:t>Финансирование подпрограммы "Обеспечение жильем молодых семей в городе Ставрополе" составляет 77548357,65 рубля, в том числе по годам:</w:t>
      </w:r>
    </w:p>
    <w:p w:rsidR="0089106E" w:rsidRDefault="0089106E">
      <w:pPr>
        <w:pStyle w:val="ConsPlusNormal"/>
        <w:spacing w:before="220"/>
        <w:ind w:firstLine="540"/>
        <w:jc w:val="both"/>
      </w:pPr>
      <w:r>
        <w:t>2017 год - 1029294,00 рубля;</w:t>
      </w:r>
    </w:p>
    <w:p w:rsidR="0089106E" w:rsidRDefault="0089106E">
      <w:pPr>
        <w:pStyle w:val="ConsPlusNormal"/>
        <w:spacing w:before="220"/>
        <w:ind w:firstLine="540"/>
        <w:jc w:val="both"/>
      </w:pPr>
      <w:r>
        <w:t>2018 год - 39216172,80 рубля;</w:t>
      </w:r>
    </w:p>
    <w:p w:rsidR="0089106E" w:rsidRDefault="0089106E">
      <w:pPr>
        <w:pStyle w:val="ConsPlusNormal"/>
        <w:spacing w:before="220"/>
        <w:ind w:firstLine="540"/>
        <w:jc w:val="both"/>
      </w:pPr>
      <w:r>
        <w:t>2019 год - 15089000,85 рубля;</w:t>
      </w:r>
    </w:p>
    <w:p w:rsidR="0089106E" w:rsidRDefault="0089106E">
      <w:pPr>
        <w:pStyle w:val="ConsPlusNormal"/>
        <w:spacing w:before="220"/>
        <w:ind w:firstLine="540"/>
        <w:jc w:val="both"/>
      </w:pPr>
      <w:r>
        <w:lastRenderedPageBreak/>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Из них за счет средств:</w:t>
      </w:r>
    </w:p>
    <w:p w:rsidR="0089106E" w:rsidRDefault="0089106E">
      <w:pPr>
        <w:pStyle w:val="ConsPlusNormal"/>
        <w:spacing w:before="220"/>
        <w:ind w:firstLine="540"/>
        <w:jc w:val="both"/>
      </w:pPr>
      <w:r>
        <w:t>федерального бюджета в сумме 3641958,45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- 3641958,45 рубля;</w:t>
      </w:r>
    </w:p>
    <w:p w:rsidR="0089106E" w:rsidRDefault="0089106E">
      <w:pPr>
        <w:pStyle w:val="ConsPlusNormal"/>
        <w:spacing w:before="220"/>
        <w:ind w:firstLine="540"/>
        <w:jc w:val="both"/>
      </w:pPr>
      <w:r>
        <w:t>2019 год - 0,00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Ставропольского края в сумме 47055019,98 рубля, в том числе по годам:</w:t>
      </w:r>
    </w:p>
    <w:p w:rsidR="0089106E" w:rsidRDefault="0089106E">
      <w:pPr>
        <w:pStyle w:val="ConsPlusNormal"/>
        <w:spacing w:before="220"/>
        <w:ind w:firstLine="540"/>
        <w:jc w:val="both"/>
      </w:pPr>
      <w:r>
        <w:t>2017 год - 957243,42 рубля;</w:t>
      </w:r>
    </w:p>
    <w:p w:rsidR="0089106E" w:rsidRDefault="0089106E">
      <w:pPr>
        <w:pStyle w:val="ConsPlusNormal"/>
        <w:spacing w:before="220"/>
        <w:ind w:firstLine="540"/>
        <w:jc w:val="both"/>
      </w:pPr>
      <w:r>
        <w:t>2018 год - 33613405,71 рубля;</w:t>
      </w:r>
    </w:p>
    <w:p w:rsidR="0089106E" w:rsidRDefault="0089106E">
      <w:pPr>
        <w:pStyle w:val="ConsPlusNormal"/>
        <w:spacing w:before="220"/>
        <w:ind w:firstLine="540"/>
        <w:jc w:val="both"/>
      </w:pPr>
      <w:r>
        <w:t>2019 год - 12484370,85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города Ставрополя в сумме 26851379,22 рубля, в том числе по годам:</w:t>
      </w:r>
    </w:p>
    <w:p w:rsidR="0089106E" w:rsidRDefault="0089106E">
      <w:pPr>
        <w:pStyle w:val="ConsPlusNormal"/>
        <w:spacing w:before="220"/>
        <w:ind w:firstLine="540"/>
        <w:jc w:val="both"/>
      </w:pPr>
      <w:r>
        <w:t>2017 год - 72050,58 рубля;</w:t>
      </w:r>
    </w:p>
    <w:p w:rsidR="0089106E" w:rsidRDefault="0089106E">
      <w:pPr>
        <w:pStyle w:val="ConsPlusNormal"/>
        <w:spacing w:before="220"/>
        <w:ind w:firstLine="540"/>
        <w:jc w:val="both"/>
      </w:pPr>
      <w:r>
        <w:t>2018 год - 1960808,64 рубля;</w:t>
      </w:r>
    </w:p>
    <w:p w:rsidR="0089106E" w:rsidRDefault="0089106E">
      <w:pPr>
        <w:pStyle w:val="ConsPlusNormal"/>
        <w:spacing w:before="220"/>
        <w:ind w:firstLine="540"/>
        <w:jc w:val="both"/>
      </w:pPr>
      <w:r>
        <w:t>2019 год - 2604630,00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89106E" w:rsidRDefault="0089106E">
      <w:pPr>
        <w:pStyle w:val="ConsPlusNormal"/>
        <w:spacing w:before="220"/>
        <w:ind w:firstLine="540"/>
        <w:jc w:val="both"/>
      </w:pPr>
      <w:r>
        <w:t>Объем средств бюджета города Ставрополя для реализации Подпрограммы 1 может корректироваться в зависимости от объема средств, выделенных из федерального бюджета и бюджета Ставропольского края.</w:t>
      </w:r>
    </w:p>
    <w:p w:rsidR="0089106E" w:rsidRDefault="0089106E">
      <w:pPr>
        <w:pStyle w:val="ConsPlusNormal"/>
        <w:spacing w:before="220"/>
        <w:ind w:firstLine="540"/>
        <w:jc w:val="both"/>
      </w:pPr>
      <w: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w:t>
      </w:r>
      <w:r>
        <w:lastRenderedPageBreak/>
        <w:t xml:space="preserve">в рамках </w:t>
      </w:r>
      <w:hyperlink r:id="rId16" w:history="1">
        <w:r>
          <w:rPr>
            <w:color w:val="0000FF"/>
          </w:rPr>
          <w:t>постановления</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7" w:history="1">
        <w:r>
          <w:rPr>
            <w:color w:val="0000FF"/>
          </w:rPr>
          <w:t>постановления</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89106E" w:rsidRDefault="0089106E">
      <w:pPr>
        <w:pStyle w:val="ConsPlusNormal"/>
        <w:spacing w:before="220"/>
        <w:ind w:firstLine="540"/>
        <w:jc w:val="both"/>
      </w:pPr>
      <w:r>
        <w:t>Финансирование подпрограммы "Переселение граждан из аварийного жилищного фонда в городе Ставрополе" составляет 25852469,40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- 0,00 рубля;</w:t>
      </w:r>
    </w:p>
    <w:p w:rsidR="0089106E" w:rsidRDefault="0089106E">
      <w:pPr>
        <w:pStyle w:val="ConsPlusNormal"/>
        <w:spacing w:before="220"/>
        <w:ind w:firstLine="540"/>
        <w:jc w:val="both"/>
      </w:pPr>
      <w:r>
        <w:t>2019 год - 25852469,40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Из них за счет средств:</w:t>
      </w:r>
    </w:p>
    <w:p w:rsidR="0089106E" w:rsidRDefault="0089106E">
      <w:pPr>
        <w:pStyle w:val="ConsPlusNormal"/>
        <w:spacing w:before="220"/>
        <w:ind w:firstLine="540"/>
        <w:jc w:val="both"/>
      </w:pPr>
      <w:r>
        <w:t>Фонда содействия реформированию жилищно-коммунального хозяйства в сумме 16349420,34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- 0,00 рубля;</w:t>
      </w:r>
    </w:p>
    <w:p w:rsidR="0089106E" w:rsidRDefault="0089106E">
      <w:pPr>
        <w:pStyle w:val="ConsPlusNormal"/>
        <w:spacing w:before="220"/>
        <w:ind w:firstLine="540"/>
        <w:jc w:val="both"/>
      </w:pPr>
      <w:r>
        <w:t>2019 год - 16349420,34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Ставропольского края в сумме 9393155,46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- 0,00 рубля;</w:t>
      </w:r>
    </w:p>
    <w:p w:rsidR="0089106E" w:rsidRDefault="0089106E">
      <w:pPr>
        <w:pStyle w:val="ConsPlusNormal"/>
        <w:spacing w:before="220"/>
        <w:ind w:firstLine="540"/>
        <w:jc w:val="both"/>
      </w:pPr>
      <w:r>
        <w:t>2019 год - 9393155,46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города Ставрополя в сумме 109893,60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lastRenderedPageBreak/>
        <w:t>2018 год - 0,00 рубля;</w:t>
      </w:r>
    </w:p>
    <w:p w:rsidR="0089106E" w:rsidRDefault="0089106E">
      <w:pPr>
        <w:pStyle w:val="ConsPlusNormal"/>
        <w:spacing w:before="220"/>
        <w:ind w:firstLine="540"/>
        <w:jc w:val="both"/>
      </w:pPr>
      <w:r>
        <w:t>2019 год - 109893,60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 xml:space="preserve">Средства Фонда содействия реформированию жилищно-коммунального хозяйства и бюджета Ставропольского края предусмотрены в соответствии с Федеральным </w:t>
      </w:r>
      <w:hyperlink r:id="rId18" w:history="1">
        <w:r>
          <w:rPr>
            <w:color w:val="0000FF"/>
          </w:rPr>
          <w:t>законом</w:t>
        </w:r>
      </w:hyperlink>
      <w:r>
        <w:t xml:space="preserve"> от 21 июля 2007 г. N 185-ФЗ "О Фонде содействия реформированию жилищно-коммунального хозяйства", </w:t>
      </w:r>
      <w:hyperlink r:id="rId19" w:history="1">
        <w:r>
          <w:rPr>
            <w:color w:val="0000FF"/>
          </w:rPr>
          <w:t>постановлением</w:t>
        </w:r>
      </w:hyperlink>
      <w: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2019 - 2025 годах".</w:t>
      </w:r>
    </w:p>
    <w:p w:rsidR="0089106E" w:rsidRDefault="0089106E">
      <w:pPr>
        <w:pStyle w:val="ConsPlusNormal"/>
        <w:spacing w:before="220"/>
        <w:ind w:firstLine="540"/>
        <w:jc w:val="both"/>
      </w:pPr>
      <w: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 - для однокомнатных квартир, 44 кв. м - для двухкомнатных квартир, 56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89106E" w:rsidRDefault="0089106E">
      <w:pPr>
        <w:pStyle w:val="ConsPlusNormal"/>
        <w:spacing w:before="220"/>
        <w:ind w:firstLine="540"/>
        <w:jc w:val="both"/>
      </w:pPr>
      <w: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89106E" w:rsidRDefault="0089106E">
      <w:pPr>
        <w:pStyle w:val="ConsPlusNormal"/>
        <w:spacing w:before="220"/>
        <w:ind w:firstLine="540"/>
        <w:jc w:val="both"/>
      </w:pPr>
      <w:r>
        <w:t>В ходе реализации Подпрограммы 2 объемы финансовых средств, направляемых на ее реализацию, могут корректироваться.</w:t>
      </w:r>
    </w:p>
    <w:p w:rsidR="0089106E" w:rsidRDefault="0089106E">
      <w:pPr>
        <w:pStyle w:val="ConsPlusNormal"/>
        <w:jc w:val="both"/>
      </w:pPr>
    </w:p>
    <w:p w:rsidR="0089106E" w:rsidRDefault="0089106E">
      <w:pPr>
        <w:pStyle w:val="ConsPlusTitle"/>
        <w:jc w:val="center"/>
        <w:outlineLvl w:val="1"/>
      </w:pPr>
      <w:r>
        <w:t>Система управления реализацией Программы</w:t>
      </w:r>
    </w:p>
    <w:p w:rsidR="0089106E" w:rsidRDefault="0089106E">
      <w:pPr>
        <w:pStyle w:val="ConsPlusNormal"/>
        <w:jc w:val="both"/>
      </w:pPr>
    </w:p>
    <w:p w:rsidR="0089106E" w:rsidRDefault="0089106E">
      <w:pPr>
        <w:pStyle w:val="ConsPlusNormal"/>
        <w:ind w:firstLine="540"/>
        <w:jc w:val="both"/>
      </w:pPr>
      <w:r>
        <w:t>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89106E" w:rsidRDefault="0089106E">
      <w:pPr>
        <w:pStyle w:val="ConsPlusNormal"/>
        <w:spacing w:before="220"/>
        <w:ind w:firstLine="540"/>
        <w:jc w:val="both"/>
      </w:pPr>
      <w:r>
        <w:t>Комитет по управлению муниципальным имуществом города Ставрополя:</w:t>
      </w:r>
    </w:p>
    <w:p w:rsidR="0089106E" w:rsidRDefault="0089106E">
      <w:pPr>
        <w:pStyle w:val="ConsPlusNormal"/>
        <w:spacing w:before="220"/>
        <w:ind w:firstLine="540"/>
        <w:jc w:val="both"/>
      </w:pPr>
      <w:r>
        <w:t xml:space="preserve">ежегодно разрабатывает детальный план-график по форме согласно </w:t>
      </w:r>
      <w:hyperlink r:id="rId20" w:history="1">
        <w:r>
          <w:rPr>
            <w:color w:val="0000FF"/>
          </w:rPr>
          <w:t>приложению 2</w:t>
        </w:r>
      </w:hyperlink>
      <w:r>
        <w:t xml:space="preserve"> к Порядку разработки муниципальных программ, их формирования и реализации, утвержденному постановлением администрации города Ставрополя от 20.09.2013 N 3232,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89106E" w:rsidRDefault="0089106E">
      <w:pPr>
        <w:pStyle w:val="ConsPlusNormal"/>
        <w:spacing w:before="220"/>
        <w:ind w:firstLine="540"/>
        <w:jc w:val="both"/>
      </w:pPr>
      <w: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89106E" w:rsidRDefault="0089106E">
      <w:pPr>
        <w:pStyle w:val="ConsPlusNormal"/>
        <w:spacing w:before="220"/>
        <w:ind w:firstLine="540"/>
        <w:jc w:val="both"/>
      </w:pPr>
      <w:r>
        <w:t xml:space="preserve">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w:t>
      </w:r>
      <w:r>
        <w:lastRenderedPageBreak/>
        <w:t xml:space="preserve">Программы за отчетный финансовый год по </w:t>
      </w:r>
      <w:hyperlink r:id="rId21" w:history="1">
        <w:r>
          <w:rPr>
            <w:color w:val="0000FF"/>
          </w:rPr>
          <w:t>форме</w:t>
        </w:r>
      </w:hyperlink>
      <w: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89106E" w:rsidRDefault="0089106E">
      <w:pPr>
        <w:pStyle w:val="ConsPlusNormal"/>
        <w:spacing w:before="220"/>
        <w:ind w:firstLine="540"/>
        <w:jc w:val="both"/>
      </w:pPr>
      <w:r>
        <w:t xml:space="preserve">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Программы по </w:t>
      </w:r>
      <w:hyperlink r:id="rId22" w:history="1">
        <w:r>
          <w:rPr>
            <w:color w:val="0000FF"/>
          </w:rPr>
          <w:t>форме</w:t>
        </w:r>
      </w:hyperlink>
      <w:r>
        <w:t xml:space="preserve">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89106E" w:rsidRDefault="0089106E">
      <w:pPr>
        <w:pStyle w:val="ConsPlusNormal"/>
        <w:spacing w:before="220"/>
        <w:ind w:firstLine="540"/>
        <w:jc w:val="both"/>
      </w:pPr>
      <w:r>
        <w:t>В процессе реализации Программы комитет по управлению муниципальным имуществом города Ставрополя готовит проект изменений в Программу по следующим основаниям:</w:t>
      </w:r>
    </w:p>
    <w:p w:rsidR="0089106E" w:rsidRDefault="0089106E">
      <w:pPr>
        <w:pStyle w:val="ConsPlusNormal"/>
        <w:spacing w:before="220"/>
        <w:ind w:firstLine="540"/>
        <w:jc w:val="both"/>
      </w:pPr>
      <w:r>
        <w:t>приведение Программы в соответствие с решением о бюджете города Ставрополя на очередной финансовый год и плановый период;</w:t>
      </w:r>
    </w:p>
    <w:p w:rsidR="0089106E" w:rsidRDefault="0089106E">
      <w:pPr>
        <w:pStyle w:val="ConsPlusNormal"/>
        <w:spacing w:before="220"/>
        <w:ind w:firstLine="540"/>
        <w:jc w:val="both"/>
      </w:pPr>
      <w:r>
        <w:t>изменение законодательства;</w:t>
      </w:r>
    </w:p>
    <w:p w:rsidR="0089106E" w:rsidRDefault="0089106E">
      <w:pPr>
        <w:pStyle w:val="ConsPlusNormal"/>
        <w:spacing w:before="220"/>
        <w:ind w:firstLine="540"/>
        <w:jc w:val="both"/>
      </w:pPr>
      <w:r>
        <w:t>реализация решений администрации города Ставрополя по результатам оценки эффективности реализации;</w:t>
      </w:r>
    </w:p>
    <w:p w:rsidR="0089106E" w:rsidRDefault="0089106E">
      <w:pPr>
        <w:pStyle w:val="ConsPlusNormal"/>
        <w:spacing w:before="220"/>
        <w:ind w:firstLine="540"/>
        <w:jc w:val="both"/>
      </w:pPr>
      <w:r>
        <w:t>выполнение условий предоставления межбюджетных трансфертов из федерального бюджета и бюджета Ставропольского края;</w:t>
      </w:r>
    </w:p>
    <w:p w:rsidR="0089106E" w:rsidRDefault="0089106E">
      <w:pPr>
        <w:pStyle w:val="ConsPlusNormal"/>
        <w:spacing w:before="220"/>
        <w:ind w:firstLine="540"/>
        <w:jc w:val="both"/>
      </w:pPr>
      <w:r>
        <w:t>включение в Программу новых расходных обязательств города Ставрополя;</w:t>
      </w:r>
    </w:p>
    <w:p w:rsidR="0089106E" w:rsidRDefault="0089106E">
      <w:pPr>
        <w:pStyle w:val="ConsPlusNormal"/>
        <w:spacing w:before="220"/>
        <w:ind w:firstLine="540"/>
        <w:jc w:val="both"/>
      </w:pPr>
      <w:r>
        <w:t>уточнение показателей (индикаторов) Программы, механизма реализации Программы, перечня и состава основных мероприятий (мероприятий) Программы, сроков их реализации с учетом выделяемых на реализацию Программы финансовых средств.</w:t>
      </w:r>
    </w:p>
    <w:p w:rsidR="0089106E" w:rsidRDefault="0089106E">
      <w:pPr>
        <w:pStyle w:val="ConsPlusNormal"/>
        <w:spacing w:before="220"/>
        <w:ind w:firstLine="540"/>
        <w:jc w:val="both"/>
      </w:pPr>
      <w:r>
        <w:t>Мониторинг реализации 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89106E" w:rsidRDefault="0089106E">
      <w:pPr>
        <w:pStyle w:val="ConsPlusNormal"/>
        <w:jc w:val="both"/>
      </w:pPr>
    </w:p>
    <w:p w:rsidR="0089106E" w:rsidRDefault="0089106E">
      <w:pPr>
        <w:pStyle w:val="ConsPlusTitle"/>
        <w:jc w:val="center"/>
        <w:outlineLvl w:val="1"/>
      </w:pPr>
      <w:r>
        <w:t>Оценка эффективности реализации Программы</w:t>
      </w:r>
    </w:p>
    <w:p w:rsidR="0089106E" w:rsidRDefault="0089106E">
      <w:pPr>
        <w:pStyle w:val="ConsPlusNormal"/>
        <w:jc w:val="both"/>
      </w:pPr>
    </w:p>
    <w:p w:rsidR="0089106E" w:rsidRDefault="0089106E">
      <w:pPr>
        <w:pStyle w:val="ConsPlusNormal"/>
        <w:ind w:firstLine="540"/>
        <w:jc w:val="both"/>
      </w:pPr>
      <w:r>
        <w:t>Реализация Программы и выполнение ее мероприятий позволит:</w:t>
      </w:r>
    </w:p>
    <w:p w:rsidR="0089106E" w:rsidRDefault="0089106E">
      <w:pPr>
        <w:pStyle w:val="ConsPlusNormal"/>
        <w:spacing w:before="220"/>
        <w:ind w:firstLine="540"/>
        <w:jc w:val="both"/>
      </w:pPr>
      <w:r>
        <w:t>улучшить жилищные условия 129 молодых семей;</w:t>
      </w:r>
    </w:p>
    <w:p w:rsidR="0089106E" w:rsidRDefault="0089106E">
      <w:pPr>
        <w:pStyle w:val="ConsPlusNormal"/>
        <w:spacing w:before="220"/>
        <w:ind w:firstLine="540"/>
        <w:jc w:val="both"/>
      </w:pPr>
      <w: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rsidR="0089106E" w:rsidRDefault="0089106E">
      <w:pPr>
        <w:pStyle w:val="ConsPlusNormal"/>
        <w:spacing w:before="220"/>
        <w:ind w:firstLine="540"/>
        <w:jc w:val="both"/>
      </w:pPr>
      <w:r>
        <w:t>укрепить семейные отношения и улучшить демографическую ситуацию в городе Ставрополе;</w:t>
      </w:r>
    </w:p>
    <w:p w:rsidR="0089106E" w:rsidRDefault="0089106E">
      <w:pPr>
        <w:pStyle w:val="ConsPlusNormal"/>
        <w:spacing w:before="220"/>
        <w:ind w:firstLine="540"/>
        <w:jc w:val="both"/>
      </w:pPr>
      <w: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89106E" w:rsidRDefault="0089106E">
      <w:pPr>
        <w:pStyle w:val="ConsPlusNormal"/>
        <w:spacing w:before="220"/>
        <w:ind w:firstLine="540"/>
        <w:jc w:val="both"/>
      </w:pPr>
      <w:r>
        <w:lastRenderedPageBreak/>
        <w:t>переселить 63 гражданина из 18 жилых помещений 1 аварийного многоквартирного дома общей площадью 541,0 кв. м;</w:t>
      </w:r>
    </w:p>
    <w:p w:rsidR="0089106E" w:rsidRDefault="0089106E">
      <w:pPr>
        <w:pStyle w:val="ConsPlusNormal"/>
        <w:spacing w:before="220"/>
        <w:ind w:firstLine="540"/>
        <w:jc w:val="both"/>
      </w:pPr>
      <w:r>
        <w:t>улучшить внешний облик города Ставрополя;</w:t>
      </w:r>
    </w:p>
    <w:p w:rsidR="0089106E" w:rsidRDefault="0089106E">
      <w:pPr>
        <w:pStyle w:val="ConsPlusNormal"/>
        <w:spacing w:before="220"/>
        <w:ind w:firstLine="540"/>
        <w:jc w:val="both"/>
      </w:pPr>
      <w:r>
        <w:t>повысить инвестиционную привлекательность города Ставрополя.</w:t>
      </w:r>
    </w:p>
    <w:p w:rsidR="0089106E" w:rsidRDefault="0089106E">
      <w:pPr>
        <w:pStyle w:val="ConsPlusNormal"/>
        <w:spacing w:before="220"/>
        <w:ind w:firstLine="540"/>
        <w:jc w:val="both"/>
      </w:pPr>
      <w:r>
        <w:t>Эффективность реализации Программы и использования выделенных средств федерального бюджета, Фонда содействия реформированию жилищно-коммунального хозяйства, бюджета Ставропольского края и бюджета города Ставрополя обеспечивается за счет:</w:t>
      </w:r>
    </w:p>
    <w:p w:rsidR="0089106E" w:rsidRDefault="0089106E">
      <w:pPr>
        <w:pStyle w:val="ConsPlusNormal"/>
        <w:spacing w:before="220"/>
        <w:ind w:firstLine="540"/>
        <w:jc w:val="both"/>
      </w:pPr>
      <w:r>
        <w:t>государственного регулирования порядка расчета размера и предоставления социальных выплат, оснований и порядка предоставления жилых помещений гражданам, проживающим в аварийных многоквартирных домах;</w:t>
      </w:r>
    </w:p>
    <w:p w:rsidR="0089106E" w:rsidRDefault="0089106E">
      <w:pPr>
        <w:pStyle w:val="ConsPlusNormal"/>
        <w:spacing w:before="220"/>
        <w:ind w:firstLine="540"/>
        <w:jc w:val="both"/>
      </w:pPr>
      <w:r>
        <w:t>адресного предоставления средств федерального бюджета, Фонда содействия реформированию жилищно-коммунального хозяйства, бюджета Ставропольского края и бюджета города Ставрополя;</w:t>
      </w:r>
    </w:p>
    <w:p w:rsidR="0089106E" w:rsidRDefault="0089106E">
      <w:pPr>
        <w:pStyle w:val="ConsPlusNormal"/>
        <w:spacing w:before="220"/>
        <w:ind w:firstLine="540"/>
        <w:jc w:val="both"/>
      </w:pPr>
      <w:r>
        <w:t>привлечения молодыми семьями собственных и заемных средств для приобретения жилья или строительства жилого дома.</w:t>
      </w:r>
    </w:p>
    <w:p w:rsidR="0089106E" w:rsidRDefault="0089106E">
      <w:pPr>
        <w:pStyle w:val="ConsPlusNormal"/>
        <w:spacing w:before="220"/>
        <w:ind w:firstLine="540"/>
        <w:jc w:val="both"/>
      </w:pPr>
      <w:r>
        <w:t>При определении эффективности реализации мероприятий Программы по соответствующим направлениям используются критерии оценки, указанные в приложениях к соответствующим подпрограммам.</w:t>
      </w:r>
    </w:p>
    <w:p w:rsidR="0089106E" w:rsidRDefault="0089106E">
      <w:pPr>
        <w:pStyle w:val="ConsPlusNormal"/>
        <w:spacing w:before="220"/>
        <w:ind w:firstLine="540"/>
        <w:jc w:val="both"/>
      </w:pPr>
      <w:r>
        <w:t>Оценка эффективности Программы осуществляется на основании следующих показателей (индикаторов):</w:t>
      </w:r>
    </w:p>
    <w:p w:rsidR="0089106E" w:rsidRDefault="0089106E">
      <w:pPr>
        <w:pStyle w:val="ConsPlusNormal"/>
        <w:spacing w:before="220"/>
        <w:ind w:firstLine="540"/>
        <w:jc w:val="both"/>
      </w:pPr>
      <w:r>
        <w:t>количество молодых семей, получивших свидетельства о праве на получение социальной выплаты на приобретение (строительство) жилого помещения;</w:t>
      </w:r>
    </w:p>
    <w:p w:rsidR="0089106E" w:rsidRDefault="0089106E">
      <w:pPr>
        <w:pStyle w:val="ConsPlusNormal"/>
        <w:spacing w:before="220"/>
        <w:ind w:firstLine="540"/>
        <w:jc w:val="both"/>
      </w:pPr>
      <w:r>
        <w:t>доля молодых семей, получивших свидетельства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в городе Ставрополе;</w:t>
      </w:r>
    </w:p>
    <w:p w:rsidR="0089106E" w:rsidRDefault="0089106E">
      <w:pPr>
        <w:pStyle w:val="ConsPlusNormal"/>
        <w:spacing w:before="220"/>
        <w:ind w:firstLine="540"/>
        <w:jc w:val="both"/>
      </w:pPr>
      <w:r>
        <w:t>количество граждан, переселенных из аварийных многоквартирных домов в городе Ставрополе;</w:t>
      </w:r>
    </w:p>
    <w:p w:rsidR="0089106E" w:rsidRDefault="0089106E">
      <w:pPr>
        <w:pStyle w:val="ConsPlusNormal"/>
        <w:spacing w:before="220"/>
        <w:ind w:firstLine="540"/>
        <w:jc w:val="both"/>
      </w:pPr>
      <w:r>
        <w:t>общая площадь помещений в аварийном многоквартирном доме в городе Ставрополе, из которых переселены граждане;</w:t>
      </w:r>
    </w:p>
    <w:p w:rsidR="0089106E" w:rsidRDefault="0089106E">
      <w:pPr>
        <w:pStyle w:val="ConsPlusNormal"/>
        <w:spacing w:before="220"/>
        <w:ind w:firstLine="540"/>
        <w:jc w:val="both"/>
      </w:pPr>
      <w:r>
        <w:t>доля общей площади помещений в аварийном многоквартирном доме в городе Ставрополе, из которых переселены граждане, в общем объеме площади аварийного жилищного фонда в городе Ставрополе.</w:t>
      </w:r>
    </w:p>
    <w:p w:rsidR="0089106E" w:rsidRDefault="0089106E">
      <w:pPr>
        <w:pStyle w:val="ConsPlusNormal"/>
        <w:spacing w:before="220"/>
        <w:ind w:firstLine="540"/>
        <w:jc w:val="both"/>
      </w:pPr>
      <w:hyperlink w:anchor="P592" w:history="1">
        <w:r>
          <w:rPr>
            <w:color w:val="0000FF"/>
          </w:rPr>
          <w:t>Методика</w:t>
        </w:r>
      </w:hyperlink>
      <w:r>
        <w:t xml:space="preserve"> и критерии оценки эффективности Программы приведены в приложении 2 к Программе.</w:t>
      </w:r>
    </w:p>
    <w:p w:rsidR="0089106E" w:rsidRDefault="0089106E">
      <w:pPr>
        <w:pStyle w:val="ConsPlusNormal"/>
        <w:jc w:val="both"/>
      </w:pPr>
    </w:p>
    <w:p w:rsidR="0089106E" w:rsidRDefault="0089106E">
      <w:pPr>
        <w:pStyle w:val="ConsPlusNormal"/>
        <w:jc w:val="right"/>
      </w:pPr>
      <w:r>
        <w:t>Первый заместитель главы администрации</w:t>
      </w:r>
    </w:p>
    <w:p w:rsidR="0089106E" w:rsidRDefault="0089106E">
      <w:pPr>
        <w:pStyle w:val="ConsPlusNormal"/>
        <w:jc w:val="right"/>
      </w:pPr>
      <w:r>
        <w:t>города Ставрополя</w:t>
      </w:r>
    </w:p>
    <w:p w:rsidR="0089106E" w:rsidRDefault="0089106E">
      <w:pPr>
        <w:pStyle w:val="ConsPlusNormal"/>
        <w:jc w:val="right"/>
      </w:pPr>
      <w:r>
        <w:t>Ю.В.БЕЛОЛАПЕНКО</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1"/>
      </w:pPr>
      <w:r>
        <w:t>Приложение 1</w:t>
      </w:r>
    </w:p>
    <w:p w:rsidR="0089106E" w:rsidRDefault="0089106E">
      <w:pPr>
        <w:pStyle w:val="ConsPlusNormal"/>
        <w:jc w:val="right"/>
      </w:pPr>
      <w:r>
        <w:t>к муниципальной программе</w:t>
      </w:r>
    </w:p>
    <w:p w:rsidR="0089106E" w:rsidRDefault="0089106E">
      <w:pPr>
        <w:pStyle w:val="ConsPlusNormal"/>
        <w:jc w:val="right"/>
      </w:pPr>
      <w:r>
        <w:t>"Обеспечение жильем населения</w:t>
      </w:r>
    </w:p>
    <w:p w:rsidR="0089106E" w:rsidRDefault="0089106E">
      <w:pPr>
        <w:pStyle w:val="ConsPlusNormal"/>
        <w:jc w:val="right"/>
      </w:pPr>
      <w:r>
        <w:t>города Ставрополя"</w:t>
      </w:r>
    </w:p>
    <w:p w:rsidR="0089106E" w:rsidRDefault="0089106E">
      <w:pPr>
        <w:pStyle w:val="ConsPlusNormal"/>
        <w:jc w:val="both"/>
      </w:pPr>
    </w:p>
    <w:p w:rsidR="0089106E" w:rsidRDefault="0089106E">
      <w:pPr>
        <w:pStyle w:val="ConsPlusTitle"/>
        <w:jc w:val="center"/>
      </w:pPr>
      <w:bookmarkStart w:id="1" w:name="P475"/>
      <w:bookmarkEnd w:id="1"/>
      <w:r>
        <w:t>ПЕРЕЧЕНЬ</w:t>
      </w:r>
    </w:p>
    <w:p w:rsidR="0089106E" w:rsidRDefault="0089106E">
      <w:pPr>
        <w:pStyle w:val="ConsPlusTitle"/>
        <w:jc w:val="center"/>
      </w:pPr>
      <w:r>
        <w:t>И ОБЩАЯ ХАРАКТЕРИСТИКА ПОДПРОГРАММ МУНИЦИПАЛЬНОЙ ПРОГРАММЫ</w:t>
      </w:r>
    </w:p>
    <w:p w:rsidR="0089106E" w:rsidRDefault="0089106E">
      <w:pPr>
        <w:pStyle w:val="ConsPlusTitle"/>
        <w:jc w:val="center"/>
      </w:pPr>
      <w:r>
        <w:t>"ОБЕСПЕЧЕНИЕ ЖИЛЬЕМ НАСЕЛЕНИЯ ГОРОДА СТАВРОПОЛЯ"</w:t>
      </w:r>
    </w:p>
    <w:p w:rsidR="0089106E" w:rsidRDefault="0089106E">
      <w:pPr>
        <w:pStyle w:val="ConsPlusNormal"/>
        <w:jc w:val="both"/>
      </w:pPr>
    </w:p>
    <w:p w:rsidR="0089106E" w:rsidRDefault="0089106E">
      <w:pPr>
        <w:sectPr w:rsidR="0089106E" w:rsidSect="00F15B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1814"/>
        <w:gridCol w:w="1587"/>
        <w:gridCol w:w="1474"/>
        <w:gridCol w:w="1644"/>
        <w:gridCol w:w="1667"/>
        <w:gridCol w:w="850"/>
        <w:gridCol w:w="1701"/>
        <w:gridCol w:w="2098"/>
        <w:gridCol w:w="1795"/>
      </w:tblGrid>
      <w:tr w:rsidR="0089106E">
        <w:tc>
          <w:tcPr>
            <w:tcW w:w="567" w:type="dxa"/>
            <w:vMerge w:val="restart"/>
          </w:tcPr>
          <w:p w:rsidR="0089106E" w:rsidRDefault="0089106E">
            <w:pPr>
              <w:pStyle w:val="ConsPlusNormal"/>
              <w:jc w:val="center"/>
            </w:pPr>
            <w:r>
              <w:lastRenderedPageBreak/>
              <w:t>N п/п</w:t>
            </w:r>
          </w:p>
        </w:tc>
        <w:tc>
          <w:tcPr>
            <w:tcW w:w="1984" w:type="dxa"/>
            <w:vMerge w:val="restart"/>
          </w:tcPr>
          <w:p w:rsidR="0089106E" w:rsidRDefault="0089106E">
            <w:pPr>
              <w:pStyle w:val="ConsPlusNormal"/>
              <w:jc w:val="center"/>
            </w:pPr>
            <w:r>
              <w:t>Наименование подпрограммы</w:t>
            </w:r>
          </w:p>
        </w:tc>
        <w:tc>
          <w:tcPr>
            <w:tcW w:w="8186" w:type="dxa"/>
            <w:gridSpan w:val="5"/>
          </w:tcPr>
          <w:p w:rsidR="0089106E" w:rsidRDefault="0089106E">
            <w:pPr>
              <w:pStyle w:val="ConsPlusNormal"/>
              <w:jc w:val="center"/>
            </w:pPr>
            <w:r>
              <w:t>Объемы и источники финансирования (руб.)</w:t>
            </w:r>
          </w:p>
        </w:tc>
        <w:tc>
          <w:tcPr>
            <w:tcW w:w="850" w:type="dxa"/>
            <w:vMerge w:val="restart"/>
          </w:tcPr>
          <w:p w:rsidR="0089106E" w:rsidRDefault="0089106E">
            <w:pPr>
              <w:pStyle w:val="ConsPlusNormal"/>
              <w:jc w:val="center"/>
            </w:pPr>
            <w:r>
              <w:t>Срок исполнения (год)</w:t>
            </w:r>
          </w:p>
        </w:tc>
        <w:tc>
          <w:tcPr>
            <w:tcW w:w="1701" w:type="dxa"/>
            <w:vMerge w:val="restart"/>
          </w:tcPr>
          <w:p w:rsidR="0089106E" w:rsidRDefault="0089106E">
            <w:pPr>
              <w:pStyle w:val="ConsPlusNormal"/>
              <w:jc w:val="center"/>
            </w:pPr>
            <w:r>
              <w:t>Ожидаемые результаты</w:t>
            </w:r>
          </w:p>
        </w:tc>
        <w:tc>
          <w:tcPr>
            <w:tcW w:w="2098" w:type="dxa"/>
            <w:vMerge w:val="restart"/>
          </w:tcPr>
          <w:p w:rsidR="0089106E" w:rsidRDefault="0089106E">
            <w:pPr>
              <w:pStyle w:val="ConsPlusNormal"/>
              <w:jc w:val="center"/>
            </w:pPr>
            <w:r>
              <w:t>Обоснование выделения подпрограммы</w:t>
            </w:r>
          </w:p>
        </w:tc>
        <w:tc>
          <w:tcPr>
            <w:tcW w:w="1795" w:type="dxa"/>
            <w:vMerge w:val="restart"/>
          </w:tcPr>
          <w:p w:rsidR="0089106E" w:rsidRDefault="0089106E">
            <w:pPr>
              <w:pStyle w:val="ConsPlusNormal"/>
              <w:jc w:val="center"/>
            </w:pPr>
            <w:r>
              <w:t>Последствия нереализации подпрограмм</w:t>
            </w:r>
          </w:p>
        </w:tc>
      </w:tr>
      <w:tr w:rsidR="0089106E">
        <w:tc>
          <w:tcPr>
            <w:tcW w:w="567" w:type="dxa"/>
            <w:vMerge/>
          </w:tcPr>
          <w:p w:rsidR="0089106E" w:rsidRDefault="0089106E"/>
        </w:tc>
        <w:tc>
          <w:tcPr>
            <w:tcW w:w="1984" w:type="dxa"/>
            <w:vMerge/>
          </w:tcPr>
          <w:p w:rsidR="0089106E" w:rsidRDefault="0089106E"/>
        </w:tc>
        <w:tc>
          <w:tcPr>
            <w:tcW w:w="1814" w:type="dxa"/>
            <w:vMerge w:val="restart"/>
          </w:tcPr>
          <w:p w:rsidR="0089106E" w:rsidRDefault="0089106E">
            <w:pPr>
              <w:pStyle w:val="ConsPlusNormal"/>
              <w:jc w:val="center"/>
            </w:pPr>
            <w:r>
              <w:t>всего</w:t>
            </w:r>
          </w:p>
        </w:tc>
        <w:tc>
          <w:tcPr>
            <w:tcW w:w="6372" w:type="dxa"/>
            <w:gridSpan w:val="4"/>
          </w:tcPr>
          <w:p w:rsidR="0089106E" w:rsidRDefault="0089106E">
            <w:pPr>
              <w:pStyle w:val="ConsPlusNormal"/>
              <w:jc w:val="center"/>
            </w:pPr>
            <w:r>
              <w:t>в том числе за счет средств:</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vMerge/>
          </w:tcPr>
          <w:p w:rsidR="0089106E" w:rsidRDefault="0089106E"/>
        </w:tc>
        <w:tc>
          <w:tcPr>
            <w:tcW w:w="1984" w:type="dxa"/>
            <w:vMerge/>
          </w:tcPr>
          <w:p w:rsidR="0089106E" w:rsidRDefault="0089106E"/>
        </w:tc>
        <w:tc>
          <w:tcPr>
            <w:tcW w:w="1814" w:type="dxa"/>
            <w:vMerge/>
          </w:tcPr>
          <w:p w:rsidR="0089106E" w:rsidRDefault="0089106E"/>
        </w:tc>
        <w:tc>
          <w:tcPr>
            <w:tcW w:w="1587" w:type="dxa"/>
          </w:tcPr>
          <w:p w:rsidR="0089106E" w:rsidRDefault="0089106E">
            <w:pPr>
              <w:pStyle w:val="ConsPlusNormal"/>
              <w:jc w:val="center"/>
            </w:pPr>
            <w:r>
              <w:t>Фонда содействия реформированию жилищно-коммунального хозяйства</w:t>
            </w:r>
          </w:p>
        </w:tc>
        <w:tc>
          <w:tcPr>
            <w:tcW w:w="1474" w:type="dxa"/>
          </w:tcPr>
          <w:p w:rsidR="0089106E" w:rsidRDefault="0089106E">
            <w:pPr>
              <w:pStyle w:val="ConsPlusNormal"/>
              <w:jc w:val="center"/>
            </w:pPr>
            <w:r>
              <w:t>федерального бюджета</w:t>
            </w:r>
          </w:p>
        </w:tc>
        <w:tc>
          <w:tcPr>
            <w:tcW w:w="1644" w:type="dxa"/>
          </w:tcPr>
          <w:p w:rsidR="0089106E" w:rsidRDefault="0089106E">
            <w:pPr>
              <w:pStyle w:val="ConsPlusNormal"/>
              <w:jc w:val="center"/>
            </w:pPr>
            <w:r>
              <w:t>средств бюджета Ставропольского края</w:t>
            </w:r>
          </w:p>
        </w:tc>
        <w:tc>
          <w:tcPr>
            <w:tcW w:w="1667" w:type="dxa"/>
          </w:tcPr>
          <w:p w:rsidR="0089106E" w:rsidRDefault="0089106E">
            <w:pPr>
              <w:pStyle w:val="ConsPlusNormal"/>
              <w:jc w:val="center"/>
            </w:pPr>
            <w:r>
              <w:t>средств бюджета города Ставрополя</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jc w:val="center"/>
            </w:pPr>
            <w:r>
              <w:t>1</w:t>
            </w:r>
          </w:p>
        </w:tc>
        <w:tc>
          <w:tcPr>
            <w:tcW w:w="1984" w:type="dxa"/>
          </w:tcPr>
          <w:p w:rsidR="0089106E" w:rsidRDefault="0089106E">
            <w:pPr>
              <w:pStyle w:val="ConsPlusNormal"/>
              <w:jc w:val="center"/>
            </w:pPr>
            <w:r>
              <w:t>2</w:t>
            </w:r>
          </w:p>
        </w:tc>
        <w:tc>
          <w:tcPr>
            <w:tcW w:w="1814" w:type="dxa"/>
          </w:tcPr>
          <w:p w:rsidR="0089106E" w:rsidRDefault="0089106E">
            <w:pPr>
              <w:pStyle w:val="ConsPlusNormal"/>
              <w:jc w:val="center"/>
            </w:pPr>
            <w:r>
              <w:t>3</w:t>
            </w:r>
          </w:p>
        </w:tc>
        <w:tc>
          <w:tcPr>
            <w:tcW w:w="1587" w:type="dxa"/>
          </w:tcPr>
          <w:p w:rsidR="0089106E" w:rsidRDefault="0089106E">
            <w:pPr>
              <w:pStyle w:val="ConsPlusNormal"/>
              <w:jc w:val="center"/>
            </w:pPr>
            <w:r>
              <w:t>4</w:t>
            </w:r>
          </w:p>
        </w:tc>
        <w:tc>
          <w:tcPr>
            <w:tcW w:w="1474" w:type="dxa"/>
          </w:tcPr>
          <w:p w:rsidR="0089106E" w:rsidRDefault="0089106E">
            <w:pPr>
              <w:pStyle w:val="ConsPlusNormal"/>
              <w:jc w:val="center"/>
            </w:pPr>
            <w:r>
              <w:t>5</w:t>
            </w:r>
          </w:p>
        </w:tc>
        <w:tc>
          <w:tcPr>
            <w:tcW w:w="1644" w:type="dxa"/>
          </w:tcPr>
          <w:p w:rsidR="0089106E" w:rsidRDefault="0089106E">
            <w:pPr>
              <w:pStyle w:val="ConsPlusNormal"/>
              <w:jc w:val="center"/>
            </w:pPr>
            <w:r>
              <w:t>6</w:t>
            </w:r>
          </w:p>
        </w:tc>
        <w:tc>
          <w:tcPr>
            <w:tcW w:w="1667" w:type="dxa"/>
          </w:tcPr>
          <w:p w:rsidR="0089106E" w:rsidRDefault="0089106E">
            <w:pPr>
              <w:pStyle w:val="ConsPlusNormal"/>
              <w:jc w:val="center"/>
            </w:pPr>
            <w:r>
              <w:t>7</w:t>
            </w:r>
          </w:p>
        </w:tc>
        <w:tc>
          <w:tcPr>
            <w:tcW w:w="850" w:type="dxa"/>
          </w:tcPr>
          <w:p w:rsidR="0089106E" w:rsidRDefault="0089106E">
            <w:pPr>
              <w:pStyle w:val="ConsPlusNormal"/>
              <w:jc w:val="center"/>
            </w:pPr>
            <w:r>
              <w:t>8</w:t>
            </w:r>
          </w:p>
        </w:tc>
        <w:tc>
          <w:tcPr>
            <w:tcW w:w="1701" w:type="dxa"/>
          </w:tcPr>
          <w:p w:rsidR="0089106E" w:rsidRDefault="0089106E">
            <w:pPr>
              <w:pStyle w:val="ConsPlusNormal"/>
              <w:jc w:val="center"/>
            </w:pPr>
            <w:r>
              <w:t>9</w:t>
            </w:r>
          </w:p>
        </w:tc>
        <w:tc>
          <w:tcPr>
            <w:tcW w:w="2098" w:type="dxa"/>
          </w:tcPr>
          <w:p w:rsidR="0089106E" w:rsidRDefault="0089106E">
            <w:pPr>
              <w:pStyle w:val="ConsPlusNormal"/>
              <w:jc w:val="center"/>
            </w:pPr>
            <w:r>
              <w:t>10</w:t>
            </w:r>
          </w:p>
        </w:tc>
        <w:tc>
          <w:tcPr>
            <w:tcW w:w="1795" w:type="dxa"/>
          </w:tcPr>
          <w:p w:rsidR="0089106E" w:rsidRDefault="0089106E">
            <w:pPr>
              <w:pStyle w:val="ConsPlusNormal"/>
              <w:jc w:val="center"/>
            </w:pPr>
            <w:r>
              <w:t>11</w:t>
            </w:r>
          </w:p>
        </w:tc>
      </w:tr>
      <w:tr w:rsidR="0089106E">
        <w:tc>
          <w:tcPr>
            <w:tcW w:w="567" w:type="dxa"/>
          </w:tcPr>
          <w:p w:rsidR="0089106E" w:rsidRDefault="0089106E">
            <w:pPr>
              <w:pStyle w:val="ConsPlusNormal"/>
              <w:jc w:val="center"/>
            </w:pPr>
            <w:r>
              <w:t>1.</w:t>
            </w:r>
          </w:p>
        </w:tc>
        <w:tc>
          <w:tcPr>
            <w:tcW w:w="1984" w:type="dxa"/>
          </w:tcPr>
          <w:p w:rsidR="0089106E" w:rsidRDefault="0089106E">
            <w:pPr>
              <w:pStyle w:val="ConsPlusNormal"/>
            </w:pPr>
            <w:r>
              <w:t>"Обеспечение жильем молодых семей в городе Ставрополе (далее - Подпрограмма 1), в том числе по годам:</w:t>
            </w:r>
          </w:p>
        </w:tc>
        <w:tc>
          <w:tcPr>
            <w:tcW w:w="1814" w:type="dxa"/>
          </w:tcPr>
          <w:p w:rsidR="0089106E" w:rsidRDefault="0089106E">
            <w:pPr>
              <w:pStyle w:val="ConsPlusNormal"/>
              <w:jc w:val="center"/>
            </w:pPr>
            <w:r>
              <w:t>77548357,65</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3641958,45 (1)</w:t>
            </w:r>
          </w:p>
        </w:tc>
        <w:tc>
          <w:tcPr>
            <w:tcW w:w="1644" w:type="dxa"/>
          </w:tcPr>
          <w:p w:rsidR="0089106E" w:rsidRDefault="0089106E">
            <w:pPr>
              <w:pStyle w:val="ConsPlusNormal"/>
              <w:jc w:val="center"/>
            </w:pPr>
            <w:r>
              <w:t>47055019,98 (1)</w:t>
            </w:r>
          </w:p>
        </w:tc>
        <w:tc>
          <w:tcPr>
            <w:tcW w:w="1667" w:type="dxa"/>
          </w:tcPr>
          <w:p w:rsidR="0089106E" w:rsidRDefault="0089106E">
            <w:pPr>
              <w:pStyle w:val="ConsPlusNormal"/>
              <w:jc w:val="center"/>
            </w:pPr>
            <w:r>
              <w:t>26851379,22 (2)</w:t>
            </w:r>
          </w:p>
        </w:tc>
        <w:tc>
          <w:tcPr>
            <w:tcW w:w="850" w:type="dxa"/>
            <w:vMerge w:val="restart"/>
          </w:tcPr>
          <w:p w:rsidR="0089106E" w:rsidRDefault="0089106E">
            <w:pPr>
              <w:pStyle w:val="ConsPlusNormal"/>
              <w:jc w:val="center"/>
            </w:pPr>
            <w:r>
              <w:t>2017 - 2022</w:t>
            </w:r>
          </w:p>
        </w:tc>
        <w:tc>
          <w:tcPr>
            <w:tcW w:w="1701" w:type="dxa"/>
            <w:vMerge w:val="restart"/>
          </w:tcPr>
          <w:p w:rsidR="0089106E" w:rsidRDefault="0089106E">
            <w:pPr>
              <w:pStyle w:val="ConsPlusNormal"/>
            </w:pPr>
            <w:r>
              <w:t>улучшение жилищных условий 129 молодых семей</w:t>
            </w:r>
          </w:p>
        </w:tc>
        <w:tc>
          <w:tcPr>
            <w:tcW w:w="2098" w:type="dxa"/>
            <w:vMerge w:val="restart"/>
          </w:tcPr>
          <w:p w:rsidR="0089106E" w:rsidRDefault="0089106E">
            <w:pPr>
              <w:pStyle w:val="ConsPlusNormal"/>
            </w:pPr>
            <w:hyperlink r:id="rId23" w:history="1">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24" w:history="1">
              <w:r>
                <w:rPr>
                  <w:color w:val="0000FF"/>
                </w:rPr>
                <w:t>постановление</w:t>
              </w:r>
            </w:hyperlink>
            <w:r>
              <w:t xml:space="preserve"> </w:t>
            </w:r>
            <w:r>
              <w:lastRenderedPageBreak/>
              <w:t>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w:t>
            </w:r>
          </w:p>
        </w:tc>
        <w:tc>
          <w:tcPr>
            <w:tcW w:w="1795" w:type="dxa"/>
            <w:vMerge w:val="restart"/>
          </w:tcPr>
          <w:p w:rsidR="0089106E" w:rsidRDefault="0089106E">
            <w:pPr>
              <w:pStyle w:val="ConsPlusNormal"/>
            </w:pPr>
            <w:r>
              <w:lastRenderedPageBreak/>
              <w:t>ухудшение демографической ситуации в городе Ставрополе</w:t>
            </w:r>
          </w:p>
        </w:tc>
      </w:tr>
      <w:tr w:rsidR="0089106E">
        <w:tc>
          <w:tcPr>
            <w:tcW w:w="567" w:type="dxa"/>
          </w:tcPr>
          <w:p w:rsidR="0089106E" w:rsidRDefault="0089106E">
            <w:pPr>
              <w:pStyle w:val="ConsPlusNormal"/>
            </w:pPr>
          </w:p>
        </w:tc>
        <w:tc>
          <w:tcPr>
            <w:tcW w:w="1984" w:type="dxa"/>
          </w:tcPr>
          <w:p w:rsidR="0089106E" w:rsidRDefault="0089106E">
            <w:pPr>
              <w:pStyle w:val="ConsPlusNormal"/>
            </w:pPr>
            <w:r>
              <w:t>2017 год</w:t>
            </w:r>
          </w:p>
        </w:tc>
        <w:tc>
          <w:tcPr>
            <w:tcW w:w="1814" w:type="dxa"/>
          </w:tcPr>
          <w:p w:rsidR="0089106E" w:rsidRDefault="0089106E">
            <w:pPr>
              <w:pStyle w:val="ConsPlusNormal"/>
              <w:jc w:val="center"/>
            </w:pPr>
            <w:r>
              <w:t>1029294,00</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957243,42</w:t>
            </w:r>
          </w:p>
        </w:tc>
        <w:tc>
          <w:tcPr>
            <w:tcW w:w="1667" w:type="dxa"/>
          </w:tcPr>
          <w:p w:rsidR="0089106E" w:rsidRDefault="0089106E">
            <w:pPr>
              <w:pStyle w:val="ConsPlusNormal"/>
              <w:jc w:val="center"/>
            </w:pPr>
            <w:r>
              <w:t>72050,58</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pPr>
          </w:p>
        </w:tc>
        <w:tc>
          <w:tcPr>
            <w:tcW w:w="1984" w:type="dxa"/>
          </w:tcPr>
          <w:p w:rsidR="0089106E" w:rsidRDefault="0089106E">
            <w:pPr>
              <w:pStyle w:val="ConsPlusNormal"/>
            </w:pPr>
            <w:r>
              <w:t>2018 год</w:t>
            </w:r>
          </w:p>
        </w:tc>
        <w:tc>
          <w:tcPr>
            <w:tcW w:w="1814" w:type="dxa"/>
          </w:tcPr>
          <w:p w:rsidR="0089106E" w:rsidRDefault="0089106E">
            <w:pPr>
              <w:pStyle w:val="ConsPlusNormal"/>
              <w:jc w:val="center"/>
            </w:pPr>
            <w:r>
              <w:t>39216172,80</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3641958,45</w:t>
            </w:r>
          </w:p>
        </w:tc>
        <w:tc>
          <w:tcPr>
            <w:tcW w:w="1644" w:type="dxa"/>
          </w:tcPr>
          <w:p w:rsidR="0089106E" w:rsidRDefault="0089106E">
            <w:pPr>
              <w:pStyle w:val="ConsPlusNormal"/>
              <w:jc w:val="center"/>
            </w:pPr>
            <w:r>
              <w:t>33613405,71</w:t>
            </w:r>
          </w:p>
        </w:tc>
        <w:tc>
          <w:tcPr>
            <w:tcW w:w="1667" w:type="dxa"/>
          </w:tcPr>
          <w:p w:rsidR="0089106E" w:rsidRDefault="0089106E">
            <w:pPr>
              <w:pStyle w:val="ConsPlusNormal"/>
              <w:jc w:val="center"/>
            </w:pPr>
            <w:r>
              <w:t>1960808,64</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pPr>
          </w:p>
        </w:tc>
        <w:tc>
          <w:tcPr>
            <w:tcW w:w="1984" w:type="dxa"/>
          </w:tcPr>
          <w:p w:rsidR="0089106E" w:rsidRDefault="0089106E">
            <w:pPr>
              <w:pStyle w:val="ConsPlusNormal"/>
            </w:pPr>
            <w:r>
              <w:t>2019 год</w:t>
            </w:r>
          </w:p>
        </w:tc>
        <w:tc>
          <w:tcPr>
            <w:tcW w:w="1814" w:type="dxa"/>
          </w:tcPr>
          <w:p w:rsidR="0089106E" w:rsidRDefault="0089106E">
            <w:pPr>
              <w:pStyle w:val="ConsPlusNormal"/>
              <w:jc w:val="center"/>
            </w:pPr>
            <w:r>
              <w:t>15089000,85</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12484370,85</w:t>
            </w:r>
          </w:p>
        </w:tc>
        <w:tc>
          <w:tcPr>
            <w:tcW w:w="1667" w:type="dxa"/>
          </w:tcPr>
          <w:p w:rsidR="0089106E" w:rsidRDefault="0089106E">
            <w:pPr>
              <w:pStyle w:val="ConsPlusNormal"/>
              <w:jc w:val="center"/>
            </w:pPr>
            <w:r>
              <w:t>2604630,00</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pPr>
          </w:p>
        </w:tc>
        <w:tc>
          <w:tcPr>
            <w:tcW w:w="1984" w:type="dxa"/>
          </w:tcPr>
          <w:p w:rsidR="0089106E" w:rsidRDefault="0089106E">
            <w:pPr>
              <w:pStyle w:val="ConsPlusNormal"/>
            </w:pPr>
            <w:r>
              <w:t>2020 год</w:t>
            </w:r>
          </w:p>
        </w:tc>
        <w:tc>
          <w:tcPr>
            <w:tcW w:w="1814" w:type="dxa"/>
          </w:tcPr>
          <w:p w:rsidR="0089106E" w:rsidRDefault="0089106E">
            <w:pPr>
              <w:pStyle w:val="ConsPlusNormal"/>
              <w:jc w:val="center"/>
            </w:pPr>
            <w:r>
              <w:t>7404630,00</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67" w:type="dxa"/>
          </w:tcPr>
          <w:p w:rsidR="0089106E" w:rsidRDefault="0089106E">
            <w:pPr>
              <w:pStyle w:val="ConsPlusNormal"/>
              <w:jc w:val="center"/>
            </w:pPr>
            <w:r>
              <w:t>7404630,00</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pPr>
          </w:p>
        </w:tc>
        <w:tc>
          <w:tcPr>
            <w:tcW w:w="1984" w:type="dxa"/>
          </w:tcPr>
          <w:p w:rsidR="0089106E" w:rsidRDefault="0089106E">
            <w:pPr>
              <w:pStyle w:val="ConsPlusNormal"/>
            </w:pPr>
            <w:r>
              <w:t>2021 год</w:t>
            </w:r>
          </w:p>
        </w:tc>
        <w:tc>
          <w:tcPr>
            <w:tcW w:w="1814" w:type="dxa"/>
          </w:tcPr>
          <w:p w:rsidR="0089106E" w:rsidRDefault="0089106E">
            <w:pPr>
              <w:pStyle w:val="ConsPlusNormal"/>
              <w:jc w:val="center"/>
            </w:pPr>
            <w:r>
              <w:t>7404630,00</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67" w:type="dxa"/>
          </w:tcPr>
          <w:p w:rsidR="0089106E" w:rsidRDefault="0089106E">
            <w:pPr>
              <w:pStyle w:val="ConsPlusNormal"/>
              <w:jc w:val="center"/>
            </w:pPr>
            <w:r>
              <w:t>7404630,00</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pPr>
          </w:p>
        </w:tc>
        <w:tc>
          <w:tcPr>
            <w:tcW w:w="1984" w:type="dxa"/>
          </w:tcPr>
          <w:p w:rsidR="0089106E" w:rsidRDefault="0089106E">
            <w:pPr>
              <w:pStyle w:val="ConsPlusNormal"/>
            </w:pPr>
            <w:r>
              <w:t>2022 год</w:t>
            </w:r>
          </w:p>
        </w:tc>
        <w:tc>
          <w:tcPr>
            <w:tcW w:w="1814" w:type="dxa"/>
          </w:tcPr>
          <w:p w:rsidR="0089106E" w:rsidRDefault="0089106E">
            <w:pPr>
              <w:pStyle w:val="ConsPlusNormal"/>
              <w:jc w:val="center"/>
            </w:pPr>
            <w:r>
              <w:t>7404630,00</w:t>
            </w:r>
          </w:p>
        </w:tc>
        <w:tc>
          <w:tcPr>
            <w:tcW w:w="1587" w:type="dxa"/>
          </w:tcPr>
          <w:p w:rsidR="0089106E" w:rsidRDefault="0089106E">
            <w:pPr>
              <w:pStyle w:val="ConsPlusNormal"/>
              <w:jc w:val="center"/>
            </w:pPr>
            <w:r>
              <w:t>-</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67" w:type="dxa"/>
          </w:tcPr>
          <w:p w:rsidR="0089106E" w:rsidRDefault="0089106E">
            <w:pPr>
              <w:pStyle w:val="ConsPlusNormal"/>
              <w:jc w:val="center"/>
            </w:pPr>
            <w:r>
              <w:t>7404630,00</w:t>
            </w:r>
          </w:p>
        </w:tc>
        <w:tc>
          <w:tcPr>
            <w:tcW w:w="850" w:type="dxa"/>
            <w:vMerge/>
          </w:tcPr>
          <w:p w:rsidR="0089106E" w:rsidRDefault="0089106E"/>
        </w:tc>
        <w:tc>
          <w:tcPr>
            <w:tcW w:w="1701" w:type="dxa"/>
            <w:vMerge/>
          </w:tcPr>
          <w:p w:rsidR="0089106E" w:rsidRDefault="0089106E"/>
        </w:tc>
        <w:tc>
          <w:tcPr>
            <w:tcW w:w="2098" w:type="dxa"/>
            <w:vMerge/>
          </w:tcPr>
          <w:p w:rsidR="0089106E" w:rsidRDefault="0089106E"/>
        </w:tc>
        <w:tc>
          <w:tcPr>
            <w:tcW w:w="1795" w:type="dxa"/>
            <w:vMerge/>
          </w:tcPr>
          <w:p w:rsidR="0089106E" w:rsidRDefault="0089106E"/>
        </w:tc>
      </w:tr>
      <w:tr w:rsidR="0089106E">
        <w:tc>
          <w:tcPr>
            <w:tcW w:w="567" w:type="dxa"/>
          </w:tcPr>
          <w:p w:rsidR="0089106E" w:rsidRDefault="0089106E">
            <w:pPr>
              <w:pStyle w:val="ConsPlusNormal"/>
              <w:jc w:val="center"/>
            </w:pPr>
            <w:r>
              <w:lastRenderedPageBreak/>
              <w:t>2.</w:t>
            </w:r>
          </w:p>
        </w:tc>
        <w:tc>
          <w:tcPr>
            <w:tcW w:w="1984" w:type="dxa"/>
          </w:tcPr>
          <w:p w:rsidR="0089106E" w:rsidRDefault="0089106E">
            <w:pPr>
              <w:pStyle w:val="ConsPlusNormal"/>
            </w:pPr>
            <w:r>
              <w:t>"Переселение граждан из аварийного жилищного фонда в городе Ставрополе" (далее - Подпрограмма 2)</w:t>
            </w:r>
          </w:p>
        </w:tc>
        <w:tc>
          <w:tcPr>
            <w:tcW w:w="1814" w:type="dxa"/>
          </w:tcPr>
          <w:p w:rsidR="0089106E" w:rsidRDefault="0089106E">
            <w:pPr>
              <w:pStyle w:val="ConsPlusNormal"/>
              <w:jc w:val="center"/>
            </w:pPr>
            <w:r>
              <w:t>25852469,40</w:t>
            </w:r>
          </w:p>
        </w:tc>
        <w:tc>
          <w:tcPr>
            <w:tcW w:w="1587" w:type="dxa"/>
          </w:tcPr>
          <w:p w:rsidR="0089106E" w:rsidRDefault="0089106E">
            <w:pPr>
              <w:pStyle w:val="ConsPlusNormal"/>
              <w:jc w:val="center"/>
            </w:pPr>
            <w:r>
              <w:t>16349420,34</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9393155,46</w:t>
            </w:r>
          </w:p>
        </w:tc>
        <w:tc>
          <w:tcPr>
            <w:tcW w:w="1667" w:type="dxa"/>
          </w:tcPr>
          <w:p w:rsidR="0089106E" w:rsidRDefault="0089106E">
            <w:pPr>
              <w:pStyle w:val="ConsPlusNormal"/>
              <w:jc w:val="center"/>
            </w:pPr>
            <w:r>
              <w:t>109893,60</w:t>
            </w:r>
          </w:p>
        </w:tc>
        <w:tc>
          <w:tcPr>
            <w:tcW w:w="850" w:type="dxa"/>
          </w:tcPr>
          <w:p w:rsidR="0089106E" w:rsidRDefault="0089106E">
            <w:pPr>
              <w:pStyle w:val="ConsPlusNormal"/>
              <w:jc w:val="center"/>
            </w:pPr>
            <w:r>
              <w:t>2019</w:t>
            </w:r>
          </w:p>
        </w:tc>
        <w:tc>
          <w:tcPr>
            <w:tcW w:w="1701" w:type="dxa"/>
          </w:tcPr>
          <w:p w:rsidR="0089106E" w:rsidRDefault="0089106E">
            <w:pPr>
              <w:pStyle w:val="ConsPlusNormal"/>
            </w:pPr>
            <w:r>
              <w:t>переселение 63 граждан из 18 жилых помещений 1 аварийного многоквартирного дома общей площадью 541,0 кв. м</w:t>
            </w:r>
          </w:p>
        </w:tc>
        <w:tc>
          <w:tcPr>
            <w:tcW w:w="2098" w:type="dxa"/>
          </w:tcPr>
          <w:p w:rsidR="0089106E" w:rsidRDefault="0089106E">
            <w:pPr>
              <w:pStyle w:val="ConsPlusNormal"/>
            </w:pPr>
            <w:r>
              <w:t xml:space="preserve">Федеральный </w:t>
            </w:r>
            <w:hyperlink r:id="rId25" w:history="1">
              <w:r>
                <w:rPr>
                  <w:color w:val="0000FF"/>
                </w:rPr>
                <w:t>закон</w:t>
              </w:r>
            </w:hyperlink>
            <w:r>
              <w:t xml:space="preserve"> от 21 июля 2007 г. N 185-ФЗ "О Фонде содействия реформированию жилищно-коммунального хозяйства", </w:t>
            </w:r>
            <w:hyperlink r:id="rId26" w:history="1">
              <w:r>
                <w:rPr>
                  <w:color w:val="0000FF"/>
                </w:rPr>
                <w:t>постановление</w:t>
              </w:r>
            </w:hyperlink>
            <w: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w:t>
            </w:r>
            <w:r>
              <w:lastRenderedPageBreak/>
              <w:t>крае в 2019 - 2026 годах"</w:t>
            </w:r>
          </w:p>
        </w:tc>
        <w:tc>
          <w:tcPr>
            <w:tcW w:w="1795" w:type="dxa"/>
          </w:tcPr>
          <w:p w:rsidR="0089106E" w:rsidRDefault="0089106E">
            <w:pPr>
              <w:pStyle w:val="ConsPlusNormal"/>
            </w:pPr>
            <w:r>
              <w:lastRenderedPageBreak/>
              <w:t>проживание граждан в опасных и неблагоприятных условиях, ухудшение внешнего облика города Ставрополя</w:t>
            </w:r>
          </w:p>
        </w:tc>
      </w:tr>
      <w:tr w:rsidR="0089106E">
        <w:tc>
          <w:tcPr>
            <w:tcW w:w="567" w:type="dxa"/>
          </w:tcPr>
          <w:p w:rsidR="0089106E" w:rsidRDefault="0089106E">
            <w:pPr>
              <w:pStyle w:val="ConsPlusNormal"/>
            </w:pPr>
          </w:p>
        </w:tc>
        <w:tc>
          <w:tcPr>
            <w:tcW w:w="1984" w:type="dxa"/>
          </w:tcPr>
          <w:p w:rsidR="0089106E" w:rsidRDefault="0089106E">
            <w:pPr>
              <w:pStyle w:val="ConsPlusNormal"/>
            </w:pPr>
            <w:r>
              <w:t>Итого по Программе</w:t>
            </w:r>
          </w:p>
        </w:tc>
        <w:tc>
          <w:tcPr>
            <w:tcW w:w="1814" w:type="dxa"/>
          </w:tcPr>
          <w:p w:rsidR="0089106E" w:rsidRDefault="0089106E">
            <w:pPr>
              <w:pStyle w:val="ConsPlusNormal"/>
              <w:jc w:val="center"/>
            </w:pPr>
            <w:r>
              <w:t>103400827,05</w:t>
            </w:r>
          </w:p>
        </w:tc>
        <w:tc>
          <w:tcPr>
            <w:tcW w:w="1587" w:type="dxa"/>
          </w:tcPr>
          <w:p w:rsidR="0089106E" w:rsidRDefault="0089106E">
            <w:pPr>
              <w:pStyle w:val="ConsPlusNormal"/>
              <w:jc w:val="center"/>
            </w:pPr>
            <w:r>
              <w:t>16349420,34</w:t>
            </w:r>
          </w:p>
        </w:tc>
        <w:tc>
          <w:tcPr>
            <w:tcW w:w="1474" w:type="dxa"/>
          </w:tcPr>
          <w:p w:rsidR="0089106E" w:rsidRDefault="0089106E">
            <w:pPr>
              <w:pStyle w:val="ConsPlusNormal"/>
              <w:jc w:val="center"/>
            </w:pPr>
            <w:r>
              <w:t>3641958,45</w:t>
            </w:r>
          </w:p>
        </w:tc>
        <w:tc>
          <w:tcPr>
            <w:tcW w:w="1644" w:type="dxa"/>
          </w:tcPr>
          <w:p w:rsidR="0089106E" w:rsidRDefault="0089106E">
            <w:pPr>
              <w:pStyle w:val="ConsPlusNormal"/>
              <w:jc w:val="center"/>
            </w:pPr>
            <w:r>
              <w:t>56448175,44</w:t>
            </w:r>
          </w:p>
        </w:tc>
        <w:tc>
          <w:tcPr>
            <w:tcW w:w="1667" w:type="dxa"/>
          </w:tcPr>
          <w:p w:rsidR="0089106E" w:rsidRDefault="0089106E">
            <w:pPr>
              <w:pStyle w:val="ConsPlusNormal"/>
              <w:jc w:val="center"/>
            </w:pPr>
            <w:r>
              <w:t>26961272,82</w:t>
            </w:r>
          </w:p>
        </w:tc>
        <w:tc>
          <w:tcPr>
            <w:tcW w:w="850" w:type="dxa"/>
          </w:tcPr>
          <w:p w:rsidR="0089106E" w:rsidRDefault="0089106E">
            <w:pPr>
              <w:pStyle w:val="ConsPlusNormal"/>
            </w:pPr>
          </w:p>
        </w:tc>
        <w:tc>
          <w:tcPr>
            <w:tcW w:w="1701" w:type="dxa"/>
          </w:tcPr>
          <w:p w:rsidR="0089106E" w:rsidRDefault="0089106E">
            <w:pPr>
              <w:pStyle w:val="ConsPlusNormal"/>
            </w:pPr>
          </w:p>
        </w:tc>
        <w:tc>
          <w:tcPr>
            <w:tcW w:w="2098" w:type="dxa"/>
          </w:tcPr>
          <w:p w:rsidR="0089106E" w:rsidRDefault="0089106E">
            <w:pPr>
              <w:pStyle w:val="ConsPlusNormal"/>
            </w:pPr>
          </w:p>
        </w:tc>
        <w:tc>
          <w:tcPr>
            <w:tcW w:w="1795" w:type="dxa"/>
          </w:tcPr>
          <w:p w:rsidR="0089106E" w:rsidRDefault="0089106E">
            <w:pPr>
              <w:pStyle w:val="ConsPlusNormal"/>
            </w:pPr>
          </w:p>
        </w:tc>
      </w:tr>
    </w:tbl>
    <w:p w:rsidR="0089106E" w:rsidRDefault="0089106E">
      <w:pPr>
        <w:sectPr w:rsidR="0089106E">
          <w:pgSz w:w="16838" w:h="11905" w:orient="landscape"/>
          <w:pgMar w:top="1701" w:right="1134" w:bottom="850" w:left="1134" w:header="0" w:footer="0" w:gutter="0"/>
          <w:cols w:space="720"/>
        </w:sectPr>
      </w:pPr>
    </w:p>
    <w:p w:rsidR="0089106E" w:rsidRDefault="0089106E">
      <w:pPr>
        <w:pStyle w:val="ConsPlusNormal"/>
        <w:jc w:val="both"/>
      </w:pPr>
    </w:p>
    <w:p w:rsidR="0089106E" w:rsidRDefault="0089106E">
      <w:pPr>
        <w:pStyle w:val="ConsPlusNormal"/>
        <w:ind w:firstLine="540"/>
        <w:jc w:val="both"/>
      </w:pPr>
      <w:r>
        <w:t>Примечание:</w:t>
      </w:r>
    </w:p>
    <w:p w:rsidR="0089106E" w:rsidRDefault="0089106E">
      <w:pPr>
        <w:pStyle w:val="ConsPlusNormal"/>
        <w:spacing w:before="220"/>
        <w:ind w:firstLine="540"/>
        <w:jc w:val="both"/>
      </w:pPr>
      <w:r>
        <w:t>1. Объем средств федерального бюджета, средств бюджета Ставропольского края по Подпрограмме 1 подлежат уточнению.</w:t>
      </w:r>
    </w:p>
    <w:p w:rsidR="0089106E" w:rsidRDefault="0089106E">
      <w:pPr>
        <w:pStyle w:val="ConsPlusNormal"/>
        <w:spacing w:before="220"/>
        <w:ind w:firstLine="540"/>
        <w:jc w:val="both"/>
      </w:pPr>
      <w:r>
        <w:t>2. Объем средств бюджета города Ставрополя подлежит уточнению.</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1"/>
      </w:pPr>
      <w:r>
        <w:t>Приложение 2</w:t>
      </w:r>
    </w:p>
    <w:p w:rsidR="0089106E" w:rsidRDefault="0089106E">
      <w:pPr>
        <w:pStyle w:val="ConsPlusNormal"/>
        <w:jc w:val="right"/>
      </w:pPr>
      <w:r>
        <w:t>к муниципальной программе</w:t>
      </w:r>
    </w:p>
    <w:p w:rsidR="0089106E" w:rsidRDefault="0089106E">
      <w:pPr>
        <w:pStyle w:val="ConsPlusNormal"/>
        <w:jc w:val="right"/>
      </w:pPr>
      <w:r>
        <w:t>"Обеспечение жильем населения</w:t>
      </w:r>
    </w:p>
    <w:p w:rsidR="0089106E" w:rsidRDefault="0089106E">
      <w:pPr>
        <w:pStyle w:val="ConsPlusNormal"/>
        <w:jc w:val="right"/>
      </w:pPr>
      <w:r>
        <w:t>города Ставрополя"</w:t>
      </w:r>
    </w:p>
    <w:p w:rsidR="0089106E" w:rsidRDefault="0089106E">
      <w:pPr>
        <w:pStyle w:val="ConsPlusNormal"/>
        <w:jc w:val="both"/>
      </w:pPr>
    </w:p>
    <w:p w:rsidR="0089106E" w:rsidRDefault="0089106E">
      <w:pPr>
        <w:pStyle w:val="ConsPlusTitle"/>
        <w:jc w:val="center"/>
      </w:pPr>
      <w:bookmarkStart w:id="2" w:name="P592"/>
      <w:bookmarkEnd w:id="2"/>
      <w:r>
        <w:t>МЕТОДИКА</w:t>
      </w:r>
    </w:p>
    <w:p w:rsidR="0089106E" w:rsidRDefault="0089106E">
      <w:pPr>
        <w:pStyle w:val="ConsPlusTitle"/>
        <w:jc w:val="center"/>
      </w:pPr>
      <w:r>
        <w:t>И КРИТЕРИИ ОЦЕНКИ ЭФФЕКТИВНОСТИ МУНИЦИПАЛЬНОЙ ПРОГРАММЫ</w:t>
      </w:r>
    </w:p>
    <w:p w:rsidR="0089106E" w:rsidRDefault="0089106E">
      <w:pPr>
        <w:pStyle w:val="ConsPlusTitle"/>
        <w:jc w:val="center"/>
      </w:pPr>
      <w:r>
        <w:t>"ОБЕСПЕЧЕНИЕ ЖИЛЬЕМ НАСЕЛЕНИЯ ГОРОДА СТАВРОПОЛЯ"</w:t>
      </w:r>
    </w:p>
    <w:p w:rsidR="0089106E" w:rsidRDefault="0089106E">
      <w:pPr>
        <w:pStyle w:val="ConsPlusNormal"/>
        <w:jc w:val="both"/>
      </w:pPr>
    </w:p>
    <w:p w:rsidR="0089106E" w:rsidRDefault="0089106E">
      <w:pPr>
        <w:pStyle w:val="ConsPlusNormal"/>
        <w:ind w:firstLine="540"/>
        <w:jc w:val="both"/>
      </w:pPr>
      <w:r>
        <w:t>Оценка эффективности реализации муниципальной программы "Обеспечение жильем населения города Ставрополя" (далее - Программа) будет проводиться по следующим критериям:</w:t>
      </w:r>
    </w:p>
    <w:p w:rsidR="0089106E" w:rsidRDefault="008910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798"/>
        <w:gridCol w:w="850"/>
        <w:gridCol w:w="743"/>
        <w:gridCol w:w="743"/>
        <w:gridCol w:w="743"/>
        <w:gridCol w:w="743"/>
        <w:gridCol w:w="743"/>
        <w:gridCol w:w="743"/>
        <w:gridCol w:w="748"/>
        <w:gridCol w:w="3118"/>
      </w:tblGrid>
      <w:tr w:rsidR="0089106E">
        <w:tc>
          <w:tcPr>
            <w:tcW w:w="624" w:type="dxa"/>
            <w:vMerge w:val="restart"/>
          </w:tcPr>
          <w:p w:rsidR="0089106E" w:rsidRDefault="0089106E">
            <w:pPr>
              <w:pStyle w:val="ConsPlusNormal"/>
              <w:jc w:val="center"/>
            </w:pPr>
            <w:r>
              <w:t>N п/п</w:t>
            </w:r>
          </w:p>
        </w:tc>
        <w:tc>
          <w:tcPr>
            <w:tcW w:w="3798" w:type="dxa"/>
            <w:vMerge w:val="restart"/>
          </w:tcPr>
          <w:p w:rsidR="0089106E" w:rsidRDefault="0089106E">
            <w:pPr>
              <w:pStyle w:val="ConsPlusNormal"/>
              <w:jc w:val="center"/>
            </w:pPr>
            <w:r>
              <w:t>Наименование показателя (индикатора) муниципальной программы</w:t>
            </w:r>
          </w:p>
        </w:tc>
        <w:tc>
          <w:tcPr>
            <w:tcW w:w="850" w:type="dxa"/>
            <w:vMerge w:val="restart"/>
          </w:tcPr>
          <w:p w:rsidR="0089106E" w:rsidRDefault="0089106E">
            <w:pPr>
              <w:pStyle w:val="ConsPlusNormal"/>
              <w:jc w:val="center"/>
            </w:pPr>
            <w:r>
              <w:t>Единица измерения</w:t>
            </w:r>
          </w:p>
        </w:tc>
        <w:tc>
          <w:tcPr>
            <w:tcW w:w="743" w:type="dxa"/>
          </w:tcPr>
          <w:p w:rsidR="0089106E" w:rsidRDefault="0089106E">
            <w:pPr>
              <w:pStyle w:val="ConsPlusNormal"/>
              <w:jc w:val="center"/>
            </w:pPr>
            <w:r>
              <w:t>Базовое значение</w:t>
            </w:r>
          </w:p>
        </w:tc>
        <w:tc>
          <w:tcPr>
            <w:tcW w:w="4463" w:type="dxa"/>
            <w:gridSpan w:val="6"/>
          </w:tcPr>
          <w:p w:rsidR="0089106E" w:rsidRDefault="0089106E">
            <w:pPr>
              <w:pStyle w:val="ConsPlusNormal"/>
              <w:jc w:val="center"/>
            </w:pPr>
            <w:r>
              <w:t>Значение показателя (индикатора) по годам</w:t>
            </w:r>
          </w:p>
        </w:tc>
        <w:tc>
          <w:tcPr>
            <w:tcW w:w="3118" w:type="dxa"/>
            <w:vMerge w:val="restart"/>
          </w:tcPr>
          <w:p w:rsidR="0089106E" w:rsidRDefault="0089106E">
            <w:pPr>
              <w:pStyle w:val="ConsPlusNormal"/>
              <w:jc w:val="center"/>
            </w:pPr>
            <w:r>
              <w:t>Источник получения информации</w:t>
            </w:r>
          </w:p>
        </w:tc>
      </w:tr>
      <w:tr w:rsidR="0089106E">
        <w:tc>
          <w:tcPr>
            <w:tcW w:w="624" w:type="dxa"/>
            <w:vMerge/>
          </w:tcPr>
          <w:p w:rsidR="0089106E" w:rsidRDefault="0089106E"/>
        </w:tc>
        <w:tc>
          <w:tcPr>
            <w:tcW w:w="3798" w:type="dxa"/>
            <w:vMerge/>
          </w:tcPr>
          <w:p w:rsidR="0089106E" w:rsidRDefault="0089106E"/>
        </w:tc>
        <w:tc>
          <w:tcPr>
            <w:tcW w:w="850" w:type="dxa"/>
            <w:vMerge/>
          </w:tcPr>
          <w:p w:rsidR="0089106E" w:rsidRDefault="0089106E"/>
        </w:tc>
        <w:tc>
          <w:tcPr>
            <w:tcW w:w="743" w:type="dxa"/>
          </w:tcPr>
          <w:p w:rsidR="0089106E" w:rsidRDefault="0089106E">
            <w:pPr>
              <w:pStyle w:val="ConsPlusNormal"/>
              <w:jc w:val="center"/>
            </w:pPr>
            <w:r>
              <w:t>2015 год</w:t>
            </w:r>
          </w:p>
        </w:tc>
        <w:tc>
          <w:tcPr>
            <w:tcW w:w="743" w:type="dxa"/>
          </w:tcPr>
          <w:p w:rsidR="0089106E" w:rsidRDefault="0089106E">
            <w:pPr>
              <w:pStyle w:val="ConsPlusNormal"/>
              <w:jc w:val="center"/>
            </w:pPr>
            <w:r>
              <w:t>2017 год</w:t>
            </w:r>
          </w:p>
        </w:tc>
        <w:tc>
          <w:tcPr>
            <w:tcW w:w="743" w:type="dxa"/>
          </w:tcPr>
          <w:p w:rsidR="0089106E" w:rsidRDefault="0089106E">
            <w:pPr>
              <w:pStyle w:val="ConsPlusNormal"/>
              <w:jc w:val="center"/>
            </w:pPr>
            <w:r>
              <w:t>2018 год</w:t>
            </w:r>
          </w:p>
        </w:tc>
        <w:tc>
          <w:tcPr>
            <w:tcW w:w="743" w:type="dxa"/>
          </w:tcPr>
          <w:p w:rsidR="0089106E" w:rsidRDefault="0089106E">
            <w:pPr>
              <w:pStyle w:val="ConsPlusNormal"/>
              <w:jc w:val="center"/>
            </w:pPr>
            <w:r>
              <w:t>2019 год</w:t>
            </w:r>
          </w:p>
        </w:tc>
        <w:tc>
          <w:tcPr>
            <w:tcW w:w="743" w:type="dxa"/>
          </w:tcPr>
          <w:p w:rsidR="0089106E" w:rsidRDefault="0089106E">
            <w:pPr>
              <w:pStyle w:val="ConsPlusNormal"/>
              <w:jc w:val="center"/>
            </w:pPr>
            <w:r>
              <w:t>2020 год</w:t>
            </w:r>
          </w:p>
        </w:tc>
        <w:tc>
          <w:tcPr>
            <w:tcW w:w="743" w:type="dxa"/>
          </w:tcPr>
          <w:p w:rsidR="0089106E" w:rsidRDefault="0089106E">
            <w:pPr>
              <w:pStyle w:val="ConsPlusNormal"/>
              <w:jc w:val="center"/>
            </w:pPr>
            <w:r>
              <w:t>2021 год</w:t>
            </w:r>
          </w:p>
        </w:tc>
        <w:tc>
          <w:tcPr>
            <w:tcW w:w="748" w:type="dxa"/>
          </w:tcPr>
          <w:p w:rsidR="0089106E" w:rsidRDefault="0089106E">
            <w:pPr>
              <w:pStyle w:val="ConsPlusNormal"/>
              <w:jc w:val="center"/>
            </w:pPr>
            <w:r>
              <w:t>2022 год</w:t>
            </w:r>
          </w:p>
        </w:tc>
        <w:tc>
          <w:tcPr>
            <w:tcW w:w="3118" w:type="dxa"/>
            <w:vMerge/>
          </w:tcPr>
          <w:p w:rsidR="0089106E" w:rsidRDefault="0089106E"/>
        </w:tc>
      </w:tr>
      <w:tr w:rsidR="0089106E">
        <w:tc>
          <w:tcPr>
            <w:tcW w:w="624" w:type="dxa"/>
          </w:tcPr>
          <w:p w:rsidR="0089106E" w:rsidRDefault="0089106E">
            <w:pPr>
              <w:pStyle w:val="ConsPlusNormal"/>
              <w:jc w:val="center"/>
            </w:pPr>
            <w:r>
              <w:t>1</w:t>
            </w:r>
          </w:p>
        </w:tc>
        <w:tc>
          <w:tcPr>
            <w:tcW w:w="3798" w:type="dxa"/>
          </w:tcPr>
          <w:p w:rsidR="0089106E" w:rsidRDefault="0089106E">
            <w:pPr>
              <w:pStyle w:val="ConsPlusNormal"/>
              <w:jc w:val="center"/>
            </w:pPr>
            <w:r>
              <w:t>2</w:t>
            </w:r>
          </w:p>
        </w:tc>
        <w:tc>
          <w:tcPr>
            <w:tcW w:w="850" w:type="dxa"/>
          </w:tcPr>
          <w:p w:rsidR="0089106E" w:rsidRDefault="0089106E">
            <w:pPr>
              <w:pStyle w:val="ConsPlusNormal"/>
              <w:jc w:val="center"/>
            </w:pPr>
            <w:r>
              <w:t>3</w:t>
            </w:r>
          </w:p>
        </w:tc>
        <w:tc>
          <w:tcPr>
            <w:tcW w:w="743" w:type="dxa"/>
          </w:tcPr>
          <w:p w:rsidR="0089106E" w:rsidRDefault="0089106E">
            <w:pPr>
              <w:pStyle w:val="ConsPlusNormal"/>
              <w:jc w:val="center"/>
            </w:pPr>
            <w:r>
              <w:t>4</w:t>
            </w:r>
          </w:p>
        </w:tc>
        <w:tc>
          <w:tcPr>
            <w:tcW w:w="743" w:type="dxa"/>
          </w:tcPr>
          <w:p w:rsidR="0089106E" w:rsidRDefault="0089106E">
            <w:pPr>
              <w:pStyle w:val="ConsPlusNormal"/>
              <w:jc w:val="center"/>
            </w:pPr>
            <w:r>
              <w:t>5</w:t>
            </w:r>
          </w:p>
        </w:tc>
        <w:tc>
          <w:tcPr>
            <w:tcW w:w="743" w:type="dxa"/>
          </w:tcPr>
          <w:p w:rsidR="0089106E" w:rsidRDefault="0089106E">
            <w:pPr>
              <w:pStyle w:val="ConsPlusNormal"/>
              <w:jc w:val="center"/>
            </w:pPr>
            <w:r>
              <w:t>6</w:t>
            </w:r>
          </w:p>
        </w:tc>
        <w:tc>
          <w:tcPr>
            <w:tcW w:w="743" w:type="dxa"/>
          </w:tcPr>
          <w:p w:rsidR="0089106E" w:rsidRDefault="0089106E">
            <w:pPr>
              <w:pStyle w:val="ConsPlusNormal"/>
              <w:jc w:val="center"/>
            </w:pPr>
            <w:r>
              <w:t>7</w:t>
            </w:r>
          </w:p>
        </w:tc>
        <w:tc>
          <w:tcPr>
            <w:tcW w:w="743" w:type="dxa"/>
          </w:tcPr>
          <w:p w:rsidR="0089106E" w:rsidRDefault="0089106E">
            <w:pPr>
              <w:pStyle w:val="ConsPlusNormal"/>
              <w:jc w:val="center"/>
            </w:pPr>
            <w:r>
              <w:t>8</w:t>
            </w:r>
          </w:p>
        </w:tc>
        <w:tc>
          <w:tcPr>
            <w:tcW w:w="743" w:type="dxa"/>
          </w:tcPr>
          <w:p w:rsidR="0089106E" w:rsidRDefault="0089106E">
            <w:pPr>
              <w:pStyle w:val="ConsPlusNormal"/>
              <w:jc w:val="center"/>
            </w:pPr>
            <w:r>
              <w:t>9</w:t>
            </w:r>
          </w:p>
        </w:tc>
        <w:tc>
          <w:tcPr>
            <w:tcW w:w="748" w:type="dxa"/>
          </w:tcPr>
          <w:p w:rsidR="0089106E" w:rsidRDefault="0089106E">
            <w:pPr>
              <w:pStyle w:val="ConsPlusNormal"/>
              <w:jc w:val="center"/>
            </w:pPr>
            <w:r>
              <w:t>10</w:t>
            </w:r>
          </w:p>
        </w:tc>
        <w:tc>
          <w:tcPr>
            <w:tcW w:w="3118" w:type="dxa"/>
          </w:tcPr>
          <w:p w:rsidR="0089106E" w:rsidRDefault="0089106E">
            <w:pPr>
              <w:pStyle w:val="ConsPlusNormal"/>
              <w:jc w:val="center"/>
            </w:pPr>
            <w:r>
              <w:t>11</w:t>
            </w:r>
          </w:p>
        </w:tc>
      </w:tr>
      <w:tr w:rsidR="0089106E">
        <w:tc>
          <w:tcPr>
            <w:tcW w:w="624" w:type="dxa"/>
          </w:tcPr>
          <w:p w:rsidR="0089106E" w:rsidRDefault="0089106E">
            <w:pPr>
              <w:pStyle w:val="ConsPlusNormal"/>
              <w:jc w:val="center"/>
            </w:pPr>
            <w:r>
              <w:t>1.</w:t>
            </w:r>
          </w:p>
        </w:tc>
        <w:tc>
          <w:tcPr>
            <w:tcW w:w="3798" w:type="dxa"/>
          </w:tcPr>
          <w:p w:rsidR="0089106E" w:rsidRDefault="0089106E">
            <w:pPr>
              <w:pStyle w:val="ConsPlusNormal"/>
            </w:pPr>
            <w:r>
              <w:t xml:space="preserve">Количество молодых семей, </w:t>
            </w:r>
            <w:r>
              <w:lastRenderedPageBreak/>
              <w:t>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Pr>
          <w:p w:rsidR="0089106E" w:rsidRDefault="0089106E">
            <w:pPr>
              <w:pStyle w:val="ConsPlusNormal"/>
              <w:jc w:val="center"/>
            </w:pPr>
            <w:r>
              <w:lastRenderedPageBreak/>
              <w:t>семья</w:t>
            </w:r>
          </w:p>
        </w:tc>
        <w:tc>
          <w:tcPr>
            <w:tcW w:w="743" w:type="dxa"/>
          </w:tcPr>
          <w:p w:rsidR="0089106E" w:rsidRDefault="0089106E">
            <w:pPr>
              <w:pStyle w:val="ConsPlusNormal"/>
              <w:jc w:val="center"/>
            </w:pPr>
            <w:r>
              <w:t>24</w:t>
            </w:r>
          </w:p>
        </w:tc>
        <w:tc>
          <w:tcPr>
            <w:tcW w:w="743" w:type="dxa"/>
          </w:tcPr>
          <w:p w:rsidR="0089106E" w:rsidRDefault="0089106E">
            <w:pPr>
              <w:pStyle w:val="ConsPlusNormal"/>
              <w:jc w:val="center"/>
            </w:pPr>
            <w:r>
              <w:t>3</w:t>
            </w:r>
          </w:p>
        </w:tc>
        <w:tc>
          <w:tcPr>
            <w:tcW w:w="743" w:type="dxa"/>
          </w:tcPr>
          <w:p w:rsidR="0089106E" w:rsidRDefault="0089106E">
            <w:pPr>
              <w:pStyle w:val="ConsPlusNormal"/>
              <w:jc w:val="center"/>
            </w:pPr>
            <w:r>
              <w:t>49</w:t>
            </w:r>
          </w:p>
        </w:tc>
        <w:tc>
          <w:tcPr>
            <w:tcW w:w="743" w:type="dxa"/>
          </w:tcPr>
          <w:p w:rsidR="0089106E" w:rsidRDefault="0089106E">
            <w:pPr>
              <w:pStyle w:val="ConsPlusNormal"/>
              <w:jc w:val="center"/>
            </w:pPr>
            <w:r>
              <w:t>11 (1)</w:t>
            </w:r>
          </w:p>
        </w:tc>
        <w:tc>
          <w:tcPr>
            <w:tcW w:w="743" w:type="dxa"/>
          </w:tcPr>
          <w:p w:rsidR="0089106E" w:rsidRDefault="0089106E">
            <w:pPr>
              <w:pStyle w:val="ConsPlusNormal"/>
              <w:jc w:val="center"/>
            </w:pPr>
            <w:r>
              <w:t>22 (1)</w:t>
            </w:r>
          </w:p>
        </w:tc>
        <w:tc>
          <w:tcPr>
            <w:tcW w:w="743" w:type="dxa"/>
          </w:tcPr>
          <w:p w:rsidR="0089106E" w:rsidRDefault="0089106E">
            <w:pPr>
              <w:pStyle w:val="ConsPlusNormal"/>
              <w:jc w:val="center"/>
            </w:pPr>
            <w:r>
              <w:t>22 (1)</w:t>
            </w:r>
          </w:p>
        </w:tc>
        <w:tc>
          <w:tcPr>
            <w:tcW w:w="748" w:type="dxa"/>
          </w:tcPr>
          <w:p w:rsidR="0089106E" w:rsidRDefault="0089106E">
            <w:pPr>
              <w:pStyle w:val="ConsPlusNormal"/>
              <w:jc w:val="center"/>
            </w:pPr>
            <w:r>
              <w:t>22 (1)</w:t>
            </w:r>
          </w:p>
        </w:tc>
        <w:tc>
          <w:tcPr>
            <w:tcW w:w="3118" w:type="dxa"/>
          </w:tcPr>
          <w:p w:rsidR="0089106E" w:rsidRDefault="0089106E">
            <w:pPr>
              <w:pStyle w:val="ConsPlusNormal"/>
            </w:pPr>
            <w:r>
              <w:t xml:space="preserve">годовой отчет комитета по </w:t>
            </w:r>
            <w:r>
              <w:lastRenderedPageBreak/>
              <w:t>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r>
              <w:lastRenderedPageBreak/>
              <w:t>2.</w:t>
            </w:r>
          </w:p>
        </w:tc>
        <w:tc>
          <w:tcPr>
            <w:tcW w:w="3798" w:type="dxa"/>
          </w:tcPr>
          <w:p w:rsidR="0089106E" w:rsidRDefault="0089106E">
            <w:pPr>
              <w:pStyle w:val="ConsPlusNormal"/>
            </w:pPr>
            <w: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850" w:type="dxa"/>
          </w:tcPr>
          <w:p w:rsidR="0089106E" w:rsidRDefault="0089106E">
            <w:pPr>
              <w:pStyle w:val="ConsPlusNormal"/>
              <w:jc w:val="center"/>
            </w:pPr>
            <w:r>
              <w:t>процент</w:t>
            </w:r>
          </w:p>
        </w:tc>
        <w:tc>
          <w:tcPr>
            <w:tcW w:w="743" w:type="dxa"/>
          </w:tcPr>
          <w:p w:rsidR="0089106E" w:rsidRDefault="0089106E">
            <w:pPr>
              <w:pStyle w:val="ConsPlusNormal"/>
              <w:jc w:val="center"/>
            </w:pPr>
            <w:r>
              <w:t>2,5</w:t>
            </w:r>
          </w:p>
        </w:tc>
        <w:tc>
          <w:tcPr>
            <w:tcW w:w="743" w:type="dxa"/>
          </w:tcPr>
          <w:p w:rsidR="0089106E" w:rsidRDefault="0089106E">
            <w:pPr>
              <w:pStyle w:val="ConsPlusNormal"/>
              <w:jc w:val="center"/>
            </w:pPr>
            <w:r>
              <w:t>0,3</w:t>
            </w:r>
          </w:p>
        </w:tc>
        <w:tc>
          <w:tcPr>
            <w:tcW w:w="743" w:type="dxa"/>
          </w:tcPr>
          <w:p w:rsidR="0089106E" w:rsidRDefault="0089106E">
            <w:pPr>
              <w:pStyle w:val="ConsPlusNormal"/>
              <w:jc w:val="center"/>
            </w:pPr>
            <w:r>
              <w:t>5,6</w:t>
            </w:r>
          </w:p>
        </w:tc>
        <w:tc>
          <w:tcPr>
            <w:tcW w:w="743" w:type="dxa"/>
          </w:tcPr>
          <w:p w:rsidR="0089106E" w:rsidRDefault="0089106E">
            <w:pPr>
              <w:pStyle w:val="ConsPlusNormal"/>
              <w:jc w:val="center"/>
            </w:pPr>
            <w:r>
              <w:t>1,3</w:t>
            </w:r>
          </w:p>
        </w:tc>
        <w:tc>
          <w:tcPr>
            <w:tcW w:w="743" w:type="dxa"/>
          </w:tcPr>
          <w:p w:rsidR="0089106E" w:rsidRDefault="0089106E">
            <w:pPr>
              <w:pStyle w:val="ConsPlusNormal"/>
              <w:jc w:val="center"/>
            </w:pPr>
            <w:r>
              <w:t>2</w:t>
            </w:r>
          </w:p>
        </w:tc>
        <w:tc>
          <w:tcPr>
            <w:tcW w:w="743" w:type="dxa"/>
          </w:tcPr>
          <w:p w:rsidR="0089106E" w:rsidRDefault="0089106E">
            <w:pPr>
              <w:pStyle w:val="ConsPlusNormal"/>
              <w:jc w:val="center"/>
            </w:pPr>
            <w:r>
              <w:t>2</w:t>
            </w:r>
          </w:p>
        </w:tc>
        <w:tc>
          <w:tcPr>
            <w:tcW w:w="748" w:type="dxa"/>
          </w:tcPr>
          <w:p w:rsidR="0089106E" w:rsidRDefault="0089106E">
            <w:pPr>
              <w:pStyle w:val="ConsPlusNormal"/>
              <w:jc w:val="center"/>
            </w:pPr>
            <w:r>
              <w:t>2</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r>
              <w:t>3.</w:t>
            </w:r>
          </w:p>
        </w:tc>
        <w:tc>
          <w:tcPr>
            <w:tcW w:w="3798" w:type="dxa"/>
          </w:tcPr>
          <w:p w:rsidR="0089106E" w:rsidRDefault="0089106E">
            <w:pPr>
              <w:pStyle w:val="ConsPlusNormal"/>
            </w:pPr>
            <w:r>
              <w:t>Количество аварийных многоквартирных домов в городе Ставрополе, из которых переселены граждане</w:t>
            </w:r>
          </w:p>
        </w:tc>
        <w:tc>
          <w:tcPr>
            <w:tcW w:w="850" w:type="dxa"/>
          </w:tcPr>
          <w:p w:rsidR="0089106E" w:rsidRDefault="0089106E">
            <w:pPr>
              <w:pStyle w:val="ConsPlusNormal"/>
              <w:jc w:val="center"/>
            </w:pPr>
            <w:r>
              <w:t>единица</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1</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8" w:type="dxa"/>
          </w:tcPr>
          <w:p w:rsidR="0089106E" w:rsidRDefault="0089106E">
            <w:pPr>
              <w:pStyle w:val="ConsPlusNormal"/>
              <w:jc w:val="center"/>
            </w:pPr>
            <w:r>
              <w:t>-</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r>
              <w:t>4.</w:t>
            </w:r>
          </w:p>
        </w:tc>
        <w:tc>
          <w:tcPr>
            <w:tcW w:w="3798" w:type="dxa"/>
          </w:tcPr>
          <w:p w:rsidR="0089106E" w:rsidRDefault="0089106E">
            <w:pPr>
              <w:pStyle w:val="ConsPlusNormal"/>
            </w:pPr>
            <w:r>
              <w:t>Количество граждан, переселенных из аварийных многоквартирных домов в городе Ставрополе</w:t>
            </w:r>
          </w:p>
        </w:tc>
        <w:tc>
          <w:tcPr>
            <w:tcW w:w="850" w:type="dxa"/>
          </w:tcPr>
          <w:p w:rsidR="0089106E" w:rsidRDefault="0089106E">
            <w:pPr>
              <w:pStyle w:val="ConsPlusNormal"/>
              <w:jc w:val="center"/>
            </w:pPr>
            <w:r>
              <w:t>человек</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63</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8" w:type="dxa"/>
          </w:tcPr>
          <w:p w:rsidR="0089106E" w:rsidRDefault="0089106E">
            <w:pPr>
              <w:pStyle w:val="ConsPlusNormal"/>
              <w:jc w:val="center"/>
            </w:pPr>
            <w:r>
              <w:t>-</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r>
              <w:t>5.</w:t>
            </w:r>
          </w:p>
        </w:tc>
        <w:tc>
          <w:tcPr>
            <w:tcW w:w="3798" w:type="dxa"/>
          </w:tcPr>
          <w:p w:rsidR="0089106E" w:rsidRDefault="0089106E">
            <w:pPr>
              <w:pStyle w:val="ConsPlusNormal"/>
            </w:pPr>
            <w:r>
              <w:t>Общая площадь помещений в аварийных многоквартирных домах в городе Ставрополе, из которых переселены граждане</w:t>
            </w:r>
          </w:p>
        </w:tc>
        <w:tc>
          <w:tcPr>
            <w:tcW w:w="850" w:type="dxa"/>
          </w:tcPr>
          <w:p w:rsidR="0089106E" w:rsidRDefault="0089106E">
            <w:pPr>
              <w:pStyle w:val="ConsPlusNormal"/>
              <w:jc w:val="center"/>
            </w:pPr>
            <w:r>
              <w:t>метр квадратный</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541,0</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8" w:type="dxa"/>
          </w:tcPr>
          <w:p w:rsidR="0089106E" w:rsidRDefault="0089106E">
            <w:pPr>
              <w:pStyle w:val="ConsPlusNormal"/>
              <w:jc w:val="center"/>
            </w:pPr>
            <w:r>
              <w:t>-</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r>
              <w:lastRenderedPageBreak/>
              <w:t>6.</w:t>
            </w:r>
          </w:p>
        </w:tc>
        <w:tc>
          <w:tcPr>
            <w:tcW w:w="3798" w:type="dxa"/>
          </w:tcPr>
          <w:p w:rsidR="0089106E" w:rsidRDefault="0089106E">
            <w:pPr>
              <w:pStyle w:val="ConsPlusNormal"/>
            </w:pPr>
            <w:r>
              <w:t>Доля общей площади помещений в аварийных многоквартирных домах в городе Ставрополе, из которых переселены граждане, в общем объеме площади аварийного жилищного фонда в городе Ставрополе</w:t>
            </w:r>
          </w:p>
        </w:tc>
        <w:tc>
          <w:tcPr>
            <w:tcW w:w="850" w:type="dxa"/>
          </w:tcPr>
          <w:p w:rsidR="0089106E" w:rsidRDefault="0089106E">
            <w:pPr>
              <w:pStyle w:val="ConsPlusNormal"/>
              <w:jc w:val="center"/>
            </w:pPr>
            <w:r>
              <w:t>процент</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25</w:t>
            </w:r>
          </w:p>
        </w:tc>
        <w:tc>
          <w:tcPr>
            <w:tcW w:w="743" w:type="dxa"/>
          </w:tcPr>
          <w:p w:rsidR="0089106E" w:rsidRDefault="0089106E">
            <w:pPr>
              <w:pStyle w:val="ConsPlusNormal"/>
              <w:jc w:val="center"/>
            </w:pPr>
            <w:r>
              <w:t>-</w:t>
            </w:r>
          </w:p>
        </w:tc>
        <w:tc>
          <w:tcPr>
            <w:tcW w:w="743" w:type="dxa"/>
          </w:tcPr>
          <w:p w:rsidR="0089106E" w:rsidRDefault="0089106E">
            <w:pPr>
              <w:pStyle w:val="ConsPlusNormal"/>
              <w:jc w:val="center"/>
            </w:pPr>
            <w:r>
              <w:t>-</w:t>
            </w:r>
          </w:p>
        </w:tc>
        <w:tc>
          <w:tcPr>
            <w:tcW w:w="748" w:type="dxa"/>
          </w:tcPr>
          <w:p w:rsidR="0089106E" w:rsidRDefault="0089106E">
            <w:pPr>
              <w:pStyle w:val="ConsPlusNormal"/>
              <w:jc w:val="center"/>
            </w:pPr>
            <w:r>
              <w:t>-</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bl>
    <w:p w:rsidR="0089106E" w:rsidRDefault="0089106E">
      <w:pPr>
        <w:sectPr w:rsidR="0089106E">
          <w:pgSz w:w="16838" w:h="11905" w:orient="landscape"/>
          <w:pgMar w:top="1701" w:right="1134" w:bottom="850" w:left="1134" w:header="0" w:footer="0" w:gutter="0"/>
          <w:cols w:space="720"/>
        </w:sectPr>
      </w:pPr>
    </w:p>
    <w:p w:rsidR="0089106E" w:rsidRDefault="0089106E">
      <w:pPr>
        <w:pStyle w:val="ConsPlusNormal"/>
        <w:jc w:val="both"/>
      </w:pPr>
    </w:p>
    <w:p w:rsidR="0089106E" w:rsidRDefault="0089106E">
      <w:pPr>
        <w:pStyle w:val="ConsPlusNormal"/>
        <w:ind w:firstLine="540"/>
        <w:jc w:val="both"/>
      </w:pPr>
      <w:r>
        <w:t>Примечание:</w:t>
      </w:r>
    </w:p>
    <w:p w:rsidR="0089106E" w:rsidRDefault="0089106E">
      <w:pPr>
        <w:pStyle w:val="ConsPlusNormal"/>
        <w:spacing w:before="220"/>
        <w:ind w:firstLine="540"/>
        <w:jc w:val="both"/>
      </w:pPr>
      <w:r>
        <w:t>1. Количество семей подлежит уточнению.</w:t>
      </w:r>
    </w:p>
    <w:p w:rsidR="0089106E" w:rsidRDefault="0089106E">
      <w:pPr>
        <w:pStyle w:val="ConsPlusNormal"/>
        <w:spacing w:before="220"/>
        <w:ind w:firstLine="540"/>
        <w:jc w:val="both"/>
      </w:pPr>
      <w:r>
        <w:t>Уровень достижения результатов реализации Программы определяется следующим образом:</w:t>
      </w:r>
    </w:p>
    <w:p w:rsidR="0089106E" w:rsidRDefault="0089106E">
      <w:pPr>
        <w:pStyle w:val="ConsPlusNormal"/>
        <w:spacing w:before="220"/>
        <w:ind w:firstLine="540"/>
        <w:jc w:val="both"/>
      </w:pPr>
      <w:r>
        <w:t>при достижении или увеличении значений показателей (индикаторов) Программа признается эффективной;</w:t>
      </w:r>
    </w:p>
    <w:p w:rsidR="0089106E" w:rsidRDefault="0089106E">
      <w:pPr>
        <w:pStyle w:val="ConsPlusNormal"/>
        <w:spacing w:before="220"/>
        <w:ind w:firstLine="540"/>
        <w:jc w:val="both"/>
      </w:pPr>
      <w:r>
        <w:t>при недостижении значений показателей (индикаторов) более чем на 50 процентов Программа признается неэффективной.</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1"/>
      </w:pPr>
      <w:r>
        <w:t>Приложение 3</w:t>
      </w:r>
    </w:p>
    <w:p w:rsidR="0089106E" w:rsidRDefault="0089106E">
      <w:pPr>
        <w:pStyle w:val="ConsPlusNormal"/>
        <w:jc w:val="right"/>
      </w:pPr>
      <w:r>
        <w:t>к муниципальной программе</w:t>
      </w:r>
    </w:p>
    <w:p w:rsidR="0089106E" w:rsidRDefault="0089106E">
      <w:pPr>
        <w:pStyle w:val="ConsPlusNormal"/>
        <w:jc w:val="right"/>
      </w:pPr>
      <w:r>
        <w:t>"Обеспечение жильем населения</w:t>
      </w:r>
    </w:p>
    <w:p w:rsidR="0089106E" w:rsidRDefault="0089106E">
      <w:pPr>
        <w:pStyle w:val="ConsPlusNormal"/>
        <w:jc w:val="right"/>
      </w:pPr>
      <w:r>
        <w:t>города Ставрополя"</w:t>
      </w:r>
    </w:p>
    <w:p w:rsidR="0089106E" w:rsidRDefault="0089106E">
      <w:pPr>
        <w:pStyle w:val="ConsPlusNormal"/>
        <w:jc w:val="both"/>
      </w:pPr>
    </w:p>
    <w:p w:rsidR="0089106E" w:rsidRDefault="0089106E">
      <w:pPr>
        <w:pStyle w:val="ConsPlusTitle"/>
        <w:jc w:val="center"/>
      </w:pPr>
      <w:bookmarkStart w:id="3" w:name="P704"/>
      <w:bookmarkEnd w:id="3"/>
      <w:r>
        <w:t>ПОДПРОГРАММА</w:t>
      </w:r>
    </w:p>
    <w:p w:rsidR="0089106E" w:rsidRDefault="0089106E">
      <w:pPr>
        <w:pStyle w:val="ConsPlusTitle"/>
        <w:jc w:val="center"/>
      </w:pPr>
      <w:r>
        <w:t>"ОБЕСПЕЧЕНИЕ ЖИЛЬЕМ МОЛОДЫХ СЕМЕЙ В ГОРОДЕ СТАВРОПОЛЕ"</w:t>
      </w:r>
    </w:p>
    <w:p w:rsidR="0089106E" w:rsidRDefault="0089106E">
      <w:pPr>
        <w:pStyle w:val="ConsPlusNormal"/>
        <w:jc w:val="both"/>
      </w:pPr>
    </w:p>
    <w:p w:rsidR="0089106E" w:rsidRDefault="0089106E">
      <w:pPr>
        <w:pStyle w:val="ConsPlusTitle"/>
        <w:jc w:val="center"/>
        <w:outlineLvl w:val="2"/>
      </w:pPr>
      <w:r>
        <w:t>ПАСПОРТ</w:t>
      </w:r>
    </w:p>
    <w:p w:rsidR="0089106E" w:rsidRDefault="0089106E">
      <w:pPr>
        <w:pStyle w:val="ConsPlusTitle"/>
        <w:jc w:val="center"/>
      </w:pPr>
      <w:r>
        <w:t>ПОДПРОГРАММЫ "ОБЕСПЕЧЕНИЕ ЖИЛЬЕМ МОЛОДЫХ СЕМЕЙ</w:t>
      </w:r>
    </w:p>
    <w:p w:rsidR="0089106E" w:rsidRDefault="0089106E">
      <w:pPr>
        <w:pStyle w:val="ConsPlusTitle"/>
        <w:jc w:val="center"/>
      </w:pPr>
      <w:r>
        <w:t>В ГОРОДЕ СТАВРОПОЛЕ"</w:t>
      </w:r>
    </w:p>
    <w:p w:rsidR="0089106E" w:rsidRDefault="0089106E">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89106E">
        <w:tc>
          <w:tcPr>
            <w:tcW w:w="3402" w:type="dxa"/>
            <w:tcBorders>
              <w:top w:val="nil"/>
              <w:left w:val="nil"/>
              <w:bottom w:val="nil"/>
              <w:right w:val="nil"/>
            </w:tcBorders>
          </w:tcPr>
          <w:p w:rsidR="0089106E" w:rsidRDefault="0089106E">
            <w:pPr>
              <w:pStyle w:val="ConsPlusNormal"/>
            </w:pPr>
            <w:r>
              <w:t>Наименование Подпрограммы</w:t>
            </w:r>
          </w:p>
        </w:tc>
        <w:tc>
          <w:tcPr>
            <w:tcW w:w="5669" w:type="dxa"/>
            <w:tcBorders>
              <w:top w:val="nil"/>
              <w:left w:val="nil"/>
              <w:bottom w:val="nil"/>
              <w:right w:val="nil"/>
            </w:tcBorders>
          </w:tcPr>
          <w:p w:rsidR="0089106E" w:rsidRDefault="0089106E">
            <w:pPr>
              <w:pStyle w:val="ConsPlusNormal"/>
              <w:jc w:val="both"/>
            </w:pPr>
            <w:r>
              <w:t>подпрограмма "Обеспечение жильем молодых семей в городе Ставрополе" (далее - Подпрограмма)</w:t>
            </w:r>
          </w:p>
        </w:tc>
      </w:tr>
      <w:tr w:rsidR="0089106E">
        <w:tc>
          <w:tcPr>
            <w:tcW w:w="3402" w:type="dxa"/>
            <w:tcBorders>
              <w:top w:val="nil"/>
              <w:left w:val="nil"/>
              <w:bottom w:val="nil"/>
              <w:right w:val="nil"/>
            </w:tcBorders>
          </w:tcPr>
          <w:p w:rsidR="0089106E" w:rsidRDefault="0089106E">
            <w:pPr>
              <w:pStyle w:val="ConsPlusNormal"/>
            </w:pPr>
            <w:r>
              <w:t>Наименование, дата, номер постановления администрации города Ставрополя об утверждении перечня муниципальных программ</w:t>
            </w:r>
          </w:p>
        </w:tc>
        <w:tc>
          <w:tcPr>
            <w:tcW w:w="5669" w:type="dxa"/>
            <w:tcBorders>
              <w:top w:val="nil"/>
              <w:left w:val="nil"/>
              <w:bottom w:val="nil"/>
              <w:right w:val="nil"/>
            </w:tcBorders>
          </w:tcPr>
          <w:p w:rsidR="0089106E" w:rsidRDefault="0089106E">
            <w:pPr>
              <w:pStyle w:val="ConsPlusNormal"/>
              <w:jc w:val="both"/>
            </w:pPr>
            <w:r>
              <w:t>постановление администрации города Ставрополя от 14.04.2016 N 787 "О Перечне муниципальных программ города Ставрополя, принимаемых к разработке в 2016 году"</w:t>
            </w:r>
          </w:p>
        </w:tc>
      </w:tr>
      <w:tr w:rsidR="0089106E">
        <w:tc>
          <w:tcPr>
            <w:tcW w:w="3402" w:type="dxa"/>
            <w:tcBorders>
              <w:top w:val="nil"/>
              <w:left w:val="nil"/>
              <w:bottom w:val="nil"/>
              <w:right w:val="nil"/>
            </w:tcBorders>
          </w:tcPr>
          <w:p w:rsidR="0089106E" w:rsidRDefault="0089106E">
            <w:pPr>
              <w:pStyle w:val="ConsPlusNormal"/>
            </w:pPr>
            <w:r>
              <w:t>Ответственный исполнитель Подпрограммы</w:t>
            </w:r>
          </w:p>
        </w:tc>
        <w:tc>
          <w:tcPr>
            <w:tcW w:w="5669" w:type="dxa"/>
            <w:tcBorders>
              <w:top w:val="nil"/>
              <w:left w:val="nil"/>
              <w:bottom w:val="nil"/>
              <w:right w:val="nil"/>
            </w:tcBorders>
          </w:tcPr>
          <w:p w:rsidR="0089106E" w:rsidRDefault="0089106E">
            <w:pPr>
              <w:pStyle w:val="ConsPlusNormal"/>
              <w:jc w:val="both"/>
            </w:pPr>
            <w:r>
              <w:t>комитет по управлению муниципальным имуществом города Ставрополя</w:t>
            </w:r>
          </w:p>
        </w:tc>
      </w:tr>
      <w:tr w:rsidR="0089106E">
        <w:tc>
          <w:tcPr>
            <w:tcW w:w="3402" w:type="dxa"/>
            <w:tcBorders>
              <w:top w:val="nil"/>
              <w:left w:val="nil"/>
              <w:bottom w:val="nil"/>
              <w:right w:val="nil"/>
            </w:tcBorders>
          </w:tcPr>
          <w:p w:rsidR="0089106E" w:rsidRDefault="0089106E">
            <w:pPr>
              <w:pStyle w:val="ConsPlusNormal"/>
            </w:pPr>
            <w:r>
              <w:t>Соисполнитель(и) Подпрограммы</w:t>
            </w:r>
          </w:p>
        </w:tc>
        <w:tc>
          <w:tcPr>
            <w:tcW w:w="5669" w:type="dxa"/>
            <w:tcBorders>
              <w:top w:val="nil"/>
              <w:left w:val="nil"/>
              <w:bottom w:val="nil"/>
              <w:right w:val="nil"/>
            </w:tcBorders>
          </w:tcPr>
          <w:p w:rsidR="0089106E" w:rsidRDefault="0089106E">
            <w:pPr>
              <w:pStyle w:val="ConsPlusNormal"/>
              <w:jc w:val="both"/>
            </w:pPr>
            <w:r>
              <w:t>не предусмотрены</w:t>
            </w:r>
          </w:p>
        </w:tc>
      </w:tr>
      <w:tr w:rsidR="0089106E">
        <w:tc>
          <w:tcPr>
            <w:tcW w:w="3402" w:type="dxa"/>
            <w:vMerge w:val="restart"/>
            <w:tcBorders>
              <w:top w:val="nil"/>
              <w:left w:val="nil"/>
              <w:bottom w:val="nil"/>
              <w:right w:val="nil"/>
            </w:tcBorders>
          </w:tcPr>
          <w:p w:rsidR="0089106E" w:rsidRDefault="0089106E">
            <w:pPr>
              <w:pStyle w:val="ConsPlusNormal"/>
            </w:pPr>
            <w:r>
              <w:t>Цели и задачи Подпрограммы</w:t>
            </w:r>
          </w:p>
        </w:tc>
        <w:tc>
          <w:tcPr>
            <w:tcW w:w="5669" w:type="dxa"/>
            <w:tcBorders>
              <w:top w:val="nil"/>
              <w:left w:val="nil"/>
              <w:bottom w:val="nil"/>
              <w:right w:val="nil"/>
            </w:tcBorders>
          </w:tcPr>
          <w:p w:rsidR="0089106E" w:rsidRDefault="0089106E">
            <w:pPr>
              <w:pStyle w:val="ConsPlusNormal"/>
              <w:jc w:val="both"/>
            </w:pPr>
            <w:r>
              <w:t>целями Подпрограммы являются:</w:t>
            </w:r>
          </w:p>
        </w:tc>
      </w:tr>
      <w:tr w:rsidR="0089106E">
        <w:tc>
          <w:tcPr>
            <w:tcW w:w="3402" w:type="dxa"/>
            <w:vMerge/>
            <w:tcBorders>
              <w:top w:val="nil"/>
              <w:left w:val="nil"/>
              <w:bottom w:val="nil"/>
              <w:right w:val="nil"/>
            </w:tcBorders>
          </w:tcPr>
          <w:p w:rsidR="0089106E" w:rsidRDefault="0089106E"/>
        </w:tc>
        <w:tc>
          <w:tcPr>
            <w:tcW w:w="5669" w:type="dxa"/>
            <w:tcBorders>
              <w:top w:val="nil"/>
              <w:left w:val="nil"/>
              <w:bottom w:val="nil"/>
              <w:right w:val="nil"/>
            </w:tcBorders>
          </w:tcPr>
          <w:p w:rsidR="0089106E" w:rsidRDefault="0089106E">
            <w:pPr>
              <w:pStyle w:val="ConsPlusNormal"/>
              <w:jc w:val="both"/>
            </w:pPr>
            <w:r>
              <w:t>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задачами Подпрограммы являются: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 xml:space="preserve">предоставление молодым семьям, признанным </w:t>
            </w:r>
            <w:r>
              <w:lastRenderedPageBreak/>
              <w:t>участниками 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89106E">
        <w:tc>
          <w:tcPr>
            <w:tcW w:w="3402" w:type="dxa"/>
            <w:tcBorders>
              <w:top w:val="nil"/>
              <w:left w:val="nil"/>
              <w:bottom w:val="nil"/>
              <w:right w:val="nil"/>
            </w:tcBorders>
          </w:tcPr>
          <w:p w:rsidR="0089106E" w:rsidRDefault="0089106E">
            <w:pPr>
              <w:pStyle w:val="ConsPlusNormal"/>
            </w:pPr>
            <w:r>
              <w:t>Сроки реализации Подпрограммы</w:t>
            </w:r>
          </w:p>
        </w:tc>
        <w:tc>
          <w:tcPr>
            <w:tcW w:w="5669" w:type="dxa"/>
            <w:tcBorders>
              <w:top w:val="nil"/>
              <w:left w:val="nil"/>
              <w:bottom w:val="nil"/>
              <w:right w:val="nil"/>
            </w:tcBorders>
          </w:tcPr>
          <w:p w:rsidR="0089106E" w:rsidRDefault="0089106E">
            <w:pPr>
              <w:pStyle w:val="ConsPlusNormal"/>
              <w:jc w:val="both"/>
            </w:pPr>
            <w:r>
              <w:t>2017 - 2022 годы</w:t>
            </w:r>
          </w:p>
        </w:tc>
      </w:tr>
      <w:tr w:rsidR="0089106E">
        <w:tc>
          <w:tcPr>
            <w:tcW w:w="3402" w:type="dxa"/>
            <w:tcBorders>
              <w:top w:val="nil"/>
              <w:left w:val="nil"/>
              <w:bottom w:val="nil"/>
              <w:right w:val="nil"/>
            </w:tcBorders>
          </w:tcPr>
          <w:p w:rsidR="0089106E" w:rsidRDefault="0089106E">
            <w:pPr>
              <w:pStyle w:val="ConsPlusNormal"/>
            </w:pPr>
            <w:r>
              <w:t>Ресурсное обеспечение Подпрограммы</w:t>
            </w:r>
          </w:p>
        </w:tc>
        <w:tc>
          <w:tcPr>
            <w:tcW w:w="5669" w:type="dxa"/>
            <w:tcBorders>
              <w:top w:val="nil"/>
              <w:left w:val="nil"/>
              <w:bottom w:val="nil"/>
              <w:right w:val="nil"/>
            </w:tcBorders>
          </w:tcPr>
          <w:p w:rsidR="0089106E" w:rsidRDefault="0089106E">
            <w:pPr>
              <w:pStyle w:val="ConsPlusNormal"/>
              <w:jc w:val="both"/>
            </w:pPr>
            <w:r>
              <w:t>финансирование подпрограммы "Обеспечение жильем молодых семей в городе" составляет 77548357,65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- 1029294,00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- 39216172,80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- 15089000,85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Из них за счет средств: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федерального бюджета в сумме 3641958,45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- 3641958,45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Ставропольского края в сумме 47055019,98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- 957243,42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- 33613405,71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- 12484370,85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города Ставрополя в сумме 26851379,22 рубля, в том числе по годам:</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2017 год - 72050,58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2018 год - 1960808,64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2019 год - 2604630,00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2020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2021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2022 год - 7404630,00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bl>
    <w:p w:rsidR="0089106E" w:rsidRDefault="0089106E">
      <w:pPr>
        <w:pStyle w:val="ConsPlusNormal"/>
        <w:jc w:val="both"/>
      </w:pPr>
    </w:p>
    <w:p w:rsidR="0089106E" w:rsidRDefault="0089106E">
      <w:pPr>
        <w:pStyle w:val="ConsPlusTitle"/>
        <w:jc w:val="center"/>
        <w:outlineLvl w:val="2"/>
      </w:pPr>
      <w:r>
        <w:t>Общая характеристика текущего состояния сферы реализации</w:t>
      </w:r>
    </w:p>
    <w:p w:rsidR="0089106E" w:rsidRDefault="0089106E">
      <w:pPr>
        <w:pStyle w:val="ConsPlusTitle"/>
        <w:jc w:val="center"/>
      </w:pPr>
      <w:r>
        <w:t>Подпрограммы и прогноз ее развития</w:t>
      </w:r>
    </w:p>
    <w:p w:rsidR="0089106E" w:rsidRDefault="0089106E">
      <w:pPr>
        <w:pStyle w:val="ConsPlusNormal"/>
        <w:jc w:val="both"/>
      </w:pPr>
    </w:p>
    <w:p w:rsidR="0089106E" w:rsidRDefault="0089106E">
      <w:pPr>
        <w:pStyle w:val="ConsPlusNormal"/>
        <w:ind w:firstLine="540"/>
        <w:jc w:val="both"/>
      </w:pPr>
      <w:r>
        <w:t>Жилищная проблема является одной из наиболее значимых для населения города Ставрополя в связи с низкой доступностью жилья и ипотечных жилищных кредитов (займов).</w:t>
      </w:r>
    </w:p>
    <w:p w:rsidR="0089106E" w:rsidRDefault="0089106E">
      <w:pPr>
        <w:pStyle w:val="ConsPlusNormal"/>
        <w:spacing w:before="220"/>
        <w:ind w:firstLine="540"/>
        <w:jc w:val="both"/>
      </w:pPr>
      <w: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89106E" w:rsidRDefault="0089106E">
      <w:pPr>
        <w:pStyle w:val="ConsPlusNormal"/>
        <w:spacing w:before="220"/>
        <w:ind w:firstLine="540"/>
        <w:jc w:val="both"/>
      </w:pPr>
      <w:r>
        <w:t>С 2006 года по настоящее время город Ставрополь участвует в реализации федеральных и краевых программ по обеспечению жильем молодых семей.</w:t>
      </w:r>
    </w:p>
    <w:p w:rsidR="0089106E" w:rsidRDefault="0089106E">
      <w:pPr>
        <w:pStyle w:val="ConsPlusNormal"/>
        <w:spacing w:before="220"/>
        <w:ind w:firstLine="540"/>
        <w:jc w:val="both"/>
      </w:pPr>
      <w:r>
        <w:t>За период с 2006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молодых семей.</w:t>
      </w:r>
    </w:p>
    <w:p w:rsidR="0089106E" w:rsidRDefault="0089106E">
      <w:pPr>
        <w:pStyle w:val="ConsPlusNormal"/>
        <w:spacing w:before="220"/>
        <w:ind w:firstLine="540"/>
        <w:jc w:val="both"/>
      </w:pPr>
      <w:r>
        <w:t>Реализация Подпрограммы и выполнение ее мероприятий позволит:</w:t>
      </w:r>
    </w:p>
    <w:p w:rsidR="0089106E" w:rsidRDefault="0089106E">
      <w:pPr>
        <w:pStyle w:val="ConsPlusNormal"/>
        <w:spacing w:before="220"/>
        <w:ind w:firstLine="540"/>
        <w:jc w:val="both"/>
      </w:pPr>
      <w:r>
        <w:t>улучшить жилищные условия 129 молодых семей;</w:t>
      </w:r>
    </w:p>
    <w:p w:rsidR="0089106E" w:rsidRDefault="0089106E">
      <w:pPr>
        <w:pStyle w:val="ConsPlusNormal"/>
        <w:spacing w:before="220"/>
        <w:ind w:firstLine="540"/>
        <w:jc w:val="both"/>
      </w:pPr>
      <w: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rsidR="0089106E" w:rsidRDefault="0089106E">
      <w:pPr>
        <w:pStyle w:val="ConsPlusNormal"/>
        <w:spacing w:before="220"/>
        <w:ind w:firstLine="540"/>
        <w:jc w:val="both"/>
      </w:pPr>
      <w:r>
        <w:t xml:space="preserve">укрепить семейные отношения и улучшить демографическую ситуацию в городе </w:t>
      </w:r>
      <w:r>
        <w:lastRenderedPageBreak/>
        <w:t>Ставрополе;</w:t>
      </w:r>
    </w:p>
    <w:p w:rsidR="0089106E" w:rsidRDefault="0089106E">
      <w:pPr>
        <w:pStyle w:val="ConsPlusNormal"/>
        <w:spacing w:before="220"/>
        <w:ind w:firstLine="540"/>
        <w:jc w:val="both"/>
      </w:pPr>
      <w: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89106E" w:rsidRDefault="0089106E">
      <w:pPr>
        <w:pStyle w:val="ConsPlusNormal"/>
        <w:spacing w:before="220"/>
        <w:ind w:firstLine="540"/>
        <w:jc w:val="both"/>
      </w:pPr>
      <w: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89106E" w:rsidRDefault="0089106E">
      <w:pPr>
        <w:pStyle w:val="ConsPlusNormal"/>
        <w:jc w:val="both"/>
      </w:pPr>
    </w:p>
    <w:p w:rsidR="0089106E" w:rsidRDefault="0089106E">
      <w:pPr>
        <w:pStyle w:val="ConsPlusTitle"/>
        <w:jc w:val="center"/>
        <w:outlineLvl w:val="2"/>
      </w:pPr>
      <w:r>
        <w:t>Цели и задачи Подпрограммы</w:t>
      </w:r>
    </w:p>
    <w:p w:rsidR="0089106E" w:rsidRDefault="0089106E">
      <w:pPr>
        <w:pStyle w:val="ConsPlusNormal"/>
        <w:jc w:val="both"/>
      </w:pPr>
    </w:p>
    <w:p w:rsidR="0089106E" w:rsidRDefault="0089106E">
      <w:pPr>
        <w:pStyle w:val="ConsPlusNormal"/>
        <w:ind w:firstLine="540"/>
        <w:jc w:val="both"/>
      </w:pPr>
      <w:r>
        <w:t>Целью Подпрограммы является формирование комфортной городской среды для проживания путем предоставления поддержки в решении жилищной проблемы молодым семьям.</w:t>
      </w:r>
    </w:p>
    <w:p w:rsidR="0089106E" w:rsidRDefault="0089106E">
      <w:pPr>
        <w:pStyle w:val="ConsPlusNormal"/>
        <w:spacing w:before="220"/>
        <w:ind w:firstLine="540"/>
        <w:jc w:val="both"/>
      </w:pPr>
      <w:r>
        <w:t>Задачами Подпрограммы являются:</w:t>
      </w:r>
    </w:p>
    <w:p w:rsidR="0089106E" w:rsidRDefault="0089106E">
      <w:pPr>
        <w:pStyle w:val="ConsPlusNormal"/>
        <w:spacing w:before="220"/>
        <w:ind w:firstLine="540"/>
        <w:jc w:val="both"/>
      </w:pPr>
      <w:r>
        <w:t>предоставление молодым семьям, признанным участниками Программы, социальных выплат;</w:t>
      </w:r>
    </w:p>
    <w:p w:rsidR="0089106E" w:rsidRDefault="0089106E">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89106E" w:rsidRDefault="0089106E">
      <w:pPr>
        <w:pStyle w:val="ConsPlusNormal"/>
        <w:jc w:val="both"/>
      </w:pPr>
    </w:p>
    <w:p w:rsidR="0089106E" w:rsidRDefault="0089106E">
      <w:pPr>
        <w:pStyle w:val="ConsPlusTitle"/>
        <w:jc w:val="center"/>
        <w:outlineLvl w:val="2"/>
      </w:pPr>
      <w:r>
        <w:t>Сроки реализации Подпрограммы</w:t>
      </w:r>
    </w:p>
    <w:p w:rsidR="0089106E" w:rsidRDefault="0089106E">
      <w:pPr>
        <w:pStyle w:val="ConsPlusNormal"/>
        <w:jc w:val="both"/>
      </w:pPr>
    </w:p>
    <w:p w:rsidR="0089106E" w:rsidRDefault="0089106E">
      <w:pPr>
        <w:pStyle w:val="ConsPlusNormal"/>
        <w:ind w:firstLine="540"/>
        <w:jc w:val="both"/>
      </w:pPr>
      <w:r>
        <w:t>Реализация Подпрограммы рассчитана на 6 лет, с 2017 года по 2022 год включительно.</w:t>
      </w:r>
    </w:p>
    <w:p w:rsidR="0089106E" w:rsidRDefault="0089106E">
      <w:pPr>
        <w:pStyle w:val="ConsPlusNormal"/>
        <w:jc w:val="both"/>
      </w:pPr>
    </w:p>
    <w:p w:rsidR="0089106E" w:rsidRDefault="0089106E">
      <w:pPr>
        <w:pStyle w:val="ConsPlusTitle"/>
        <w:jc w:val="center"/>
        <w:outlineLvl w:val="2"/>
      </w:pPr>
      <w:r>
        <w:t>Перечень и общая характеристика мероприятий Подпрограммы</w:t>
      </w:r>
    </w:p>
    <w:p w:rsidR="0089106E" w:rsidRDefault="0089106E">
      <w:pPr>
        <w:pStyle w:val="ConsPlusNormal"/>
        <w:jc w:val="both"/>
      </w:pPr>
    </w:p>
    <w:p w:rsidR="0089106E" w:rsidRDefault="0089106E">
      <w:pPr>
        <w:pStyle w:val="ConsPlusNormal"/>
        <w:ind w:firstLine="540"/>
        <w:jc w:val="both"/>
      </w:pPr>
      <w:r>
        <w:t>Мероприятиями Подпрограммы являются:</w:t>
      </w:r>
    </w:p>
    <w:p w:rsidR="0089106E" w:rsidRDefault="0089106E">
      <w:pPr>
        <w:pStyle w:val="ConsPlusNormal"/>
        <w:spacing w:before="220"/>
        <w:ind w:firstLine="540"/>
        <w:jc w:val="both"/>
      </w:pPr>
      <w:bookmarkStart w:id="4" w:name="P819"/>
      <w:bookmarkEnd w:id="4"/>
      <w:r>
        <w:t>1) признание молодых семей в установленном порядке нуждающимися в жилых помещениях для участия в Подпрограмме;</w:t>
      </w:r>
    </w:p>
    <w:p w:rsidR="0089106E" w:rsidRDefault="0089106E">
      <w:pPr>
        <w:pStyle w:val="ConsPlusNormal"/>
        <w:spacing w:before="220"/>
        <w:ind w:firstLine="540"/>
        <w:jc w:val="both"/>
      </w:pPr>
      <w:r>
        <w:t>2) признание молодых семей в установленном порядке имеющими достаточные доходы для участия в Подпрограмме;</w:t>
      </w:r>
    </w:p>
    <w:p w:rsidR="0089106E" w:rsidRDefault="0089106E">
      <w:pPr>
        <w:pStyle w:val="ConsPlusNormal"/>
        <w:spacing w:before="220"/>
        <w:ind w:firstLine="540"/>
        <w:jc w:val="both"/>
      </w:pPr>
      <w:r>
        <w:t>3) признание молодых семей в установленном порядке участниками Подпрограммы;</w:t>
      </w:r>
    </w:p>
    <w:p w:rsidR="0089106E" w:rsidRDefault="0089106E">
      <w:pPr>
        <w:pStyle w:val="ConsPlusNormal"/>
        <w:spacing w:before="220"/>
        <w:ind w:firstLine="540"/>
        <w:jc w:val="both"/>
      </w:pPr>
      <w:r>
        <w:t>4) формирование списка молодых семей - участников Подпрограммы, изъявивших желание получить социальную выплату в планируемом году;</w:t>
      </w:r>
    </w:p>
    <w:p w:rsidR="0089106E" w:rsidRDefault="0089106E">
      <w:pPr>
        <w:pStyle w:val="ConsPlusNormal"/>
        <w:spacing w:before="220"/>
        <w:ind w:firstLine="540"/>
        <w:jc w:val="both"/>
      </w:pPr>
      <w:bookmarkStart w:id="5" w:name="P823"/>
      <w:bookmarkEnd w:id="5"/>
      <w:r>
        <w:t>5) выдача (отказ в выдаче) молодым семьям в установленном порядке свидетельств о праве на получение социальной выплаты;</w:t>
      </w:r>
    </w:p>
    <w:p w:rsidR="0089106E" w:rsidRDefault="0089106E">
      <w:pPr>
        <w:pStyle w:val="ConsPlusNormal"/>
        <w:spacing w:before="220"/>
        <w:ind w:firstLine="540"/>
        <w:jc w:val="both"/>
      </w:pPr>
      <w:bookmarkStart w:id="6" w:name="P824"/>
      <w:bookmarkEnd w:id="6"/>
      <w:r>
        <w:t>6) предоставление молодым семьям социальных выплат.</w:t>
      </w:r>
    </w:p>
    <w:p w:rsidR="0089106E" w:rsidRDefault="0089106E">
      <w:pPr>
        <w:pStyle w:val="ConsPlusNormal"/>
        <w:spacing w:before="220"/>
        <w:ind w:firstLine="540"/>
        <w:jc w:val="both"/>
      </w:pPr>
      <w:r>
        <w:t xml:space="preserve">Обоснованием выделения мероприятий Подпрограммы являются Правила и </w:t>
      </w:r>
      <w:hyperlink r:id="rId27" w:history="1">
        <w:r>
          <w:rPr>
            <w:color w:val="0000FF"/>
          </w:rPr>
          <w:t>постановление</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w:t>
      </w:r>
      <w:r>
        <w:lastRenderedPageBreak/>
        <w:t>архитектуры".</w:t>
      </w:r>
    </w:p>
    <w:p w:rsidR="0089106E" w:rsidRDefault="0089106E">
      <w:pPr>
        <w:pStyle w:val="ConsPlusNormal"/>
        <w:spacing w:before="220"/>
        <w:ind w:firstLine="540"/>
        <w:jc w:val="both"/>
      </w:pPr>
      <w:r>
        <w:t xml:space="preserve">Мероприятия Подпрограммы, указанные в </w:t>
      </w:r>
      <w:hyperlink w:anchor="P819" w:history="1">
        <w:r>
          <w:rPr>
            <w:color w:val="0000FF"/>
          </w:rPr>
          <w:t>пунктах 1</w:t>
        </w:r>
      </w:hyperlink>
      <w:r>
        <w:t xml:space="preserve"> - </w:t>
      </w:r>
      <w:hyperlink w:anchor="P823" w:history="1">
        <w:r>
          <w:rPr>
            <w:color w:val="0000FF"/>
          </w:rPr>
          <w:t>5</w:t>
        </w:r>
      </w:hyperlink>
      <w:r>
        <w:t xml:space="preserve"> настоящего раздела, осуществляются без финансирования.</w:t>
      </w:r>
    </w:p>
    <w:p w:rsidR="0089106E" w:rsidRDefault="0089106E">
      <w:pPr>
        <w:pStyle w:val="ConsPlusNormal"/>
        <w:spacing w:before="220"/>
        <w:ind w:firstLine="540"/>
        <w:jc w:val="both"/>
      </w:pPr>
      <w:r>
        <w:t xml:space="preserve">Мероприятия Подпрограммы, указанные в </w:t>
      </w:r>
      <w:hyperlink w:anchor="P824" w:history="1">
        <w:r>
          <w:rPr>
            <w:color w:val="0000FF"/>
          </w:rPr>
          <w:t>пункте 6</w:t>
        </w:r>
      </w:hyperlink>
      <w:r>
        <w:t xml:space="preserve"> настоящего раздела, осуществляются за счет средств:</w:t>
      </w:r>
    </w:p>
    <w:p w:rsidR="0089106E" w:rsidRDefault="0089106E">
      <w:pPr>
        <w:pStyle w:val="ConsPlusNormal"/>
        <w:spacing w:before="220"/>
        <w:ind w:firstLine="540"/>
        <w:jc w:val="both"/>
      </w:pPr>
      <w:r>
        <w:t>федерального бюджета в сумме 3641958,45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- 3641958,45 рубля;</w:t>
      </w:r>
    </w:p>
    <w:p w:rsidR="0089106E" w:rsidRDefault="0089106E">
      <w:pPr>
        <w:pStyle w:val="ConsPlusNormal"/>
        <w:spacing w:before="220"/>
        <w:ind w:firstLine="540"/>
        <w:jc w:val="both"/>
      </w:pPr>
      <w:r>
        <w:t>2019 год - 0,00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Ставропольского края в сумме 47055019,98 рубля, в том числе по годам:</w:t>
      </w:r>
    </w:p>
    <w:p w:rsidR="0089106E" w:rsidRDefault="0089106E">
      <w:pPr>
        <w:pStyle w:val="ConsPlusNormal"/>
        <w:spacing w:before="220"/>
        <w:ind w:firstLine="540"/>
        <w:jc w:val="both"/>
      </w:pPr>
      <w:r>
        <w:t>2017 год - 957243,42 рубля;</w:t>
      </w:r>
    </w:p>
    <w:p w:rsidR="0089106E" w:rsidRDefault="0089106E">
      <w:pPr>
        <w:pStyle w:val="ConsPlusNormal"/>
        <w:spacing w:before="220"/>
        <w:ind w:firstLine="540"/>
        <w:jc w:val="both"/>
      </w:pPr>
      <w:r>
        <w:t>2018 год - 33613405,71 рубля;</w:t>
      </w:r>
    </w:p>
    <w:p w:rsidR="0089106E" w:rsidRDefault="0089106E">
      <w:pPr>
        <w:pStyle w:val="ConsPlusNormal"/>
        <w:spacing w:before="220"/>
        <w:ind w:firstLine="540"/>
        <w:jc w:val="both"/>
      </w:pPr>
      <w:r>
        <w:t>2019 год - 12484370,85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города Ставрополя в сумме 26851379,22 рубля, в том числе по годам:</w:t>
      </w:r>
    </w:p>
    <w:p w:rsidR="0089106E" w:rsidRDefault="0089106E">
      <w:pPr>
        <w:pStyle w:val="ConsPlusNormal"/>
        <w:spacing w:before="220"/>
        <w:ind w:firstLine="540"/>
        <w:jc w:val="both"/>
      </w:pPr>
      <w:r>
        <w:t>2017 год - 72050,58 рубля;</w:t>
      </w:r>
    </w:p>
    <w:p w:rsidR="0089106E" w:rsidRDefault="0089106E">
      <w:pPr>
        <w:pStyle w:val="ConsPlusNormal"/>
        <w:spacing w:before="220"/>
        <w:ind w:firstLine="540"/>
        <w:jc w:val="both"/>
      </w:pPr>
      <w:r>
        <w:t>2018 год - 1960808,64 рубля;</w:t>
      </w:r>
    </w:p>
    <w:p w:rsidR="0089106E" w:rsidRDefault="0089106E">
      <w:pPr>
        <w:pStyle w:val="ConsPlusNormal"/>
        <w:spacing w:before="220"/>
        <w:ind w:firstLine="540"/>
        <w:jc w:val="both"/>
      </w:pPr>
      <w:r>
        <w:t>2019 год - 2604630,00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89106E" w:rsidRDefault="0089106E">
      <w:pPr>
        <w:pStyle w:val="ConsPlusNormal"/>
        <w:spacing w:before="220"/>
        <w:ind w:firstLine="540"/>
        <w:jc w:val="both"/>
      </w:pPr>
      <w:r>
        <w:t>Ожидаемыми результатами реализации Подпрограммы являются:</w:t>
      </w:r>
    </w:p>
    <w:p w:rsidR="0089106E" w:rsidRDefault="0089106E">
      <w:pPr>
        <w:pStyle w:val="ConsPlusNormal"/>
        <w:spacing w:before="220"/>
        <w:ind w:firstLine="540"/>
        <w:jc w:val="both"/>
      </w:pPr>
      <w:r>
        <w:t>1) признание (отказ в признании) молодых семей в установленном порядке нуждающимися в жилых помещениях для участия в Подпрограмме;</w:t>
      </w:r>
    </w:p>
    <w:p w:rsidR="0089106E" w:rsidRDefault="0089106E">
      <w:pPr>
        <w:pStyle w:val="ConsPlusNormal"/>
        <w:spacing w:before="220"/>
        <w:ind w:firstLine="540"/>
        <w:jc w:val="both"/>
      </w:pPr>
      <w:r>
        <w:t xml:space="preserve">2) признание (отказ в признании) молодых семей в установленном порядке имеющими </w:t>
      </w:r>
      <w:r>
        <w:lastRenderedPageBreak/>
        <w:t>достаточные доходы для участия в Подпрограмме;</w:t>
      </w:r>
    </w:p>
    <w:p w:rsidR="0089106E" w:rsidRDefault="0089106E">
      <w:pPr>
        <w:pStyle w:val="ConsPlusNormal"/>
        <w:spacing w:before="220"/>
        <w:ind w:firstLine="540"/>
        <w:jc w:val="both"/>
      </w:pPr>
      <w:r>
        <w:t>3) признание (отказ в признании) молодых семей в установленном порядке участниками Подпрограммы;</w:t>
      </w:r>
    </w:p>
    <w:p w:rsidR="0089106E" w:rsidRDefault="0089106E">
      <w:pPr>
        <w:pStyle w:val="ConsPlusNormal"/>
        <w:spacing w:before="220"/>
        <w:ind w:firstLine="540"/>
        <w:jc w:val="both"/>
      </w:pPr>
      <w:r>
        <w:t>4) формирование списка молодых семей - участников Подпрограммы, изъявивших желание получить социальную выплату в планируемом году;</w:t>
      </w:r>
    </w:p>
    <w:p w:rsidR="0089106E" w:rsidRDefault="0089106E">
      <w:pPr>
        <w:pStyle w:val="ConsPlusNormal"/>
        <w:spacing w:before="220"/>
        <w:ind w:firstLine="540"/>
        <w:jc w:val="both"/>
      </w:pPr>
      <w:r>
        <w:t>5) выдача (отказ в выдаче) молодым семьям в установленном порядке свидетельств о праве на получение социальной выплаты;</w:t>
      </w:r>
    </w:p>
    <w:p w:rsidR="0089106E" w:rsidRDefault="0089106E">
      <w:pPr>
        <w:pStyle w:val="ConsPlusNormal"/>
        <w:spacing w:before="220"/>
        <w:ind w:firstLine="540"/>
        <w:jc w:val="both"/>
      </w:pPr>
      <w:r>
        <w:t>6) предоставление (отказ в предоставлении) молодым семьям социальных выплат.</w:t>
      </w:r>
    </w:p>
    <w:p w:rsidR="0089106E" w:rsidRDefault="0089106E">
      <w:pPr>
        <w:pStyle w:val="ConsPlusNormal"/>
        <w:jc w:val="both"/>
      </w:pPr>
    </w:p>
    <w:p w:rsidR="0089106E" w:rsidRDefault="0089106E">
      <w:pPr>
        <w:pStyle w:val="ConsPlusTitle"/>
        <w:jc w:val="center"/>
        <w:outlineLvl w:val="2"/>
      </w:pPr>
      <w:r>
        <w:t>Ресурсное обеспечение Подпрограммы</w:t>
      </w:r>
    </w:p>
    <w:p w:rsidR="0089106E" w:rsidRDefault="0089106E">
      <w:pPr>
        <w:pStyle w:val="ConsPlusNormal"/>
        <w:jc w:val="both"/>
      </w:pPr>
    </w:p>
    <w:p w:rsidR="0089106E" w:rsidRDefault="0089106E">
      <w:pPr>
        <w:pStyle w:val="ConsPlusNormal"/>
        <w:ind w:firstLine="540"/>
        <w:jc w:val="both"/>
      </w:pPr>
      <w:r>
        <w:t>Общий объем финансирования подпрограммы "Обеспечение жильем молодых семей в городе" составляет 77548357,65 рубля, в том числе по годам:</w:t>
      </w:r>
    </w:p>
    <w:p w:rsidR="0089106E" w:rsidRDefault="0089106E">
      <w:pPr>
        <w:pStyle w:val="ConsPlusNormal"/>
        <w:spacing w:before="220"/>
        <w:ind w:firstLine="540"/>
        <w:jc w:val="both"/>
      </w:pPr>
      <w:r>
        <w:t>2017 год - 1029294,00 рубля;</w:t>
      </w:r>
    </w:p>
    <w:p w:rsidR="0089106E" w:rsidRDefault="0089106E">
      <w:pPr>
        <w:pStyle w:val="ConsPlusNormal"/>
        <w:spacing w:before="220"/>
        <w:ind w:firstLine="540"/>
        <w:jc w:val="both"/>
      </w:pPr>
      <w:r>
        <w:t>2018 год - 39216172,80 рубля;</w:t>
      </w:r>
    </w:p>
    <w:p w:rsidR="0089106E" w:rsidRDefault="0089106E">
      <w:pPr>
        <w:pStyle w:val="ConsPlusNormal"/>
        <w:spacing w:before="220"/>
        <w:ind w:firstLine="540"/>
        <w:jc w:val="both"/>
      </w:pPr>
      <w:r>
        <w:t>2019 год - 15089000,85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Из них за счет средств:</w:t>
      </w:r>
    </w:p>
    <w:p w:rsidR="0089106E" w:rsidRDefault="0089106E">
      <w:pPr>
        <w:pStyle w:val="ConsPlusNormal"/>
        <w:spacing w:before="220"/>
        <w:ind w:firstLine="540"/>
        <w:jc w:val="both"/>
      </w:pPr>
      <w:r>
        <w:t>федерального бюджета в сумме 3641958,45 рубля, в том числе по годам:</w:t>
      </w:r>
    </w:p>
    <w:p w:rsidR="0089106E" w:rsidRDefault="0089106E">
      <w:pPr>
        <w:pStyle w:val="ConsPlusNormal"/>
        <w:spacing w:before="220"/>
        <w:ind w:firstLine="540"/>
        <w:jc w:val="both"/>
      </w:pPr>
      <w:r>
        <w:t>2017 год - 0,00 рубля;</w:t>
      </w:r>
    </w:p>
    <w:p w:rsidR="0089106E" w:rsidRDefault="0089106E">
      <w:pPr>
        <w:pStyle w:val="ConsPlusNormal"/>
        <w:spacing w:before="220"/>
        <w:ind w:firstLine="540"/>
        <w:jc w:val="both"/>
      </w:pPr>
      <w:r>
        <w:t>2018 год - 3641958,45 рубля;</w:t>
      </w:r>
    </w:p>
    <w:p w:rsidR="0089106E" w:rsidRDefault="0089106E">
      <w:pPr>
        <w:pStyle w:val="ConsPlusNormal"/>
        <w:spacing w:before="220"/>
        <w:ind w:firstLine="540"/>
        <w:jc w:val="both"/>
      </w:pPr>
      <w:r>
        <w:t>2019 год - 0,00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t>2022 год - 0,00 рубля;</w:t>
      </w:r>
    </w:p>
    <w:p w:rsidR="0089106E" w:rsidRDefault="0089106E">
      <w:pPr>
        <w:pStyle w:val="ConsPlusNormal"/>
        <w:spacing w:before="220"/>
        <w:ind w:firstLine="540"/>
        <w:jc w:val="both"/>
      </w:pPr>
      <w:r>
        <w:t>бюджета Ставропольского края в сумме 47055019,98 рублей, в том числе по годам:</w:t>
      </w:r>
    </w:p>
    <w:p w:rsidR="0089106E" w:rsidRDefault="0089106E">
      <w:pPr>
        <w:pStyle w:val="ConsPlusNormal"/>
        <w:spacing w:before="220"/>
        <w:ind w:firstLine="540"/>
        <w:jc w:val="both"/>
      </w:pPr>
      <w:r>
        <w:t>2017 год - 957243,42 рубля;</w:t>
      </w:r>
    </w:p>
    <w:p w:rsidR="0089106E" w:rsidRDefault="0089106E">
      <w:pPr>
        <w:pStyle w:val="ConsPlusNormal"/>
        <w:spacing w:before="220"/>
        <w:ind w:firstLine="540"/>
        <w:jc w:val="both"/>
      </w:pPr>
      <w:r>
        <w:t>2018 год - 33613405,71 рубля;</w:t>
      </w:r>
    </w:p>
    <w:p w:rsidR="0089106E" w:rsidRDefault="0089106E">
      <w:pPr>
        <w:pStyle w:val="ConsPlusNormal"/>
        <w:spacing w:before="220"/>
        <w:ind w:firstLine="540"/>
        <w:jc w:val="both"/>
      </w:pPr>
      <w:r>
        <w:t>2019 год - 12484370,85 рубля;</w:t>
      </w:r>
    </w:p>
    <w:p w:rsidR="0089106E" w:rsidRDefault="0089106E">
      <w:pPr>
        <w:pStyle w:val="ConsPlusNormal"/>
        <w:spacing w:before="220"/>
        <w:ind w:firstLine="540"/>
        <w:jc w:val="both"/>
      </w:pPr>
      <w:r>
        <w:t>2020 год - 0,00 рубля;</w:t>
      </w:r>
    </w:p>
    <w:p w:rsidR="0089106E" w:rsidRDefault="0089106E">
      <w:pPr>
        <w:pStyle w:val="ConsPlusNormal"/>
        <w:spacing w:before="220"/>
        <w:ind w:firstLine="540"/>
        <w:jc w:val="both"/>
      </w:pPr>
      <w:r>
        <w:t>2021 год - 0,00 рубля;</w:t>
      </w:r>
    </w:p>
    <w:p w:rsidR="0089106E" w:rsidRDefault="0089106E">
      <w:pPr>
        <w:pStyle w:val="ConsPlusNormal"/>
        <w:spacing w:before="220"/>
        <w:ind w:firstLine="540"/>
        <w:jc w:val="both"/>
      </w:pPr>
      <w:r>
        <w:lastRenderedPageBreak/>
        <w:t>2022 год - 0,00 рубля;</w:t>
      </w:r>
    </w:p>
    <w:p w:rsidR="0089106E" w:rsidRDefault="0089106E">
      <w:pPr>
        <w:pStyle w:val="ConsPlusNormal"/>
        <w:spacing w:before="220"/>
        <w:ind w:firstLine="540"/>
        <w:jc w:val="both"/>
      </w:pPr>
      <w:r>
        <w:t>бюджета города Ставрополя в сумме 26851379,22 рубля, в том числе по годам:</w:t>
      </w:r>
    </w:p>
    <w:p w:rsidR="0089106E" w:rsidRDefault="0089106E">
      <w:pPr>
        <w:pStyle w:val="ConsPlusNormal"/>
        <w:spacing w:before="220"/>
        <w:ind w:firstLine="540"/>
        <w:jc w:val="both"/>
      </w:pPr>
      <w:r>
        <w:t>2017 год - 72050,58 рубля;</w:t>
      </w:r>
    </w:p>
    <w:p w:rsidR="0089106E" w:rsidRDefault="0089106E">
      <w:pPr>
        <w:pStyle w:val="ConsPlusNormal"/>
        <w:spacing w:before="220"/>
        <w:ind w:firstLine="540"/>
        <w:jc w:val="both"/>
      </w:pPr>
      <w:r>
        <w:t>2018 год - 1960808,64 рубля;</w:t>
      </w:r>
    </w:p>
    <w:p w:rsidR="0089106E" w:rsidRDefault="0089106E">
      <w:pPr>
        <w:pStyle w:val="ConsPlusNormal"/>
        <w:spacing w:before="220"/>
        <w:ind w:firstLine="540"/>
        <w:jc w:val="both"/>
      </w:pPr>
      <w:r>
        <w:t>2019 год - 2604630,00 рубля;</w:t>
      </w:r>
    </w:p>
    <w:p w:rsidR="0089106E" w:rsidRDefault="0089106E">
      <w:pPr>
        <w:pStyle w:val="ConsPlusNormal"/>
        <w:spacing w:before="220"/>
        <w:ind w:firstLine="540"/>
        <w:jc w:val="both"/>
      </w:pPr>
      <w:r>
        <w:t>2020 год - 7404630,00 рубля;</w:t>
      </w:r>
    </w:p>
    <w:p w:rsidR="0089106E" w:rsidRDefault="0089106E">
      <w:pPr>
        <w:pStyle w:val="ConsPlusNormal"/>
        <w:spacing w:before="220"/>
        <w:ind w:firstLine="540"/>
        <w:jc w:val="both"/>
      </w:pPr>
      <w:r>
        <w:t>2021 год - 7404630,00 рубля;</w:t>
      </w:r>
    </w:p>
    <w:p w:rsidR="0089106E" w:rsidRDefault="0089106E">
      <w:pPr>
        <w:pStyle w:val="ConsPlusNormal"/>
        <w:spacing w:before="220"/>
        <w:ind w:firstLine="540"/>
        <w:jc w:val="both"/>
      </w:pPr>
      <w:r>
        <w:t>2022 год - 7404630,00 рубля;</w:t>
      </w:r>
    </w:p>
    <w:p w:rsidR="0089106E" w:rsidRDefault="0089106E">
      <w:pPr>
        <w:pStyle w:val="ConsPlusNormal"/>
        <w:spacing w:before="220"/>
        <w:ind w:firstLine="540"/>
        <w:jc w:val="both"/>
      </w:pPr>
      <w: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89106E" w:rsidRDefault="0089106E">
      <w:pPr>
        <w:pStyle w:val="ConsPlusNormal"/>
        <w:spacing w:before="220"/>
        <w:ind w:firstLine="540"/>
        <w:jc w:val="both"/>
      </w:pPr>
      <w:r>
        <w:t>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rsidR="0089106E" w:rsidRDefault="0089106E">
      <w:pPr>
        <w:pStyle w:val="ConsPlusNormal"/>
        <w:spacing w:before="220"/>
        <w:ind w:firstLine="540"/>
        <w:jc w:val="both"/>
      </w:pPr>
      <w: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w:t>
      </w:r>
      <w:hyperlink r:id="rId28" w:history="1">
        <w:r>
          <w:rPr>
            <w:color w:val="0000FF"/>
          </w:rPr>
          <w:t>постановления</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29" w:history="1">
        <w:r>
          <w:rPr>
            <w:color w:val="0000FF"/>
          </w:rPr>
          <w:t>постановления</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89106E" w:rsidRDefault="0089106E">
      <w:pPr>
        <w:pStyle w:val="ConsPlusNormal"/>
        <w:jc w:val="both"/>
      </w:pPr>
    </w:p>
    <w:p w:rsidR="0089106E" w:rsidRDefault="0089106E">
      <w:pPr>
        <w:pStyle w:val="ConsPlusTitle"/>
        <w:jc w:val="center"/>
        <w:outlineLvl w:val="2"/>
      </w:pPr>
      <w:r>
        <w:t>Система управления реализацией Подпрограммы</w:t>
      </w:r>
    </w:p>
    <w:p w:rsidR="0089106E" w:rsidRDefault="0089106E">
      <w:pPr>
        <w:pStyle w:val="ConsPlusNormal"/>
        <w:jc w:val="both"/>
      </w:pPr>
    </w:p>
    <w:p w:rsidR="0089106E" w:rsidRDefault="0089106E">
      <w:pPr>
        <w:pStyle w:val="ConsPlusNormal"/>
        <w:ind w:firstLine="540"/>
        <w:jc w:val="both"/>
      </w:pPr>
      <w:r>
        <w:t>Механизм реализации Программы предполагает оказание поддержки в решении жилищной проблемы молодым семьям - участникам Программы путем предоставления им социальных выплат.</w:t>
      </w:r>
    </w:p>
    <w:p w:rsidR="0089106E" w:rsidRDefault="0089106E">
      <w:pPr>
        <w:pStyle w:val="ConsPlusNormal"/>
        <w:spacing w:before="220"/>
        <w:ind w:firstLine="540"/>
        <w:jc w:val="both"/>
      </w:pPr>
      <w:r>
        <w:t>Условием участия в Программе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о членах молодой семьи.</w:t>
      </w:r>
    </w:p>
    <w:p w:rsidR="0089106E" w:rsidRDefault="0089106E">
      <w:pPr>
        <w:pStyle w:val="ConsPlusNormal"/>
        <w:spacing w:before="220"/>
        <w:ind w:firstLine="540"/>
        <w:jc w:val="both"/>
      </w:pPr>
      <w:r>
        <w:t xml:space="preserve">Согласие на обработку персональных данных должно быть оформлено в соответствии со </w:t>
      </w:r>
      <w:hyperlink r:id="rId30" w:history="1">
        <w:r>
          <w:rPr>
            <w:color w:val="0000FF"/>
          </w:rPr>
          <w:t>статьей 9</w:t>
        </w:r>
      </w:hyperlink>
      <w:r>
        <w:t xml:space="preserve"> Федерального закона от 27 июля 2006 г. N 152-ФЗ "О персональных данных".</w:t>
      </w:r>
    </w:p>
    <w:p w:rsidR="0089106E" w:rsidRDefault="0089106E">
      <w:pPr>
        <w:pStyle w:val="ConsPlusNormal"/>
        <w:spacing w:before="220"/>
        <w:ind w:firstLine="540"/>
        <w:jc w:val="both"/>
      </w:pPr>
      <w:r>
        <w:t xml:space="preserve">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следующим требованиям, установленным </w:t>
      </w:r>
      <w:hyperlink r:id="rId31" w:history="1">
        <w:r>
          <w:rPr>
            <w:color w:val="0000FF"/>
          </w:rPr>
          <w:t>Порядком</w:t>
        </w:r>
      </w:hyperlink>
      <w:r>
        <w:t xml:space="preserve"> формирования органами местного самоуправления муниципальных образований Ставропольского края списка молодых семей края - участников основного мероприятия </w:t>
      </w:r>
      <w:r>
        <w:lastRenderedPageBreak/>
        <w:t xml:space="preserve">"Обеспечение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 утвержденным приказом министерства строительства и архитектуры Ставропольского края от 18 января 2019 г. N 16 (далее - Порядок 1) и </w:t>
      </w:r>
      <w:hyperlink r:id="rId32" w:history="1">
        <w:r>
          <w:rPr>
            <w:color w:val="0000FF"/>
          </w:rPr>
          <w:t>Порядком</w:t>
        </w:r>
      </w:hyperlink>
      <w:r>
        <w:t xml:space="preserve"> формирования в 2019 году органами местного самоуправления муниципальных образований Ставропольского края списка семей края, исключенных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по муниципальному образованию Ставропольского края, утвержденным приказом министерства строительства и архитектуры Ставропольского края от 18 января 2019 г. N 18 (далее - Порядок 2). </w:t>
      </w:r>
      <w:hyperlink r:id="rId33" w:history="1">
        <w:r>
          <w:rPr>
            <w:color w:val="0000FF"/>
          </w:rPr>
          <w:t>Порядок 2</w:t>
        </w:r>
      </w:hyperlink>
      <w:r>
        <w:t xml:space="preserve"> определяет правила формирования и утверждения в 2019 году списка семей Ставропольского края, исключенных из числа участников подпрограммы "Обеспечение жильем молодых семей" федеральной целевой </w:t>
      </w:r>
      <w:hyperlink r:id="rId34"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3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мероприятия "Улучшение жилищных условий молодых семей Ставропольского края" </w:t>
      </w:r>
      <w:hyperlink r:id="rId36" w:history="1">
        <w:r>
          <w:rPr>
            <w:color w:val="0000FF"/>
          </w:rPr>
          <w:t>подпрограммы</w:t>
        </w:r>
      </w:hyperlink>
      <w: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w:t>
      </w:r>
    </w:p>
    <w:p w:rsidR="0089106E" w:rsidRDefault="0089106E">
      <w:pPr>
        <w:pStyle w:val="ConsPlusNormal"/>
        <w:spacing w:before="220"/>
        <w:ind w:firstLine="540"/>
        <w:jc w:val="both"/>
      </w:pPr>
      <w:r>
        <w:t xml:space="preserve">Под молодыми семьями,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города Ставрополя по месту их постоянного жительства нуждающимися в жилых помещениях после 01 марта 2005 года по тем же основаниям, которые установлены </w:t>
      </w:r>
      <w:hyperlink r:id="rId3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p>
    <w:p w:rsidR="0089106E" w:rsidRDefault="0089106E">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9106E" w:rsidRDefault="0089106E">
      <w:pPr>
        <w:pStyle w:val="ConsPlusNormal"/>
        <w:spacing w:before="220"/>
        <w:ind w:firstLine="540"/>
        <w:jc w:val="both"/>
      </w:pPr>
      <w:r>
        <w:t xml:space="preserve">Для признания граждан нуждающимися в жилых помещениях для участия в Программе молодая семья подает в администрацию города Ставрополя заявление и документы, предусмотренные </w:t>
      </w:r>
      <w:hyperlink r:id="rId38" w:history="1">
        <w:r>
          <w:rPr>
            <w:color w:val="0000FF"/>
          </w:rPr>
          <w:t>постановлением</w:t>
        </w:r>
      </w:hyperlink>
      <w:r>
        <w:t xml:space="preserve"> администрации города Ставрополя от 27.01.2012 N 178.</w:t>
      </w:r>
    </w:p>
    <w:p w:rsidR="0089106E" w:rsidRDefault="0089106E">
      <w:pPr>
        <w:pStyle w:val="ConsPlusNormal"/>
        <w:spacing w:before="220"/>
        <w:ind w:firstLine="540"/>
        <w:jc w:val="both"/>
      </w:pPr>
      <w:r>
        <w:t xml:space="preserve">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Программе, администрация города Ставрополя принимает решение о признании (об отказе в признании) </w:t>
      </w:r>
      <w:r>
        <w:lastRenderedPageBreak/>
        <w:t xml:space="preserve">молодой семьи нуждающейся в жилом помещении для участия в Программе.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 по формам, являющимся </w:t>
      </w:r>
      <w:hyperlink r:id="rId39" w:history="1">
        <w:r>
          <w:rPr>
            <w:color w:val="0000FF"/>
          </w:rPr>
          <w:t>приложением 3</w:t>
        </w:r>
      </w:hyperlink>
      <w:r>
        <w:t xml:space="preserve"> к Порядку 1 или </w:t>
      </w:r>
      <w:hyperlink r:id="rId40" w:history="1">
        <w:r>
          <w:rPr>
            <w:color w:val="0000FF"/>
          </w:rPr>
          <w:t>приложением 3</w:t>
        </w:r>
      </w:hyperlink>
      <w:r>
        <w:t xml:space="preserve"> к Порядку 2.</w:t>
      </w:r>
    </w:p>
    <w:p w:rsidR="0089106E" w:rsidRDefault="0089106E">
      <w:pPr>
        <w:pStyle w:val="ConsPlusNormal"/>
        <w:spacing w:before="220"/>
        <w:ind w:firstLine="540"/>
        <w:jc w:val="both"/>
      </w:pPr>
      <w:r>
        <w:t xml:space="preserve">После принятия решения о признании молодой семьи нуждающейся в жилом помещении для участия в Программе молодая семья вправе подать в администрацию города Ставрополя заявление о признании ее семьей, имеющей достаточные доходы, по </w:t>
      </w:r>
      <w:hyperlink r:id="rId41" w:history="1">
        <w:r>
          <w:rPr>
            <w:color w:val="0000FF"/>
          </w:rPr>
          <w:t>форме</w:t>
        </w:r>
      </w:hyperlink>
      <w:r>
        <w:t xml:space="preserve">, являющейся приложением 2 к Порядку признания семьей, имеющей достаточные доходы, и документы, подтверждающие достаточные доходы, предусмотренные </w:t>
      </w:r>
      <w:hyperlink r:id="rId42" w:history="1">
        <w:r>
          <w:rPr>
            <w:color w:val="0000FF"/>
          </w:rPr>
          <w:t>пунктом 4</w:t>
        </w:r>
      </w:hyperlink>
      <w:r>
        <w:t xml:space="preserve"> Порядка признания семьей, имеющей достаточные доходы.</w:t>
      </w:r>
    </w:p>
    <w:p w:rsidR="0089106E" w:rsidRDefault="0089106E">
      <w:pPr>
        <w:pStyle w:val="ConsPlusNormal"/>
        <w:spacing w:before="220"/>
        <w:ind w:firstLine="540"/>
        <w:jc w:val="both"/>
      </w:pPr>
      <w:r>
        <w:t xml:space="preserve">Признание (отказ в признании) молодой семьи семьей, имеющей достаточные доходы, осуществляется на основании рассмотренного заявления и выданного заключения по </w:t>
      </w:r>
      <w:hyperlink r:id="rId43" w:history="1">
        <w:r>
          <w:rPr>
            <w:color w:val="0000FF"/>
          </w:rPr>
          <w:t>форме</w:t>
        </w:r>
      </w:hyperlink>
      <w:r>
        <w:t>,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w:t>
      </w:r>
    </w:p>
    <w:p w:rsidR="0089106E" w:rsidRDefault="0089106E">
      <w:pPr>
        <w:pStyle w:val="ConsPlusNormal"/>
        <w:spacing w:before="220"/>
        <w:ind w:firstLine="540"/>
        <w:jc w:val="both"/>
      </w:pPr>
      <w:r>
        <w:t xml:space="preserve">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Программе по форме, являющейся </w:t>
      </w:r>
      <w:hyperlink r:id="rId44" w:history="1">
        <w:r>
          <w:rPr>
            <w:color w:val="0000FF"/>
          </w:rPr>
          <w:t>приложением 1</w:t>
        </w:r>
      </w:hyperlink>
      <w:r>
        <w:t xml:space="preserve"> к Порядку 1 и </w:t>
      </w:r>
      <w:hyperlink r:id="rId45" w:history="1">
        <w:r>
          <w:rPr>
            <w:color w:val="0000FF"/>
          </w:rPr>
          <w:t>приложением 1</w:t>
        </w:r>
      </w:hyperlink>
      <w:r>
        <w:t xml:space="preserve"> к Порядку 2, и документы, предусмотренные </w:t>
      </w:r>
      <w:hyperlink r:id="rId46" w:history="1">
        <w:r>
          <w:rPr>
            <w:color w:val="0000FF"/>
          </w:rPr>
          <w:t>пунктами 18</w:t>
        </w:r>
      </w:hyperlink>
      <w:r>
        <w:t xml:space="preserve"> - </w:t>
      </w:r>
      <w:hyperlink r:id="rId47" w:history="1">
        <w:r>
          <w:rPr>
            <w:color w:val="0000FF"/>
          </w:rPr>
          <w:t>19</w:t>
        </w:r>
      </w:hyperlink>
      <w:r>
        <w:t xml:space="preserve"> Правил.</w:t>
      </w:r>
    </w:p>
    <w:p w:rsidR="0089106E" w:rsidRDefault="0089106E">
      <w:pPr>
        <w:pStyle w:val="ConsPlusNormal"/>
        <w:spacing w:before="220"/>
        <w:ind w:firstLine="540"/>
        <w:jc w:val="both"/>
      </w:pPr>
      <w:r>
        <w:t xml:space="preserve">В течение 10 дней со дня предоставления молодой семьей документов и заявления для участия в Программе администрация города Ставрополя принимает решение о признании (об отказе в признании) молодой семьи участником Программы. О принятом решении молодая семья письменно уведомляется комитетом по управлению муниципальным имуществом города Ставрополя в течение 5 рабочих дней со дня принятия соответствующего решения по формам, являющимся </w:t>
      </w:r>
      <w:hyperlink r:id="rId48" w:history="1">
        <w:r>
          <w:rPr>
            <w:color w:val="0000FF"/>
          </w:rPr>
          <w:t>приложением 3</w:t>
        </w:r>
      </w:hyperlink>
      <w:r>
        <w:t xml:space="preserve"> к Порядку 1 или </w:t>
      </w:r>
      <w:hyperlink r:id="rId49" w:history="1">
        <w:r>
          <w:rPr>
            <w:color w:val="0000FF"/>
          </w:rPr>
          <w:t>приложением 3</w:t>
        </w:r>
      </w:hyperlink>
      <w:r>
        <w:t xml:space="preserve"> к Порядку 2.</w:t>
      </w:r>
    </w:p>
    <w:p w:rsidR="0089106E" w:rsidRDefault="0089106E">
      <w:pPr>
        <w:pStyle w:val="ConsPlusNormal"/>
        <w:spacing w:before="220"/>
        <w:ind w:firstLine="540"/>
        <w:jc w:val="both"/>
      </w:pPr>
      <w:r>
        <w:t>Основаниями для отказа в признании молодой семьи участником Программы являются:</w:t>
      </w:r>
    </w:p>
    <w:p w:rsidR="0089106E" w:rsidRDefault="0089106E">
      <w:pPr>
        <w:pStyle w:val="ConsPlusNormal"/>
        <w:spacing w:before="220"/>
        <w:ind w:firstLine="540"/>
        <w:jc w:val="both"/>
      </w:pPr>
      <w:r>
        <w:t>несоответствие молодой семьи требованиям, предусмотренным настоящим разделом;</w:t>
      </w:r>
    </w:p>
    <w:p w:rsidR="0089106E" w:rsidRDefault="0089106E">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r:id="rId50" w:history="1">
        <w:r>
          <w:rPr>
            <w:color w:val="0000FF"/>
          </w:rPr>
          <w:t>пунктами 18</w:t>
        </w:r>
      </w:hyperlink>
      <w:r>
        <w:t xml:space="preserve">, </w:t>
      </w:r>
      <w:hyperlink r:id="rId51" w:history="1">
        <w:r>
          <w:rPr>
            <w:color w:val="0000FF"/>
          </w:rPr>
          <w:t>19</w:t>
        </w:r>
      </w:hyperlink>
      <w:r>
        <w:t xml:space="preserve"> Правил;</w:t>
      </w:r>
    </w:p>
    <w:p w:rsidR="0089106E" w:rsidRDefault="0089106E">
      <w:pPr>
        <w:pStyle w:val="ConsPlusNormal"/>
        <w:spacing w:before="220"/>
        <w:ind w:firstLine="540"/>
        <w:jc w:val="both"/>
      </w:pPr>
      <w:r>
        <w:t>недостоверность сведений, содержащихся в представленных документах;</w:t>
      </w:r>
    </w:p>
    <w:p w:rsidR="0089106E" w:rsidRDefault="0089106E">
      <w:pPr>
        <w:pStyle w:val="ConsPlusNormal"/>
        <w:spacing w:before="220"/>
        <w:ind w:firstLine="540"/>
        <w:jc w:val="both"/>
      </w:pPr>
      <w: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89106E" w:rsidRDefault="0089106E">
      <w:pPr>
        <w:pStyle w:val="ConsPlusNormal"/>
        <w:spacing w:before="220"/>
        <w:ind w:firstLine="540"/>
        <w:jc w:val="both"/>
      </w:pPr>
      <w:r>
        <w:t>Повторное обращение с заявлением об участии в Программе допускается после устранения оснований для отказа в признании молодой семьи участником Программы.</w:t>
      </w:r>
    </w:p>
    <w:p w:rsidR="0089106E" w:rsidRDefault="0089106E">
      <w:pPr>
        <w:pStyle w:val="ConsPlusNormal"/>
        <w:spacing w:before="220"/>
        <w:ind w:firstLine="540"/>
        <w:jc w:val="both"/>
      </w:pPr>
      <w:r>
        <w:t xml:space="preserve">Одновременно с выдачей уведомления о признании молодой семьи участником Программы молодой семье вручается памятка участника Программы, которая составляется в двух экземплярах (один экземпляр с отметкой о получении памятки членами молодой семьи или ее представителями остается в учетном деле молодой семьи, второй экземпляр передается молодой семье), соответствующая примерному плану участника основного мероприятия "Улучшение жилищных условий иных категорий граждан"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являющемуся </w:t>
      </w:r>
      <w:hyperlink r:id="rId52" w:history="1">
        <w:r>
          <w:rPr>
            <w:color w:val="0000FF"/>
          </w:rPr>
          <w:t>приложением 4</w:t>
        </w:r>
      </w:hyperlink>
      <w:r>
        <w:t xml:space="preserve"> к Порядку 1 или </w:t>
      </w:r>
      <w:hyperlink r:id="rId53" w:history="1">
        <w:r>
          <w:rPr>
            <w:color w:val="0000FF"/>
          </w:rPr>
          <w:t>приложением 4</w:t>
        </w:r>
      </w:hyperlink>
      <w:r>
        <w:t xml:space="preserve"> к Порядку 2.</w:t>
      </w:r>
    </w:p>
    <w:p w:rsidR="0089106E" w:rsidRDefault="0089106E">
      <w:pPr>
        <w:pStyle w:val="ConsPlusNormal"/>
        <w:spacing w:before="220"/>
        <w:ind w:firstLine="540"/>
        <w:jc w:val="both"/>
      </w:pPr>
      <w:r>
        <w:lastRenderedPageBreak/>
        <w:t>В случае признания молодой семьи участником Программы комитет по 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rsidR="0089106E" w:rsidRDefault="0089106E">
      <w:pPr>
        <w:pStyle w:val="ConsPlusNormal"/>
        <w:spacing w:before="220"/>
        <w:ind w:firstLine="540"/>
        <w:jc w:val="both"/>
      </w:pPr>
      <w:r>
        <w:t>Учетное дело молодой семьи - участника Программы должно также содержать:</w:t>
      </w:r>
    </w:p>
    <w:p w:rsidR="0089106E" w:rsidRDefault="0089106E">
      <w:pPr>
        <w:pStyle w:val="ConsPlusNormal"/>
        <w:spacing w:before="220"/>
        <w:ind w:firstLine="540"/>
        <w:jc w:val="both"/>
      </w:pPr>
      <w:r>
        <w:t xml:space="preserve">заявления граждан и уведомления, определенные </w:t>
      </w:r>
      <w:hyperlink r:id="rId54" w:history="1">
        <w:r>
          <w:rPr>
            <w:color w:val="0000FF"/>
          </w:rPr>
          <w:t>Порядком 1</w:t>
        </w:r>
      </w:hyperlink>
      <w:r>
        <w:t xml:space="preserve"> и </w:t>
      </w:r>
      <w:hyperlink r:id="rId55" w:history="1">
        <w:r>
          <w:rPr>
            <w:color w:val="0000FF"/>
          </w:rPr>
          <w:t>Порядком 2</w:t>
        </w:r>
      </w:hyperlink>
      <w:r>
        <w:t>, зарегистрированные комитетом по управлению муниципальным имуществом города Ставрополя в Книге регистрации заявлений граждан о признании нуждающимися в жилых помещениях для участия в Программе, Книге регистрации заявлений граждан о признании молодых семей участниками Программы и, соответственно, в системе автоматизации делопроизводства и электронного документооборота "Дело";</w:t>
      </w:r>
    </w:p>
    <w:p w:rsidR="0089106E" w:rsidRDefault="0089106E">
      <w:pPr>
        <w:pStyle w:val="ConsPlusNormal"/>
        <w:spacing w:before="220"/>
        <w:ind w:firstLine="540"/>
        <w:jc w:val="both"/>
      </w:pPr>
      <w:r>
        <w:t>копии документов, подтверждающих предоставление социальной выплаты;</w:t>
      </w:r>
    </w:p>
    <w:p w:rsidR="0089106E" w:rsidRDefault="0089106E">
      <w:pPr>
        <w:pStyle w:val="ConsPlusNormal"/>
        <w:spacing w:before="220"/>
        <w:ind w:firstLine="540"/>
        <w:jc w:val="both"/>
      </w:pPr>
      <w:r>
        <w:t>копии документов на жилое помещение, приобретенное (построенное) с использованием социальной выплаты;</w:t>
      </w:r>
    </w:p>
    <w:p w:rsidR="0089106E" w:rsidRDefault="0089106E">
      <w:pPr>
        <w:pStyle w:val="ConsPlusNormal"/>
        <w:spacing w:before="220"/>
        <w:ind w:firstLine="540"/>
        <w:jc w:val="both"/>
      </w:pPr>
      <w:r>
        <w:t>копии документов, подтверждающих перечисление средств из бюджета города Ставрополя для предоставления социальной выплаты молодой семье.</w:t>
      </w:r>
    </w:p>
    <w:p w:rsidR="0089106E" w:rsidRDefault="0089106E">
      <w:pPr>
        <w:pStyle w:val="ConsPlusNormal"/>
        <w:spacing w:before="220"/>
        <w:ind w:firstLine="540"/>
        <w:jc w:val="both"/>
      </w:pPr>
      <w:r>
        <w:t>Копии документов, содержащихся в учетных делах молодых семей - участников Программы,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89106E" w:rsidRDefault="0089106E">
      <w:pPr>
        <w:pStyle w:val="ConsPlusNormal"/>
        <w:spacing w:before="220"/>
        <w:ind w:firstLine="540"/>
        <w:jc w:val="both"/>
      </w:pPr>
      <w:r>
        <w:t>Список молодых семей - участников Программы формируется в хронологическом порядке. Граждане, подавшие заявление на участие в Программе в один и тот же день, включаются в список молодых семей - участников Программы в алфавитном порядке.</w:t>
      </w:r>
    </w:p>
    <w:p w:rsidR="0089106E" w:rsidRDefault="0089106E">
      <w:pPr>
        <w:pStyle w:val="ConsPlusNormal"/>
        <w:spacing w:before="220"/>
        <w:ind w:firstLine="540"/>
        <w:jc w:val="both"/>
      </w:pPr>
      <w:r>
        <w:t>Не подлежат включению в список молодых семей - участников Программы (снимаются с учета в качестве участников Программы) молодые семьи, признанные администрацией города Ставрополя участниками Программы, в следующих случаях:</w:t>
      </w:r>
    </w:p>
    <w:p w:rsidR="0089106E" w:rsidRDefault="0089106E">
      <w:pPr>
        <w:pStyle w:val="ConsPlusNormal"/>
        <w:spacing w:before="220"/>
        <w:ind w:firstLine="540"/>
        <w:jc w:val="both"/>
      </w:pPr>
      <w:r>
        <w:t xml:space="preserve">если возраст одного из супругов или одного родителя в неполной семье на день принятия министерством решения о включении молодой семьи - участницы основного мероприятия в список претендентов на получение социальной выплаты в планируемом году (за исключением случаев, установленных </w:t>
      </w:r>
      <w:hyperlink r:id="rId56" w:history="1">
        <w:r>
          <w:rPr>
            <w:color w:val="0000FF"/>
          </w:rPr>
          <w:t>Порядком 2</w:t>
        </w:r>
      </w:hyperlink>
      <w:r>
        <w:t>);</w:t>
      </w:r>
    </w:p>
    <w:p w:rsidR="0089106E" w:rsidRDefault="0089106E">
      <w:pPr>
        <w:pStyle w:val="ConsPlusNormal"/>
        <w:spacing w:before="220"/>
        <w:ind w:firstLine="540"/>
        <w:jc w:val="both"/>
      </w:pPr>
      <w:r>
        <w:t>если у молодой семьи, не имеющей детей, расторгнут брак;</w:t>
      </w:r>
    </w:p>
    <w:p w:rsidR="0089106E" w:rsidRDefault="0089106E">
      <w:pPr>
        <w:pStyle w:val="ConsPlusNormal"/>
        <w:spacing w:before="220"/>
        <w:ind w:firstLine="540"/>
        <w:jc w:val="both"/>
      </w:pPr>
      <w:r>
        <w:t>если молодая семья ранее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условиями Программы и реализовала его;</w:t>
      </w:r>
    </w:p>
    <w:p w:rsidR="0089106E" w:rsidRDefault="0089106E">
      <w:pPr>
        <w:pStyle w:val="ConsPlusNormal"/>
        <w:spacing w:before="220"/>
        <w:ind w:firstLine="540"/>
        <w:jc w:val="both"/>
      </w:pPr>
      <w:r>
        <w:t>если молодая семья письменно отказалась от участия в Программе (заявление молодой семьи об отказе от участия в Программе составляется в произвольной форме, подписывается обоими супругами (одним родителем в неполной семье), в котором указываются причины отказа, а также период отказа от участия в Программе (в определенном году либо от участия вообще);</w:t>
      </w:r>
    </w:p>
    <w:p w:rsidR="0089106E" w:rsidRDefault="0089106E">
      <w:pPr>
        <w:pStyle w:val="ConsPlusNormal"/>
        <w:spacing w:before="220"/>
        <w:ind w:firstLine="540"/>
        <w:jc w:val="both"/>
      </w:pPr>
      <w:r>
        <w:t>если молодая семья не нуждается в жилом помещении;</w:t>
      </w:r>
    </w:p>
    <w:p w:rsidR="0089106E" w:rsidRDefault="0089106E">
      <w:pPr>
        <w:pStyle w:val="ConsPlusNormal"/>
        <w:spacing w:before="220"/>
        <w:ind w:firstLine="540"/>
        <w:jc w:val="both"/>
      </w:pPr>
      <w:r>
        <w:t>если оба супруга или родитель в неполной семье выехали на место жительства в другое муниципальное образование.</w:t>
      </w:r>
    </w:p>
    <w:p w:rsidR="0089106E" w:rsidRDefault="0089106E">
      <w:pPr>
        <w:pStyle w:val="ConsPlusNormal"/>
        <w:spacing w:before="220"/>
        <w:ind w:firstLine="540"/>
        <w:jc w:val="both"/>
      </w:pPr>
      <w:r>
        <w:t xml:space="preserve">В течение 5 рабочих дней со дня принятия администрацией города Ставрополя решения о </w:t>
      </w:r>
      <w:r>
        <w:lastRenderedPageBreak/>
        <w:t xml:space="preserve">невключении молодой семьи в общий список молодых семей - участников Программы (снятии с учета в качестве участников Программы) молодая семья письменно уведомляется комитетом по управлению муниципальным имуществом города Ставрополя по форме, являющейся </w:t>
      </w:r>
      <w:hyperlink r:id="rId57" w:history="1">
        <w:r>
          <w:rPr>
            <w:color w:val="0000FF"/>
          </w:rPr>
          <w:t>приложением 6</w:t>
        </w:r>
      </w:hyperlink>
      <w:r>
        <w:t xml:space="preserve"> к Порядку или </w:t>
      </w:r>
      <w:hyperlink r:id="rId58" w:history="1">
        <w:r>
          <w:rPr>
            <w:color w:val="0000FF"/>
          </w:rPr>
          <w:t>приложением 6</w:t>
        </w:r>
      </w:hyperlink>
      <w:r>
        <w:t xml:space="preserve"> к Порядку 2.</w:t>
      </w:r>
    </w:p>
    <w:p w:rsidR="0089106E" w:rsidRDefault="0089106E">
      <w:pPr>
        <w:pStyle w:val="ConsPlusNormal"/>
        <w:spacing w:before="220"/>
        <w:ind w:firstLine="540"/>
        <w:jc w:val="both"/>
      </w:pPr>
      <w:r>
        <w:t>Если у молодой семьи после снятия ее с учета в качестве участника Программы вновь возникло право на получение социальной выплаты, то повторное признание ее в качестве участника Программы производится на общих основаниях.</w:t>
      </w:r>
    </w:p>
    <w:p w:rsidR="0089106E" w:rsidRDefault="0089106E">
      <w:pPr>
        <w:pStyle w:val="ConsPlusNormal"/>
        <w:spacing w:before="220"/>
        <w:ind w:firstLine="540"/>
        <w:jc w:val="both"/>
      </w:pPr>
      <w:r>
        <w:t>В соответствии с Порядком администрация города Ставрополя ежегодно до 01 июня года, предшествующего планируемому, формирует список молодых семей - участников Программы по муниципальному образованию городу Ставрополю Ставропольского края, изъявивших желание получить социальную выплату в планируемом году (далее - список участников Программы), и представляет его в министерство строительства и архитектуры Ставропольского края на бумажном носителе и в электронном виде.</w:t>
      </w:r>
    </w:p>
    <w:p w:rsidR="0089106E" w:rsidRDefault="0089106E">
      <w:pPr>
        <w:pStyle w:val="ConsPlusNormal"/>
        <w:spacing w:before="220"/>
        <w:ind w:firstLine="540"/>
        <w:jc w:val="both"/>
      </w:pPr>
      <w:r>
        <w:t>Включение молодых семей в список участников Программы осуществляется в следующей очередности:</w:t>
      </w:r>
    </w:p>
    <w:p w:rsidR="0089106E" w:rsidRDefault="0089106E">
      <w:pPr>
        <w:pStyle w:val="ConsPlusNormal"/>
        <w:spacing w:before="220"/>
        <w:ind w:firstLine="540"/>
        <w:jc w:val="both"/>
      </w:pPr>
      <w:r>
        <w:t>в первую очередь включаются молодые семьи - участники Программы, поставленные на учет в качестве нуждающихся в улучшении жилищных условий до 01 марта 2005 года, а также молодые семьи - участники Программы, имеющие трех и более детей;</w:t>
      </w:r>
    </w:p>
    <w:p w:rsidR="0089106E" w:rsidRDefault="0089106E">
      <w:pPr>
        <w:pStyle w:val="ConsPlusNormal"/>
        <w:spacing w:before="220"/>
        <w:ind w:firstLine="540"/>
        <w:jc w:val="both"/>
      </w:pPr>
      <w:r>
        <w:t>во вторую очередь - иные молодые семьи.</w:t>
      </w:r>
    </w:p>
    <w:p w:rsidR="0089106E" w:rsidRDefault="0089106E">
      <w:pPr>
        <w:pStyle w:val="ConsPlusNormal"/>
        <w:spacing w:before="220"/>
        <w:ind w:firstLine="540"/>
        <w:jc w:val="both"/>
      </w:pPr>
      <w:r>
        <w:t>Для формирования списка участников Программы на планируемый год используется норматив стоимости одного квадратного метра общей площади жилья по муниципальному образованию городу Ставрополю Ставропольского края, который ежеквартально утверждается муниципальным правовым актом администрации города Ставрополя.</w:t>
      </w:r>
    </w:p>
    <w:p w:rsidR="0089106E" w:rsidRDefault="0089106E">
      <w:pPr>
        <w:pStyle w:val="ConsPlusNormal"/>
        <w:spacing w:before="220"/>
        <w:ind w:firstLine="540"/>
        <w:jc w:val="both"/>
      </w:pPr>
      <w:r>
        <w:t>В список участников Программы на планируемый год не включаются молодые семьи:</w:t>
      </w:r>
    </w:p>
    <w:p w:rsidR="0089106E" w:rsidRDefault="0089106E">
      <w:pPr>
        <w:pStyle w:val="ConsPlusNormal"/>
        <w:spacing w:before="220"/>
        <w:ind w:firstLine="540"/>
        <w:jc w:val="both"/>
      </w:pPr>
      <w:r>
        <w:t>не написавшие заявление о включении в список участников Программы;</w:t>
      </w:r>
    </w:p>
    <w:p w:rsidR="0089106E" w:rsidRDefault="0089106E">
      <w:pPr>
        <w:pStyle w:val="ConsPlusNormal"/>
        <w:spacing w:before="220"/>
        <w:ind w:firstLine="540"/>
        <w:jc w:val="both"/>
      </w:pPr>
      <w:r>
        <w:t>не подтвердившие свою нуждаемость в жилых помещениях;</w:t>
      </w:r>
    </w:p>
    <w:p w:rsidR="0089106E" w:rsidRDefault="0089106E">
      <w:pPr>
        <w:pStyle w:val="ConsPlusNormal"/>
        <w:spacing w:before="220"/>
        <w:ind w:firstLine="540"/>
        <w:jc w:val="both"/>
      </w:pPr>
      <w:r>
        <w:t>включенные в список претендентов на получение социальной выплаты в текущем году.</w:t>
      </w:r>
    </w:p>
    <w:p w:rsidR="0089106E" w:rsidRDefault="0089106E">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89106E" w:rsidRDefault="0089106E">
      <w:pPr>
        <w:pStyle w:val="ConsPlusNormal"/>
        <w:spacing w:before="220"/>
        <w:ind w:firstLine="540"/>
        <w:jc w:val="both"/>
      </w:pPr>
      <w:r>
        <w:t>Социальные выплаты, предоставляемые молодым семьям в рамках реализации Программы, используются:</w:t>
      </w:r>
    </w:p>
    <w:p w:rsidR="0089106E" w:rsidRDefault="0089106E">
      <w:pPr>
        <w:pStyle w:val="ConsPlusNormal"/>
        <w:spacing w:before="220"/>
        <w:ind w:firstLine="540"/>
        <w:jc w:val="both"/>
      </w:pPr>
      <w: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89106E" w:rsidRDefault="0089106E">
      <w:pPr>
        <w:pStyle w:val="ConsPlusNormal"/>
        <w:spacing w:before="220"/>
        <w:ind w:firstLine="540"/>
        <w:jc w:val="both"/>
      </w:pPr>
      <w:r>
        <w:t>для оплаты цены договора строительного подряда на строительство жилого дома;</w:t>
      </w:r>
    </w:p>
    <w:p w:rsidR="0089106E" w:rsidRDefault="0089106E">
      <w:pPr>
        <w:pStyle w:val="ConsPlusNormal"/>
        <w:spacing w:before="220"/>
        <w:ind w:firstLine="540"/>
        <w:jc w:val="both"/>
      </w:pPr>
      <w: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89106E" w:rsidRDefault="0089106E">
      <w:pPr>
        <w:pStyle w:val="ConsPlusNormal"/>
        <w:spacing w:before="220"/>
        <w:ind w:firstLine="540"/>
        <w:jc w:val="both"/>
      </w:pPr>
      <w:r>
        <w:t xml:space="preserve">для уплаты первоначального взноса при получении жилищного кредита, в том числе </w:t>
      </w:r>
      <w:r>
        <w:lastRenderedPageBreak/>
        <w:t>ипотечного, или жилищного займа на приобретение жилого помещения или строительство жилого дома;</w:t>
      </w:r>
    </w:p>
    <w:p w:rsidR="0089106E" w:rsidRDefault="0089106E">
      <w:pPr>
        <w:pStyle w:val="ConsPlusNormal"/>
        <w:spacing w:before="220"/>
        <w:ind w:firstLine="540"/>
        <w:jc w:val="both"/>
      </w:pPr>
      <w: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9106E" w:rsidRDefault="0089106E">
      <w:pPr>
        <w:pStyle w:val="ConsPlusNormal"/>
        <w:spacing w:before="220"/>
        <w:ind w:firstLine="540"/>
        <w:jc w:val="both"/>
      </w:pPr>
      <w: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9106E" w:rsidRDefault="0089106E">
      <w:pPr>
        <w:pStyle w:val="ConsPlusNormal"/>
        <w:spacing w:before="220"/>
        <w:ind w:firstLine="540"/>
        <w:jc w:val="both"/>
      </w:pPr>
      <w: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89106E" w:rsidRDefault="0089106E">
      <w:pPr>
        <w:pStyle w:val="ConsPlusNormal"/>
        <w:spacing w:before="220"/>
        <w:ind w:firstLine="540"/>
        <w:jc w:val="both"/>
      </w:pPr>
      <w:r>
        <w:t>Для участия в 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 молодая семья подает в администрацию города Ставрополя следующие документы:</w:t>
      </w:r>
    </w:p>
    <w:p w:rsidR="0089106E" w:rsidRDefault="0089106E">
      <w:pPr>
        <w:pStyle w:val="ConsPlusNormal"/>
        <w:spacing w:before="220"/>
        <w:ind w:firstLine="540"/>
        <w:jc w:val="both"/>
      </w:pPr>
      <w:r>
        <w:t xml:space="preserve">заявление по форме согласно </w:t>
      </w:r>
      <w:hyperlink r:id="rId59" w:history="1">
        <w:r>
          <w:rPr>
            <w:color w:val="0000FF"/>
          </w:rPr>
          <w:t>приложению 1</w:t>
        </w:r>
      </w:hyperlink>
      <w:r>
        <w:t xml:space="preserve"> к Порядку 1 или </w:t>
      </w:r>
      <w:hyperlink r:id="rId60" w:history="1">
        <w:r>
          <w:rPr>
            <w:color w:val="0000FF"/>
          </w:rPr>
          <w:t>приложению 1</w:t>
        </w:r>
      </w:hyperlink>
      <w:r>
        <w:t xml:space="preserve"> к Порядку 2 в двух экземплярах (один экземпляр возвращается заявителю с указанием даты принятия заявления и приложенных к нему документов);</w:t>
      </w:r>
    </w:p>
    <w:p w:rsidR="0089106E" w:rsidRDefault="0089106E">
      <w:pPr>
        <w:pStyle w:val="ConsPlusNormal"/>
        <w:spacing w:before="220"/>
        <w:ind w:firstLine="540"/>
        <w:jc w:val="both"/>
      </w:pPr>
      <w:r>
        <w:t>копии документов, удостоверяющих личность каждого члена молодой семьи;</w:t>
      </w:r>
    </w:p>
    <w:p w:rsidR="0089106E" w:rsidRDefault="0089106E">
      <w:pPr>
        <w:pStyle w:val="ConsPlusNormal"/>
        <w:spacing w:before="220"/>
        <w:ind w:firstLine="540"/>
        <w:jc w:val="both"/>
      </w:pPr>
      <w:r>
        <w:t>копию свидетельства о браке (на неполную семью не распространяется);</w:t>
      </w:r>
    </w:p>
    <w:p w:rsidR="0089106E" w:rsidRDefault="0089106E">
      <w:pPr>
        <w:pStyle w:val="ConsPlusNormal"/>
        <w:spacing w:before="220"/>
        <w:ind w:firstLine="540"/>
        <w:jc w:val="both"/>
      </w:pPr>
      <w:r>
        <w:t>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89106E" w:rsidRDefault="0089106E">
      <w:pPr>
        <w:pStyle w:val="ConsPlusNormal"/>
        <w:spacing w:before="220"/>
        <w:ind w:firstLine="540"/>
        <w:jc w:val="both"/>
      </w:pPr>
      <w:r>
        <w:t>копию кредитного договора (договора займа);</w:t>
      </w:r>
    </w:p>
    <w:p w:rsidR="0089106E" w:rsidRDefault="0089106E">
      <w:pPr>
        <w:pStyle w:val="ConsPlusNormal"/>
        <w:spacing w:before="220"/>
        <w:ind w:firstLine="540"/>
        <w:jc w:val="both"/>
      </w:pPr>
      <w:r>
        <w:t>документ, подтверждающий признание молодой семьи нуждающейся в жилом помещении на момент заключения кредитного договора (договора займа);</w:t>
      </w:r>
    </w:p>
    <w:p w:rsidR="0089106E" w:rsidRDefault="0089106E">
      <w:pPr>
        <w:pStyle w:val="ConsPlusNormal"/>
        <w:spacing w:before="220"/>
        <w:ind w:firstLine="540"/>
        <w:jc w:val="both"/>
      </w:pPr>
      <w: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9106E" w:rsidRDefault="0089106E">
      <w:pPr>
        <w:pStyle w:val="ConsPlusNormal"/>
        <w:spacing w:before="220"/>
        <w:ind w:firstLine="540"/>
        <w:jc w:val="both"/>
      </w:pPr>
      <w:r>
        <w:t>копия страхового свидетельства обязательного пенсионного страхования каждого совершеннолетнего члена семьи.</w:t>
      </w:r>
    </w:p>
    <w:p w:rsidR="0089106E" w:rsidRDefault="0089106E">
      <w:pPr>
        <w:pStyle w:val="ConsPlusNormal"/>
        <w:spacing w:before="220"/>
        <w:ind w:firstLine="540"/>
        <w:jc w:val="both"/>
      </w:pPr>
      <w:r>
        <w:t>Для участия в Программе с целью использования социальной выплаты в иных целях, предусмотренных Программой, молодая семья подает в администрацию города Ставрополя следующие документы:</w:t>
      </w:r>
    </w:p>
    <w:p w:rsidR="0089106E" w:rsidRDefault="0089106E">
      <w:pPr>
        <w:pStyle w:val="ConsPlusNormal"/>
        <w:spacing w:before="220"/>
        <w:ind w:firstLine="540"/>
        <w:jc w:val="both"/>
      </w:pPr>
      <w:r>
        <w:t xml:space="preserve">заявление по форме согласно </w:t>
      </w:r>
      <w:hyperlink r:id="rId61" w:history="1">
        <w:r>
          <w:rPr>
            <w:color w:val="0000FF"/>
          </w:rPr>
          <w:t>приложению 1</w:t>
        </w:r>
      </w:hyperlink>
      <w:r>
        <w:t xml:space="preserve"> к Порядку 1 или </w:t>
      </w:r>
      <w:hyperlink r:id="rId62" w:history="1">
        <w:r>
          <w:rPr>
            <w:color w:val="0000FF"/>
          </w:rPr>
          <w:t>приложению 1</w:t>
        </w:r>
      </w:hyperlink>
      <w:r>
        <w:t xml:space="preserve"> к Порядку 2 в двух экземплярах (один экземпляр возвращается заявителю с указанием даты принятия заявления и приложенных к нему документов);</w:t>
      </w:r>
    </w:p>
    <w:p w:rsidR="0089106E" w:rsidRDefault="0089106E">
      <w:pPr>
        <w:pStyle w:val="ConsPlusNormal"/>
        <w:spacing w:before="220"/>
        <w:ind w:firstLine="540"/>
        <w:jc w:val="both"/>
      </w:pPr>
      <w:r>
        <w:lastRenderedPageBreak/>
        <w:t>копии документов, удостоверяющих личность каждого члена молодой семьи;</w:t>
      </w:r>
    </w:p>
    <w:p w:rsidR="0089106E" w:rsidRDefault="0089106E">
      <w:pPr>
        <w:pStyle w:val="ConsPlusNormal"/>
        <w:spacing w:before="220"/>
        <w:ind w:firstLine="540"/>
        <w:jc w:val="both"/>
      </w:pPr>
      <w:r>
        <w:t>копию свидетельства о браке (на неполную семью не распространяется);</w:t>
      </w:r>
    </w:p>
    <w:p w:rsidR="0089106E" w:rsidRDefault="0089106E">
      <w:pPr>
        <w:pStyle w:val="ConsPlusNormal"/>
        <w:spacing w:before="220"/>
        <w:ind w:firstLine="540"/>
        <w:jc w:val="both"/>
      </w:pPr>
      <w:r>
        <w:t>документ, подтверждающий признание молодой семьи нуждающейся в жилых помещениях;</w:t>
      </w:r>
    </w:p>
    <w:p w:rsidR="0089106E" w:rsidRDefault="0089106E">
      <w:pPr>
        <w:pStyle w:val="ConsPlusNormal"/>
        <w:spacing w:before="220"/>
        <w:ind w:firstLine="540"/>
        <w:jc w:val="both"/>
      </w:pPr>
      <w:r>
        <w:t>документы, подтверждающие признание молодой семьи семьей, имеющей достаточные доходы;</w:t>
      </w:r>
    </w:p>
    <w:p w:rsidR="0089106E" w:rsidRDefault="0089106E">
      <w:pPr>
        <w:pStyle w:val="ConsPlusNormal"/>
        <w:spacing w:before="220"/>
        <w:ind w:firstLine="540"/>
        <w:jc w:val="both"/>
      </w:pPr>
      <w:r>
        <w:t>копия страхового свидетельства обязательного пенсионного страхования каждого совершеннолетнего члена семьи.</w:t>
      </w:r>
    </w:p>
    <w:p w:rsidR="0089106E" w:rsidRDefault="0089106E">
      <w:pPr>
        <w:pStyle w:val="ConsPlusNormal"/>
        <w:spacing w:before="220"/>
        <w:ind w:firstLine="540"/>
        <w:jc w:val="both"/>
      </w:pPr>
      <w: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9106E" w:rsidRDefault="0089106E">
      <w:pPr>
        <w:pStyle w:val="ConsPlusNormal"/>
        <w:spacing w:before="220"/>
        <w:ind w:firstLine="540"/>
        <w:jc w:val="both"/>
      </w:pPr>
      <w:r>
        <w:t>Молодые семьи - участники Программы в период с 01 января по 31 августа года, предшествующего планируемому, в целях получения социальной выплаты в планируемом году представляют в администрацию города Ставрополя документы и заявление.</w:t>
      </w:r>
    </w:p>
    <w:p w:rsidR="0089106E" w:rsidRDefault="0089106E">
      <w:pPr>
        <w:pStyle w:val="ConsPlusNormal"/>
        <w:spacing w:before="220"/>
        <w:ind w:firstLine="540"/>
        <w:jc w:val="both"/>
      </w:pPr>
      <w:r>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(далее - извещение), которые не являются ценными бумагами.</w:t>
      </w:r>
    </w:p>
    <w:p w:rsidR="0089106E" w:rsidRDefault="0089106E">
      <w:pPr>
        <w:pStyle w:val="ConsPlusNormal"/>
        <w:spacing w:before="220"/>
        <w:ind w:firstLine="540"/>
        <w:jc w:val="both"/>
      </w:pPr>
      <w:r>
        <w:t>Для получения свидетельства (извещения)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 и следующие документы:</w:t>
      </w:r>
    </w:p>
    <w:p w:rsidR="0089106E" w:rsidRDefault="0089106E">
      <w:pPr>
        <w:pStyle w:val="ConsPlusNormal"/>
        <w:spacing w:before="220"/>
        <w:ind w:firstLine="540"/>
        <w:jc w:val="both"/>
      </w:pPr>
      <w: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89106E" w:rsidRDefault="0089106E">
      <w:pPr>
        <w:pStyle w:val="ConsPlusNormal"/>
        <w:spacing w:before="220"/>
        <w:ind w:firstLine="540"/>
        <w:jc w:val="both"/>
      </w:pPr>
      <w:r>
        <w:t>заявление;</w:t>
      </w:r>
    </w:p>
    <w:p w:rsidR="0089106E" w:rsidRDefault="0089106E">
      <w:pPr>
        <w:pStyle w:val="ConsPlusNormal"/>
        <w:spacing w:before="220"/>
        <w:ind w:firstLine="540"/>
        <w:jc w:val="both"/>
      </w:pPr>
      <w:r>
        <w:t>копии документов, удостоверяющих личность каждого члена молодой семьи;</w:t>
      </w:r>
    </w:p>
    <w:p w:rsidR="0089106E" w:rsidRDefault="0089106E">
      <w:pPr>
        <w:pStyle w:val="ConsPlusNormal"/>
        <w:spacing w:before="220"/>
        <w:ind w:firstLine="540"/>
        <w:jc w:val="both"/>
      </w:pPr>
      <w:r>
        <w:t>документ, подтверждающий признание молодой семьи семьей, нуждающейся в улучшении жилищных условий;</w:t>
      </w:r>
    </w:p>
    <w:p w:rsidR="0089106E" w:rsidRDefault="0089106E">
      <w:pPr>
        <w:pStyle w:val="ConsPlusNormal"/>
        <w:spacing w:before="220"/>
        <w:ind w:firstLine="540"/>
        <w:jc w:val="both"/>
      </w:pPr>
      <w:r>
        <w:t>копия страхового свидетельства обязательного пенсионного страхования каждого совершеннолетнего члена молодой семьи;</w:t>
      </w:r>
    </w:p>
    <w:p w:rsidR="0089106E" w:rsidRDefault="0089106E">
      <w:pPr>
        <w:pStyle w:val="ConsPlusNormal"/>
        <w:spacing w:before="220"/>
        <w:ind w:firstLine="540"/>
        <w:jc w:val="both"/>
      </w:pPr>
      <w:r>
        <w:t>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89106E" w:rsidRDefault="0089106E">
      <w:pPr>
        <w:pStyle w:val="ConsPlusNormal"/>
        <w:spacing w:before="220"/>
        <w:ind w:firstLine="540"/>
        <w:jc w:val="both"/>
      </w:pPr>
      <w:r>
        <w:t>копия кредитного договора (договора займа);</w:t>
      </w:r>
    </w:p>
    <w:p w:rsidR="0089106E" w:rsidRDefault="0089106E">
      <w:pPr>
        <w:pStyle w:val="ConsPlusNormal"/>
        <w:spacing w:before="220"/>
        <w:ind w:firstLine="540"/>
        <w:jc w:val="both"/>
      </w:pPr>
      <w:r>
        <w:lastRenderedPageBreak/>
        <w:t>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89106E" w:rsidRDefault="0089106E">
      <w:pPr>
        <w:pStyle w:val="ConsPlusNormal"/>
        <w:spacing w:before="220"/>
        <w:ind w:firstLine="540"/>
        <w:jc w:val="both"/>
      </w:pPr>
      <w:r>
        <w:t>2) в случае использования социальной выплаты в иных целях, предусмотренных Программой:</w:t>
      </w:r>
    </w:p>
    <w:p w:rsidR="0089106E" w:rsidRDefault="0089106E">
      <w:pPr>
        <w:pStyle w:val="ConsPlusNormal"/>
        <w:spacing w:before="220"/>
        <w:ind w:firstLine="540"/>
        <w:jc w:val="both"/>
      </w:pPr>
      <w:r>
        <w:t xml:space="preserve">заявление (обязательство) об использовании социальной выплаты на приобретение (строительство) жилья молодой семьей, содержащее согласие молодой семьи на получение социальной выплаты за счет средств краевого бюджета и местных бюджетов в порядке и на условиях, определенных </w:t>
      </w:r>
      <w:hyperlink r:id="rId63" w:history="1">
        <w:r>
          <w:rPr>
            <w:color w:val="0000FF"/>
          </w:rPr>
          <w:t>постановлением</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w:t>
      </w:r>
    </w:p>
    <w:p w:rsidR="0089106E" w:rsidRDefault="0089106E">
      <w:pPr>
        <w:pStyle w:val="ConsPlusNormal"/>
        <w:spacing w:before="220"/>
        <w:ind w:firstLine="540"/>
        <w:jc w:val="both"/>
      </w:pPr>
      <w:r>
        <w:t>копии документов, удостоверяющих личность каждого члена молодой семьи;</w:t>
      </w:r>
    </w:p>
    <w:p w:rsidR="0089106E" w:rsidRDefault="0089106E">
      <w:pPr>
        <w:pStyle w:val="ConsPlusNormal"/>
        <w:spacing w:before="220"/>
        <w:ind w:firstLine="540"/>
        <w:jc w:val="both"/>
      </w:pPr>
      <w:r>
        <w:t>копия свидетельства о браке (представляется только полными молодыми семьями);</w:t>
      </w:r>
    </w:p>
    <w:p w:rsidR="0089106E" w:rsidRDefault="0089106E">
      <w:pPr>
        <w:pStyle w:val="ConsPlusNormal"/>
        <w:spacing w:before="220"/>
        <w:ind w:firstLine="540"/>
        <w:jc w:val="both"/>
      </w:pPr>
      <w:r>
        <w:t>документ, подтверждающий признание молодой семьи семьей, нуждающейся в улучшении жилищных условий;</w:t>
      </w:r>
    </w:p>
    <w:p w:rsidR="0089106E" w:rsidRDefault="0089106E">
      <w:pPr>
        <w:pStyle w:val="ConsPlusNormal"/>
        <w:spacing w:before="220"/>
        <w:ind w:firstLine="540"/>
        <w:jc w:val="both"/>
      </w:pPr>
      <w:r>
        <w:t>документы, подтверждающие признание молодой семьи платежеспособной семьей края;</w:t>
      </w:r>
    </w:p>
    <w:p w:rsidR="0089106E" w:rsidRDefault="0089106E">
      <w:pPr>
        <w:pStyle w:val="ConsPlusNormal"/>
        <w:spacing w:before="220"/>
        <w:ind w:firstLine="540"/>
        <w:jc w:val="both"/>
      </w:pPr>
      <w:r>
        <w:t>копия страхового свидетельства обязательного пенсионного страхования каждого совершеннолетнего члена молодой семьи.</w:t>
      </w:r>
    </w:p>
    <w:p w:rsidR="0089106E" w:rsidRDefault="0089106E">
      <w:pPr>
        <w:pStyle w:val="ConsPlusNormal"/>
        <w:spacing w:before="220"/>
        <w:ind w:firstLine="540"/>
        <w:jc w:val="both"/>
      </w:pPr>
      <w:r>
        <w:t>Выдача свидетельств (извещений) молодым семьям - участникам Программы осуществляется администрацией города Ставрополя в соответствии с Правилами. Срок действия свидетельства составляет не более 7 месяцев с даты выдачи, указанной в свидетельстве.</w:t>
      </w:r>
    </w:p>
    <w:p w:rsidR="0089106E" w:rsidRDefault="0089106E">
      <w:pPr>
        <w:pStyle w:val="ConsPlusNormal"/>
        <w:spacing w:before="220"/>
        <w:ind w:firstLine="540"/>
        <w:jc w:val="both"/>
      </w:pPr>
      <w: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64" w:history="1">
        <w:r>
          <w:rPr>
            <w:color w:val="0000FF"/>
          </w:rPr>
          <w:t>пунктом 15</w:t>
        </w:r>
      </w:hyperlink>
      <w:r>
        <w:t xml:space="preserve"> Правил, количества членов молодой семьи - участника Программы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89106E" w:rsidRDefault="0089106E">
      <w:pPr>
        <w:pStyle w:val="ConsPlusNormal"/>
        <w:spacing w:before="220"/>
        <w:ind w:firstLine="540"/>
        <w:jc w:val="both"/>
      </w:pPr>
      <w:r>
        <w:t>Размер общей площади жилого помещения, с учетом которого определяется размер социальной выплаты, составляет:</w:t>
      </w:r>
    </w:p>
    <w:p w:rsidR="0089106E" w:rsidRDefault="0089106E">
      <w:pPr>
        <w:pStyle w:val="ConsPlusNormal"/>
        <w:spacing w:before="220"/>
        <w:ind w:firstLine="540"/>
        <w:jc w:val="both"/>
      </w:pPr>
      <w:r>
        <w:t>для молодой семьи, состоящей из 2 человек (молодые супруги или один молодой родитель и ребенок), - 42 кв. м;</w:t>
      </w:r>
    </w:p>
    <w:p w:rsidR="0089106E" w:rsidRDefault="0089106E">
      <w:pPr>
        <w:pStyle w:val="ConsPlusNormal"/>
        <w:spacing w:before="220"/>
        <w:ind w:firstLine="540"/>
        <w:jc w:val="both"/>
      </w:pPr>
      <w: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89106E" w:rsidRDefault="0089106E">
      <w:pPr>
        <w:pStyle w:val="ConsPlusNormal"/>
        <w:spacing w:before="220"/>
        <w:ind w:firstLine="540"/>
        <w:jc w:val="both"/>
      </w:pPr>
      <w:r>
        <w:t>Размер социальной выплаты составляет не менее:</w:t>
      </w:r>
    </w:p>
    <w:p w:rsidR="0089106E" w:rsidRDefault="0089106E">
      <w:pPr>
        <w:pStyle w:val="ConsPlusNormal"/>
        <w:spacing w:before="220"/>
        <w:ind w:firstLine="540"/>
        <w:jc w:val="both"/>
      </w:pPr>
      <w:r>
        <w:t>30 процентов расчетной (средней) стоимости жилья, определяемой в соответствии с Правилами, - для молодых семей, не имеющих детей;</w:t>
      </w:r>
    </w:p>
    <w:p w:rsidR="0089106E" w:rsidRDefault="0089106E">
      <w:pPr>
        <w:pStyle w:val="ConsPlusNormal"/>
        <w:spacing w:before="220"/>
        <w:ind w:firstLine="540"/>
        <w:jc w:val="both"/>
      </w:pPr>
      <w:r>
        <w:t xml:space="preserve">35 процентов расчетной (средней) стоимости жилья, определяемой в соответствии с </w:t>
      </w:r>
      <w:r>
        <w:lastRenderedPageBreak/>
        <w:t>Правилами, - для семей, имеющих одного или двух детей, а также для неполных молодых семей, состоящих из одного молодого родителя и одного или двух детей;</w:t>
      </w:r>
    </w:p>
    <w:p w:rsidR="0089106E" w:rsidRDefault="0089106E">
      <w:pPr>
        <w:pStyle w:val="ConsPlusNormal"/>
        <w:spacing w:before="220"/>
        <w:ind w:firstLine="540"/>
        <w:jc w:val="both"/>
      </w:pPr>
      <w:r>
        <w:t>70 процентов расчетной (средней) стоимости жилья, определяемой в соответствии с Правилами, - для молодых семей, имеющих трех и более детей, а также для неполных молодых семей, состоящих из одного молодого родителя и трех и более детей, в том числе молодым семьям, в которых один из супругов или оба супруга, или родитель в неполной семье в 2018 году достиг возраста 36 лет;</w:t>
      </w:r>
    </w:p>
    <w:p w:rsidR="0089106E" w:rsidRDefault="0089106E">
      <w:pPr>
        <w:pStyle w:val="ConsPlusNormal"/>
        <w:spacing w:before="220"/>
        <w:ind w:firstLine="540"/>
        <w:jc w:val="both"/>
      </w:pPr>
      <w:r>
        <w:t>30 процентов расчетной (средней) стоимости жилья, определяемой в соответствии с Правилами, - для молодых семей, исключенных из числа участников основного мероприятия "Обеспечение жильем молодых семей", не имеющих детей;</w:t>
      </w:r>
    </w:p>
    <w:p w:rsidR="0089106E" w:rsidRDefault="0089106E">
      <w:pPr>
        <w:pStyle w:val="ConsPlusNormal"/>
        <w:spacing w:before="220"/>
        <w:ind w:firstLine="540"/>
        <w:jc w:val="both"/>
      </w:pPr>
      <w:r>
        <w:t>35 процентов расчетной (средней) стоимости жилья, определяемой в соответствии с Правилами, - для семей,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для неполных семей,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89106E" w:rsidRDefault="0089106E">
      <w:pPr>
        <w:pStyle w:val="ConsPlusNormal"/>
        <w:spacing w:before="220"/>
        <w:ind w:firstLine="540"/>
        <w:jc w:val="both"/>
      </w:pPr>
      <w:r>
        <w:t>70 процентов расчетной (средней) стоимости жилья, определяемой в соответствии с Правилами, - для семей, исключенных из числа участников основного мероприятия "Обеспечение жильем молодых семей", имеющих трех и более детей, а также для неполных семей, исключенных из числа участников основного мероприятия "Обеспечение жильем молодых семей", состоящих из одного родителя и трех и более детей.</w:t>
      </w:r>
    </w:p>
    <w:p w:rsidR="0089106E" w:rsidRDefault="0089106E">
      <w:pPr>
        <w:pStyle w:val="ConsPlusNormal"/>
        <w:spacing w:before="220"/>
        <w:ind w:firstLine="540"/>
        <w:jc w:val="both"/>
      </w:pPr>
      <w:r>
        <w:t>Размер социальной выплаты рассчитывается на дату утверждения министерством строительства и архитектуры Ставропольского края списка претендентов, указывается в свидетельстве (извещении) и остается неизменным в течение всего срока его действия.</w:t>
      </w:r>
    </w:p>
    <w:p w:rsidR="0089106E" w:rsidRDefault="0089106E">
      <w:pPr>
        <w:pStyle w:val="ConsPlusNormal"/>
        <w:spacing w:before="220"/>
        <w:ind w:firstLine="540"/>
        <w:jc w:val="both"/>
      </w:pPr>
      <w: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9106E" w:rsidRDefault="0089106E">
      <w:pPr>
        <w:pStyle w:val="ConsPlusNormal"/>
        <w:spacing w:before="220"/>
        <w:ind w:firstLine="540"/>
        <w:jc w:val="both"/>
      </w:pPr>
      <w:r>
        <w:t>Владелец свидетельства в течение одного месяца со дня его выдачи сдает свидетельство в банк.</w:t>
      </w:r>
    </w:p>
    <w:p w:rsidR="0089106E" w:rsidRDefault="0089106E">
      <w:pPr>
        <w:pStyle w:val="ConsPlusNormal"/>
        <w:spacing w:before="220"/>
        <w:ind w:firstLine="540"/>
        <w:jc w:val="both"/>
      </w:pPr>
      <w:r>
        <w:t xml:space="preserve">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65" w:history="1">
        <w:r>
          <w:rPr>
            <w:color w:val="0000FF"/>
          </w:rPr>
          <w:t>статьями 15</w:t>
        </w:r>
      </w:hyperlink>
      <w:r>
        <w:t xml:space="preserve"> и </w:t>
      </w:r>
      <w:hyperlink r:id="rId66"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9106E" w:rsidRDefault="0089106E">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Ставропольского края.</w:t>
      </w:r>
    </w:p>
    <w:p w:rsidR="0089106E" w:rsidRDefault="0089106E">
      <w:pPr>
        <w:pStyle w:val="ConsPlusNormal"/>
        <w:spacing w:before="220"/>
        <w:ind w:firstLine="540"/>
        <w:jc w:val="both"/>
      </w:pPr>
      <w:r>
        <w:t xml:space="preserve">В случае использования социальной выплаты в соответствии с </w:t>
      </w:r>
      <w:hyperlink r:id="rId67" w:history="1">
        <w:r>
          <w:rPr>
            <w:color w:val="0000FF"/>
          </w:rPr>
          <w:t>подпунктами "а"</w:t>
        </w:r>
      </w:hyperlink>
      <w:r>
        <w:t xml:space="preserve"> - </w:t>
      </w:r>
      <w:hyperlink r:id="rId68" w:history="1">
        <w:r>
          <w:rPr>
            <w:color w:val="0000FF"/>
          </w:rPr>
          <w:t>"д"</w:t>
        </w:r>
      </w:hyperlink>
      <w:r>
        <w:t xml:space="preserve"> и </w:t>
      </w:r>
      <w:hyperlink r:id="rId69" w:history="1">
        <w:r>
          <w:rPr>
            <w:color w:val="0000FF"/>
          </w:rPr>
          <w:t>"ж" пункта 2</w:t>
        </w:r>
      </w:hyperlink>
      <w:r>
        <w:t xml:space="preserve">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w:t>
      </w:r>
      <w:r>
        <w:lastRenderedPageBreak/>
        <w:t>жилых помещениях в месте приобретения жилого помещения или строительства жилого дома.</w:t>
      </w:r>
    </w:p>
    <w:p w:rsidR="0089106E" w:rsidRDefault="0089106E">
      <w:pPr>
        <w:pStyle w:val="ConsPlusNormal"/>
        <w:spacing w:before="220"/>
        <w:ind w:firstLine="540"/>
        <w:jc w:val="both"/>
      </w:pPr>
      <w:r>
        <w:t xml:space="preserve">В случае использования социальной выплаты в соответствии с </w:t>
      </w:r>
      <w:hyperlink r:id="rId70" w:history="1">
        <w:r>
          <w:rPr>
            <w:color w:val="0000FF"/>
          </w:rPr>
          <w:t>подпунктом "е" пункта 2</w:t>
        </w:r>
      </w:hyperlink>
      <w: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9106E" w:rsidRDefault="0089106E">
      <w:pPr>
        <w:pStyle w:val="ConsPlusNormal"/>
        <w:spacing w:before="220"/>
        <w:ind w:firstLine="540"/>
        <w:jc w:val="both"/>
      </w:pPr>
      <w:r>
        <w:t>Приобретаемое жилое помещение или построенный жилой дом оформляются в общую долевую собственность всех членов молодой семьи, указанных в свидетельстве.</w:t>
      </w:r>
    </w:p>
    <w:p w:rsidR="0089106E" w:rsidRDefault="0089106E">
      <w:pPr>
        <w:pStyle w:val="ConsPlusNormal"/>
        <w:spacing w:before="220"/>
        <w:ind w:firstLine="540"/>
        <w:jc w:val="both"/>
      </w:pPr>
      <w:r>
        <w:t xml:space="preserve">В случае использования средств социальной выплаты на цели, предусмотренные </w:t>
      </w:r>
      <w:hyperlink r:id="rId71" w:history="1">
        <w:r>
          <w:rPr>
            <w:color w:val="0000FF"/>
          </w:rPr>
          <w:t>пунктами "г"</w:t>
        </w:r>
      </w:hyperlink>
      <w:r>
        <w:t xml:space="preserve"> и </w:t>
      </w:r>
      <w:hyperlink r:id="rId72" w:history="1">
        <w:r>
          <w:rPr>
            <w:color w:val="0000FF"/>
          </w:rPr>
          <w:t>"е" пункта 2</w:t>
        </w:r>
      </w:hyperlink>
      <w:r>
        <w:t xml:space="preserve">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 дом в общую долевую собственность всех членов семьи, указанных в свидетельстве, в течение 6 месяцев после снятия обременения с жилого помещения или жилого дома.</w:t>
      </w:r>
    </w:p>
    <w:p w:rsidR="0089106E" w:rsidRDefault="0089106E">
      <w:pPr>
        <w:pStyle w:val="ConsPlusNormal"/>
        <w:spacing w:before="220"/>
        <w:ind w:firstLine="540"/>
        <w:jc w:val="both"/>
      </w:pPr>
      <w:r>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9106E" w:rsidRDefault="0089106E">
      <w:pPr>
        <w:pStyle w:val="ConsPlusNormal"/>
        <w:spacing w:before="220"/>
        <w:ind w:firstLine="540"/>
        <w:jc w:val="both"/>
      </w:pPr>
      <w:r>
        <w:t>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10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свидетельствах. При несоответствии данных перечисление указанных средств не производится, о чем комитет по управлению муниципальным имуществом города Ставрополя письменно уведомляет банк в указанный срок.</w:t>
      </w:r>
    </w:p>
    <w:p w:rsidR="0089106E" w:rsidRDefault="0089106E">
      <w:pPr>
        <w:pStyle w:val="ConsPlusNormal"/>
        <w:spacing w:before="220"/>
        <w:ind w:firstLine="540"/>
        <w:jc w:val="both"/>
      </w:pPr>
      <w: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89106E" w:rsidRDefault="0089106E">
      <w:pPr>
        <w:pStyle w:val="ConsPlusNormal"/>
        <w:spacing w:before="220"/>
        <w:ind w:firstLine="540"/>
        <w:jc w:val="both"/>
      </w:pPr>
      <w:r>
        <w:t xml:space="preserve">Социальная выплата считается предоставленной молодой семье - участнику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73" w:history="1">
        <w:r>
          <w:rPr>
            <w:color w:val="0000FF"/>
          </w:rPr>
          <w:t>пунктом 2</w:t>
        </w:r>
      </w:hyperlink>
      <w:r>
        <w:t xml:space="preserve"> Правил.</w:t>
      </w:r>
    </w:p>
    <w:p w:rsidR="0089106E" w:rsidRDefault="0089106E">
      <w:pPr>
        <w:pStyle w:val="ConsPlusNormal"/>
        <w:spacing w:before="220"/>
        <w:ind w:firstLine="540"/>
        <w:jc w:val="both"/>
      </w:pPr>
      <w:r>
        <w:t xml:space="preserve">Молодой семье - участнику Программы при рождении (усыновлении) одного ребенка в период с момента включения молодой семьи в список претендентов до окончания срока действия выданного ей свидетельства предоставляется дополнительная социальная выплата за счет средств бюджета Ставропольского края в размере 5 процентов расчетной (средней) стоимости жилья в соответствии с </w:t>
      </w:r>
      <w:hyperlink r:id="rId74" w:history="1">
        <w:r>
          <w:rPr>
            <w:color w:val="0000FF"/>
          </w:rPr>
          <w:t>Порядком</w:t>
        </w:r>
      </w:hyperlink>
      <w: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являющимся </w:t>
      </w:r>
      <w:r>
        <w:lastRenderedPageBreak/>
        <w:t>приложением 4 к подпрограмме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w:t>
      </w:r>
    </w:p>
    <w:p w:rsidR="0089106E" w:rsidRDefault="0089106E">
      <w:pPr>
        <w:pStyle w:val="ConsPlusNormal"/>
        <w:spacing w:before="220"/>
        <w:ind w:firstLine="540"/>
        <w:jc w:val="both"/>
      </w:pPr>
      <w:r>
        <w:t>В ходе реализации Программы объем финансовых средств, направленных на ее реализацию, может корректироваться.</w:t>
      </w:r>
    </w:p>
    <w:p w:rsidR="0089106E" w:rsidRDefault="0089106E">
      <w:pPr>
        <w:pStyle w:val="ConsPlusNormal"/>
        <w:spacing w:before="220"/>
        <w:ind w:firstLine="540"/>
        <w:jc w:val="both"/>
      </w:pPr>
      <w:r>
        <w:t>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89106E" w:rsidRDefault="0089106E">
      <w:pPr>
        <w:pStyle w:val="ConsPlusNormal"/>
        <w:spacing w:before="220"/>
        <w:ind w:firstLine="540"/>
        <w:jc w:val="both"/>
      </w:pPr>
      <w:r>
        <w:t>Комитет по управлению муниципальным имуществом города Ставрополя:</w:t>
      </w:r>
    </w:p>
    <w:p w:rsidR="0089106E" w:rsidRDefault="0089106E">
      <w:pPr>
        <w:pStyle w:val="ConsPlusNormal"/>
        <w:spacing w:before="220"/>
        <w:ind w:firstLine="540"/>
        <w:jc w:val="both"/>
      </w:pPr>
      <w:r>
        <w:t xml:space="preserve">ежегодно разрабатывает детальный план-график по форме согласно </w:t>
      </w:r>
      <w:hyperlink r:id="rId75" w:history="1">
        <w:r>
          <w:rPr>
            <w:color w:val="0000FF"/>
          </w:rPr>
          <w:t>приложению 2</w:t>
        </w:r>
      </w:hyperlink>
      <w:r>
        <w:t xml:space="preserve"> к Порядку разработки муниципальных программ, их формирования и реализации, утвержденному постановлением администрации города Ставрополя от 20.09.2013 N 3232,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89106E" w:rsidRDefault="0089106E">
      <w:pPr>
        <w:pStyle w:val="ConsPlusNormal"/>
        <w:spacing w:before="220"/>
        <w:ind w:firstLine="540"/>
        <w:jc w:val="both"/>
      </w:pPr>
      <w: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89106E" w:rsidRDefault="0089106E">
      <w:pPr>
        <w:pStyle w:val="ConsPlusNormal"/>
        <w:spacing w:before="220"/>
        <w:ind w:firstLine="540"/>
        <w:jc w:val="both"/>
      </w:pPr>
      <w:r>
        <w:t xml:space="preserve">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за отчетный финансовый год по </w:t>
      </w:r>
      <w:hyperlink r:id="rId76" w:history="1">
        <w:r>
          <w:rPr>
            <w:color w:val="0000FF"/>
          </w:rPr>
          <w:t>форме</w:t>
        </w:r>
      </w:hyperlink>
      <w: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89106E" w:rsidRDefault="0089106E">
      <w:pPr>
        <w:pStyle w:val="ConsPlusNormal"/>
        <w:spacing w:before="220"/>
        <w:ind w:firstLine="540"/>
        <w:jc w:val="both"/>
      </w:pPr>
      <w:r>
        <w:t xml:space="preserve">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Программы по </w:t>
      </w:r>
      <w:hyperlink r:id="rId77" w:history="1">
        <w:r>
          <w:rPr>
            <w:color w:val="0000FF"/>
          </w:rPr>
          <w:t>форме</w:t>
        </w:r>
      </w:hyperlink>
      <w:r>
        <w:t xml:space="preserve">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89106E" w:rsidRDefault="0089106E">
      <w:pPr>
        <w:pStyle w:val="ConsPlusNormal"/>
        <w:spacing w:before="220"/>
        <w:ind w:firstLine="540"/>
        <w:jc w:val="both"/>
      </w:pPr>
      <w:r>
        <w:t>В процессе реализации Программы комитет по управлению муниципальным имуществом готовит проект изменений в Программу по следующим основаниям:</w:t>
      </w:r>
    </w:p>
    <w:p w:rsidR="0089106E" w:rsidRDefault="0089106E">
      <w:pPr>
        <w:pStyle w:val="ConsPlusNormal"/>
        <w:spacing w:before="220"/>
        <w:ind w:firstLine="540"/>
        <w:jc w:val="both"/>
      </w:pPr>
      <w:r>
        <w:t>приведение Программы в соответствие с решением о бюджете города Ставрополя на очередной финансовый год и плановый период;</w:t>
      </w:r>
    </w:p>
    <w:p w:rsidR="0089106E" w:rsidRDefault="0089106E">
      <w:pPr>
        <w:pStyle w:val="ConsPlusNormal"/>
        <w:spacing w:before="220"/>
        <w:ind w:firstLine="540"/>
        <w:jc w:val="both"/>
      </w:pPr>
      <w:r>
        <w:t>изменение законодательства;</w:t>
      </w:r>
    </w:p>
    <w:p w:rsidR="0089106E" w:rsidRDefault="0089106E">
      <w:pPr>
        <w:pStyle w:val="ConsPlusNormal"/>
        <w:spacing w:before="220"/>
        <w:ind w:firstLine="540"/>
        <w:jc w:val="both"/>
      </w:pPr>
      <w:r>
        <w:t>реализация решений администрации города Ставрополя по результатам оценки эффективности реализации;</w:t>
      </w:r>
    </w:p>
    <w:p w:rsidR="0089106E" w:rsidRDefault="0089106E">
      <w:pPr>
        <w:pStyle w:val="ConsPlusNormal"/>
        <w:spacing w:before="220"/>
        <w:ind w:firstLine="540"/>
        <w:jc w:val="both"/>
      </w:pPr>
      <w:r>
        <w:t>выполнение условий предоставления межбюджетных трансфертов из федерального бюджета и бюджета Ставропольского края;</w:t>
      </w:r>
    </w:p>
    <w:p w:rsidR="0089106E" w:rsidRDefault="0089106E">
      <w:pPr>
        <w:pStyle w:val="ConsPlusNormal"/>
        <w:spacing w:before="220"/>
        <w:ind w:firstLine="540"/>
        <w:jc w:val="both"/>
      </w:pPr>
      <w:r>
        <w:t>включение в Программу новых расходных обязательств города Ставрополя;</w:t>
      </w:r>
    </w:p>
    <w:p w:rsidR="0089106E" w:rsidRDefault="0089106E">
      <w:pPr>
        <w:pStyle w:val="ConsPlusNormal"/>
        <w:spacing w:before="220"/>
        <w:ind w:firstLine="540"/>
        <w:jc w:val="both"/>
      </w:pPr>
      <w:r>
        <w:lastRenderedPageBreak/>
        <w:t>уточнение показателей (индикаторов) Программы, механизма реализации Программы, перечня и состава основных мероприятий (мероприятий) Программы, сроков их реализации с учетом выделяемых на реализацию Программы.</w:t>
      </w:r>
    </w:p>
    <w:p w:rsidR="0089106E" w:rsidRDefault="0089106E">
      <w:pPr>
        <w:pStyle w:val="ConsPlusNormal"/>
        <w:spacing w:before="220"/>
        <w:ind w:firstLine="540"/>
        <w:jc w:val="both"/>
      </w:pPr>
      <w:r>
        <w:t>Мониторинг реализации 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89106E" w:rsidRDefault="0089106E">
      <w:pPr>
        <w:pStyle w:val="ConsPlusNormal"/>
        <w:jc w:val="both"/>
      </w:pPr>
    </w:p>
    <w:p w:rsidR="0089106E" w:rsidRDefault="0089106E">
      <w:pPr>
        <w:pStyle w:val="ConsPlusTitle"/>
        <w:jc w:val="center"/>
        <w:outlineLvl w:val="2"/>
      </w:pPr>
      <w:r>
        <w:t>Оценка эффективности реализации Подпрограммы</w:t>
      </w:r>
    </w:p>
    <w:p w:rsidR="0089106E" w:rsidRDefault="0089106E">
      <w:pPr>
        <w:pStyle w:val="ConsPlusNormal"/>
        <w:jc w:val="both"/>
      </w:pPr>
    </w:p>
    <w:p w:rsidR="0089106E" w:rsidRDefault="0089106E">
      <w:pPr>
        <w:pStyle w:val="ConsPlusNormal"/>
        <w:ind w:firstLine="540"/>
        <w:jc w:val="both"/>
      </w:pPr>
      <w:r>
        <w:t>Реализация Подпрограммы и выполнение ее мероприятий позволит:</w:t>
      </w:r>
    </w:p>
    <w:p w:rsidR="0089106E" w:rsidRDefault="0089106E">
      <w:pPr>
        <w:pStyle w:val="ConsPlusNormal"/>
        <w:spacing w:before="220"/>
        <w:ind w:firstLine="540"/>
        <w:jc w:val="both"/>
      </w:pPr>
      <w:r>
        <w:t>улучшить жилищные условия 129 молодых семей;</w:t>
      </w:r>
    </w:p>
    <w:p w:rsidR="0089106E" w:rsidRDefault="0089106E">
      <w:pPr>
        <w:pStyle w:val="ConsPlusNormal"/>
        <w:spacing w:before="220"/>
        <w:ind w:firstLine="540"/>
        <w:jc w:val="both"/>
      </w:pPr>
      <w: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молодых семей;</w:t>
      </w:r>
    </w:p>
    <w:p w:rsidR="0089106E" w:rsidRDefault="0089106E">
      <w:pPr>
        <w:pStyle w:val="ConsPlusNormal"/>
        <w:spacing w:before="220"/>
        <w:ind w:firstLine="540"/>
        <w:jc w:val="both"/>
      </w:pPr>
      <w: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на приобретение жилого помещения или создание объекта индивидуального жилищного строительства.</w:t>
      </w:r>
    </w:p>
    <w:p w:rsidR="0089106E" w:rsidRDefault="0089106E">
      <w:pPr>
        <w:pStyle w:val="ConsPlusNormal"/>
        <w:spacing w:before="220"/>
        <w:ind w:firstLine="540"/>
        <w:jc w:val="both"/>
      </w:pPr>
      <w:r>
        <w:t>Эффективность реализации Подпрограммы и использования выделенных средств федерального бюджета, бюджета Ставропольского края и бюджета города Ставрополя обеспечивается за счет:</w:t>
      </w:r>
    </w:p>
    <w:p w:rsidR="0089106E" w:rsidRDefault="0089106E">
      <w:pPr>
        <w:pStyle w:val="ConsPlusNormal"/>
        <w:spacing w:before="220"/>
        <w:ind w:firstLine="540"/>
        <w:jc w:val="both"/>
      </w:pPr>
      <w:r>
        <w:t>государственного регулирования порядка расчета размера и предоставления социальных выплат;</w:t>
      </w:r>
    </w:p>
    <w:p w:rsidR="0089106E" w:rsidRDefault="0089106E">
      <w:pPr>
        <w:pStyle w:val="ConsPlusNormal"/>
        <w:spacing w:before="220"/>
        <w:ind w:firstLine="540"/>
        <w:jc w:val="both"/>
      </w:pPr>
      <w:r>
        <w:t>адресного предоставления средств федерального бюджета, бюджета Ставропольского края и бюджета города Ставрополя;</w:t>
      </w:r>
    </w:p>
    <w:p w:rsidR="0089106E" w:rsidRDefault="0089106E">
      <w:pPr>
        <w:pStyle w:val="ConsPlusNormal"/>
        <w:spacing w:before="220"/>
        <w:ind w:firstLine="540"/>
        <w:jc w:val="both"/>
      </w:pPr>
      <w:r>
        <w:t>привлечения молодыми семьями собственных и заемных средств для приобретения жилого помещения или создания объекта индивидуального жилищного строительства.</w:t>
      </w:r>
    </w:p>
    <w:p w:rsidR="0089106E" w:rsidRDefault="0089106E">
      <w:pPr>
        <w:pStyle w:val="ConsPlusNormal"/>
        <w:spacing w:before="220"/>
        <w:ind w:firstLine="540"/>
        <w:jc w:val="both"/>
      </w:pPr>
      <w:r>
        <w:t>Выполнение мероприятий Подпрограммы позволит обеспечить жильем 129 молодых семей, нуждающихся в улучшении жилищных условий (в том числе в 2017 году - 3 молодых семьи, в 2018 году - 49 молодых семей, в 2019 году - 11 молодых семей, в 2020 году - 22 молодых семьи, в 2021 году - 22 молодых семьи, в 2022 году - 22 молодых семьи).</w:t>
      </w:r>
    </w:p>
    <w:p w:rsidR="0089106E" w:rsidRDefault="0089106E">
      <w:pPr>
        <w:pStyle w:val="ConsPlusNormal"/>
        <w:spacing w:before="220"/>
        <w:ind w:firstLine="540"/>
        <w:jc w:val="both"/>
      </w:pPr>
      <w:r>
        <w:t>Оценка эффективности Подпрограммы осуществляется на основании следующих показателей (индикаторов):</w:t>
      </w:r>
    </w:p>
    <w:p w:rsidR="0089106E" w:rsidRDefault="0089106E">
      <w:pPr>
        <w:pStyle w:val="ConsPlusNormal"/>
        <w:spacing w:before="220"/>
        <w:ind w:firstLine="540"/>
        <w:jc w:val="both"/>
      </w:pPr>
      <w:r>
        <w:t>количество молодых семей, получивших свидетельства о праве на получение социальной выплаты на приобретение (строительство) жилого помещения;</w:t>
      </w:r>
    </w:p>
    <w:p w:rsidR="0089106E" w:rsidRDefault="0089106E">
      <w:pPr>
        <w:pStyle w:val="ConsPlusNormal"/>
        <w:spacing w:before="220"/>
        <w:ind w:firstLine="540"/>
        <w:jc w:val="both"/>
      </w:pPr>
      <w:r>
        <w:t>доля молодых семей, получивших свидетельства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в городе Ставрополе.</w:t>
      </w:r>
    </w:p>
    <w:p w:rsidR="0089106E" w:rsidRDefault="0089106E">
      <w:pPr>
        <w:pStyle w:val="ConsPlusNormal"/>
        <w:spacing w:before="220"/>
        <w:ind w:firstLine="540"/>
        <w:jc w:val="both"/>
      </w:pPr>
      <w:hyperlink w:anchor="P1177" w:history="1">
        <w:r>
          <w:rPr>
            <w:color w:val="0000FF"/>
          </w:rPr>
          <w:t>Методика</w:t>
        </w:r>
      </w:hyperlink>
      <w:r>
        <w:t xml:space="preserve"> и критерии оценки эффективности Подпрограммы приведены в приложении 2 к Подпрограмме.</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2"/>
      </w:pPr>
      <w:r>
        <w:t>Приложение 1</w:t>
      </w:r>
    </w:p>
    <w:p w:rsidR="0089106E" w:rsidRDefault="0089106E">
      <w:pPr>
        <w:pStyle w:val="ConsPlusNormal"/>
        <w:jc w:val="right"/>
      </w:pPr>
      <w:r>
        <w:t>к подпрограмме</w:t>
      </w:r>
    </w:p>
    <w:p w:rsidR="0089106E" w:rsidRDefault="0089106E">
      <w:pPr>
        <w:pStyle w:val="ConsPlusNormal"/>
        <w:jc w:val="right"/>
      </w:pPr>
      <w:r>
        <w:t>"Обеспечение жильем молодых</w:t>
      </w:r>
    </w:p>
    <w:p w:rsidR="0089106E" w:rsidRDefault="0089106E">
      <w:pPr>
        <w:pStyle w:val="ConsPlusNormal"/>
        <w:jc w:val="right"/>
      </w:pPr>
      <w:r>
        <w:t>семей в городе Ставрополе"</w:t>
      </w:r>
    </w:p>
    <w:p w:rsidR="0089106E" w:rsidRDefault="0089106E">
      <w:pPr>
        <w:pStyle w:val="ConsPlusNormal"/>
        <w:jc w:val="both"/>
      </w:pPr>
    </w:p>
    <w:p w:rsidR="0089106E" w:rsidRDefault="0089106E">
      <w:pPr>
        <w:pStyle w:val="ConsPlusTitle"/>
        <w:jc w:val="center"/>
      </w:pPr>
      <w:r>
        <w:t>ПЕРЕЧЕНЬ</w:t>
      </w:r>
    </w:p>
    <w:p w:rsidR="0089106E" w:rsidRDefault="0089106E">
      <w:pPr>
        <w:pStyle w:val="ConsPlusTitle"/>
        <w:jc w:val="center"/>
      </w:pPr>
      <w:r>
        <w:t>И ОБЩАЯ ХАРАКТЕРИСТИКА МЕРОПРИЯТИЙ ПОДПРОГРАММЫ "ОБЕСПЕЧЕНИЕ</w:t>
      </w:r>
    </w:p>
    <w:p w:rsidR="0089106E" w:rsidRDefault="0089106E">
      <w:pPr>
        <w:pStyle w:val="ConsPlusTitle"/>
        <w:jc w:val="center"/>
      </w:pPr>
      <w:r>
        <w:t>ЖИЛЬЕМ МОЛОДЫХ СЕМЕЙ В ГОРОДЕ СТАВРОПОЛЕ"</w:t>
      </w:r>
    </w:p>
    <w:p w:rsidR="0089106E" w:rsidRDefault="0089106E">
      <w:pPr>
        <w:pStyle w:val="ConsPlusNormal"/>
        <w:jc w:val="both"/>
      </w:pPr>
    </w:p>
    <w:p w:rsidR="0089106E" w:rsidRDefault="0089106E">
      <w:pPr>
        <w:sectPr w:rsidR="0089106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1644"/>
        <w:gridCol w:w="1474"/>
        <w:gridCol w:w="1644"/>
        <w:gridCol w:w="1644"/>
        <w:gridCol w:w="864"/>
        <w:gridCol w:w="1587"/>
        <w:gridCol w:w="1587"/>
        <w:gridCol w:w="2078"/>
        <w:gridCol w:w="1709"/>
      </w:tblGrid>
      <w:tr w:rsidR="0089106E">
        <w:tc>
          <w:tcPr>
            <w:tcW w:w="567" w:type="dxa"/>
            <w:vMerge w:val="restart"/>
          </w:tcPr>
          <w:p w:rsidR="0089106E" w:rsidRDefault="0089106E">
            <w:pPr>
              <w:pStyle w:val="ConsPlusNormal"/>
              <w:jc w:val="center"/>
            </w:pPr>
            <w:r>
              <w:lastRenderedPageBreak/>
              <w:t>N п/п</w:t>
            </w:r>
          </w:p>
        </w:tc>
        <w:tc>
          <w:tcPr>
            <w:tcW w:w="2154" w:type="dxa"/>
            <w:vMerge w:val="restart"/>
          </w:tcPr>
          <w:p w:rsidR="0089106E" w:rsidRDefault="0089106E">
            <w:pPr>
              <w:pStyle w:val="ConsPlusNormal"/>
              <w:jc w:val="center"/>
            </w:pPr>
            <w:r>
              <w:t>Наименование основного мероприятия (мероприятия) Подпрограммы</w:t>
            </w:r>
          </w:p>
        </w:tc>
        <w:tc>
          <w:tcPr>
            <w:tcW w:w="6406" w:type="dxa"/>
            <w:gridSpan w:val="4"/>
          </w:tcPr>
          <w:p w:rsidR="0089106E" w:rsidRDefault="0089106E">
            <w:pPr>
              <w:pStyle w:val="ConsPlusNormal"/>
              <w:jc w:val="center"/>
            </w:pPr>
            <w:r>
              <w:t>Объемы и источники финансирования (руб.)</w:t>
            </w:r>
          </w:p>
        </w:tc>
        <w:tc>
          <w:tcPr>
            <w:tcW w:w="864" w:type="dxa"/>
            <w:vMerge w:val="restart"/>
          </w:tcPr>
          <w:p w:rsidR="0089106E" w:rsidRDefault="0089106E">
            <w:pPr>
              <w:pStyle w:val="ConsPlusNormal"/>
              <w:jc w:val="center"/>
            </w:pPr>
            <w:r>
              <w:t>Срок исполнения (годы)</w:t>
            </w:r>
          </w:p>
        </w:tc>
        <w:tc>
          <w:tcPr>
            <w:tcW w:w="1587" w:type="dxa"/>
            <w:vMerge w:val="restart"/>
          </w:tcPr>
          <w:p w:rsidR="0089106E" w:rsidRDefault="0089106E">
            <w:pPr>
              <w:pStyle w:val="ConsPlusNormal"/>
              <w:jc w:val="center"/>
            </w:pPr>
            <w:r>
              <w:t>Ответственный исполнитель</w:t>
            </w:r>
          </w:p>
        </w:tc>
        <w:tc>
          <w:tcPr>
            <w:tcW w:w="1587" w:type="dxa"/>
            <w:vMerge w:val="restart"/>
          </w:tcPr>
          <w:p w:rsidR="0089106E" w:rsidRDefault="0089106E">
            <w:pPr>
              <w:pStyle w:val="ConsPlusNormal"/>
              <w:jc w:val="center"/>
            </w:pPr>
            <w:r>
              <w:t>Ожидаемые результаты</w:t>
            </w:r>
          </w:p>
        </w:tc>
        <w:tc>
          <w:tcPr>
            <w:tcW w:w="2078" w:type="dxa"/>
            <w:vMerge w:val="restart"/>
          </w:tcPr>
          <w:p w:rsidR="0089106E" w:rsidRDefault="0089106E">
            <w:pPr>
              <w:pStyle w:val="ConsPlusNormal"/>
              <w:jc w:val="center"/>
            </w:pPr>
            <w:r>
              <w:t>Обоснование выделения мероприятия</w:t>
            </w:r>
          </w:p>
        </w:tc>
        <w:tc>
          <w:tcPr>
            <w:tcW w:w="1709" w:type="dxa"/>
            <w:vMerge w:val="restart"/>
          </w:tcPr>
          <w:p w:rsidR="0089106E" w:rsidRDefault="0089106E">
            <w:pPr>
              <w:pStyle w:val="ConsPlusNormal"/>
              <w:jc w:val="center"/>
            </w:pPr>
            <w:r>
              <w:t>Взаимосвязь с показателями (индикаторами) подпрограммы</w:t>
            </w:r>
          </w:p>
        </w:tc>
      </w:tr>
      <w:tr w:rsidR="0089106E">
        <w:tc>
          <w:tcPr>
            <w:tcW w:w="567" w:type="dxa"/>
            <w:vMerge/>
          </w:tcPr>
          <w:p w:rsidR="0089106E" w:rsidRDefault="0089106E"/>
        </w:tc>
        <w:tc>
          <w:tcPr>
            <w:tcW w:w="2154" w:type="dxa"/>
            <w:vMerge/>
          </w:tcPr>
          <w:p w:rsidR="0089106E" w:rsidRDefault="0089106E"/>
        </w:tc>
        <w:tc>
          <w:tcPr>
            <w:tcW w:w="1644" w:type="dxa"/>
            <w:vMerge w:val="restart"/>
          </w:tcPr>
          <w:p w:rsidR="0089106E" w:rsidRDefault="0089106E">
            <w:pPr>
              <w:pStyle w:val="ConsPlusNormal"/>
              <w:jc w:val="center"/>
            </w:pPr>
            <w:r>
              <w:t>всего</w:t>
            </w:r>
          </w:p>
        </w:tc>
        <w:tc>
          <w:tcPr>
            <w:tcW w:w="4762" w:type="dxa"/>
            <w:gridSpan w:val="3"/>
          </w:tcPr>
          <w:p w:rsidR="0089106E" w:rsidRDefault="0089106E">
            <w:pPr>
              <w:pStyle w:val="ConsPlusNormal"/>
              <w:jc w:val="center"/>
            </w:pPr>
            <w:r>
              <w:t>в том числе за счет средств:</w:t>
            </w:r>
          </w:p>
        </w:tc>
        <w:tc>
          <w:tcPr>
            <w:tcW w:w="864" w:type="dxa"/>
            <w:vMerge/>
          </w:tcPr>
          <w:p w:rsidR="0089106E" w:rsidRDefault="0089106E"/>
        </w:tc>
        <w:tc>
          <w:tcPr>
            <w:tcW w:w="1587" w:type="dxa"/>
            <w:vMerge/>
          </w:tcPr>
          <w:p w:rsidR="0089106E" w:rsidRDefault="0089106E"/>
        </w:tc>
        <w:tc>
          <w:tcPr>
            <w:tcW w:w="1587" w:type="dxa"/>
            <w:vMerge/>
          </w:tcPr>
          <w:p w:rsidR="0089106E" w:rsidRDefault="0089106E"/>
        </w:tc>
        <w:tc>
          <w:tcPr>
            <w:tcW w:w="2078" w:type="dxa"/>
            <w:vMerge/>
          </w:tcPr>
          <w:p w:rsidR="0089106E" w:rsidRDefault="0089106E"/>
        </w:tc>
        <w:tc>
          <w:tcPr>
            <w:tcW w:w="1709" w:type="dxa"/>
            <w:vMerge/>
          </w:tcPr>
          <w:p w:rsidR="0089106E" w:rsidRDefault="0089106E"/>
        </w:tc>
      </w:tr>
      <w:tr w:rsidR="0089106E">
        <w:tc>
          <w:tcPr>
            <w:tcW w:w="567" w:type="dxa"/>
            <w:vMerge/>
          </w:tcPr>
          <w:p w:rsidR="0089106E" w:rsidRDefault="0089106E"/>
        </w:tc>
        <w:tc>
          <w:tcPr>
            <w:tcW w:w="2154" w:type="dxa"/>
            <w:vMerge/>
          </w:tcPr>
          <w:p w:rsidR="0089106E" w:rsidRDefault="0089106E"/>
        </w:tc>
        <w:tc>
          <w:tcPr>
            <w:tcW w:w="1644" w:type="dxa"/>
            <w:vMerge/>
          </w:tcPr>
          <w:p w:rsidR="0089106E" w:rsidRDefault="0089106E"/>
        </w:tc>
        <w:tc>
          <w:tcPr>
            <w:tcW w:w="1474" w:type="dxa"/>
          </w:tcPr>
          <w:p w:rsidR="0089106E" w:rsidRDefault="0089106E">
            <w:pPr>
              <w:pStyle w:val="ConsPlusNormal"/>
              <w:jc w:val="center"/>
            </w:pPr>
            <w:r>
              <w:t>федерального бюджета</w:t>
            </w:r>
          </w:p>
        </w:tc>
        <w:tc>
          <w:tcPr>
            <w:tcW w:w="1644" w:type="dxa"/>
          </w:tcPr>
          <w:p w:rsidR="0089106E" w:rsidRDefault="0089106E">
            <w:pPr>
              <w:pStyle w:val="ConsPlusNormal"/>
              <w:jc w:val="center"/>
            </w:pPr>
            <w:r>
              <w:t>бюджета Ставропольского края</w:t>
            </w:r>
          </w:p>
        </w:tc>
        <w:tc>
          <w:tcPr>
            <w:tcW w:w="1644" w:type="dxa"/>
          </w:tcPr>
          <w:p w:rsidR="0089106E" w:rsidRDefault="0089106E">
            <w:pPr>
              <w:pStyle w:val="ConsPlusNormal"/>
              <w:jc w:val="center"/>
            </w:pPr>
            <w:r>
              <w:t>бюджета города Ставрополя</w:t>
            </w:r>
          </w:p>
        </w:tc>
        <w:tc>
          <w:tcPr>
            <w:tcW w:w="864" w:type="dxa"/>
            <w:vMerge/>
          </w:tcPr>
          <w:p w:rsidR="0089106E" w:rsidRDefault="0089106E"/>
        </w:tc>
        <w:tc>
          <w:tcPr>
            <w:tcW w:w="1587" w:type="dxa"/>
            <w:vMerge/>
          </w:tcPr>
          <w:p w:rsidR="0089106E" w:rsidRDefault="0089106E"/>
        </w:tc>
        <w:tc>
          <w:tcPr>
            <w:tcW w:w="1587" w:type="dxa"/>
            <w:vMerge/>
          </w:tcPr>
          <w:p w:rsidR="0089106E" w:rsidRDefault="0089106E"/>
        </w:tc>
        <w:tc>
          <w:tcPr>
            <w:tcW w:w="2078" w:type="dxa"/>
            <w:vMerge/>
          </w:tcPr>
          <w:p w:rsidR="0089106E" w:rsidRDefault="0089106E"/>
        </w:tc>
        <w:tc>
          <w:tcPr>
            <w:tcW w:w="1709" w:type="dxa"/>
            <w:vMerge/>
          </w:tcPr>
          <w:p w:rsidR="0089106E" w:rsidRDefault="0089106E"/>
        </w:tc>
      </w:tr>
      <w:tr w:rsidR="0089106E">
        <w:tc>
          <w:tcPr>
            <w:tcW w:w="567" w:type="dxa"/>
          </w:tcPr>
          <w:p w:rsidR="0089106E" w:rsidRDefault="0089106E">
            <w:pPr>
              <w:pStyle w:val="ConsPlusNormal"/>
              <w:jc w:val="center"/>
            </w:pPr>
            <w:r>
              <w:t>1</w:t>
            </w:r>
          </w:p>
        </w:tc>
        <w:tc>
          <w:tcPr>
            <w:tcW w:w="2154" w:type="dxa"/>
          </w:tcPr>
          <w:p w:rsidR="0089106E" w:rsidRDefault="0089106E">
            <w:pPr>
              <w:pStyle w:val="ConsPlusNormal"/>
              <w:jc w:val="center"/>
            </w:pPr>
            <w:r>
              <w:t>2</w:t>
            </w:r>
          </w:p>
        </w:tc>
        <w:tc>
          <w:tcPr>
            <w:tcW w:w="1644" w:type="dxa"/>
          </w:tcPr>
          <w:p w:rsidR="0089106E" w:rsidRDefault="0089106E">
            <w:pPr>
              <w:pStyle w:val="ConsPlusNormal"/>
              <w:jc w:val="center"/>
            </w:pPr>
            <w:r>
              <w:t>3</w:t>
            </w:r>
          </w:p>
        </w:tc>
        <w:tc>
          <w:tcPr>
            <w:tcW w:w="1474" w:type="dxa"/>
          </w:tcPr>
          <w:p w:rsidR="0089106E" w:rsidRDefault="0089106E">
            <w:pPr>
              <w:pStyle w:val="ConsPlusNormal"/>
              <w:jc w:val="center"/>
            </w:pPr>
            <w:r>
              <w:t>4</w:t>
            </w:r>
          </w:p>
        </w:tc>
        <w:tc>
          <w:tcPr>
            <w:tcW w:w="1644" w:type="dxa"/>
          </w:tcPr>
          <w:p w:rsidR="0089106E" w:rsidRDefault="0089106E">
            <w:pPr>
              <w:pStyle w:val="ConsPlusNormal"/>
              <w:jc w:val="center"/>
            </w:pPr>
            <w:r>
              <w:t>5</w:t>
            </w:r>
          </w:p>
        </w:tc>
        <w:tc>
          <w:tcPr>
            <w:tcW w:w="1644" w:type="dxa"/>
          </w:tcPr>
          <w:p w:rsidR="0089106E" w:rsidRDefault="0089106E">
            <w:pPr>
              <w:pStyle w:val="ConsPlusNormal"/>
              <w:jc w:val="center"/>
            </w:pPr>
            <w:r>
              <w:t>6</w:t>
            </w:r>
          </w:p>
        </w:tc>
        <w:tc>
          <w:tcPr>
            <w:tcW w:w="864" w:type="dxa"/>
          </w:tcPr>
          <w:p w:rsidR="0089106E" w:rsidRDefault="0089106E">
            <w:pPr>
              <w:pStyle w:val="ConsPlusNormal"/>
              <w:jc w:val="center"/>
            </w:pPr>
            <w:r>
              <w:t>7</w:t>
            </w:r>
          </w:p>
        </w:tc>
        <w:tc>
          <w:tcPr>
            <w:tcW w:w="1587" w:type="dxa"/>
          </w:tcPr>
          <w:p w:rsidR="0089106E" w:rsidRDefault="0089106E">
            <w:pPr>
              <w:pStyle w:val="ConsPlusNormal"/>
              <w:jc w:val="center"/>
            </w:pPr>
            <w:r>
              <w:t>8</w:t>
            </w:r>
          </w:p>
        </w:tc>
        <w:tc>
          <w:tcPr>
            <w:tcW w:w="1587" w:type="dxa"/>
          </w:tcPr>
          <w:p w:rsidR="0089106E" w:rsidRDefault="0089106E">
            <w:pPr>
              <w:pStyle w:val="ConsPlusNormal"/>
              <w:jc w:val="center"/>
            </w:pPr>
            <w:r>
              <w:t>9</w:t>
            </w:r>
          </w:p>
        </w:tc>
        <w:tc>
          <w:tcPr>
            <w:tcW w:w="2078" w:type="dxa"/>
          </w:tcPr>
          <w:p w:rsidR="0089106E" w:rsidRDefault="0089106E">
            <w:pPr>
              <w:pStyle w:val="ConsPlusNormal"/>
              <w:jc w:val="center"/>
            </w:pPr>
            <w:r>
              <w:t>10</w:t>
            </w:r>
          </w:p>
        </w:tc>
        <w:tc>
          <w:tcPr>
            <w:tcW w:w="1709" w:type="dxa"/>
          </w:tcPr>
          <w:p w:rsidR="0089106E" w:rsidRDefault="0089106E">
            <w:pPr>
              <w:pStyle w:val="ConsPlusNormal"/>
              <w:jc w:val="center"/>
            </w:pPr>
            <w:r>
              <w:t>11</w:t>
            </w:r>
          </w:p>
        </w:tc>
      </w:tr>
      <w:tr w:rsidR="0089106E">
        <w:tc>
          <w:tcPr>
            <w:tcW w:w="567" w:type="dxa"/>
          </w:tcPr>
          <w:p w:rsidR="0089106E" w:rsidRDefault="0089106E">
            <w:pPr>
              <w:pStyle w:val="ConsPlusNormal"/>
              <w:jc w:val="center"/>
            </w:pPr>
            <w:r>
              <w:t>1.</w:t>
            </w:r>
          </w:p>
        </w:tc>
        <w:tc>
          <w:tcPr>
            <w:tcW w:w="2154" w:type="dxa"/>
          </w:tcPr>
          <w:p w:rsidR="0089106E" w:rsidRDefault="0089106E">
            <w:pPr>
              <w:pStyle w:val="ConsPlusNormal"/>
            </w:pPr>
            <w:r>
              <w:t>Предоставление молодым семьям социальных выплат на приобретение жилого помещения или создание объекта индивидуального жилищного строительства, в том числе по годам:</w:t>
            </w:r>
          </w:p>
        </w:tc>
        <w:tc>
          <w:tcPr>
            <w:tcW w:w="1644" w:type="dxa"/>
          </w:tcPr>
          <w:p w:rsidR="0089106E" w:rsidRDefault="0089106E">
            <w:pPr>
              <w:pStyle w:val="ConsPlusNormal"/>
            </w:pPr>
          </w:p>
        </w:tc>
        <w:tc>
          <w:tcPr>
            <w:tcW w:w="1474" w:type="dxa"/>
          </w:tcPr>
          <w:p w:rsidR="0089106E" w:rsidRDefault="0089106E">
            <w:pPr>
              <w:pStyle w:val="ConsPlusNormal"/>
            </w:pPr>
          </w:p>
        </w:tc>
        <w:tc>
          <w:tcPr>
            <w:tcW w:w="1644" w:type="dxa"/>
          </w:tcPr>
          <w:p w:rsidR="0089106E" w:rsidRDefault="0089106E">
            <w:pPr>
              <w:pStyle w:val="ConsPlusNormal"/>
            </w:pPr>
          </w:p>
        </w:tc>
        <w:tc>
          <w:tcPr>
            <w:tcW w:w="1644" w:type="dxa"/>
          </w:tcPr>
          <w:p w:rsidR="0089106E" w:rsidRDefault="0089106E">
            <w:pPr>
              <w:pStyle w:val="ConsPlusNormal"/>
            </w:pPr>
          </w:p>
        </w:tc>
        <w:tc>
          <w:tcPr>
            <w:tcW w:w="864" w:type="dxa"/>
          </w:tcPr>
          <w:p w:rsidR="0089106E" w:rsidRDefault="0089106E">
            <w:pPr>
              <w:pStyle w:val="ConsPlusNormal"/>
              <w:jc w:val="center"/>
            </w:pPr>
            <w:r>
              <w:t>2017 - 2022</w:t>
            </w:r>
          </w:p>
        </w:tc>
        <w:tc>
          <w:tcPr>
            <w:tcW w:w="1587" w:type="dxa"/>
          </w:tcPr>
          <w:p w:rsidR="0089106E" w:rsidRDefault="0089106E">
            <w:pPr>
              <w:pStyle w:val="ConsPlusNormal"/>
            </w:pPr>
            <w:r>
              <w:t>комитет по управлению муниципальным имуществом города Ставрополя</w:t>
            </w:r>
          </w:p>
        </w:tc>
        <w:tc>
          <w:tcPr>
            <w:tcW w:w="1587" w:type="dxa"/>
          </w:tcPr>
          <w:p w:rsidR="0089106E" w:rsidRDefault="0089106E">
            <w:pPr>
              <w:pStyle w:val="ConsPlusNormal"/>
            </w:pPr>
            <w:r>
              <w:t>приобретение жилых помещений молодыми семьями</w:t>
            </w:r>
          </w:p>
        </w:tc>
        <w:tc>
          <w:tcPr>
            <w:tcW w:w="2078" w:type="dxa"/>
          </w:tcPr>
          <w:p w:rsidR="0089106E" w:rsidRDefault="0089106E">
            <w:pPr>
              <w:pStyle w:val="ConsPlusNormal"/>
            </w:pPr>
            <w:hyperlink r:id="rId78" w:history="1">
              <w:r>
                <w:rPr>
                  <w:color w:val="0000FF"/>
                </w:rPr>
                <w:t>постановление</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w:t>
            </w:r>
          </w:p>
        </w:tc>
        <w:tc>
          <w:tcPr>
            <w:tcW w:w="1709" w:type="dxa"/>
          </w:tcPr>
          <w:p w:rsidR="0089106E" w:rsidRDefault="0089106E">
            <w:pPr>
              <w:pStyle w:val="ConsPlusNormal"/>
            </w:pPr>
            <w:hyperlink w:anchor="P1194" w:history="1">
              <w:r>
                <w:rPr>
                  <w:color w:val="0000FF"/>
                </w:rPr>
                <w:t>пункты 1</w:t>
              </w:r>
            </w:hyperlink>
            <w:r>
              <w:t xml:space="preserve"> - </w:t>
            </w:r>
            <w:hyperlink w:anchor="P1205" w:history="1">
              <w:r>
                <w:rPr>
                  <w:color w:val="0000FF"/>
                </w:rPr>
                <w:t>2</w:t>
              </w:r>
            </w:hyperlink>
            <w:r>
              <w:t xml:space="preserve"> приложения 2 к подпрограмме</w:t>
            </w:r>
          </w:p>
        </w:tc>
      </w:tr>
      <w:tr w:rsidR="0089106E">
        <w:tc>
          <w:tcPr>
            <w:tcW w:w="567" w:type="dxa"/>
          </w:tcPr>
          <w:p w:rsidR="0089106E" w:rsidRDefault="0089106E">
            <w:pPr>
              <w:pStyle w:val="ConsPlusNormal"/>
            </w:pPr>
          </w:p>
        </w:tc>
        <w:tc>
          <w:tcPr>
            <w:tcW w:w="2154" w:type="dxa"/>
          </w:tcPr>
          <w:p w:rsidR="0089106E" w:rsidRDefault="0089106E">
            <w:pPr>
              <w:pStyle w:val="ConsPlusNormal"/>
            </w:pPr>
            <w:r>
              <w:t>2017 год</w:t>
            </w:r>
          </w:p>
        </w:tc>
        <w:tc>
          <w:tcPr>
            <w:tcW w:w="1644" w:type="dxa"/>
          </w:tcPr>
          <w:p w:rsidR="0089106E" w:rsidRDefault="0089106E">
            <w:pPr>
              <w:pStyle w:val="ConsPlusNormal"/>
              <w:jc w:val="center"/>
            </w:pPr>
            <w:r>
              <w:t>1029294,00</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957243,42</w:t>
            </w:r>
          </w:p>
        </w:tc>
        <w:tc>
          <w:tcPr>
            <w:tcW w:w="1644" w:type="dxa"/>
          </w:tcPr>
          <w:p w:rsidR="0089106E" w:rsidRDefault="0089106E">
            <w:pPr>
              <w:pStyle w:val="ConsPlusNormal"/>
              <w:jc w:val="center"/>
            </w:pPr>
            <w:r>
              <w:t>72050,58</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2018 год</w:t>
            </w:r>
          </w:p>
        </w:tc>
        <w:tc>
          <w:tcPr>
            <w:tcW w:w="1644" w:type="dxa"/>
          </w:tcPr>
          <w:p w:rsidR="0089106E" w:rsidRDefault="0089106E">
            <w:pPr>
              <w:pStyle w:val="ConsPlusNormal"/>
              <w:jc w:val="center"/>
            </w:pPr>
            <w:r>
              <w:t>39216172,80</w:t>
            </w:r>
          </w:p>
        </w:tc>
        <w:tc>
          <w:tcPr>
            <w:tcW w:w="1474" w:type="dxa"/>
          </w:tcPr>
          <w:p w:rsidR="0089106E" w:rsidRDefault="0089106E">
            <w:pPr>
              <w:pStyle w:val="ConsPlusNormal"/>
              <w:jc w:val="center"/>
            </w:pPr>
            <w:r>
              <w:t>3641958,45</w:t>
            </w:r>
          </w:p>
        </w:tc>
        <w:tc>
          <w:tcPr>
            <w:tcW w:w="1644" w:type="dxa"/>
          </w:tcPr>
          <w:p w:rsidR="0089106E" w:rsidRDefault="0089106E">
            <w:pPr>
              <w:pStyle w:val="ConsPlusNormal"/>
              <w:jc w:val="center"/>
            </w:pPr>
            <w:r>
              <w:t>33613405,71</w:t>
            </w:r>
          </w:p>
        </w:tc>
        <w:tc>
          <w:tcPr>
            <w:tcW w:w="1644" w:type="dxa"/>
          </w:tcPr>
          <w:p w:rsidR="0089106E" w:rsidRDefault="0089106E">
            <w:pPr>
              <w:pStyle w:val="ConsPlusNormal"/>
              <w:jc w:val="center"/>
            </w:pPr>
            <w:r>
              <w:t>1960808,64</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2019 год</w:t>
            </w:r>
          </w:p>
        </w:tc>
        <w:tc>
          <w:tcPr>
            <w:tcW w:w="1644" w:type="dxa"/>
          </w:tcPr>
          <w:p w:rsidR="0089106E" w:rsidRDefault="0089106E">
            <w:pPr>
              <w:pStyle w:val="ConsPlusNormal"/>
              <w:jc w:val="center"/>
            </w:pPr>
            <w:r>
              <w:t>15089000,85</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12484370,85</w:t>
            </w:r>
          </w:p>
        </w:tc>
        <w:tc>
          <w:tcPr>
            <w:tcW w:w="1644" w:type="dxa"/>
          </w:tcPr>
          <w:p w:rsidR="0089106E" w:rsidRDefault="0089106E">
            <w:pPr>
              <w:pStyle w:val="ConsPlusNormal"/>
              <w:jc w:val="center"/>
            </w:pPr>
            <w:r>
              <w:t>2604630,00</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2020 год</w:t>
            </w:r>
          </w:p>
        </w:tc>
        <w:tc>
          <w:tcPr>
            <w:tcW w:w="1644" w:type="dxa"/>
          </w:tcPr>
          <w:p w:rsidR="0089106E" w:rsidRDefault="0089106E">
            <w:pPr>
              <w:pStyle w:val="ConsPlusNormal"/>
              <w:jc w:val="center"/>
            </w:pPr>
            <w:r>
              <w:t>7404630,00</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44" w:type="dxa"/>
          </w:tcPr>
          <w:p w:rsidR="0089106E" w:rsidRDefault="0089106E">
            <w:pPr>
              <w:pStyle w:val="ConsPlusNormal"/>
              <w:jc w:val="center"/>
            </w:pPr>
            <w:r>
              <w:t>7404630,00</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2021 год</w:t>
            </w:r>
          </w:p>
        </w:tc>
        <w:tc>
          <w:tcPr>
            <w:tcW w:w="1644" w:type="dxa"/>
          </w:tcPr>
          <w:p w:rsidR="0089106E" w:rsidRDefault="0089106E">
            <w:pPr>
              <w:pStyle w:val="ConsPlusNormal"/>
              <w:jc w:val="center"/>
            </w:pPr>
            <w:r>
              <w:t>7404630,00</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44" w:type="dxa"/>
          </w:tcPr>
          <w:p w:rsidR="0089106E" w:rsidRDefault="0089106E">
            <w:pPr>
              <w:pStyle w:val="ConsPlusNormal"/>
              <w:jc w:val="center"/>
            </w:pPr>
            <w:r>
              <w:t>7404630,00</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2022 год</w:t>
            </w:r>
          </w:p>
        </w:tc>
        <w:tc>
          <w:tcPr>
            <w:tcW w:w="1644" w:type="dxa"/>
          </w:tcPr>
          <w:p w:rsidR="0089106E" w:rsidRDefault="0089106E">
            <w:pPr>
              <w:pStyle w:val="ConsPlusNormal"/>
              <w:jc w:val="center"/>
            </w:pPr>
            <w:r>
              <w:t>7404630,00</w:t>
            </w:r>
          </w:p>
        </w:tc>
        <w:tc>
          <w:tcPr>
            <w:tcW w:w="1474" w:type="dxa"/>
          </w:tcPr>
          <w:p w:rsidR="0089106E" w:rsidRDefault="0089106E">
            <w:pPr>
              <w:pStyle w:val="ConsPlusNormal"/>
              <w:jc w:val="center"/>
            </w:pPr>
            <w:r>
              <w:t>-</w:t>
            </w:r>
          </w:p>
        </w:tc>
        <w:tc>
          <w:tcPr>
            <w:tcW w:w="1644" w:type="dxa"/>
          </w:tcPr>
          <w:p w:rsidR="0089106E" w:rsidRDefault="0089106E">
            <w:pPr>
              <w:pStyle w:val="ConsPlusNormal"/>
              <w:jc w:val="center"/>
            </w:pPr>
            <w:r>
              <w:t>-</w:t>
            </w:r>
          </w:p>
        </w:tc>
        <w:tc>
          <w:tcPr>
            <w:tcW w:w="1644" w:type="dxa"/>
          </w:tcPr>
          <w:p w:rsidR="0089106E" w:rsidRDefault="0089106E">
            <w:pPr>
              <w:pStyle w:val="ConsPlusNormal"/>
              <w:jc w:val="center"/>
            </w:pPr>
            <w:r>
              <w:t>7404630,00</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r w:rsidR="0089106E">
        <w:tc>
          <w:tcPr>
            <w:tcW w:w="567" w:type="dxa"/>
          </w:tcPr>
          <w:p w:rsidR="0089106E" w:rsidRDefault="0089106E">
            <w:pPr>
              <w:pStyle w:val="ConsPlusNormal"/>
            </w:pPr>
          </w:p>
        </w:tc>
        <w:tc>
          <w:tcPr>
            <w:tcW w:w="2154" w:type="dxa"/>
          </w:tcPr>
          <w:p w:rsidR="0089106E" w:rsidRDefault="0089106E">
            <w:pPr>
              <w:pStyle w:val="ConsPlusNormal"/>
            </w:pPr>
            <w:r>
              <w:t>Итого по Подпрограмме</w:t>
            </w:r>
          </w:p>
        </w:tc>
        <w:tc>
          <w:tcPr>
            <w:tcW w:w="1644" w:type="dxa"/>
          </w:tcPr>
          <w:p w:rsidR="0089106E" w:rsidRDefault="0089106E">
            <w:pPr>
              <w:pStyle w:val="ConsPlusNormal"/>
              <w:jc w:val="center"/>
            </w:pPr>
            <w:r>
              <w:t>77548357,65</w:t>
            </w:r>
          </w:p>
        </w:tc>
        <w:tc>
          <w:tcPr>
            <w:tcW w:w="1474" w:type="dxa"/>
          </w:tcPr>
          <w:p w:rsidR="0089106E" w:rsidRDefault="0089106E">
            <w:pPr>
              <w:pStyle w:val="ConsPlusNormal"/>
              <w:jc w:val="center"/>
            </w:pPr>
            <w:r>
              <w:t>3641958,45</w:t>
            </w:r>
          </w:p>
        </w:tc>
        <w:tc>
          <w:tcPr>
            <w:tcW w:w="1644" w:type="dxa"/>
          </w:tcPr>
          <w:p w:rsidR="0089106E" w:rsidRDefault="0089106E">
            <w:pPr>
              <w:pStyle w:val="ConsPlusNormal"/>
              <w:jc w:val="center"/>
            </w:pPr>
            <w:r>
              <w:t>47055019,98</w:t>
            </w:r>
          </w:p>
        </w:tc>
        <w:tc>
          <w:tcPr>
            <w:tcW w:w="1644" w:type="dxa"/>
          </w:tcPr>
          <w:p w:rsidR="0089106E" w:rsidRDefault="0089106E">
            <w:pPr>
              <w:pStyle w:val="ConsPlusNormal"/>
              <w:jc w:val="center"/>
            </w:pPr>
            <w:r>
              <w:t>26851379,22</w:t>
            </w:r>
          </w:p>
        </w:tc>
        <w:tc>
          <w:tcPr>
            <w:tcW w:w="864"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078" w:type="dxa"/>
          </w:tcPr>
          <w:p w:rsidR="0089106E" w:rsidRDefault="0089106E">
            <w:pPr>
              <w:pStyle w:val="ConsPlusNormal"/>
            </w:pPr>
          </w:p>
        </w:tc>
        <w:tc>
          <w:tcPr>
            <w:tcW w:w="1709" w:type="dxa"/>
          </w:tcPr>
          <w:p w:rsidR="0089106E" w:rsidRDefault="0089106E">
            <w:pPr>
              <w:pStyle w:val="ConsPlusNormal"/>
            </w:pPr>
          </w:p>
        </w:tc>
      </w:tr>
    </w:tbl>
    <w:p w:rsidR="0089106E" w:rsidRDefault="0089106E">
      <w:pPr>
        <w:sectPr w:rsidR="0089106E">
          <w:pgSz w:w="16838" w:h="11905" w:orient="landscape"/>
          <w:pgMar w:top="1701" w:right="1134" w:bottom="850" w:left="1134" w:header="0" w:footer="0" w:gutter="0"/>
          <w:cols w:space="720"/>
        </w:sectPr>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2"/>
      </w:pPr>
      <w:r>
        <w:t>Приложение 2</w:t>
      </w:r>
    </w:p>
    <w:p w:rsidR="0089106E" w:rsidRDefault="0089106E">
      <w:pPr>
        <w:pStyle w:val="ConsPlusNormal"/>
        <w:jc w:val="right"/>
      </w:pPr>
      <w:r>
        <w:t>к подпрограмме</w:t>
      </w:r>
    </w:p>
    <w:p w:rsidR="0089106E" w:rsidRDefault="0089106E">
      <w:pPr>
        <w:pStyle w:val="ConsPlusNormal"/>
        <w:jc w:val="right"/>
      </w:pPr>
      <w:r>
        <w:t>"Обеспечение жильем молодых</w:t>
      </w:r>
    </w:p>
    <w:p w:rsidR="0089106E" w:rsidRDefault="0089106E">
      <w:pPr>
        <w:pStyle w:val="ConsPlusNormal"/>
        <w:jc w:val="right"/>
      </w:pPr>
      <w:r>
        <w:t>семей в городе Ставрополе"</w:t>
      </w:r>
    </w:p>
    <w:p w:rsidR="0089106E" w:rsidRDefault="0089106E">
      <w:pPr>
        <w:pStyle w:val="ConsPlusNormal"/>
        <w:jc w:val="both"/>
      </w:pPr>
    </w:p>
    <w:p w:rsidR="0089106E" w:rsidRDefault="0089106E">
      <w:pPr>
        <w:pStyle w:val="ConsPlusTitle"/>
        <w:jc w:val="center"/>
      </w:pPr>
      <w:bookmarkStart w:id="7" w:name="P1177"/>
      <w:bookmarkEnd w:id="7"/>
      <w:r>
        <w:t>МЕТОДИКА</w:t>
      </w:r>
    </w:p>
    <w:p w:rsidR="0089106E" w:rsidRDefault="0089106E">
      <w:pPr>
        <w:pStyle w:val="ConsPlusTitle"/>
        <w:jc w:val="center"/>
      </w:pPr>
      <w:r>
        <w:t>И КРИТЕРИИ ОЦЕНКИ ЭФФЕКТИВНОСТИ МУНИЦИПАЛЬНОЙ ПРОГРАММЫ</w:t>
      </w:r>
    </w:p>
    <w:p w:rsidR="0089106E" w:rsidRDefault="0089106E">
      <w:pPr>
        <w:pStyle w:val="ConsPlusTitle"/>
        <w:jc w:val="center"/>
      </w:pPr>
      <w:r>
        <w:t>"ОБЕСПЕЧЕНИЕ ЖИЛЬЕМ МОЛОДЫХ СЕМЕЙ В ГОРОДЕ СТАВРОПОЛЕ"</w:t>
      </w:r>
    </w:p>
    <w:p w:rsidR="0089106E" w:rsidRDefault="008910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72"/>
        <w:gridCol w:w="850"/>
        <w:gridCol w:w="776"/>
        <w:gridCol w:w="776"/>
        <w:gridCol w:w="776"/>
        <w:gridCol w:w="776"/>
        <w:gridCol w:w="776"/>
        <w:gridCol w:w="776"/>
        <w:gridCol w:w="781"/>
        <w:gridCol w:w="3118"/>
      </w:tblGrid>
      <w:tr w:rsidR="0089106E">
        <w:tc>
          <w:tcPr>
            <w:tcW w:w="624" w:type="dxa"/>
            <w:vMerge w:val="restart"/>
          </w:tcPr>
          <w:p w:rsidR="0089106E" w:rsidRDefault="0089106E">
            <w:pPr>
              <w:pStyle w:val="ConsPlusNormal"/>
              <w:jc w:val="center"/>
            </w:pPr>
            <w:r>
              <w:t>N п/п</w:t>
            </w:r>
          </w:p>
        </w:tc>
        <w:tc>
          <w:tcPr>
            <w:tcW w:w="3572" w:type="dxa"/>
            <w:vMerge w:val="restart"/>
          </w:tcPr>
          <w:p w:rsidR="0089106E" w:rsidRDefault="0089106E">
            <w:pPr>
              <w:pStyle w:val="ConsPlusNormal"/>
              <w:jc w:val="center"/>
            </w:pPr>
            <w:r>
              <w:t>Наименование показателя (индикатора) муниципальной программы</w:t>
            </w:r>
          </w:p>
        </w:tc>
        <w:tc>
          <w:tcPr>
            <w:tcW w:w="850" w:type="dxa"/>
            <w:vMerge w:val="restart"/>
          </w:tcPr>
          <w:p w:rsidR="0089106E" w:rsidRDefault="0089106E">
            <w:pPr>
              <w:pStyle w:val="ConsPlusNormal"/>
              <w:jc w:val="center"/>
            </w:pPr>
            <w:r>
              <w:t>Единица измерения</w:t>
            </w:r>
          </w:p>
        </w:tc>
        <w:tc>
          <w:tcPr>
            <w:tcW w:w="776" w:type="dxa"/>
          </w:tcPr>
          <w:p w:rsidR="0089106E" w:rsidRDefault="0089106E">
            <w:pPr>
              <w:pStyle w:val="ConsPlusNormal"/>
              <w:jc w:val="center"/>
            </w:pPr>
            <w:r>
              <w:t>Базовое значение</w:t>
            </w:r>
          </w:p>
        </w:tc>
        <w:tc>
          <w:tcPr>
            <w:tcW w:w="4661" w:type="dxa"/>
            <w:gridSpan w:val="6"/>
          </w:tcPr>
          <w:p w:rsidR="0089106E" w:rsidRDefault="0089106E">
            <w:pPr>
              <w:pStyle w:val="ConsPlusNormal"/>
              <w:jc w:val="center"/>
            </w:pPr>
            <w:r>
              <w:t>Значение показателя (индикатора) по годам</w:t>
            </w:r>
          </w:p>
        </w:tc>
        <w:tc>
          <w:tcPr>
            <w:tcW w:w="3118" w:type="dxa"/>
            <w:vMerge w:val="restart"/>
          </w:tcPr>
          <w:p w:rsidR="0089106E" w:rsidRDefault="0089106E">
            <w:pPr>
              <w:pStyle w:val="ConsPlusNormal"/>
              <w:jc w:val="center"/>
            </w:pPr>
            <w:r>
              <w:t>Источник получения информации</w:t>
            </w:r>
          </w:p>
        </w:tc>
      </w:tr>
      <w:tr w:rsidR="0089106E">
        <w:tc>
          <w:tcPr>
            <w:tcW w:w="624" w:type="dxa"/>
            <w:vMerge/>
          </w:tcPr>
          <w:p w:rsidR="0089106E" w:rsidRDefault="0089106E"/>
        </w:tc>
        <w:tc>
          <w:tcPr>
            <w:tcW w:w="3572" w:type="dxa"/>
            <w:vMerge/>
          </w:tcPr>
          <w:p w:rsidR="0089106E" w:rsidRDefault="0089106E"/>
        </w:tc>
        <w:tc>
          <w:tcPr>
            <w:tcW w:w="850" w:type="dxa"/>
            <w:vMerge/>
          </w:tcPr>
          <w:p w:rsidR="0089106E" w:rsidRDefault="0089106E"/>
        </w:tc>
        <w:tc>
          <w:tcPr>
            <w:tcW w:w="776" w:type="dxa"/>
          </w:tcPr>
          <w:p w:rsidR="0089106E" w:rsidRDefault="0089106E">
            <w:pPr>
              <w:pStyle w:val="ConsPlusNormal"/>
              <w:jc w:val="center"/>
            </w:pPr>
            <w:r>
              <w:t>2015 год</w:t>
            </w:r>
          </w:p>
        </w:tc>
        <w:tc>
          <w:tcPr>
            <w:tcW w:w="776" w:type="dxa"/>
          </w:tcPr>
          <w:p w:rsidR="0089106E" w:rsidRDefault="0089106E">
            <w:pPr>
              <w:pStyle w:val="ConsPlusNormal"/>
              <w:jc w:val="center"/>
            </w:pPr>
            <w:r>
              <w:t>2017 год</w:t>
            </w:r>
          </w:p>
        </w:tc>
        <w:tc>
          <w:tcPr>
            <w:tcW w:w="776" w:type="dxa"/>
          </w:tcPr>
          <w:p w:rsidR="0089106E" w:rsidRDefault="0089106E">
            <w:pPr>
              <w:pStyle w:val="ConsPlusNormal"/>
              <w:jc w:val="center"/>
            </w:pPr>
            <w:r>
              <w:t>2018 год</w:t>
            </w:r>
          </w:p>
        </w:tc>
        <w:tc>
          <w:tcPr>
            <w:tcW w:w="776" w:type="dxa"/>
          </w:tcPr>
          <w:p w:rsidR="0089106E" w:rsidRDefault="0089106E">
            <w:pPr>
              <w:pStyle w:val="ConsPlusNormal"/>
              <w:jc w:val="center"/>
            </w:pPr>
            <w:r>
              <w:t>2019 год</w:t>
            </w:r>
          </w:p>
        </w:tc>
        <w:tc>
          <w:tcPr>
            <w:tcW w:w="776" w:type="dxa"/>
          </w:tcPr>
          <w:p w:rsidR="0089106E" w:rsidRDefault="0089106E">
            <w:pPr>
              <w:pStyle w:val="ConsPlusNormal"/>
              <w:jc w:val="center"/>
            </w:pPr>
            <w:r>
              <w:t>2020 год</w:t>
            </w:r>
          </w:p>
        </w:tc>
        <w:tc>
          <w:tcPr>
            <w:tcW w:w="776" w:type="dxa"/>
          </w:tcPr>
          <w:p w:rsidR="0089106E" w:rsidRDefault="0089106E">
            <w:pPr>
              <w:pStyle w:val="ConsPlusNormal"/>
              <w:jc w:val="center"/>
            </w:pPr>
            <w:r>
              <w:t>2021 год</w:t>
            </w:r>
          </w:p>
        </w:tc>
        <w:tc>
          <w:tcPr>
            <w:tcW w:w="781" w:type="dxa"/>
          </w:tcPr>
          <w:p w:rsidR="0089106E" w:rsidRDefault="0089106E">
            <w:pPr>
              <w:pStyle w:val="ConsPlusNormal"/>
              <w:jc w:val="center"/>
            </w:pPr>
            <w:r>
              <w:t>2022 год</w:t>
            </w:r>
          </w:p>
        </w:tc>
        <w:tc>
          <w:tcPr>
            <w:tcW w:w="3118" w:type="dxa"/>
            <w:vMerge/>
          </w:tcPr>
          <w:p w:rsidR="0089106E" w:rsidRDefault="0089106E"/>
        </w:tc>
      </w:tr>
      <w:tr w:rsidR="0089106E">
        <w:tc>
          <w:tcPr>
            <w:tcW w:w="624" w:type="dxa"/>
          </w:tcPr>
          <w:p w:rsidR="0089106E" w:rsidRDefault="0089106E">
            <w:pPr>
              <w:pStyle w:val="ConsPlusNormal"/>
              <w:jc w:val="center"/>
            </w:pPr>
            <w:bookmarkStart w:id="8" w:name="P1194"/>
            <w:bookmarkEnd w:id="8"/>
            <w:r>
              <w:t>1.</w:t>
            </w:r>
          </w:p>
        </w:tc>
        <w:tc>
          <w:tcPr>
            <w:tcW w:w="3572" w:type="dxa"/>
          </w:tcPr>
          <w:p w:rsidR="0089106E" w:rsidRDefault="0089106E">
            <w:pPr>
              <w:pStyle w:val="ConsPlusNormal"/>
            </w:pPr>
            <w: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Pr>
          <w:p w:rsidR="0089106E" w:rsidRDefault="0089106E">
            <w:pPr>
              <w:pStyle w:val="ConsPlusNormal"/>
              <w:jc w:val="center"/>
            </w:pPr>
            <w:r>
              <w:t>семья</w:t>
            </w:r>
          </w:p>
        </w:tc>
        <w:tc>
          <w:tcPr>
            <w:tcW w:w="776" w:type="dxa"/>
          </w:tcPr>
          <w:p w:rsidR="0089106E" w:rsidRDefault="0089106E">
            <w:pPr>
              <w:pStyle w:val="ConsPlusNormal"/>
              <w:jc w:val="center"/>
            </w:pPr>
            <w:r>
              <w:t>24</w:t>
            </w:r>
          </w:p>
        </w:tc>
        <w:tc>
          <w:tcPr>
            <w:tcW w:w="776" w:type="dxa"/>
          </w:tcPr>
          <w:p w:rsidR="0089106E" w:rsidRDefault="0089106E">
            <w:pPr>
              <w:pStyle w:val="ConsPlusNormal"/>
              <w:jc w:val="center"/>
            </w:pPr>
            <w:r>
              <w:t>3</w:t>
            </w:r>
          </w:p>
        </w:tc>
        <w:tc>
          <w:tcPr>
            <w:tcW w:w="776" w:type="dxa"/>
          </w:tcPr>
          <w:p w:rsidR="0089106E" w:rsidRDefault="0089106E">
            <w:pPr>
              <w:pStyle w:val="ConsPlusNormal"/>
              <w:jc w:val="center"/>
            </w:pPr>
            <w:r>
              <w:t>49</w:t>
            </w:r>
          </w:p>
        </w:tc>
        <w:tc>
          <w:tcPr>
            <w:tcW w:w="776" w:type="dxa"/>
          </w:tcPr>
          <w:p w:rsidR="0089106E" w:rsidRDefault="0089106E">
            <w:pPr>
              <w:pStyle w:val="ConsPlusNormal"/>
              <w:jc w:val="center"/>
            </w:pPr>
            <w:r>
              <w:t>11 (1)</w:t>
            </w:r>
          </w:p>
        </w:tc>
        <w:tc>
          <w:tcPr>
            <w:tcW w:w="776" w:type="dxa"/>
          </w:tcPr>
          <w:p w:rsidR="0089106E" w:rsidRDefault="0089106E">
            <w:pPr>
              <w:pStyle w:val="ConsPlusNormal"/>
              <w:jc w:val="center"/>
            </w:pPr>
            <w:r>
              <w:t>22 (1)</w:t>
            </w:r>
          </w:p>
        </w:tc>
        <w:tc>
          <w:tcPr>
            <w:tcW w:w="776" w:type="dxa"/>
          </w:tcPr>
          <w:p w:rsidR="0089106E" w:rsidRDefault="0089106E">
            <w:pPr>
              <w:pStyle w:val="ConsPlusNormal"/>
              <w:jc w:val="center"/>
            </w:pPr>
            <w:r>
              <w:t>22 (1)</w:t>
            </w:r>
          </w:p>
        </w:tc>
        <w:tc>
          <w:tcPr>
            <w:tcW w:w="781" w:type="dxa"/>
          </w:tcPr>
          <w:p w:rsidR="0089106E" w:rsidRDefault="0089106E">
            <w:pPr>
              <w:pStyle w:val="ConsPlusNormal"/>
              <w:jc w:val="center"/>
            </w:pPr>
            <w:r>
              <w:t>22 (1)</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624" w:type="dxa"/>
          </w:tcPr>
          <w:p w:rsidR="0089106E" w:rsidRDefault="0089106E">
            <w:pPr>
              <w:pStyle w:val="ConsPlusNormal"/>
              <w:jc w:val="center"/>
            </w:pPr>
            <w:bookmarkStart w:id="9" w:name="P1205"/>
            <w:bookmarkEnd w:id="9"/>
            <w:r>
              <w:t>2.</w:t>
            </w:r>
          </w:p>
        </w:tc>
        <w:tc>
          <w:tcPr>
            <w:tcW w:w="3572" w:type="dxa"/>
          </w:tcPr>
          <w:p w:rsidR="0089106E" w:rsidRDefault="0089106E">
            <w:pPr>
              <w:pStyle w:val="ConsPlusNormal"/>
            </w:pPr>
            <w:r>
              <w:t xml:space="preserve">Доля молодых семей, улучшивших жилищные условия, в общем количестве молодых семей, </w:t>
            </w:r>
            <w:r>
              <w:lastRenderedPageBreak/>
              <w:t>нуждающихся в улучшении жилищных условий в городе Ставрополе</w:t>
            </w:r>
          </w:p>
        </w:tc>
        <w:tc>
          <w:tcPr>
            <w:tcW w:w="850" w:type="dxa"/>
          </w:tcPr>
          <w:p w:rsidR="0089106E" w:rsidRDefault="0089106E">
            <w:pPr>
              <w:pStyle w:val="ConsPlusNormal"/>
              <w:jc w:val="center"/>
            </w:pPr>
            <w:r>
              <w:lastRenderedPageBreak/>
              <w:t>процент</w:t>
            </w:r>
          </w:p>
        </w:tc>
        <w:tc>
          <w:tcPr>
            <w:tcW w:w="776" w:type="dxa"/>
          </w:tcPr>
          <w:p w:rsidR="0089106E" w:rsidRDefault="0089106E">
            <w:pPr>
              <w:pStyle w:val="ConsPlusNormal"/>
              <w:jc w:val="center"/>
            </w:pPr>
            <w:r>
              <w:t>2,5</w:t>
            </w:r>
          </w:p>
        </w:tc>
        <w:tc>
          <w:tcPr>
            <w:tcW w:w="776" w:type="dxa"/>
          </w:tcPr>
          <w:p w:rsidR="0089106E" w:rsidRDefault="0089106E">
            <w:pPr>
              <w:pStyle w:val="ConsPlusNormal"/>
              <w:jc w:val="center"/>
            </w:pPr>
            <w:r>
              <w:t>0,3</w:t>
            </w:r>
          </w:p>
        </w:tc>
        <w:tc>
          <w:tcPr>
            <w:tcW w:w="776" w:type="dxa"/>
          </w:tcPr>
          <w:p w:rsidR="0089106E" w:rsidRDefault="0089106E">
            <w:pPr>
              <w:pStyle w:val="ConsPlusNormal"/>
              <w:jc w:val="center"/>
            </w:pPr>
            <w:r>
              <w:t>5,6</w:t>
            </w:r>
          </w:p>
        </w:tc>
        <w:tc>
          <w:tcPr>
            <w:tcW w:w="776" w:type="dxa"/>
          </w:tcPr>
          <w:p w:rsidR="0089106E" w:rsidRDefault="0089106E">
            <w:pPr>
              <w:pStyle w:val="ConsPlusNormal"/>
              <w:jc w:val="center"/>
            </w:pPr>
            <w:r>
              <w:t>1,3</w:t>
            </w:r>
          </w:p>
        </w:tc>
        <w:tc>
          <w:tcPr>
            <w:tcW w:w="776" w:type="dxa"/>
          </w:tcPr>
          <w:p w:rsidR="0089106E" w:rsidRDefault="0089106E">
            <w:pPr>
              <w:pStyle w:val="ConsPlusNormal"/>
              <w:jc w:val="center"/>
            </w:pPr>
            <w:r>
              <w:t>2</w:t>
            </w:r>
          </w:p>
        </w:tc>
        <w:tc>
          <w:tcPr>
            <w:tcW w:w="776" w:type="dxa"/>
          </w:tcPr>
          <w:p w:rsidR="0089106E" w:rsidRDefault="0089106E">
            <w:pPr>
              <w:pStyle w:val="ConsPlusNormal"/>
              <w:jc w:val="center"/>
            </w:pPr>
            <w:r>
              <w:t>2</w:t>
            </w:r>
          </w:p>
        </w:tc>
        <w:tc>
          <w:tcPr>
            <w:tcW w:w="781" w:type="dxa"/>
          </w:tcPr>
          <w:p w:rsidR="0089106E" w:rsidRDefault="0089106E">
            <w:pPr>
              <w:pStyle w:val="ConsPlusNormal"/>
              <w:jc w:val="center"/>
            </w:pPr>
            <w:r>
              <w:t>2</w:t>
            </w:r>
          </w:p>
        </w:tc>
        <w:tc>
          <w:tcPr>
            <w:tcW w:w="3118" w:type="dxa"/>
          </w:tcPr>
          <w:p w:rsidR="0089106E" w:rsidRDefault="0089106E">
            <w:pPr>
              <w:pStyle w:val="ConsPlusNormal"/>
            </w:pPr>
            <w:r>
              <w:t xml:space="preserve">годовой отчет комитета по управлению муниципальным имуществом города </w:t>
            </w:r>
            <w:r>
              <w:lastRenderedPageBreak/>
              <w:t>Ставрополя в министерство строительства и архитектуры Ставропольского края</w:t>
            </w:r>
          </w:p>
        </w:tc>
      </w:tr>
    </w:tbl>
    <w:p w:rsidR="0089106E" w:rsidRDefault="0089106E">
      <w:pPr>
        <w:sectPr w:rsidR="0089106E">
          <w:pgSz w:w="16838" w:h="11905" w:orient="landscape"/>
          <w:pgMar w:top="1701" w:right="1134" w:bottom="850" w:left="1134" w:header="0" w:footer="0" w:gutter="0"/>
          <w:cols w:space="720"/>
        </w:sectPr>
      </w:pPr>
    </w:p>
    <w:p w:rsidR="0089106E" w:rsidRDefault="0089106E">
      <w:pPr>
        <w:pStyle w:val="ConsPlusNormal"/>
        <w:jc w:val="both"/>
      </w:pPr>
    </w:p>
    <w:p w:rsidR="0089106E" w:rsidRDefault="0089106E">
      <w:pPr>
        <w:pStyle w:val="ConsPlusNormal"/>
        <w:ind w:firstLine="540"/>
        <w:jc w:val="both"/>
      </w:pPr>
      <w:r>
        <w:t>Примечание:</w:t>
      </w:r>
    </w:p>
    <w:p w:rsidR="0089106E" w:rsidRDefault="0089106E">
      <w:pPr>
        <w:pStyle w:val="ConsPlusNormal"/>
        <w:spacing w:before="220"/>
        <w:ind w:firstLine="540"/>
        <w:jc w:val="both"/>
      </w:pPr>
      <w:r>
        <w:t>1. Количество молодых семей подлежит уточнению.</w:t>
      </w:r>
    </w:p>
    <w:p w:rsidR="0089106E" w:rsidRDefault="0089106E">
      <w:pPr>
        <w:pStyle w:val="ConsPlusNormal"/>
        <w:spacing w:before="220"/>
        <w:ind w:firstLine="540"/>
        <w:jc w:val="both"/>
      </w:pPr>
      <w:r>
        <w:t>Оценка степени достижения цели и решения задач муниципальной программы "Обеспечение жильем молодых семей в городе Ставрополе" (далее - Программа) осуществляется следующим образом:</w:t>
      </w:r>
    </w:p>
    <w:p w:rsidR="0089106E" w:rsidRDefault="0089106E">
      <w:pPr>
        <w:pStyle w:val="ConsPlusNormal"/>
        <w:spacing w:before="220"/>
        <w:ind w:firstLine="540"/>
        <w:jc w:val="both"/>
      </w:pPr>
      <w:r>
        <w:t>при достижении или увеличении значений показателей (индикаторов) Программа признается эффективной;</w:t>
      </w:r>
    </w:p>
    <w:p w:rsidR="0089106E" w:rsidRDefault="0089106E">
      <w:pPr>
        <w:pStyle w:val="ConsPlusNormal"/>
        <w:spacing w:before="220"/>
        <w:ind w:firstLine="540"/>
        <w:jc w:val="both"/>
      </w:pPr>
      <w:r>
        <w:t>при недостижении значений показателей (индикаторов) более чем на 50 процентов Программа признается неэффективной.</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1"/>
      </w:pPr>
      <w:r>
        <w:t>Приложение 4</w:t>
      </w:r>
    </w:p>
    <w:p w:rsidR="0089106E" w:rsidRDefault="0089106E">
      <w:pPr>
        <w:pStyle w:val="ConsPlusNormal"/>
        <w:jc w:val="right"/>
      </w:pPr>
      <w:r>
        <w:t>к муниципальной программе</w:t>
      </w:r>
    </w:p>
    <w:p w:rsidR="0089106E" w:rsidRDefault="0089106E">
      <w:pPr>
        <w:pStyle w:val="ConsPlusNormal"/>
        <w:jc w:val="right"/>
      </w:pPr>
      <w:r>
        <w:t>"Обеспечение жильем населения</w:t>
      </w:r>
    </w:p>
    <w:p w:rsidR="0089106E" w:rsidRDefault="0089106E">
      <w:pPr>
        <w:pStyle w:val="ConsPlusNormal"/>
        <w:jc w:val="right"/>
      </w:pPr>
      <w:r>
        <w:t>города Ставрополя"</w:t>
      </w:r>
    </w:p>
    <w:p w:rsidR="0089106E" w:rsidRDefault="0089106E">
      <w:pPr>
        <w:pStyle w:val="ConsPlusNormal"/>
        <w:jc w:val="both"/>
      </w:pPr>
    </w:p>
    <w:p w:rsidR="0089106E" w:rsidRDefault="0089106E">
      <w:pPr>
        <w:pStyle w:val="ConsPlusTitle"/>
        <w:jc w:val="center"/>
      </w:pPr>
      <w:bookmarkStart w:id="10" w:name="P1232"/>
      <w:bookmarkEnd w:id="10"/>
      <w:r>
        <w:t>ПОДПРОГРАММА</w:t>
      </w:r>
    </w:p>
    <w:p w:rsidR="0089106E" w:rsidRDefault="0089106E">
      <w:pPr>
        <w:pStyle w:val="ConsPlusTitle"/>
        <w:jc w:val="center"/>
      </w:pPr>
      <w:r>
        <w:t>"ПЕРЕСЕЛЕНИЕ ГРАЖДАН ИЗ АВАРИЙНОГО ЖИЛИЩНОГО ФОНДА</w:t>
      </w:r>
    </w:p>
    <w:p w:rsidR="0089106E" w:rsidRDefault="0089106E">
      <w:pPr>
        <w:pStyle w:val="ConsPlusTitle"/>
        <w:jc w:val="center"/>
      </w:pPr>
      <w:r>
        <w:t>В ГОРОДЕ СТАВРОПОЛЕ"</w:t>
      </w:r>
    </w:p>
    <w:p w:rsidR="0089106E" w:rsidRDefault="0089106E">
      <w:pPr>
        <w:pStyle w:val="ConsPlusNormal"/>
        <w:jc w:val="both"/>
      </w:pPr>
    </w:p>
    <w:p w:rsidR="0089106E" w:rsidRDefault="0089106E">
      <w:pPr>
        <w:pStyle w:val="ConsPlusTitle"/>
        <w:jc w:val="center"/>
        <w:outlineLvl w:val="2"/>
      </w:pPr>
      <w:r>
        <w:t>ПАСПОРТ</w:t>
      </w:r>
    </w:p>
    <w:p w:rsidR="0089106E" w:rsidRDefault="0089106E">
      <w:pPr>
        <w:pStyle w:val="ConsPlusTitle"/>
        <w:jc w:val="center"/>
      </w:pPr>
      <w:r>
        <w:t>ПОДПРОГРАММЫ "ПЕРЕСЕЛЕНИЕ ГРАЖДАН ИЗ АВАРИЙНОГО ЖИЛИЩНОГО</w:t>
      </w:r>
    </w:p>
    <w:p w:rsidR="0089106E" w:rsidRDefault="0089106E">
      <w:pPr>
        <w:pStyle w:val="ConsPlusTitle"/>
        <w:jc w:val="center"/>
      </w:pPr>
      <w:r>
        <w:t>ФОНДА В ГОРОДЕ СТАВРОПОЛЕ"</w:t>
      </w:r>
    </w:p>
    <w:p w:rsidR="0089106E" w:rsidRDefault="0089106E">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89106E">
        <w:tc>
          <w:tcPr>
            <w:tcW w:w="3402" w:type="dxa"/>
            <w:tcBorders>
              <w:top w:val="nil"/>
              <w:left w:val="nil"/>
              <w:bottom w:val="nil"/>
              <w:right w:val="nil"/>
            </w:tcBorders>
          </w:tcPr>
          <w:p w:rsidR="0089106E" w:rsidRDefault="0089106E">
            <w:pPr>
              <w:pStyle w:val="ConsPlusNormal"/>
            </w:pPr>
            <w:r>
              <w:t>Наименование Подпрограммы</w:t>
            </w:r>
          </w:p>
        </w:tc>
        <w:tc>
          <w:tcPr>
            <w:tcW w:w="5669" w:type="dxa"/>
            <w:tcBorders>
              <w:top w:val="nil"/>
              <w:left w:val="nil"/>
              <w:bottom w:val="nil"/>
              <w:right w:val="nil"/>
            </w:tcBorders>
          </w:tcPr>
          <w:p w:rsidR="0089106E" w:rsidRDefault="0089106E">
            <w:pPr>
              <w:pStyle w:val="ConsPlusNormal"/>
              <w:jc w:val="both"/>
            </w:pPr>
            <w:r>
              <w:t>подпрограмма "Переселение граждан из аварийного жилищного фонда в городе Ставрополе (далее - Подпрограмма)</w:t>
            </w:r>
          </w:p>
        </w:tc>
      </w:tr>
      <w:tr w:rsidR="0089106E">
        <w:tc>
          <w:tcPr>
            <w:tcW w:w="3402" w:type="dxa"/>
            <w:tcBorders>
              <w:top w:val="nil"/>
              <w:left w:val="nil"/>
              <w:bottom w:val="nil"/>
              <w:right w:val="nil"/>
            </w:tcBorders>
          </w:tcPr>
          <w:p w:rsidR="0089106E" w:rsidRDefault="0089106E">
            <w:pPr>
              <w:pStyle w:val="ConsPlusNormal"/>
            </w:pPr>
            <w:r>
              <w:t>Наименование, дата, номер постановления администрации города Ставрополя об утверждении перечня муниципальных программ</w:t>
            </w:r>
          </w:p>
        </w:tc>
        <w:tc>
          <w:tcPr>
            <w:tcW w:w="5669" w:type="dxa"/>
            <w:tcBorders>
              <w:top w:val="nil"/>
              <w:left w:val="nil"/>
              <w:bottom w:val="nil"/>
              <w:right w:val="nil"/>
            </w:tcBorders>
          </w:tcPr>
          <w:p w:rsidR="0089106E" w:rsidRDefault="0089106E">
            <w:pPr>
              <w:pStyle w:val="ConsPlusNormal"/>
              <w:jc w:val="both"/>
            </w:pPr>
            <w:r>
              <w:t>постановление администрации города Ставрополя от 14.04.2016 N 787 "О Перечне муниципальных программ города Ставрополя, принимаемых к разработке в 2016 году"</w:t>
            </w:r>
          </w:p>
        </w:tc>
      </w:tr>
      <w:tr w:rsidR="0089106E">
        <w:tc>
          <w:tcPr>
            <w:tcW w:w="3402" w:type="dxa"/>
            <w:tcBorders>
              <w:top w:val="nil"/>
              <w:left w:val="nil"/>
              <w:bottom w:val="nil"/>
              <w:right w:val="nil"/>
            </w:tcBorders>
          </w:tcPr>
          <w:p w:rsidR="0089106E" w:rsidRDefault="0089106E">
            <w:pPr>
              <w:pStyle w:val="ConsPlusNormal"/>
            </w:pPr>
            <w:r>
              <w:t>Ответственный исполнитель Подпрограммы</w:t>
            </w:r>
          </w:p>
        </w:tc>
        <w:tc>
          <w:tcPr>
            <w:tcW w:w="5669" w:type="dxa"/>
            <w:tcBorders>
              <w:top w:val="nil"/>
              <w:left w:val="nil"/>
              <w:bottom w:val="nil"/>
              <w:right w:val="nil"/>
            </w:tcBorders>
          </w:tcPr>
          <w:p w:rsidR="0089106E" w:rsidRDefault="0089106E">
            <w:pPr>
              <w:pStyle w:val="ConsPlusNormal"/>
              <w:jc w:val="both"/>
            </w:pPr>
            <w:r>
              <w:t>комитет по управлению муниципальным имуществом города Ставрополя</w:t>
            </w:r>
          </w:p>
        </w:tc>
      </w:tr>
      <w:tr w:rsidR="0089106E">
        <w:tc>
          <w:tcPr>
            <w:tcW w:w="3402" w:type="dxa"/>
            <w:tcBorders>
              <w:top w:val="nil"/>
              <w:left w:val="nil"/>
              <w:bottom w:val="nil"/>
              <w:right w:val="nil"/>
            </w:tcBorders>
          </w:tcPr>
          <w:p w:rsidR="0089106E" w:rsidRDefault="0089106E">
            <w:pPr>
              <w:pStyle w:val="ConsPlusNormal"/>
            </w:pPr>
            <w:r>
              <w:t>Соисполнитель(и)</w:t>
            </w:r>
          </w:p>
        </w:tc>
        <w:tc>
          <w:tcPr>
            <w:tcW w:w="5669" w:type="dxa"/>
            <w:tcBorders>
              <w:top w:val="nil"/>
              <w:left w:val="nil"/>
              <w:bottom w:val="nil"/>
              <w:right w:val="nil"/>
            </w:tcBorders>
          </w:tcPr>
          <w:p w:rsidR="0089106E" w:rsidRDefault="0089106E">
            <w:pPr>
              <w:pStyle w:val="ConsPlusNormal"/>
              <w:jc w:val="both"/>
            </w:pPr>
            <w:r>
              <w:t>не предусмотрены</w:t>
            </w:r>
          </w:p>
        </w:tc>
      </w:tr>
      <w:tr w:rsidR="0089106E">
        <w:tc>
          <w:tcPr>
            <w:tcW w:w="3402" w:type="dxa"/>
            <w:tcBorders>
              <w:top w:val="nil"/>
              <w:left w:val="nil"/>
              <w:bottom w:val="nil"/>
              <w:right w:val="nil"/>
            </w:tcBorders>
          </w:tcPr>
          <w:p w:rsidR="0089106E" w:rsidRDefault="0089106E">
            <w:pPr>
              <w:pStyle w:val="ConsPlusNormal"/>
            </w:pPr>
            <w:r>
              <w:t>Подпрограммы Цели и задачи Подпрограммы</w:t>
            </w:r>
          </w:p>
        </w:tc>
        <w:tc>
          <w:tcPr>
            <w:tcW w:w="5669" w:type="dxa"/>
            <w:tcBorders>
              <w:top w:val="nil"/>
              <w:left w:val="nil"/>
              <w:bottom w:val="nil"/>
              <w:right w:val="nil"/>
            </w:tcBorders>
          </w:tcPr>
          <w:p w:rsidR="0089106E" w:rsidRDefault="0089106E">
            <w:pPr>
              <w:pStyle w:val="ConsPlusNormal"/>
              <w:jc w:val="both"/>
            </w:pPr>
            <w:r>
              <w:t>целью Подпрограммы является организационное и финансовое обеспечение переселения граждан из многоквартирных домов,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(далее - аварийные многоквартирные дома);</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задачами Подпрограммы являются: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создание безопасных и благоприятных условий проживания граждан на территории города Ставрополя;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сокращение количества аварийных многоквартирных домов;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обеспечение жилищных прав граждан, проживающих по договору социального найма в жилых помещениях муниципального жилищного фонда, находящихся в аварийных многоквартирных домах;</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обеспечение жилищных прав собственников, проживающих в жилых помещениях, находящихся в аварийных многоквартирных домах</w:t>
            </w:r>
          </w:p>
        </w:tc>
      </w:tr>
      <w:tr w:rsidR="0089106E">
        <w:tc>
          <w:tcPr>
            <w:tcW w:w="3402" w:type="dxa"/>
            <w:tcBorders>
              <w:top w:val="nil"/>
              <w:left w:val="nil"/>
              <w:bottom w:val="nil"/>
              <w:right w:val="nil"/>
            </w:tcBorders>
          </w:tcPr>
          <w:p w:rsidR="0089106E" w:rsidRDefault="0089106E">
            <w:pPr>
              <w:pStyle w:val="ConsPlusNormal"/>
            </w:pPr>
            <w:r>
              <w:t>Сроки реализации Подпрограммы</w:t>
            </w:r>
          </w:p>
        </w:tc>
        <w:tc>
          <w:tcPr>
            <w:tcW w:w="5669" w:type="dxa"/>
            <w:tcBorders>
              <w:top w:val="nil"/>
              <w:left w:val="nil"/>
              <w:bottom w:val="nil"/>
              <w:right w:val="nil"/>
            </w:tcBorders>
          </w:tcPr>
          <w:p w:rsidR="0089106E" w:rsidRDefault="0089106E">
            <w:pPr>
              <w:pStyle w:val="ConsPlusNormal"/>
              <w:jc w:val="both"/>
            </w:pPr>
            <w:r>
              <w:t>2019 год</w:t>
            </w:r>
          </w:p>
        </w:tc>
      </w:tr>
      <w:tr w:rsidR="0089106E">
        <w:tc>
          <w:tcPr>
            <w:tcW w:w="3402" w:type="dxa"/>
            <w:tcBorders>
              <w:top w:val="nil"/>
              <w:left w:val="nil"/>
              <w:bottom w:val="nil"/>
              <w:right w:val="nil"/>
            </w:tcBorders>
          </w:tcPr>
          <w:p w:rsidR="0089106E" w:rsidRDefault="0089106E">
            <w:pPr>
              <w:pStyle w:val="ConsPlusNormal"/>
            </w:pPr>
            <w:r>
              <w:t>Ресурсное обеспечение Подпрограммы</w:t>
            </w:r>
          </w:p>
        </w:tc>
        <w:tc>
          <w:tcPr>
            <w:tcW w:w="5669" w:type="dxa"/>
            <w:tcBorders>
              <w:top w:val="nil"/>
              <w:left w:val="nil"/>
              <w:bottom w:val="nil"/>
              <w:right w:val="nil"/>
            </w:tcBorders>
          </w:tcPr>
          <w:p w:rsidR="0089106E" w:rsidRDefault="0089106E">
            <w:pPr>
              <w:pStyle w:val="ConsPlusNormal"/>
              <w:jc w:val="both"/>
            </w:pPr>
            <w:r>
              <w:t>финансирование Подпрограммы составляет 25852469,40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Из них за счет средств:</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Фонда содействия реформированию жилищно-коммунального хозяйства в сумме 16349420,34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Ставропольского края в сумме 9393155,46 рубля;</w:t>
            </w:r>
          </w:p>
        </w:tc>
      </w:tr>
      <w:tr w:rsidR="0089106E">
        <w:tc>
          <w:tcPr>
            <w:tcW w:w="3402" w:type="dxa"/>
            <w:tcBorders>
              <w:top w:val="nil"/>
              <w:left w:val="nil"/>
              <w:bottom w:val="nil"/>
              <w:right w:val="nil"/>
            </w:tcBorders>
          </w:tcPr>
          <w:p w:rsidR="0089106E" w:rsidRDefault="0089106E">
            <w:pPr>
              <w:pStyle w:val="ConsPlusNormal"/>
            </w:pPr>
          </w:p>
        </w:tc>
        <w:tc>
          <w:tcPr>
            <w:tcW w:w="5669" w:type="dxa"/>
            <w:tcBorders>
              <w:top w:val="nil"/>
              <w:left w:val="nil"/>
              <w:bottom w:val="nil"/>
              <w:right w:val="nil"/>
            </w:tcBorders>
          </w:tcPr>
          <w:p w:rsidR="0089106E" w:rsidRDefault="0089106E">
            <w:pPr>
              <w:pStyle w:val="ConsPlusNormal"/>
              <w:jc w:val="both"/>
            </w:pPr>
            <w:r>
              <w:t>бюджета города Ставрополя в сумме 109893,60 рубля</w:t>
            </w:r>
          </w:p>
        </w:tc>
      </w:tr>
    </w:tbl>
    <w:p w:rsidR="0089106E" w:rsidRDefault="0089106E">
      <w:pPr>
        <w:pStyle w:val="ConsPlusNormal"/>
        <w:jc w:val="both"/>
      </w:pPr>
    </w:p>
    <w:p w:rsidR="0089106E" w:rsidRDefault="0089106E">
      <w:pPr>
        <w:pStyle w:val="ConsPlusTitle"/>
        <w:jc w:val="center"/>
        <w:outlineLvl w:val="2"/>
      </w:pPr>
      <w:r>
        <w:t>Общая характеристика текущего состояния сферы реализации</w:t>
      </w:r>
    </w:p>
    <w:p w:rsidR="0089106E" w:rsidRDefault="0089106E">
      <w:pPr>
        <w:pStyle w:val="ConsPlusTitle"/>
        <w:jc w:val="center"/>
      </w:pPr>
      <w:r>
        <w:t>Подпрограммы и прогноз ее развития</w:t>
      </w:r>
    </w:p>
    <w:p w:rsidR="0089106E" w:rsidRDefault="0089106E">
      <w:pPr>
        <w:pStyle w:val="ConsPlusNormal"/>
        <w:jc w:val="both"/>
      </w:pPr>
    </w:p>
    <w:p w:rsidR="0089106E" w:rsidRDefault="0089106E">
      <w:pPr>
        <w:pStyle w:val="ConsPlusNormal"/>
        <w:ind w:firstLine="540"/>
        <w:jc w:val="both"/>
      </w:pPr>
      <w:r>
        <w:t>Решением проблемы аварийного жилищного фонда является выделение бюджетных средств всех уровней на переселение граждан из аварийного жилищного фонда,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89106E" w:rsidRDefault="0089106E">
      <w:pPr>
        <w:pStyle w:val="ConsPlusNormal"/>
        <w:spacing w:before="220"/>
        <w:ind w:firstLine="540"/>
        <w:jc w:val="both"/>
      </w:pPr>
      <w: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89106E" w:rsidRDefault="0089106E">
      <w:pPr>
        <w:pStyle w:val="ConsPlusNormal"/>
        <w:spacing w:before="220"/>
        <w:ind w:firstLine="540"/>
        <w:jc w:val="both"/>
      </w:pPr>
      <w: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переселить граждан из 29 аварийных многоквартирных домов, расположенных на территории города Ставрополя.</w:t>
      </w:r>
    </w:p>
    <w:p w:rsidR="0089106E" w:rsidRDefault="0089106E">
      <w:pPr>
        <w:pStyle w:val="ConsPlusNormal"/>
        <w:spacing w:before="220"/>
        <w:ind w:firstLine="540"/>
        <w:jc w:val="both"/>
      </w:pPr>
      <w:r>
        <w:t>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rsidR="0089106E" w:rsidRDefault="0089106E">
      <w:pPr>
        <w:pStyle w:val="ConsPlusNormal"/>
        <w:spacing w:before="220"/>
        <w:ind w:firstLine="540"/>
        <w:jc w:val="both"/>
      </w:pPr>
      <w:r>
        <w:t xml:space="preserve">Подпрограмма направлена на обеспечение прав граждан на безопасные и благоприятные </w:t>
      </w:r>
      <w:r>
        <w:lastRenderedPageBreak/>
        <w:t>условия проживания.</w:t>
      </w:r>
    </w:p>
    <w:p w:rsidR="0089106E" w:rsidRDefault="0089106E">
      <w:pPr>
        <w:pStyle w:val="ConsPlusNormal"/>
        <w:spacing w:before="220"/>
        <w:ind w:firstLine="540"/>
        <w:jc w:val="both"/>
      </w:pPr>
      <w:r>
        <w:t>Реализация Подпрограммы и выполнение ее мероприятий позволит:</w:t>
      </w:r>
    </w:p>
    <w:p w:rsidR="0089106E" w:rsidRDefault="0089106E">
      <w:pPr>
        <w:pStyle w:val="ConsPlusNormal"/>
        <w:spacing w:before="220"/>
        <w:ind w:firstLine="540"/>
        <w:jc w:val="both"/>
      </w:pPr>
      <w:r>
        <w:t>переселить 63 гражданина из 18 жилых помещений 1 аварийного многоквартирного дома общей площадью 541,0 кв. м;</w:t>
      </w:r>
    </w:p>
    <w:p w:rsidR="0089106E" w:rsidRDefault="0089106E">
      <w:pPr>
        <w:pStyle w:val="ConsPlusNormal"/>
        <w:spacing w:before="220"/>
        <w:ind w:firstLine="540"/>
        <w:jc w:val="both"/>
      </w:pPr>
      <w:r>
        <w:t>улучшить внешний облик города Ставрополя;</w:t>
      </w:r>
    </w:p>
    <w:p w:rsidR="0089106E" w:rsidRDefault="0089106E">
      <w:pPr>
        <w:pStyle w:val="ConsPlusNormal"/>
        <w:spacing w:before="220"/>
        <w:ind w:firstLine="540"/>
        <w:jc w:val="both"/>
      </w:pPr>
      <w:r>
        <w:t>повысить инвестиционную привлекательность города Ставрополя.</w:t>
      </w:r>
    </w:p>
    <w:p w:rsidR="0089106E" w:rsidRDefault="0089106E">
      <w:pPr>
        <w:pStyle w:val="ConsPlusNormal"/>
        <w:spacing w:before="220"/>
        <w:ind w:firstLine="540"/>
        <w:jc w:val="both"/>
      </w:pPr>
      <w: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89106E" w:rsidRDefault="0089106E">
      <w:pPr>
        <w:pStyle w:val="ConsPlusNormal"/>
        <w:jc w:val="both"/>
      </w:pPr>
    </w:p>
    <w:p w:rsidR="0089106E" w:rsidRDefault="0089106E">
      <w:pPr>
        <w:pStyle w:val="ConsPlusTitle"/>
        <w:jc w:val="center"/>
        <w:outlineLvl w:val="2"/>
      </w:pPr>
      <w:r>
        <w:t>Цели и задачи Подпрограммы</w:t>
      </w:r>
    </w:p>
    <w:p w:rsidR="0089106E" w:rsidRDefault="0089106E">
      <w:pPr>
        <w:pStyle w:val="ConsPlusNormal"/>
        <w:jc w:val="both"/>
      </w:pPr>
    </w:p>
    <w:p w:rsidR="0089106E" w:rsidRDefault="0089106E">
      <w:pPr>
        <w:pStyle w:val="ConsPlusNormal"/>
        <w:ind w:firstLine="540"/>
        <w:jc w:val="both"/>
      </w:pPr>
      <w:r>
        <w:t>Целью Подпрограммы является организационное и финансовое обеспечение переселения граждан из аварийных многоквартирных домов.</w:t>
      </w:r>
    </w:p>
    <w:p w:rsidR="0089106E" w:rsidRDefault="0089106E">
      <w:pPr>
        <w:pStyle w:val="ConsPlusNormal"/>
        <w:spacing w:before="220"/>
        <w:ind w:firstLine="540"/>
        <w:jc w:val="both"/>
      </w:pPr>
      <w:r>
        <w:t>Задачами Подпрограммы являются:</w:t>
      </w:r>
    </w:p>
    <w:p w:rsidR="0089106E" w:rsidRDefault="0089106E">
      <w:pPr>
        <w:pStyle w:val="ConsPlusNormal"/>
        <w:spacing w:before="220"/>
        <w:ind w:firstLine="540"/>
        <w:jc w:val="both"/>
      </w:pPr>
      <w:r>
        <w:t>создание безопасных и благоприятных условий проживания граждан на территории города Ставрополя;</w:t>
      </w:r>
    </w:p>
    <w:p w:rsidR="0089106E" w:rsidRDefault="0089106E">
      <w:pPr>
        <w:pStyle w:val="ConsPlusNormal"/>
        <w:spacing w:before="220"/>
        <w:ind w:firstLine="540"/>
        <w:jc w:val="both"/>
      </w:pPr>
      <w:r>
        <w:t>сокращение количества аварийных многоквартирных домов;</w:t>
      </w:r>
    </w:p>
    <w:p w:rsidR="0089106E" w:rsidRDefault="0089106E">
      <w:pPr>
        <w:pStyle w:val="ConsPlusNormal"/>
        <w:spacing w:before="220"/>
        <w:ind w:firstLine="540"/>
        <w:jc w:val="both"/>
      </w:pPr>
      <w:r>
        <w:t>обеспечение жилищных прав граждан, проживающих по договору социального найма в жилых помещениях муниципального жилищного фонда, находящихся в аварийных многоквартирных домах;</w:t>
      </w:r>
    </w:p>
    <w:p w:rsidR="0089106E" w:rsidRDefault="0089106E">
      <w:pPr>
        <w:pStyle w:val="ConsPlusNormal"/>
        <w:spacing w:before="220"/>
        <w:ind w:firstLine="540"/>
        <w:jc w:val="both"/>
      </w:pPr>
      <w:r>
        <w:t>обеспечение жилищных прав собственников, проживающих в жилых помещениях, находящихся в аварийных многоквартирных домах.</w:t>
      </w:r>
    </w:p>
    <w:p w:rsidR="0089106E" w:rsidRDefault="0089106E">
      <w:pPr>
        <w:pStyle w:val="ConsPlusNormal"/>
        <w:jc w:val="both"/>
      </w:pPr>
    </w:p>
    <w:p w:rsidR="0089106E" w:rsidRDefault="0089106E">
      <w:pPr>
        <w:pStyle w:val="ConsPlusTitle"/>
        <w:jc w:val="center"/>
        <w:outlineLvl w:val="2"/>
      </w:pPr>
      <w:r>
        <w:t>Сроки реализации Подпрограммы</w:t>
      </w:r>
    </w:p>
    <w:p w:rsidR="0089106E" w:rsidRDefault="0089106E">
      <w:pPr>
        <w:pStyle w:val="ConsPlusNormal"/>
        <w:jc w:val="both"/>
      </w:pPr>
    </w:p>
    <w:p w:rsidR="0089106E" w:rsidRDefault="0089106E">
      <w:pPr>
        <w:pStyle w:val="ConsPlusNormal"/>
        <w:ind w:firstLine="540"/>
        <w:jc w:val="both"/>
      </w:pPr>
      <w:r>
        <w:t>Реализация Подпрограммы рассчитана на 2019 год.</w:t>
      </w:r>
    </w:p>
    <w:p w:rsidR="0089106E" w:rsidRDefault="0089106E">
      <w:pPr>
        <w:pStyle w:val="ConsPlusNormal"/>
        <w:jc w:val="both"/>
      </w:pPr>
    </w:p>
    <w:p w:rsidR="0089106E" w:rsidRDefault="0089106E">
      <w:pPr>
        <w:pStyle w:val="ConsPlusTitle"/>
        <w:jc w:val="center"/>
        <w:outlineLvl w:val="2"/>
      </w:pPr>
      <w:r>
        <w:t>Перечень и общая характеристика мероприятий Подпрограммы</w:t>
      </w:r>
    </w:p>
    <w:p w:rsidR="0089106E" w:rsidRDefault="0089106E">
      <w:pPr>
        <w:pStyle w:val="ConsPlusNormal"/>
        <w:jc w:val="both"/>
      </w:pPr>
    </w:p>
    <w:p w:rsidR="0089106E" w:rsidRDefault="0089106E">
      <w:pPr>
        <w:pStyle w:val="ConsPlusNormal"/>
        <w:ind w:firstLine="540"/>
        <w:jc w:val="both"/>
      </w:pPr>
      <w:hyperlink w:anchor="P1363" w:history="1">
        <w:r>
          <w:rPr>
            <w:color w:val="0000FF"/>
          </w:rPr>
          <w:t>Перечень</w:t>
        </w:r>
      </w:hyperlink>
      <w:r>
        <w:t xml:space="preserve"> и общая характеристика мероприятий Подпрограммы приведены в приложении 1 к Подпрограмме.</w:t>
      </w:r>
    </w:p>
    <w:p w:rsidR="0089106E" w:rsidRDefault="0089106E">
      <w:pPr>
        <w:pStyle w:val="ConsPlusNormal"/>
        <w:spacing w:before="220"/>
        <w:ind w:firstLine="540"/>
        <w:jc w:val="both"/>
      </w:pPr>
      <w:hyperlink w:anchor="P1431" w:history="1">
        <w:r>
          <w:rPr>
            <w:color w:val="0000FF"/>
          </w:rPr>
          <w:t>Перечень</w:t>
        </w:r>
      </w:hyperlink>
      <w:r>
        <w:t xml:space="preserve"> аварийных многоквартирных домов, включенных в Подпрограмму, приведен в приложении 2 к Подпрограмме.</w:t>
      </w:r>
    </w:p>
    <w:p w:rsidR="0089106E" w:rsidRDefault="0089106E">
      <w:pPr>
        <w:pStyle w:val="ConsPlusNormal"/>
        <w:spacing w:before="220"/>
        <w:ind w:firstLine="540"/>
        <w:jc w:val="both"/>
      </w:pPr>
      <w: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89106E" w:rsidRDefault="0089106E">
      <w:pPr>
        <w:pStyle w:val="ConsPlusNormal"/>
        <w:jc w:val="both"/>
      </w:pPr>
    </w:p>
    <w:p w:rsidR="0089106E" w:rsidRDefault="0089106E">
      <w:pPr>
        <w:pStyle w:val="ConsPlusTitle"/>
        <w:jc w:val="center"/>
        <w:outlineLvl w:val="2"/>
      </w:pPr>
      <w:r>
        <w:t>Ресурсное обеспечение Подпрограммы</w:t>
      </w:r>
    </w:p>
    <w:p w:rsidR="0089106E" w:rsidRDefault="0089106E">
      <w:pPr>
        <w:pStyle w:val="ConsPlusNormal"/>
        <w:jc w:val="both"/>
      </w:pPr>
    </w:p>
    <w:p w:rsidR="0089106E" w:rsidRDefault="0089106E">
      <w:pPr>
        <w:pStyle w:val="ConsPlusNormal"/>
        <w:ind w:firstLine="540"/>
        <w:jc w:val="both"/>
      </w:pPr>
      <w:r>
        <w:lastRenderedPageBreak/>
        <w:t>Общий объем финансирования Подпрограммы составляет 25852469,40 рубля.</w:t>
      </w:r>
    </w:p>
    <w:p w:rsidR="0089106E" w:rsidRDefault="0089106E">
      <w:pPr>
        <w:pStyle w:val="ConsPlusNormal"/>
        <w:spacing w:before="220"/>
        <w:ind w:firstLine="540"/>
        <w:jc w:val="both"/>
      </w:pPr>
      <w:r>
        <w:t>Из них за счет средств:</w:t>
      </w:r>
    </w:p>
    <w:p w:rsidR="0089106E" w:rsidRDefault="0089106E">
      <w:pPr>
        <w:pStyle w:val="ConsPlusNormal"/>
        <w:spacing w:before="220"/>
        <w:ind w:firstLine="540"/>
        <w:jc w:val="both"/>
      </w:pPr>
      <w:r>
        <w:t>Фонда содействия реформированию жилищно-коммунального хозяйства в сумме 16349420,34 рубля;</w:t>
      </w:r>
    </w:p>
    <w:p w:rsidR="0089106E" w:rsidRDefault="0089106E">
      <w:pPr>
        <w:pStyle w:val="ConsPlusNormal"/>
        <w:spacing w:before="220"/>
        <w:ind w:firstLine="540"/>
        <w:jc w:val="both"/>
      </w:pPr>
      <w:r>
        <w:t>бюджета Ставропольского края в сумме 9393155,46 рубля;</w:t>
      </w:r>
    </w:p>
    <w:p w:rsidR="0089106E" w:rsidRDefault="0089106E">
      <w:pPr>
        <w:pStyle w:val="ConsPlusNormal"/>
        <w:spacing w:before="220"/>
        <w:ind w:firstLine="540"/>
        <w:jc w:val="both"/>
      </w:pPr>
      <w:r>
        <w:t>бюджета города Ставрополя в сумме 109893,60 рубля.</w:t>
      </w:r>
    </w:p>
    <w:p w:rsidR="0089106E" w:rsidRDefault="0089106E">
      <w:pPr>
        <w:pStyle w:val="ConsPlusNormal"/>
        <w:spacing w:before="220"/>
        <w:ind w:firstLine="540"/>
        <w:jc w:val="both"/>
      </w:pPr>
      <w:r>
        <w:t xml:space="preserve">Средства Фонда содействия реформированию жилищно-коммунального хозяйства и бюджета Ставропольского края предусмотрены в соответствии с Федеральным </w:t>
      </w:r>
      <w:hyperlink r:id="rId79" w:history="1">
        <w:r>
          <w:rPr>
            <w:color w:val="0000FF"/>
          </w:rPr>
          <w:t>законом</w:t>
        </w:r>
      </w:hyperlink>
      <w:r>
        <w:t xml:space="preserve"> от 21 июля 2007 г. N 185-ФЗ "О Фонде содействия реформированию жилищно-коммунального хозяйства", </w:t>
      </w:r>
      <w:hyperlink r:id="rId80" w:history="1">
        <w:r>
          <w:rPr>
            <w:color w:val="0000FF"/>
          </w:rPr>
          <w:t>постановлением</w:t>
        </w:r>
      </w:hyperlink>
      <w: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2019 - 2026 годах".</w:t>
      </w:r>
    </w:p>
    <w:p w:rsidR="0089106E" w:rsidRDefault="0089106E">
      <w:pPr>
        <w:pStyle w:val="ConsPlusNormal"/>
        <w:spacing w:before="220"/>
        <w:ind w:firstLine="540"/>
        <w:jc w:val="both"/>
      </w:pPr>
      <w: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32 кв. м - для однокомнатных квартир, 52 кв. м - для двухкомнатных квартир, 67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89106E" w:rsidRDefault="0089106E">
      <w:pPr>
        <w:pStyle w:val="ConsPlusNormal"/>
        <w:spacing w:before="220"/>
        <w:ind w:firstLine="540"/>
        <w:jc w:val="both"/>
      </w:pPr>
      <w: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89106E" w:rsidRDefault="0089106E">
      <w:pPr>
        <w:pStyle w:val="ConsPlusNormal"/>
        <w:spacing w:before="220"/>
        <w:ind w:firstLine="540"/>
        <w:jc w:val="both"/>
      </w:pPr>
      <w:r>
        <w:t>В ходе реализации Подпрограммы объемы финансовых средств, направляемых на ее реализацию, могут корректироваться.</w:t>
      </w:r>
    </w:p>
    <w:p w:rsidR="0089106E" w:rsidRDefault="0089106E">
      <w:pPr>
        <w:pStyle w:val="ConsPlusNormal"/>
        <w:jc w:val="both"/>
      </w:pPr>
    </w:p>
    <w:p w:rsidR="0089106E" w:rsidRDefault="0089106E">
      <w:pPr>
        <w:pStyle w:val="ConsPlusTitle"/>
        <w:jc w:val="center"/>
        <w:outlineLvl w:val="2"/>
      </w:pPr>
      <w:r>
        <w:t>Система управления реализацией Подпрограммы</w:t>
      </w:r>
    </w:p>
    <w:p w:rsidR="0089106E" w:rsidRDefault="0089106E">
      <w:pPr>
        <w:pStyle w:val="ConsPlusNormal"/>
        <w:jc w:val="both"/>
      </w:pPr>
    </w:p>
    <w:p w:rsidR="0089106E" w:rsidRDefault="0089106E">
      <w:pPr>
        <w:pStyle w:val="ConsPlusNormal"/>
        <w:ind w:firstLine="540"/>
        <w:jc w:val="both"/>
      </w:pPr>
      <w:r>
        <w:t>Механизм реализации Подпрограммы предполагает оказание поддержки гражданам, проживающим в аварийных многоквартирных домах, в улучшении жилищных условий путем предоставления им жилых помещений.</w:t>
      </w:r>
    </w:p>
    <w:p w:rsidR="0089106E" w:rsidRDefault="0089106E">
      <w:pPr>
        <w:pStyle w:val="ConsPlusNormal"/>
        <w:spacing w:before="220"/>
        <w:ind w:firstLine="540"/>
        <w:jc w:val="both"/>
      </w:pPr>
      <w:r>
        <w:t>Основополагающим условием предоставления гражданам жилых помещений в рамках реализации Подпрограммы является проживание граждан в аварийных многоквартирных домах, представляющих угрозу для их жизни и здоровья.</w:t>
      </w:r>
    </w:p>
    <w:p w:rsidR="0089106E" w:rsidRDefault="0089106E">
      <w:pPr>
        <w:pStyle w:val="ConsPlusNormal"/>
        <w:spacing w:before="220"/>
        <w:ind w:firstLine="540"/>
        <w:jc w:val="both"/>
      </w:pPr>
      <w:r>
        <w:t>В ходе реализации Подпрограммы объем финансовых средств, направленных на ее реализацию, может корректироваться.</w:t>
      </w:r>
    </w:p>
    <w:p w:rsidR="0089106E" w:rsidRDefault="0089106E">
      <w:pPr>
        <w:pStyle w:val="ConsPlusNormal"/>
        <w:spacing w:before="220"/>
        <w:ind w:firstLine="540"/>
        <w:jc w:val="both"/>
      </w:pPr>
      <w:r>
        <w:t>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89106E" w:rsidRDefault="0089106E">
      <w:pPr>
        <w:pStyle w:val="ConsPlusNormal"/>
        <w:spacing w:before="220"/>
        <w:ind w:firstLine="540"/>
        <w:jc w:val="both"/>
      </w:pPr>
      <w:r>
        <w:t>Комитет по управлению муниципальным имуществом города Ставрополя:</w:t>
      </w:r>
    </w:p>
    <w:p w:rsidR="0089106E" w:rsidRDefault="0089106E">
      <w:pPr>
        <w:pStyle w:val="ConsPlusNormal"/>
        <w:spacing w:before="220"/>
        <w:ind w:firstLine="540"/>
        <w:jc w:val="both"/>
      </w:pPr>
      <w:r>
        <w:lastRenderedPageBreak/>
        <w:t xml:space="preserve">разрабатывает детальный план-график по форме согласно </w:t>
      </w:r>
      <w:hyperlink r:id="rId81" w:history="1">
        <w:r>
          <w:rPr>
            <w:color w:val="0000FF"/>
          </w:rPr>
          <w:t>приложению 2</w:t>
        </w:r>
      </w:hyperlink>
      <w:r>
        <w:t xml:space="preserve"> к Порядку разработки муниципальных программ, их формирования и реализации, утвержденному постановлением администрации города Ставрополя от 20.09.2013 N 3232, и направляет его в комитет экономического развития администрации города Ставрополя на согласование не позднее 15 сентября 2019 года;</w:t>
      </w:r>
    </w:p>
    <w:p w:rsidR="0089106E" w:rsidRDefault="0089106E">
      <w:pPr>
        <w:pStyle w:val="ConsPlusNormal"/>
        <w:spacing w:before="220"/>
        <w:ind w:firstLine="540"/>
        <w:jc w:val="both"/>
      </w:pPr>
      <w:r>
        <w:t>утверждает детальный план-график, согласованный с комитетом экономического развития администрации города Ставрополя, в срок до 01 декабря 2019 года;</w:t>
      </w:r>
    </w:p>
    <w:p w:rsidR="0089106E" w:rsidRDefault="0089106E">
      <w:pPr>
        <w:pStyle w:val="ConsPlusNormal"/>
        <w:spacing w:before="220"/>
        <w:ind w:firstLine="540"/>
        <w:jc w:val="both"/>
      </w:pPr>
      <w:r>
        <w:t xml:space="preserve">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Подпрограммы по </w:t>
      </w:r>
      <w:hyperlink r:id="rId82" w:history="1">
        <w:r>
          <w:rPr>
            <w:color w:val="0000FF"/>
          </w:rPr>
          <w:t>форме</w:t>
        </w:r>
      </w:hyperlink>
      <w: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89106E" w:rsidRDefault="0089106E">
      <w:pPr>
        <w:pStyle w:val="ConsPlusNormal"/>
        <w:spacing w:before="220"/>
        <w:ind w:firstLine="540"/>
        <w:jc w:val="both"/>
      </w:pPr>
      <w:r>
        <w:t xml:space="preserve">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Подпрограммы по </w:t>
      </w:r>
      <w:hyperlink r:id="rId83" w:history="1">
        <w:r>
          <w:rPr>
            <w:color w:val="0000FF"/>
          </w:rPr>
          <w:t>форме</w:t>
        </w:r>
      </w:hyperlink>
      <w:r>
        <w:t xml:space="preserve">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89106E" w:rsidRDefault="0089106E">
      <w:pPr>
        <w:pStyle w:val="ConsPlusNormal"/>
        <w:spacing w:before="220"/>
        <w:ind w:firstLine="540"/>
        <w:jc w:val="both"/>
      </w:pPr>
      <w:r>
        <w:t>В процессе реализации Подпрограммы комитет по управлению муниципальным имуществом города Ставрополя готовит проект изменений в Подпрограмму по следующим основаниям:</w:t>
      </w:r>
    </w:p>
    <w:p w:rsidR="0089106E" w:rsidRDefault="0089106E">
      <w:pPr>
        <w:pStyle w:val="ConsPlusNormal"/>
        <w:spacing w:before="220"/>
        <w:ind w:firstLine="540"/>
        <w:jc w:val="both"/>
      </w:pPr>
      <w:r>
        <w:t>приведение Подпрограммы в соответствие с решением о бюджете города Ставрополя на очередной финансовый год и плановый период;</w:t>
      </w:r>
    </w:p>
    <w:p w:rsidR="0089106E" w:rsidRDefault="0089106E">
      <w:pPr>
        <w:pStyle w:val="ConsPlusNormal"/>
        <w:spacing w:before="220"/>
        <w:ind w:firstLine="540"/>
        <w:jc w:val="both"/>
      </w:pPr>
      <w:r>
        <w:t>изменение законодательства;</w:t>
      </w:r>
    </w:p>
    <w:p w:rsidR="0089106E" w:rsidRDefault="0089106E">
      <w:pPr>
        <w:pStyle w:val="ConsPlusNormal"/>
        <w:spacing w:before="220"/>
        <w:ind w:firstLine="540"/>
        <w:jc w:val="both"/>
      </w:pPr>
      <w:r>
        <w:t>реализация решений администрации города Ставрополя по результатам оценки эффективности реализации;</w:t>
      </w:r>
    </w:p>
    <w:p w:rsidR="0089106E" w:rsidRDefault="0089106E">
      <w:pPr>
        <w:pStyle w:val="ConsPlusNormal"/>
        <w:spacing w:before="220"/>
        <w:ind w:firstLine="540"/>
        <w:jc w:val="both"/>
      </w:pPr>
      <w:r>
        <w:t>выполнение условий предоставления межбюджетных трансфертов из федерального бюджета и бюджета Ставропольского края;</w:t>
      </w:r>
    </w:p>
    <w:p w:rsidR="0089106E" w:rsidRDefault="0089106E">
      <w:pPr>
        <w:pStyle w:val="ConsPlusNormal"/>
        <w:spacing w:before="220"/>
        <w:ind w:firstLine="540"/>
        <w:jc w:val="both"/>
      </w:pPr>
      <w:r>
        <w:t>включение в Подпрограмму новых расходных обязательств города Ставрополя;</w:t>
      </w:r>
    </w:p>
    <w:p w:rsidR="0089106E" w:rsidRDefault="0089106E">
      <w:pPr>
        <w:pStyle w:val="ConsPlusNormal"/>
        <w:spacing w:before="220"/>
        <w:ind w:firstLine="540"/>
        <w:jc w:val="both"/>
      </w:pPr>
      <w:r>
        <w:t>уточнение показателей (индикаторов) Подпрограммы, механизма реализации Подпрограммы, перечня и состава основных мероприятий (мероприятий) Подпрограммы, сроков их реализации с учетом выделяемых на реализацию Подпрограммы бюджетных ассигнований.</w:t>
      </w:r>
    </w:p>
    <w:p w:rsidR="0089106E" w:rsidRDefault="0089106E">
      <w:pPr>
        <w:pStyle w:val="ConsPlusNormal"/>
        <w:spacing w:before="220"/>
        <w:ind w:firstLine="540"/>
        <w:jc w:val="both"/>
      </w:pPr>
      <w:r>
        <w:t>Мониторинг и контроль реализации Подпрограммы осуществляются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89106E" w:rsidRDefault="0089106E">
      <w:pPr>
        <w:pStyle w:val="ConsPlusNormal"/>
        <w:jc w:val="both"/>
      </w:pPr>
    </w:p>
    <w:p w:rsidR="0089106E" w:rsidRDefault="0089106E">
      <w:pPr>
        <w:pStyle w:val="ConsPlusTitle"/>
        <w:jc w:val="center"/>
        <w:outlineLvl w:val="2"/>
      </w:pPr>
      <w:r>
        <w:t>7. Оценка эффективности реализации Подпрограммы</w:t>
      </w:r>
    </w:p>
    <w:p w:rsidR="0089106E" w:rsidRDefault="0089106E">
      <w:pPr>
        <w:pStyle w:val="ConsPlusNormal"/>
        <w:jc w:val="both"/>
      </w:pPr>
    </w:p>
    <w:p w:rsidR="0089106E" w:rsidRDefault="0089106E">
      <w:pPr>
        <w:pStyle w:val="ConsPlusNormal"/>
        <w:ind w:firstLine="540"/>
        <w:jc w:val="both"/>
      </w:pPr>
      <w:r>
        <w:t>Реализация Подпрограммы и выполнение ее мероприятий позволит:</w:t>
      </w:r>
    </w:p>
    <w:p w:rsidR="0089106E" w:rsidRDefault="0089106E">
      <w:pPr>
        <w:pStyle w:val="ConsPlusNormal"/>
        <w:spacing w:before="220"/>
        <w:ind w:firstLine="540"/>
        <w:jc w:val="both"/>
      </w:pPr>
      <w:r>
        <w:t>переселить 63 гражданина из 18 жилых помещений 1 аварийного многоквартирного дома общей площадью 541,0 кв. м;</w:t>
      </w:r>
    </w:p>
    <w:p w:rsidR="0089106E" w:rsidRDefault="0089106E">
      <w:pPr>
        <w:pStyle w:val="ConsPlusNormal"/>
        <w:spacing w:before="220"/>
        <w:ind w:firstLine="540"/>
        <w:jc w:val="both"/>
      </w:pPr>
      <w:r>
        <w:lastRenderedPageBreak/>
        <w:t>улучшить внешний облик города Ставрополя;</w:t>
      </w:r>
    </w:p>
    <w:p w:rsidR="0089106E" w:rsidRDefault="0089106E">
      <w:pPr>
        <w:pStyle w:val="ConsPlusNormal"/>
        <w:spacing w:before="220"/>
        <w:ind w:firstLine="540"/>
        <w:jc w:val="both"/>
      </w:pPr>
      <w:r>
        <w:t>повысить инвестиционную привлекательность города Ставрополя.</w:t>
      </w:r>
    </w:p>
    <w:p w:rsidR="0089106E" w:rsidRDefault="0089106E">
      <w:pPr>
        <w:pStyle w:val="ConsPlusNormal"/>
        <w:spacing w:before="220"/>
        <w:ind w:firstLine="540"/>
        <w:jc w:val="both"/>
      </w:pPr>
      <w:r>
        <w:t>Эффективность реализации Подпрограммы и использования выделенных средств Фонда содействия реформированию жилищно-коммунального хозяйства, бюджета Ставропольского края и бюджета города Ставрополя обеспечивается за счет:</w:t>
      </w:r>
    </w:p>
    <w:p w:rsidR="0089106E" w:rsidRDefault="0089106E">
      <w:pPr>
        <w:pStyle w:val="ConsPlusNormal"/>
        <w:spacing w:before="220"/>
        <w:ind w:firstLine="540"/>
        <w:jc w:val="both"/>
      </w:pPr>
      <w:r>
        <w:t>государственного регулирования оснований и порядка предоставления жилых помещений гражданам, проживающим в аварийных многоквартирных домах;</w:t>
      </w:r>
    </w:p>
    <w:p w:rsidR="0089106E" w:rsidRDefault="0089106E">
      <w:pPr>
        <w:pStyle w:val="ConsPlusNormal"/>
        <w:spacing w:before="220"/>
        <w:ind w:firstLine="540"/>
        <w:jc w:val="both"/>
      </w:pPr>
      <w:r>
        <w:t>адресного предоставления финансовых средств.</w:t>
      </w:r>
    </w:p>
    <w:p w:rsidR="0089106E" w:rsidRDefault="0089106E">
      <w:pPr>
        <w:pStyle w:val="ConsPlusNormal"/>
        <w:spacing w:before="220"/>
        <w:ind w:firstLine="540"/>
        <w:jc w:val="both"/>
      </w:pPr>
      <w:r>
        <w:t>Оценка эффективности Подпрограммы осуществляется на основании следующих показателей (индикаторов):</w:t>
      </w:r>
    </w:p>
    <w:p w:rsidR="0089106E" w:rsidRDefault="0089106E">
      <w:pPr>
        <w:pStyle w:val="ConsPlusNormal"/>
        <w:spacing w:before="220"/>
        <w:ind w:firstLine="540"/>
        <w:jc w:val="both"/>
      </w:pPr>
      <w:r>
        <w:t>количество аварийных многоквартирных домов в городе Ставрополе, из которых переселены граждане;</w:t>
      </w:r>
    </w:p>
    <w:p w:rsidR="0089106E" w:rsidRDefault="0089106E">
      <w:pPr>
        <w:pStyle w:val="ConsPlusNormal"/>
        <w:spacing w:before="220"/>
        <w:ind w:firstLine="540"/>
        <w:jc w:val="both"/>
      </w:pPr>
      <w:r>
        <w:t>количество граждан, переселенных из аварийного многоквартирного дома в городе Ставрополе;</w:t>
      </w:r>
    </w:p>
    <w:p w:rsidR="0089106E" w:rsidRDefault="0089106E">
      <w:pPr>
        <w:pStyle w:val="ConsPlusNormal"/>
        <w:spacing w:before="220"/>
        <w:ind w:firstLine="540"/>
        <w:jc w:val="both"/>
      </w:pPr>
      <w:r>
        <w:t>общая площадь помещений в аварийном многоквартирном доме в городе Ставрополе, из которого переселены граждане;</w:t>
      </w:r>
    </w:p>
    <w:p w:rsidR="0089106E" w:rsidRDefault="0089106E">
      <w:pPr>
        <w:pStyle w:val="ConsPlusNormal"/>
        <w:spacing w:before="220"/>
        <w:ind w:firstLine="540"/>
        <w:jc w:val="both"/>
      </w:pPr>
      <w:r>
        <w:t>доля общей площади помещений в аварийном многоквартирном доме в городе Ставрополе, из которого переселены граждане, в общем объеме площади аварийного жилищного фонда в городе Ставрополе.</w:t>
      </w:r>
    </w:p>
    <w:p w:rsidR="0089106E" w:rsidRDefault="0089106E">
      <w:pPr>
        <w:pStyle w:val="ConsPlusNormal"/>
        <w:spacing w:before="220"/>
        <w:ind w:firstLine="540"/>
        <w:jc w:val="both"/>
      </w:pPr>
      <w:hyperlink w:anchor="P1487" w:history="1">
        <w:r>
          <w:rPr>
            <w:color w:val="0000FF"/>
          </w:rPr>
          <w:t>Методика</w:t>
        </w:r>
      </w:hyperlink>
      <w:r>
        <w:t xml:space="preserve"> и критерии оценки эффективности Подпрограммы приведены в приложении 3 к Подпрограмме.</w:t>
      </w: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2"/>
      </w:pPr>
      <w:r>
        <w:t>Приложение 1</w:t>
      </w:r>
    </w:p>
    <w:p w:rsidR="0089106E" w:rsidRDefault="0089106E">
      <w:pPr>
        <w:pStyle w:val="ConsPlusNormal"/>
        <w:jc w:val="right"/>
      </w:pPr>
      <w:r>
        <w:t>к подпрограмме</w:t>
      </w:r>
    </w:p>
    <w:p w:rsidR="0089106E" w:rsidRDefault="0089106E">
      <w:pPr>
        <w:pStyle w:val="ConsPlusNormal"/>
        <w:jc w:val="right"/>
      </w:pPr>
      <w:r>
        <w:t>"Переселение граждан из аварийного</w:t>
      </w:r>
    </w:p>
    <w:p w:rsidR="0089106E" w:rsidRDefault="0089106E">
      <w:pPr>
        <w:pStyle w:val="ConsPlusNormal"/>
        <w:jc w:val="right"/>
      </w:pPr>
      <w:r>
        <w:t>жилищного фонда в городе Ставрополе"</w:t>
      </w:r>
    </w:p>
    <w:p w:rsidR="0089106E" w:rsidRDefault="0089106E">
      <w:pPr>
        <w:pStyle w:val="ConsPlusNormal"/>
        <w:jc w:val="both"/>
      </w:pPr>
    </w:p>
    <w:p w:rsidR="0089106E" w:rsidRDefault="0089106E">
      <w:pPr>
        <w:pStyle w:val="ConsPlusTitle"/>
        <w:jc w:val="center"/>
      </w:pPr>
      <w:bookmarkStart w:id="11" w:name="P1363"/>
      <w:bookmarkEnd w:id="11"/>
      <w:r>
        <w:t>ПЕРЕЧЕНЬ</w:t>
      </w:r>
    </w:p>
    <w:p w:rsidR="0089106E" w:rsidRDefault="0089106E">
      <w:pPr>
        <w:pStyle w:val="ConsPlusTitle"/>
        <w:jc w:val="center"/>
      </w:pPr>
      <w:r>
        <w:t>И ОБЩАЯ ХАРАКТЕРИСТИКА МЕРОПРИЯТИЙ ПОДПРОГРАММЫ "ПЕРЕСЕЛЕНИЕ</w:t>
      </w:r>
    </w:p>
    <w:p w:rsidR="0089106E" w:rsidRDefault="0089106E">
      <w:pPr>
        <w:pStyle w:val="ConsPlusTitle"/>
        <w:jc w:val="center"/>
      </w:pPr>
      <w:r>
        <w:t>ГРАЖДАН ИЗ АВАРИЙНОГО ЖИЛИЩНОГО ФОНДА В ГОРОДЕ СТАВРОПОЛЕ"</w:t>
      </w:r>
    </w:p>
    <w:p w:rsidR="0089106E" w:rsidRDefault="0089106E">
      <w:pPr>
        <w:pStyle w:val="ConsPlusNormal"/>
        <w:jc w:val="both"/>
      </w:pPr>
    </w:p>
    <w:p w:rsidR="0089106E" w:rsidRDefault="0089106E">
      <w:pPr>
        <w:sectPr w:rsidR="0089106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1644"/>
        <w:gridCol w:w="1587"/>
        <w:gridCol w:w="1474"/>
        <w:gridCol w:w="1361"/>
        <w:gridCol w:w="869"/>
        <w:gridCol w:w="1587"/>
        <w:gridCol w:w="1587"/>
        <w:gridCol w:w="2381"/>
        <w:gridCol w:w="1714"/>
      </w:tblGrid>
      <w:tr w:rsidR="0089106E">
        <w:tc>
          <w:tcPr>
            <w:tcW w:w="624" w:type="dxa"/>
            <w:vMerge w:val="restart"/>
          </w:tcPr>
          <w:p w:rsidR="0089106E" w:rsidRDefault="0089106E">
            <w:pPr>
              <w:pStyle w:val="ConsPlusNormal"/>
              <w:jc w:val="center"/>
            </w:pPr>
            <w:r>
              <w:lastRenderedPageBreak/>
              <w:t>N п/п</w:t>
            </w:r>
          </w:p>
        </w:tc>
        <w:tc>
          <w:tcPr>
            <w:tcW w:w="2211" w:type="dxa"/>
            <w:vMerge w:val="restart"/>
          </w:tcPr>
          <w:p w:rsidR="0089106E" w:rsidRDefault="0089106E">
            <w:pPr>
              <w:pStyle w:val="ConsPlusNormal"/>
              <w:jc w:val="center"/>
            </w:pPr>
            <w:r>
              <w:t>Наименование основного мероприятия (мероприятия) Подпрограммы</w:t>
            </w:r>
          </w:p>
        </w:tc>
        <w:tc>
          <w:tcPr>
            <w:tcW w:w="6066" w:type="dxa"/>
            <w:gridSpan w:val="4"/>
          </w:tcPr>
          <w:p w:rsidR="0089106E" w:rsidRDefault="0089106E">
            <w:pPr>
              <w:pStyle w:val="ConsPlusNormal"/>
              <w:jc w:val="center"/>
            </w:pPr>
            <w:r>
              <w:t>Объемы и источники финансирования (руб.)</w:t>
            </w:r>
          </w:p>
        </w:tc>
        <w:tc>
          <w:tcPr>
            <w:tcW w:w="869" w:type="dxa"/>
            <w:vMerge w:val="restart"/>
          </w:tcPr>
          <w:p w:rsidR="0089106E" w:rsidRDefault="0089106E">
            <w:pPr>
              <w:pStyle w:val="ConsPlusNormal"/>
              <w:jc w:val="center"/>
            </w:pPr>
            <w:r>
              <w:t>Срок исполнения (годы)</w:t>
            </w:r>
          </w:p>
        </w:tc>
        <w:tc>
          <w:tcPr>
            <w:tcW w:w="1587" w:type="dxa"/>
            <w:vMerge w:val="restart"/>
          </w:tcPr>
          <w:p w:rsidR="0089106E" w:rsidRDefault="0089106E">
            <w:pPr>
              <w:pStyle w:val="ConsPlusNormal"/>
              <w:jc w:val="center"/>
            </w:pPr>
            <w:r>
              <w:t>Ответственный исполнитель</w:t>
            </w:r>
          </w:p>
        </w:tc>
        <w:tc>
          <w:tcPr>
            <w:tcW w:w="1587" w:type="dxa"/>
            <w:vMerge w:val="restart"/>
          </w:tcPr>
          <w:p w:rsidR="0089106E" w:rsidRDefault="0089106E">
            <w:pPr>
              <w:pStyle w:val="ConsPlusNormal"/>
              <w:jc w:val="center"/>
            </w:pPr>
            <w:r>
              <w:t>Ожидаемые результаты</w:t>
            </w:r>
          </w:p>
        </w:tc>
        <w:tc>
          <w:tcPr>
            <w:tcW w:w="2381" w:type="dxa"/>
            <w:vMerge w:val="restart"/>
          </w:tcPr>
          <w:p w:rsidR="0089106E" w:rsidRDefault="0089106E">
            <w:pPr>
              <w:pStyle w:val="ConsPlusNormal"/>
              <w:jc w:val="center"/>
            </w:pPr>
            <w:r>
              <w:t>Обоснование выделения мероприятия</w:t>
            </w:r>
          </w:p>
        </w:tc>
        <w:tc>
          <w:tcPr>
            <w:tcW w:w="1714" w:type="dxa"/>
            <w:vMerge w:val="restart"/>
          </w:tcPr>
          <w:p w:rsidR="0089106E" w:rsidRDefault="0089106E">
            <w:pPr>
              <w:pStyle w:val="ConsPlusNormal"/>
              <w:jc w:val="center"/>
            </w:pPr>
            <w:r>
              <w:t>Взаимосвязь с показателями (индикаторами) подпрограммы</w:t>
            </w:r>
          </w:p>
        </w:tc>
      </w:tr>
      <w:tr w:rsidR="0089106E">
        <w:tc>
          <w:tcPr>
            <w:tcW w:w="624" w:type="dxa"/>
            <w:vMerge/>
          </w:tcPr>
          <w:p w:rsidR="0089106E" w:rsidRDefault="0089106E"/>
        </w:tc>
        <w:tc>
          <w:tcPr>
            <w:tcW w:w="2211" w:type="dxa"/>
            <w:vMerge/>
          </w:tcPr>
          <w:p w:rsidR="0089106E" w:rsidRDefault="0089106E"/>
        </w:tc>
        <w:tc>
          <w:tcPr>
            <w:tcW w:w="1644" w:type="dxa"/>
            <w:vMerge w:val="restart"/>
          </w:tcPr>
          <w:p w:rsidR="0089106E" w:rsidRDefault="0089106E">
            <w:pPr>
              <w:pStyle w:val="ConsPlusNormal"/>
              <w:jc w:val="center"/>
            </w:pPr>
            <w:r>
              <w:t>всего</w:t>
            </w:r>
          </w:p>
        </w:tc>
        <w:tc>
          <w:tcPr>
            <w:tcW w:w="4422" w:type="dxa"/>
            <w:gridSpan w:val="3"/>
          </w:tcPr>
          <w:p w:rsidR="0089106E" w:rsidRDefault="0089106E">
            <w:pPr>
              <w:pStyle w:val="ConsPlusNormal"/>
              <w:jc w:val="center"/>
            </w:pPr>
            <w:r>
              <w:t>в том числе за счет средств:</w:t>
            </w:r>
          </w:p>
        </w:tc>
        <w:tc>
          <w:tcPr>
            <w:tcW w:w="869" w:type="dxa"/>
            <w:vMerge/>
          </w:tcPr>
          <w:p w:rsidR="0089106E" w:rsidRDefault="0089106E"/>
        </w:tc>
        <w:tc>
          <w:tcPr>
            <w:tcW w:w="1587" w:type="dxa"/>
            <w:vMerge/>
          </w:tcPr>
          <w:p w:rsidR="0089106E" w:rsidRDefault="0089106E"/>
        </w:tc>
        <w:tc>
          <w:tcPr>
            <w:tcW w:w="1587" w:type="dxa"/>
            <w:vMerge/>
          </w:tcPr>
          <w:p w:rsidR="0089106E" w:rsidRDefault="0089106E"/>
        </w:tc>
        <w:tc>
          <w:tcPr>
            <w:tcW w:w="2381" w:type="dxa"/>
            <w:vMerge/>
          </w:tcPr>
          <w:p w:rsidR="0089106E" w:rsidRDefault="0089106E"/>
        </w:tc>
        <w:tc>
          <w:tcPr>
            <w:tcW w:w="1714" w:type="dxa"/>
            <w:vMerge/>
          </w:tcPr>
          <w:p w:rsidR="0089106E" w:rsidRDefault="0089106E"/>
        </w:tc>
      </w:tr>
      <w:tr w:rsidR="0089106E">
        <w:tc>
          <w:tcPr>
            <w:tcW w:w="624" w:type="dxa"/>
            <w:vMerge/>
          </w:tcPr>
          <w:p w:rsidR="0089106E" w:rsidRDefault="0089106E"/>
        </w:tc>
        <w:tc>
          <w:tcPr>
            <w:tcW w:w="2211" w:type="dxa"/>
            <w:vMerge/>
          </w:tcPr>
          <w:p w:rsidR="0089106E" w:rsidRDefault="0089106E"/>
        </w:tc>
        <w:tc>
          <w:tcPr>
            <w:tcW w:w="1644" w:type="dxa"/>
            <w:vMerge/>
          </w:tcPr>
          <w:p w:rsidR="0089106E" w:rsidRDefault="0089106E"/>
        </w:tc>
        <w:tc>
          <w:tcPr>
            <w:tcW w:w="1587" w:type="dxa"/>
          </w:tcPr>
          <w:p w:rsidR="0089106E" w:rsidRDefault="0089106E">
            <w:pPr>
              <w:pStyle w:val="ConsPlusNormal"/>
              <w:jc w:val="center"/>
            </w:pPr>
            <w:r>
              <w:t>Фонда содействия реформированию жилищно-коммунального хозяйства</w:t>
            </w:r>
          </w:p>
        </w:tc>
        <w:tc>
          <w:tcPr>
            <w:tcW w:w="1474" w:type="dxa"/>
          </w:tcPr>
          <w:p w:rsidR="0089106E" w:rsidRDefault="0089106E">
            <w:pPr>
              <w:pStyle w:val="ConsPlusNormal"/>
              <w:jc w:val="center"/>
            </w:pPr>
            <w:r>
              <w:t>бюджета Ставропольского края</w:t>
            </w:r>
          </w:p>
        </w:tc>
        <w:tc>
          <w:tcPr>
            <w:tcW w:w="1361" w:type="dxa"/>
          </w:tcPr>
          <w:p w:rsidR="0089106E" w:rsidRDefault="0089106E">
            <w:pPr>
              <w:pStyle w:val="ConsPlusNormal"/>
              <w:jc w:val="center"/>
            </w:pPr>
            <w:r>
              <w:t>бюджета города Ставрополя</w:t>
            </w:r>
          </w:p>
        </w:tc>
        <w:tc>
          <w:tcPr>
            <w:tcW w:w="869" w:type="dxa"/>
            <w:vMerge/>
          </w:tcPr>
          <w:p w:rsidR="0089106E" w:rsidRDefault="0089106E"/>
        </w:tc>
        <w:tc>
          <w:tcPr>
            <w:tcW w:w="1587" w:type="dxa"/>
            <w:vMerge/>
          </w:tcPr>
          <w:p w:rsidR="0089106E" w:rsidRDefault="0089106E"/>
        </w:tc>
        <w:tc>
          <w:tcPr>
            <w:tcW w:w="1587" w:type="dxa"/>
            <w:vMerge/>
          </w:tcPr>
          <w:p w:rsidR="0089106E" w:rsidRDefault="0089106E"/>
        </w:tc>
        <w:tc>
          <w:tcPr>
            <w:tcW w:w="2381" w:type="dxa"/>
            <w:vMerge/>
          </w:tcPr>
          <w:p w:rsidR="0089106E" w:rsidRDefault="0089106E"/>
        </w:tc>
        <w:tc>
          <w:tcPr>
            <w:tcW w:w="1714" w:type="dxa"/>
            <w:vMerge/>
          </w:tcPr>
          <w:p w:rsidR="0089106E" w:rsidRDefault="0089106E"/>
        </w:tc>
      </w:tr>
      <w:tr w:rsidR="0089106E">
        <w:tc>
          <w:tcPr>
            <w:tcW w:w="624" w:type="dxa"/>
          </w:tcPr>
          <w:p w:rsidR="0089106E" w:rsidRDefault="0089106E">
            <w:pPr>
              <w:pStyle w:val="ConsPlusNormal"/>
              <w:jc w:val="center"/>
            </w:pPr>
            <w:r>
              <w:t>1</w:t>
            </w:r>
          </w:p>
        </w:tc>
        <w:tc>
          <w:tcPr>
            <w:tcW w:w="2211" w:type="dxa"/>
          </w:tcPr>
          <w:p w:rsidR="0089106E" w:rsidRDefault="0089106E">
            <w:pPr>
              <w:pStyle w:val="ConsPlusNormal"/>
              <w:jc w:val="center"/>
            </w:pPr>
            <w:r>
              <w:t>2</w:t>
            </w:r>
          </w:p>
        </w:tc>
        <w:tc>
          <w:tcPr>
            <w:tcW w:w="1644" w:type="dxa"/>
          </w:tcPr>
          <w:p w:rsidR="0089106E" w:rsidRDefault="0089106E">
            <w:pPr>
              <w:pStyle w:val="ConsPlusNormal"/>
              <w:jc w:val="center"/>
            </w:pPr>
            <w:r>
              <w:t>3</w:t>
            </w:r>
          </w:p>
        </w:tc>
        <w:tc>
          <w:tcPr>
            <w:tcW w:w="1587" w:type="dxa"/>
          </w:tcPr>
          <w:p w:rsidR="0089106E" w:rsidRDefault="0089106E">
            <w:pPr>
              <w:pStyle w:val="ConsPlusNormal"/>
              <w:jc w:val="center"/>
            </w:pPr>
            <w:r>
              <w:t>4</w:t>
            </w:r>
          </w:p>
        </w:tc>
        <w:tc>
          <w:tcPr>
            <w:tcW w:w="1474" w:type="dxa"/>
          </w:tcPr>
          <w:p w:rsidR="0089106E" w:rsidRDefault="0089106E">
            <w:pPr>
              <w:pStyle w:val="ConsPlusNormal"/>
              <w:jc w:val="center"/>
            </w:pPr>
            <w:r>
              <w:t>5</w:t>
            </w:r>
          </w:p>
        </w:tc>
        <w:tc>
          <w:tcPr>
            <w:tcW w:w="1361" w:type="dxa"/>
          </w:tcPr>
          <w:p w:rsidR="0089106E" w:rsidRDefault="0089106E">
            <w:pPr>
              <w:pStyle w:val="ConsPlusNormal"/>
              <w:jc w:val="center"/>
            </w:pPr>
            <w:r>
              <w:t>6</w:t>
            </w:r>
          </w:p>
        </w:tc>
        <w:tc>
          <w:tcPr>
            <w:tcW w:w="869" w:type="dxa"/>
          </w:tcPr>
          <w:p w:rsidR="0089106E" w:rsidRDefault="0089106E">
            <w:pPr>
              <w:pStyle w:val="ConsPlusNormal"/>
              <w:jc w:val="center"/>
            </w:pPr>
            <w:r>
              <w:t>7</w:t>
            </w:r>
          </w:p>
        </w:tc>
        <w:tc>
          <w:tcPr>
            <w:tcW w:w="1587" w:type="dxa"/>
          </w:tcPr>
          <w:p w:rsidR="0089106E" w:rsidRDefault="0089106E">
            <w:pPr>
              <w:pStyle w:val="ConsPlusNormal"/>
              <w:jc w:val="center"/>
            </w:pPr>
            <w:r>
              <w:t>8</w:t>
            </w:r>
          </w:p>
        </w:tc>
        <w:tc>
          <w:tcPr>
            <w:tcW w:w="1587" w:type="dxa"/>
          </w:tcPr>
          <w:p w:rsidR="0089106E" w:rsidRDefault="0089106E">
            <w:pPr>
              <w:pStyle w:val="ConsPlusNormal"/>
              <w:jc w:val="center"/>
            </w:pPr>
            <w:r>
              <w:t>9</w:t>
            </w:r>
          </w:p>
        </w:tc>
        <w:tc>
          <w:tcPr>
            <w:tcW w:w="2381" w:type="dxa"/>
          </w:tcPr>
          <w:p w:rsidR="0089106E" w:rsidRDefault="0089106E">
            <w:pPr>
              <w:pStyle w:val="ConsPlusNormal"/>
              <w:jc w:val="center"/>
            </w:pPr>
            <w:r>
              <w:t>10</w:t>
            </w:r>
          </w:p>
        </w:tc>
        <w:tc>
          <w:tcPr>
            <w:tcW w:w="1714" w:type="dxa"/>
          </w:tcPr>
          <w:p w:rsidR="0089106E" w:rsidRDefault="0089106E">
            <w:pPr>
              <w:pStyle w:val="ConsPlusNormal"/>
              <w:jc w:val="center"/>
            </w:pPr>
            <w:r>
              <w:t>11</w:t>
            </w:r>
          </w:p>
        </w:tc>
      </w:tr>
      <w:tr w:rsidR="0089106E">
        <w:tc>
          <w:tcPr>
            <w:tcW w:w="624" w:type="dxa"/>
          </w:tcPr>
          <w:p w:rsidR="0089106E" w:rsidRDefault="0089106E">
            <w:pPr>
              <w:pStyle w:val="ConsPlusNormal"/>
              <w:jc w:val="center"/>
            </w:pPr>
            <w:r>
              <w:t>1.</w:t>
            </w:r>
          </w:p>
        </w:tc>
        <w:tc>
          <w:tcPr>
            <w:tcW w:w="2211" w:type="dxa"/>
          </w:tcPr>
          <w:p w:rsidR="0089106E" w:rsidRDefault="0089106E">
            <w:pPr>
              <w:pStyle w:val="ConsPlusNormal"/>
            </w:pPr>
            <w:r>
              <w:t>Приобретение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 или выплата возмещений за изымаемые жилые помещения</w:t>
            </w:r>
          </w:p>
        </w:tc>
        <w:tc>
          <w:tcPr>
            <w:tcW w:w="1644" w:type="dxa"/>
          </w:tcPr>
          <w:p w:rsidR="0089106E" w:rsidRDefault="0089106E">
            <w:pPr>
              <w:pStyle w:val="ConsPlusNormal"/>
              <w:jc w:val="center"/>
            </w:pPr>
            <w:r>
              <w:t>25852469,40</w:t>
            </w:r>
          </w:p>
        </w:tc>
        <w:tc>
          <w:tcPr>
            <w:tcW w:w="1587" w:type="dxa"/>
          </w:tcPr>
          <w:p w:rsidR="0089106E" w:rsidRDefault="0089106E">
            <w:pPr>
              <w:pStyle w:val="ConsPlusNormal"/>
              <w:jc w:val="center"/>
            </w:pPr>
            <w:r>
              <w:t>16349420,34</w:t>
            </w:r>
          </w:p>
        </w:tc>
        <w:tc>
          <w:tcPr>
            <w:tcW w:w="1474" w:type="dxa"/>
          </w:tcPr>
          <w:p w:rsidR="0089106E" w:rsidRDefault="0089106E">
            <w:pPr>
              <w:pStyle w:val="ConsPlusNormal"/>
              <w:jc w:val="center"/>
            </w:pPr>
            <w:r>
              <w:t>9393155,46</w:t>
            </w:r>
          </w:p>
        </w:tc>
        <w:tc>
          <w:tcPr>
            <w:tcW w:w="1361" w:type="dxa"/>
          </w:tcPr>
          <w:p w:rsidR="0089106E" w:rsidRDefault="0089106E">
            <w:pPr>
              <w:pStyle w:val="ConsPlusNormal"/>
              <w:jc w:val="center"/>
            </w:pPr>
            <w:r>
              <w:t>109893,60</w:t>
            </w:r>
          </w:p>
        </w:tc>
        <w:tc>
          <w:tcPr>
            <w:tcW w:w="869" w:type="dxa"/>
          </w:tcPr>
          <w:p w:rsidR="0089106E" w:rsidRDefault="0089106E">
            <w:pPr>
              <w:pStyle w:val="ConsPlusNormal"/>
              <w:jc w:val="center"/>
            </w:pPr>
            <w:r>
              <w:t>2019</w:t>
            </w:r>
          </w:p>
        </w:tc>
        <w:tc>
          <w:tcPr>
            <w:tcW w:w="1587" w:type="dxa"/>
          </w:tcPr>
          <w:p w:rsidR="0089106E" w:rsidRDefault="0089106E">
            <w:pPr>
              <w:pStyle w:val="ConsPlusNormal"/>
            </w:pPr>
            <w:r>
              <w:t>комитет по управлению муниципальным имуществом города Ставрополя</w:t>
            </w:r>
          </w:p>
        </w:tc>
        <w:tc>
          <w:tcPr>
            <w:tcW w:w="1587" w:type="dxa"/>
          </w:tcPr>
          <w:p w:rsidR="0089106E" w:rsidRDefault="0089106E">
            <w:pPr>
              <w:pStyle w:val="ConsPlusNormal"/>
            </w:pPr>
            <w:r>
              <w:t>приобретение права муниципальной собственности на жилые помещения</w:t>
            </w:r>
          </w:p>
        </w:tc>
        <w:tc>
          <w:tcPr>
            <w:tcW w:w="2381" w:type="dxa"/>
          </w:tcPr>
          <w:p w:rsidR="0089106E" w:rsidRDefault="0089106E">
            <w:pPr>
              <w:pStyle w:val="ConsPlusNormal"/>
            </w:pPr>
            <w:r>
              <w:t xml:space="preserve">Федеральный </w:t>
            </w:r>
            <w:hyperlink r:id="rId84" w:history="1">
              <w:r>
                <w:rPr>
                  <w:color w:val="0000FF"/>
                </w:rPr>
                <w:t>закон</w:t>
              </w:r>
            </w:hyperlink>
            <w:r>
              <w:t xml:space="preserve"> от 21 июля 2007 г. N 185-ФЗ "О Фонде содействия реформированию жилищно-коммунального хозяйства", </w:t>
            </w:r>
            <w:hyperlink r:id="rId85" w:history="1">
              <w:r>
                <w:rPr>
                  <w:color w:val="0000FF"/>
                </w:rPr>
                <w:t>постановление</w:t>
              </w:r>
            </w:hyperlink>
            <w:r>
              <w:t xml:space="preserve"> Правительства Ставропольского края от 01 апреля 2019 г. N 126-п "О краевой адресной программе "Переселение граждан из аварийного жилищного фонда в Ставропольском крае в 2019 - 2025 годах"</w:t>
            </w:r>
          </w:p>
        </w:tc>
        <w:tc>
          <w:tcPr>
            <w:tcW w:w="1714" w:type="dxa"/>
          </w:tcPr>
          <w:p w:rsidR="0089106E" w:rsidRDefault="0089106E">
            <w:pPr>
              <w:pStyle w:val="ConsPlusNormal"/>
            </w:pPr>
            <w:hyperlink w:anchor="P1504" w:history="1">
              <w:r>
                <w:rPr>
                  <w:color w:val="0000FF"/>
                </w:rPr>
                <w:t>пункты 1</w:t>
              </w:r>
            </w:hyperlink>
            <w:r>
              <w:t xml:space="preserve"> - </w:t>
            </w:r>
            <w:hyperlink w:anchor="P1519" w:history="1">
              <w:r>
                <w:rPr>
                  <w:color w:val="0000FF"/>
                </w:rPr>
                <w:t>4</w:t>
              </w:r>
            </w:hyperlink>
            <w:r>
              <w:t xml:space="preserve"> приложения 3 к подпрограмме</w:t>
            </w:r>
          </w:p>
        </w:tc>
      </w:tr>
      <w:tr w:rsidR="0089106E">
        <w:tc>
          <w:tcPr>
            <w:tcW w:w="624" w:type="dxa"/>
          </w:tcPr>
          <w:p w:rsidR="0089106E" w:rsidRDefault="0089106E">
            <w:pPr>
              <w:pStyle w:val="ConsPlusNormal"/>
              <w:jc w:val="center"/>
            </w:pPr>
            <w:r>
              <w:t>2.</w:t>
            </w:r>
          </w:p>
        </w:tc>
        <w:tc>
          <w:tcPr>
            <w:tcW w:w="2211" w:type="dxa"/>
          </w:tcPr>
          <w:p w:rsidR="0089106E" w:rsidRDefault="0089106E">
            <w:pPr>
              <w:pStyle w:val="ConsPlusNormal"/>
            </w:pPr>
            <w:r>
              <w:t xml:space="preserve">Передача жилых помещений в </w:t>
            </w:r>
            <w:r>
              <w:lastRenderedPageBreak/>
              <w:t>установленном порядке гражданам, переселяемым из аварийного многоквартирного дома, расположенного по улице Орджоникидзе, 50 в городе Ставрополе</w:t>
            </w:r>
          </w:p>
        </w:tc>
        <w:tc>
          <w:tcPr>
            <w:tcW w:w="6066" w:type="dxa"/>
            <w:gridSpan w:val="4"/>
          </w:tcPr>
          <w:p w:rsidR="0089106E" w:rsidRDefault="0089106E">
            <w:pPr>
              <w:pStyle w:val="ConsPlusNormal"/>
              <w:jc w:val="center"/>
            </w:pPr>
            <w:r>
              <w:lastRenderedPageBreak/>
              <w:t>без финансирования</w:t>
            </w:r>
          </w:p>
        </w:tc>
        <w:tc>
          <w:tcPr>
            <w:tcW w:w="869" w:type="dxa"/>
          </w:tcPr>
          <w:p w:rsidR="0089106E" w:rsidRDefault="0089106E">
            <w:pPr>
              <w:pStyle w:val="ConsPlusNormal"/>
              <w:jc w:val="center"/>
            </w:pPr>
            <w:r>
              <w:t>2019</w:t>
            </w:r>
          </w:p>
        </w:tc>
        <w:tc>
          <w:tcPr>
            <w:tcW w:w="1587" w:type="dxa"/>
          </w:tcPr>
          <w:p w:rsidR="0089106E" w:rsidRDefault="0089106E">
            <w:pPr>
              <w:pStyle w:val="ConsPlusNormal"/>
            </w:pPr>
            <w:r>
              <w:t xml:space="preserve">комитет по управлению </w:t>
            </w:r>
            <w:r>
              <w:lastRenderedPageBreak/>
              <w:t>муниципальным имуществом города Ставрополя</w:t>
            </w:r>
          </w:p>
        </w:tc>
        <w:tc>
          <w:tcPr>
            <w:tcW w:w="1587" w:type="dxa"/>
          </w:tcPr>
          <w:p w:rsidR="0089106E" w:rsidRDefault="0089106E">
            <w:pPr>
              <w:pStyle w:val="ConsPlusNormal"/>
            </w:pPr>
            <w:r>
              <w:lastRenderedPageBreak/>
              <w:t xml:space="preserve">заключение договоров </w:t>
            </w:r>
            <w:r>
              <w:lastRenderedPageBreak/>
              <w:t>мены жилых помещений, принятие правовых актов о предоставлении жилых помещений по договорам социального найма</w:t>
            </w:r>
          </w:p>
        </w:tc>
        <w:tc>
          <w:tcPr>
            <w:tcW w:w="2381" w:type="dxa"/>
          </w:tcPr>
          <w:p w:rsidR="0089106E" w:rsidRDefault="0089106E">
            <w:pPr>
              <w:pStyle w:val="ConsPlusNormal"/>
            </w:pPr>
            <w:r>
              <w:lastRenderedPageBreak/>
              <w:t xml:space="preserve">Федеральный </w:t>
            </w:r>
            <w:hyperlink r:id="rId86" w:history="1">
              <w:r>
                <w:rPr>
                  <w:color w:val="0000FF"/>
                </w:rPr>
                <w:t>закон</w:t>
              </w:r>
            </w:hyperlink>
            <w:r>
              <w:t xml:space="preserve"> от 21 июля 2007 г. N 185-</w:t>
            </w:r>
            <w:r>
              <w:lastRenderedPageBreak/>
              <w:t xml:space="preserve">ФЗ "О Фонде содействия реформированию жилищно-коммунального хозяйства", </w:t>
            </w:r>
            <w:hyperlink r:id="rId87" w:history="1">
              <w:r>
                <w:rPr>
                  <w:color w:val="0000FF"/>
                </w:rPr>
                <w:t>постановление</w:t>
              </w:r>
            </w:hyperlink>
            <w:r>
              <w:t xml:space="preserve"> Правительства Ставропольского края от 01 апреля 2019 г. N 126-п "О краевой адресной программе "Переселение граждан из аварийного жилищного фонда в Ставропольском крае в 2019 - 2025 годах"</w:t>
            </w:r>
          </w:p>
        </w:tc>
        <w:tc>
          <w:tcPr>
            <w:tcW w:w="1714" w:type="dxa"/>
          </w:tcPr>
          <w:p w:rsidR="0089106E" w:rsidRDefault="0089106E">
            <w:pPr>
              <w:pStyle w:val="ConsPlusNormal"/>
            </w:pPr>
            <w:hyperlink w:anchor="P1504" w:history="1">
              <w:r>
                <w:rPr>
                  <w:color w:val="0000FF"/>
                </w:rPr>
                <w:t>пункты 1</w:t>
              </w:r>
            </w:hyperlink>
            <w:r>
              <w:t xml:space="preserve"> - </w:t>
            </w:r>
            <w:hyperlink w:anchor="P1519" w:history="1">
              <w:r>
                <w:rPr>
                  <w:color w:val="0000FF"/>
                </w:rPr>
                <w:t>4</w:t>
              </w:r>
            </w:hyperlink>
            <w:r>
              <w:t xml:space="preserve"> приложения 3 к </w:t>
            </w:r>
            <w:r>
              <w:lastRenderedPageBreak/>
              <w:t>подпрограмме</w:t>
            </w:r>
          </w:p>
        </w:tc>
      </w:tr>
      <w:tr w:rsidR="0089106E">
        <w:tc>
          <w:tcPr>
            <w:tcW w:w="624" w:type="dxa"/>
          </w:tcPr>
          <w:p w:rsidR="0089106E" w:rsidRDefault="0089106E">
            <w:pPr>
              <w:pStyle w:val="ConsPlusNormal"/>
            </w:pPr>
          </w:p>
        </w:tc>
        <w:tc>
          <w:tcPr>
            <w:tcW w:w="2211" w:type="dxa"/>
          </w:tcPr>
          <w:p w:rsidR="0089106E" w:rsidRDefault="0089106E">
            <w:pPr>
              <w:pStyle w:val="ConsPlusNormal"/>
            </w:pPr>
            <w:r>
              <w:t>Итого по Подпрограмме</w:t>
            </w:r>
          </w:p>
        </w:tc>
        <w:tc>
          <w:tcPr>
            <w:tcW w:w="1644" w:type="dxa"/>
          </w:tcPr>
          <w:p w:rsidR="0089106E" w:rsidRDefault="0089106E">
            <w:pPr>
              <w:pStyle w:val="ConsPlusNormal"/>
              <w:jc w:val="center"/>
            </w:pPr>
            <w:r>
              <w:t>25852469,40</w:t>
            </w:r>
          </w:p>
        </w:tc>
        <w:tc>
          <w:tcPr>
            <w:tcW w:w="1587" w:type="dxa"/>
          </w:tcPr>
          <w:p w:rsidR="0089106E" w:rsidRDefault="0089106E">
            <w:pPr>
              <w:pStyle w:val="ConsPlusNormal"/>
              <w:jc w:val="center"/>
            </w:pPr>
            <w:r>
              <w:t>16349420,34</w:t>
            </w:r>
          </w:p>
        </w:tc>
        <w:tc>
          <w:tcPr>
            <w:tcW w:w="1474" w:type="dxa"/>
          </w:tcPr>
          <w:p w:rsidR="0089106E" w:rsidRDefault="0089106E">
            <w:pPr>
              <w:pStyle w:val="ConsPlusNormal"/>
              <w:jc w:val="center"/>
            </w:pPr>
            <w:r>
              <w:t>9393155,46</w:t>
            </w:r>
          </w:p>
        </w:tc>
        <w:tc>
          <w:tcPr>
            <w:tcW w:w="1361" w:type="dxa"/>
          </w:tcPr>
          <w:p w:rsidR="0089106E" w:rsidRDefault="0089106E">
            <w:pPr>
              <w:pStyle w:val="ConsPlusNormal"/>
              <w:jc w:val="center"/>
            </w:pPr>
            <w:r>
              <w:t>109893,60</w:t>
            </w:r>
          </w:p>
        </w:tc>
        <w:tc>
          <w:tcPr>
            <w:tcW w:w="869" w:type="dxa"/>
          </w:tcPr>
          <w:p w:rsidR="0089106E" w:rsidRDefault="0089106E">
            <w:pPr>
              <w:pStyle w:val="ConsPlusNormal"/>
            </w:pPr>
          </w:p>
        </w:tc>
        <w:tc>
          <w:tcPr>
            <w:tcW w:w="1587" w:type="dxa"/>
          </w:tcPr>
          <w:p w:rsidR="0089106E" w:rsidRDefault="0089106E">
            <w:pPr>
              <w:pStyle w:val="ConsPlusNormal"/>
            </w:pPr>
          </w:p>
        </w:tc>
        <w:tc>
          <w:tcPr>
            <w:tcW w:w="1587" w:type="dxa"/>
          </w:tcPr>
          <w:p w:rsidR="0089106E" w:rsidRDefault="0089106E">
            <w:pPr>
              <w:pStyle w:val="ConsPlusNormal"/>
            </w:pPr>
          </w:p>
        </w:tc>
        <w:tc>
          <w:tcPr>
            <w:tcW w:w="2381" w:type="dxa"/>
          </w:tcPr>
          <w:p w:rsidR="0089106E" w:rsidRDefault="0089106E">
            <w:pPr>
              <w:pStyle w:val="ConsPlusNormal"/>
            </w:pPr>
          </w:p>
        </w:tc>
        <w:tc>
          <w:tcPr>
            <w:tcW w:w="1714" w:type="dxa"/>
          </w:tcPr>
          <w:p w:rsidR="0089106E" w:rsidRDefault="0089106E">
            <w:pPr>
              <w:pStyle w:val="ConsPlusNormal"/>
            </w:pPr>
          </w:p>
        </w:tc>
      </w:tr>
    </w:tbl>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2"/>
      </w:pPr>
      <w:r>
        <w:t>Приложение 2</w:t>
      </w:r>
    </w:p>
    <w:p w:rsidR="0089106E" w:rsidRDefault="0089106E">
      <w:pPr>
        <w:pStyle w:val="ConsPlusNormal"/>
        <w:jc w:val="right"/>
      </w:pPr>
      <w:r>
        <w:t>к подпрограмме</w:t>
      </w:r>
    </w:p>
    <w:p w:rsidR="0089106E" w:rsidRDefault="0089106E">
      <w:pPr>
        <w:pStyle w:val="ConsPlusNormal"/>
        <w:jc w:val="right"/>
      </w:pPr>
      <w:r>
        <w:t>"Переселение граждан из аварийного</w:t>
      </w:r>
    </w:p>
    <w:p w:rsidR="0089106E" w:rsidRDefault="0089106E">
      <w:pPr>
        <w:pStyle w:val="ConsPlusNormal"/>
        <w:jc w:val="right"/>
      </w:pPr>
      <w:r>
        <w:t>жилищного фонда в городе Ставрополе"</w:t>
      </w:r>
    </w:p>
    <w:p w:rsidR="0089106E" w:rsidRDefault="0089106E">
      <w:pPr>
        <w:pStyle w:val="ConsPlusNormal"/>
        <w:jc w:val="both"/>
      </w:pPr>
    </w:p>
    <w:p w:rsidR="0089106E" w:rsidRDefault="0089106E">
      <w:pPr>
        <w:pStyle w:val="ConsPlusTitle"/>
        <w:jc w:val="center"/>
      </w:pPr>
      <w:bookmarkStart w:id="12" w:name="P1431"/>
      <w:bookmarkEnd w:id="12"/>
      <w:r>
        <w:t>ПЕРЕЧЕНЬ</w:t>
      </w:r>
    </w:p>
    <w:p w:rsidR="0089106E" w:rsidRDefault="0089106E">
      <w:pPr>
        <w:pStyle w:val="ConsPlusTitle"/>
        <w:jc w:val="center"/>
      </w:pPr>
      <w:r>
        <w:t>АВАРИЙНЫХ МНОГОКВАРТИРНЫХ ДОМОВ, ВКЛЮЧЕННЫХ В ПОДПРОГРАММУ</w:t>
      </w:r>
    </w:p>
    <w:p w:rsidR="0089106E" w:rsidRDefault="0089106E">
      <w:pPr>
        <w:pStyle w:val="ConsPlusTitle"/>
        <w:jc w:val="center"/>
      </w:pPr>
      <w:r>
        <w:t>"ПЕРЕСЕЛЕНИЕ ГРАЖДАН ИЗ АВАРИЙНОГО ЖИЛИЩНОГО</w:t>
      </w:r>
    </w:p>
    <w:p w:rsidR="0089106E" w:rsidRDefault="0089106E">
      <w:pPr>
        <w:pStyle w:val="ConsPlusTitle"/>
        <w:jc w:val="center"/>
      </w:pPr>
      <w:r>
        <w:t>ФОНДА В ГОРОДЕ СТАВРОПОЛЕ"</w:t>
      </w:r>
    </w:p>
    <w:p w:rsidR="0089106E" w:rsidRDefault="008910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1301"/>
        <w:gridCol w:w="737"/>
        <w:gridCol w:w="850"/>
        <w:gridCol w:w="1020"/>
        <w:gridCol w:w="1020"/>
        <w:gridCol w:w="1304"/>
        <w:gridCol w:w="1644"/>
        <w:gridCol w:w="1701"/>
        <w:gridCol w:w="1421"/>
        <w:gridCol w:w="1304"/>
        <w:gridCol w:w="1644"/>
        <w:gridCol w:w="1361"/>
      </w:tblGrid>
      <w:tr w:rsidR="0089106E">
        <w:tc>
          <w:tcPr>
            <w:tcW w:w="518" w:type="dxa"/>
            <w:vMerge w:val="restart"/>
          </w:tcPr>
          <w:p w:rsidR="0089106E" w:rsidRDefault="0089106E">
            <w:pPr>
              <w:pStyle w:val="ConsPlusNormal"/>
              <w:jc w:val="center"/>
            </w:pPr>
            <w:r>
              <w:t>N п/п</w:t>
            </w:r>
          </w:p>
        </w:tc>
        <w:tc>
          <w:tcPr>
            <w:tcW w:w="1301" w:type="dxa"/>
            <w:vMerge w:val="restart"/>
          </w:tcPr>
          <w:p w:rsidR="0089106E" w:rsidRDefault="0089106E">
            <w:pPr>
              <w:pStyle w:val="ConsPlusNormal"/>
              <w:jc w:val="center"/>
            </w:pPr>
            <w:r>
              <w:t>Адрес аварийного многоквартирного дома (далее - МКД)</w:t>
            </w:r>
          </w:p>
        </w:tc>
        <w:tc>
          <w:tcPr>
            <w:tcW w:w="737" w:type="dxa"/>
            <w:vMerge w:val="restart"/>
          </w:tcPr>
          <w:p w:rsidR="0089106E" w:rsidRDefault="0089106E">
            <w:pPr>
              <w:pStyle w:val="ConsPlusNormal"/>
              <w:jc w:val="center"/>
            </w:pPr>
            <w:r>
              <w:t>Число граждан, планируемых к переселению (человек)</w:t>
            </w:r>
          </w:p>
        </w:tc>
        <w:tc>
          <w:tcPr>
            <w:tcW w:w="850" w:type="dxa"/>
            <w:vMerge w:val="restart"/>
          </w:tcPr>
          <w:p w:rsidR="0089106E" w:rsidRDefault="0089106E">
            <w:pPr>
              <w:pStyle w:val="ConsPlusNormal"/>
              <w:jc w:val="center"/>
            </w:pPr>
            <w:r>
              <w:t>Количество жилых помещений в аварийном МКД (единиц)</w:t>
            </w:r>
          </w:p>
        </w:tc>
        <w:tc>
          <w:tcPr>
            <w:tcW w:w="1020" w:type="dxa"/>
            <w:vMerge w:val="restart"/>
          </w:tcPr>
          <w:p w:rsidR="0089106E" w:rsidRDefault="0089106E">
            <w:pPr>
              <w:pStyle w:val="ConsPlusNormal"/>
              <w:jc w:val="center"/>
            </w:pPr>
            <w:r>
              <w:t>Общая площадь жилых помещений в аварийном МКД (кв. м)</w:t>
            </w:r>
          </w:p>
        </w:tc>
        <w:tc>
          <w:tcPr>
            <w:tcW w:w="1020" w:type="dxa"/>
            <w:vMerge w:val="restart"/>
          </w:tcPr>
          <w:p w:rsidR="0089106E" w:rsidRDefault="0089106E">
            <w:pPr>
              <w:pStyle w:val="ConsPlusNormal"/>
              <w:jc w:val="center"/>
            </w:pPr>
            <w:r>
              <w:t>Общая площадь предоставляемых жилых помещений в МКД (кв. м)</w:t>
            </w:r>
          </w:p>
        </w:tc>
        <w:tc>
          <w:tcPr>
            <w:tcW w:w="1304" w:type="dxa"/>
            <w:vMerge w:val="restart"/>
          </w:tcPr>
          <w:p w:rsidR="0089106E" w:rsidRDefault="0089106E">
            <w:pPr>
              <w:pStyle w:val="ConsPlusNormal"/>
              <w:jc w:val="center"/>
            </w:pPr>
            <w:r>
              <w:t>Стоимость 1 кв. м (руб.)</w:t>
            </w:r>
          </w:p>
        </w:tc>
        <w:tc>
          <w:tcPr>
            <w:tcW w:w="9075" w:type="dxa"/>
            <w:gridSpan w:val="6"/>
          </w:tcPr>
          <w:p w:rsidR="0089106E" w:rsidRDefault="0089106E">
            <w:pPr>
              <w:pStyle w:val="ConsPlusNormal"/>
              <w:jc w:val="center"/>
            </w:pPr>
            <w:r>
              <w:t>Объемы и источники финансирования (руб.)</w:t>
            </w:r>
          </w:p>
        </w:tc>
      </w:tr>
      <w:tr w:rsidR="0089106E">
        <w:tc>
          <w:tcPr>
            <w:tcW w:w="518" w:type="dxa"/>
            <w:vMerge/>
          </w:tcPr>
          <w:p w:rsidR="0089106E" w:rsidRDefault="0089106E"/>
        </w:tc>
        <w:tc>
          <w:tcPr>
            <w:tcW w:w="1301" w:type="dxa"/>
            <w:vMerge/>
          </w:tcPr>
          <w:p w:rsidR="0089106E" w:rsidRDefault="0089106E"/>
        </w:tc>
        <w:tc>
          <w:tcPr>
            <w:tcW w:w="737" w:type="dxa"/>
            <w:vMerge/>
          </w:tcPr>
          <w:p w:rsidR="0089106E" w:rsidRDefault="0089106E"/>
        </w:tc>
        <w:tc>
          <w:tcPr>
            <w:tcW w:w="850" w:type="dxa"/>
            <w:vMerge/>
          </w:tcPr>
          <w:p w:rsidR="0089106E" w:rsidRDefault="0089106E"/>
        </w:tc>
        <w:tc>
          <w:tcPr>
            <w:tcW w:w="1020" w:type="dxa"/>
            <w:vMerge/>
          </w:tcPr>
          <w:p w:rsidR="0089106E" w:rsidRDefault="0089106E"/>
        </w:tc>
        <w:tc>
          <w:tcPr>
            <w:tcW w:w="1020" w:type="dxa"/>
            <w:vMerge/>
          </w:tcPr>
          <w:p w:rsidR="0089106E" w:rsidRDefault="0089106E"/>
        </w:tc>
        <w:tc>
          <w:tcPr>
            <w:tcW w:w="1304" w:type="dxa"/>
            <w:vMerge/>
          </w:tcPr>
          <w:p w:rsidR="0089106E" w:rsidRDefault="0089106E"/>
        </w:tc>
        <w:tc>
          <w:tcPr>
            <w:tcW w:w="1644" w:type="dxa"/>
            <w:vMerge w:val="restart"/>
          </w:tcPr>
          <w:p w:rsidR="0089106E" w:rsidRDefault="0089106E">
            <w:pPr>
              <w:pStyle w:val="ConsPlusNormal"/>
              <w:jc w:val="center"/>
            </w:pPr>
            <w:r>
              <w:t>всего</w:t>
            </w:r>
          </w:p>
        </w:tc>
        <w:tc>
          <w:tcPr>
            <w:tcW w:w="7431" w:type="dxa"/>
            <w:gridSpan w:val="5"/>
          </w:tcPr>
          <w:p w:rsidR="0089106E" w:rsidRDefault="0089106E">
            <w:pPr>
              <w:pStyle w:val="ConsPlusNormal"/>
              <w:jc w:val="center"/>
            </w:pPr>
            <w:r>
              <w:t>в том числе за счет средств</w:t>
            </w:r>
          </w:p>
        </w:tc>
      </w:tr>
      <w:tr w:rsidR="0089106E">
        <w:tc>
          <w:tcPr>
            <w:tcW w:w="518" w:type="dxa"/>
            <w:vMerge/>
          </w:tcPr>
          <w:p w:rsidR="0089106E" w:rsidRDefault="0089106E"/>
        </w:tc>
        <w:tc>
          <w:tcPr>
            <w:tcW w:w="1301" w:type="dxa"/>
            <w:vMerge/>
          </w:tcPr>
          <w:p w:rsidR="0089106E" w:rsidRDefault="0089106E"/>
        </w:tc>
        <w:tc>
          <w:tcPr>
            <w:tcW w:w="737" w:type="dxa"/>
            <w:vMerge/>
          </w:tcPr>
          <w:p w:rsidR="0089106E" w:rsidRDefault="0089106E"/>
        </w:tc>
        <w:tc>
          <w:tcPr>
            <w:tcW w:w="850" w:type="dxa"/>
            <w:vMerge/>
          </w:tcPr>
          <w:p w:rsidR="0089106E" w:rsidRDefault="0089106E"/>
        </w:tc>
        <w:tc>
          <w:tcPr>
            <w:tcW w:w="1020" w:type="dxa"/>
            <w:vMerge/>
          </w:tcPr>
          <w:p w:rsidR="0089106E" w:rsidRDefault="0089106E"/>
        </w:tc>
        <w:tc>
          <w:tcPr>
            <w:tcW w:w="1020" w:type="dxa"/>
            <w:vMerge/>
          </w:tcPr>
          <w:p w:rsidR="0089106E" w:rsidRDefault="0089106E"/>
        </w:tc>
        <w:tc>
          <w:tcPr>
            <w:tcW w:w="1304" w:type="dxa"/>
            <w:vMerge/>
          </w:tcPr>
          <w:p w:rsidR="0089106E" w:rsidRDefault="0089106E"/>
        </w:tc>
        <w:tc>
          <w:tcPr>
            <w:tcW w:w="1644" w:type="dxa"/>
            <w:vMerge/>
          </w:tcPr>
          <w:p w:rsidR="0089106E" w:rsidRDefault="0089106E"/>
        </w:tc>
        <w:tc>
          <w:tcPr>
            <w:tcW w:w="1701" w:type="dxa"/>
          </w:tcPr>
          <w:p w:rsidR="0089106E" w:rsidRDefault="0089106E">
            <w:pPr>
              <w:pStyle w:val="ConsPlusNormal"/>
              <w:jc w:val="center"/>
            </w:pPr>
            <w:r>
              <w:t>Фонда содействия реформированию жилищно-коммунального хозяйства</w:t>
            </w:r>
          </w:p>
        </w:tc>
        <w:tc>
          <w:tcPr>
            <w:tcW w:w="1421" w:type="dxa"/>
          </w:tcPr>
          <w:p w:rsidR="0089106E" w:rsidRDefault="0089106E">
            <w:pPr>
              <w:pStyle w:val="ConsPlusNormal"/>
              <w:jc w:val="center"/>
            </w:pPr>
            <w:r>
              <w:t>бюджета Ставропольского края</w:t>
            </w:r>
          </w:p>
        </w:tc>
        <w:tc>
          <w:tcPr>
            <w:tcW w:w="1304" w:type="dxa"/>
          </w:tcPr>
          <w:p w:rsidR="0089106E" w:rsidRDefault="0089106E">
            <w:pPr>
              <w:pStyle w:val="ConsPlusNormal"/>
              <w:jc w:val="center"/>
            </w:pPr>
            <w:r>
              <w:t>бюджета города Ставрополя</w:t>
            </w:r>
          </w:p>
        </w:tc>
        <w:tc>
          <w:tcPr>
            <w:tcW w:w="1644" w:type="dxa"/>
          </w:tcPr>
          <w:p w:rsidR="0089106E" w:rsidRDefault="0089106E">
            <w:pPr>
              <w:pStyle w:val="ConsPlusNormal"/>
              <w:jc w:val="center"/>
            </w:pPr>
            <w:r>
              <w:t>бюджета Ставропольского края на допустимое превышение общей площади предоставляемого жилого помещения</w:t>
            </w:r>
          </w:p>
        </w:tc>
        <w:tc>
          <w:tcPr>
            <w:tcW w:w="1361" w:type="dxa"/>
          </w:tcPr>
          <w:p w:rsidR="0089106E" w:rsidRDefault="0089106E">
            <w:pPr>
              <w:pStyle w:val="ConsPlusNormal"/>
              <w:jc w:val="center"/>
            </w:pPr>
            <w:r>
              <w:t>бюджета города Ставрополя на допустимое превышение общей площади предоставляемого жилого помещения</w:t>
            </w:r>
          </w:p>
        </w:tc>
      </w:tr>
      <w:tr w:rsidR="0089106E">
        <w:tc>
          <w:tcPr>
            <w:tcW w:w="518" w:type="dxa"/>
          </w:tcPr>
          <w:p w:rsidR="0089106E" w:rsidRDefault="0089106E">
            <w:pPr>
              <w:pStyle w:val="ConsPlusNormal"/>
              <w:jc w:val="center"/>
            </w:pPr>
            <w:r>
              <w:t>1.</w:t>
            </w:r>
          </w:p>
        </w:tc>
        <w:tc>
          <w:tcPr>
            <w:tcW w:w="1301" w:type="dxa"/>
          </w:tcPr>
          <w:p w:rsidR="0089106E" w:rsidRDefault="0089106E">
            <w:pPr>
              <w:pStyle w:val="ConsPlusNormal"/>
            </w:pPr>
            <w:r>
              <w:t>улица Орджоникидзе, 50</w:t>
            </w:r>
          </w:p>
        </w:tc>
        <w:tc>
          <w:tcPr>
            <w:tcW w:w="737" w:type="dxa"/>
          </w:tcPr>
          <w:p w:rsidR="0089106E" w:rsidRDefault="0089106E">
            <w:pPr>
              <w:pStyle w:val="ConsPlusNormal"/>
              <w:jc w:val="center"/>
            </w:pPr>
            <w:r>
              <w:t>63</w:t>
            </w:r>
          </w:p>
        </w:tc>
        <w:tc>
          <w:tcPr>
            <w:tcW w:w="850" w:type="dxa"/>
          </w:tcPr>
          <w:p w:rsidR="0089106E" w:rsidRDefault="0089106E">
            <w:pPr>
              <w:pStyle w:val="ConsPlusNormal"/>
              <w:jc w:val="center"/>
            </w:pPr>
            <w:r>
              <w:t>18</w:t>
            </w:r>
          </w:p>
        </w:tc>
        <w:tc>
          <w:tcPr>
            <w:tcW w:w="1020" w:type="dxa"/>
          </w:tcPr>
          <w:p w:rsidR="0089106E" w:rsidRDefault="0089106E">
            <w:pPr>
              <w:pStyle w:val="ConsPlusNormal"/>
              <w:jc w:val="center"/>
            </w:pPr>
            <w:r>
              <w:t>541,00</w:t>
            </w:r>
          </w:p>
        </w:tc>
        <w:tc>
          <w:tcPr>
            <w:tcW w:w="1020" w:type="dxa"/>
          </w:tcPr>
          <w:p w:rsidR="0089106E" w:rsidRDefault="0089106E">
            <w:pPr>
              <w:pStyle w:val="ConsPlusNormal"/>
              <w:jc w:val="center"/>
            </w:pPr>
            <w:r>
              <w:t>846,90</w:t>
            </w:r>
          </w:p>
        </w:tc>
        <w:tc>
          <w:tcPr>
            <w:tcW w:w="1304" w:type="dxa"/>
          </w:tcPr>
          <w:p w:rsidR="0089106E" w:rsidRDefault="0089106E">
            <w:pPr>
              <w:pStyle w:val="ConsPlusNormal"/>
              <w:jc w:val="center"/>
            </w:pPr>
            <w:r>
              <w:t>30526,00</w:t>
            </w:r>
          </w:p>
        </w:tc>
        <w:tc>
          <w:tcPr>
            <w:tcW w:w="1644" w:type="dxa"/>
          </w:tcPr>
          <w:p w:rsidR="0089106E" w:rsidRDefault="0089106E">
            <w:pPr>
              <w:pStyle w:val="ConsPlusNormal"/>
              <w:jc w:val="center"/>
            </w:pPr>
            <w:r>
              <w:t>25852469,00</w:t>
            </w:r>
          </w:p>
        </w:tc>
        <w:tc>
          <w:tcPr>
            <w:tcW w:w="1701" w:type="dxa"/>
          </w:tcPr>
          <w:p w:rsidR="0089106E" w:rsidRDefault="0089106E">
            <w:pPr>
              <w:pStyle w:val="ConsPlusNormal"/>
              <w:jc w:val="center"/>
            </w:pPr>
            <w:r>
              <w:t>16349420,34</w:t>
            </w:r>
          </w:p>
        </w:tc>
        <w:tc>
          <w:tcPr>
            <w:tcW w:w="1421" w:type="dxa"/>
          </w:tcPr>
          <w:p w:rsidR="0089106E" w:rsidRDefault="0089106E">
            <w:pPr>
              <w:pStyle w:val="ConsPlusNormal"/>
              <w:jc w:val="center"/>
            </w:pPr>
            <w:r>
              <w:t>148631,09</w:t>
            </w:r>
          </w:p>
        </w:tc>
        <w:tc>
          <w:tcPr>
            <w:tcW w:w="1304" w:type="dxa"/>
          </w:tcPr>
          <w:p w:rsidR="0089106E" w:rsidRDefault="0089106E">
            <w:pPr>
              <w:pStyle w:val="ConsPlusNormal"/>
              <w:jc w:val="center"/>
            </w:pPr>
            <w:r>
              <w:t>16514,57</w:t>
            </w:r>
          </w:p>
        </w:tc>
        <w:tc>
          <w:tcPr>
            <w:tcW w:w="1644" w:type="dxa"/>
          </w:tcPr>
          <w:p w:rsidR="0089106E" w:rsidRDefault="0089106E">
            <w:pPr>
              <w:pStyle w:val="ConsPlusNormal"/>
              <w:jc w:val="center"/>
            </w:pPr>
            <w:r>
              <w:t>9244524,37</w:t>
            </w:r>
          </w:p>
        </w:tc>
        <w:tc>
          <w:tcPr>
            <w:tcW w:w="1361" w:type="dxa"/>
          </w:tcPr>
          <w:p w:rsidR="0089106E" w:rsidRDefault="0089106E">
            <w:pPr>
              <w:pStyle w:val="ConsPlusNormal"/>
              <w:jc w:val="center"/>
            </w:pPr>
            <w:r>
              <w:t>93379,03</w:t>
            </w:r>
          </w:p>
        </w:tc>
      </w:tr>
      <w:tr w:rsidR="0089106E">
        <w:tc>
          <w:tcPr>
            <w:tcW w:w="518" w:type="dxa"/>
          </w:tcPr>
          <w:p w:rsidR="0089106E" w:rsidRDefault="0089106E">
            <w:pPr>
              <w:pStyle w:val="ConsPlusNormal"/>
            </w:pPr>
          </w:p>
        </w:tc>
        <w:tc>
          <w:tcPr>
            <w:tcW w:w="1301" w:type="dxa"/>
          </w:tcPr>
          <w:p w:rsidR="0089106E" w:rsidRDefault="0089106E">
            <w:pPr>
              <w:pStyle w:val="ConsPlusNormal"/>
            </w:pPr>
            <w:r>
              <w:t>Итого:</w:t>
            </w:r>
          </w:p>
        </w:tc>
        <w:tc>
          <w:tcPr>
            <w:tcW w:w="737" w:type="dxa"/>
          </w:tcPr>
          <w:p w:rsidR="0089106E" w:rsidRDefault="0089106E">
            <w:pPr>
              <w:pStyle w:val="ConsPlusNormal"/>
              <w:jc w:val="center"/>
            </w:pPr>
            <w:r>
              <w:t>63</w:t>
            </w:r>
          </w:p>
        </w:tc>
        <w:tc>
          <w:tcPr>
            <w:tcW w:w="850" w:type="dxa"/>
          </w:tcPr>
          <w:p w:rsidR="0089106E" w:rsidRDefault="0089106E">
            <w:pPr>
              <w:pStyle w:val="ConsPlusNormal"/>
              <w:jc w:val="center"/>
            </w:pPr>
            <w:r>
              <w:t>18</w:t>
            </w:r>
          </w:p>
        </w:tc>
        <w:tc>
          <w:tcPr>
            <w:tcW w:w="1020" w:type="dxa"/>
          </w:tcPr>
          <w:p w:rsidR="0089106E" w:rsidRDefault="0089106E">
            <w:pPr>
              <w:pStyle w:val="ConsPlusNormal"/>
              <w:jc w:val="center"/>
            </w:pPr>
            <w:r>
              <w:t>541,00</w:t>
            </w:r>
          </w:p>
        </w:tc>
        <w:tc>
          <w:tcPr>
            <w:tcW w:w="1020" w:type="dxa"/>
          </w:tcPr>
          <w:p w:rsidR="0089106E" w:rsidRDefault="0089106E">
            <w:pPr>
              <w:pStyle w:val="ConsPlusNormal"/>
              <w:jc w:val="center"/>
            </w:pPr>
            <w:r>
              <w:t>846,90</w:t>
            </w:r>
          </w:p>
        </w:tc>
        <w:tc>
          <w:tcPr>
            <w:tcW w:w="1304" w:type="dxa"/>
          </w:tcPr>
          <w:p w:rsidR="0089106E" w:rsidRDefault="0089106E">
            <w:pPr>
              <w:pStyle w:val="ConsPlusNormal"/>
              <w:jc w:val="center"/>
            </w:pPr>
            <w:r>
              <w:t>30526,00</w:t>
            </w:r>
          </w:p>
        </w:tc>
        <w:tc>
          <w:tcPr>
            <w:tcW w:w="1644" w:type="dxa"/>
          </w:tcPr>
          <w:p w:rsidR="0089106E" w:rsidRDefault="0089106E">
            <w:pPr>
              <w:pStyle w:val="ConsPlusNormal"/>
              <w:jc w:val="center"/>
            </w:pPr>
            <w:r>
              <w:t>25852469,00</w:t>
            </w:r>
          </w:p>
        </w:tc>
        <w:tc>
          <w:tcPr>
            <w:tcW w:w="1701" w:type="dxa"/>
          </w:tcPr>
          <w:p w:rsidR="0089106E" w:rsidRDefault="0089106E">
            <w:pPr>
              <w:pStyle w:val="ConsPlusNormal"/>
              <w:jc w:val="center"/>
            </w:pPr>
            <w:r>
              <w:t>16349420,34</w:t>
            </w:r>
          </w:p>
        </w:tc>
        <w:tc>
          <w:tcPr>
            <w:tcW w:w="1421" w:type="dxa"/>
          </w:tcPr>
          <w:p w:rsidR="0089106E" w:rsidRDefault="0089106E">
            <w:pPr>
              <w:pStyle w:val="ConsPlusNormal"/>
              <w:jc w:val="center"/>
            </w:pPr>
            <w:r>
              <w:t>148631,09</w:t>
            </w:r>
          </w:p>
        </w:tc>
        <w:tc>
          <w:tcPr>
            <w:tcW w:w="1304" w:type="dxa"/>
          </w:tcPr>
          <w:p w:rsidR="0089106E" w:rsidRDefault="0089106E">
            <w:pPr>
              <w:pStyle w:val="ConsPlusNormal"/>
              <w:jc w:val="center"/>
            </w:pPr>
            <w:r>
              <w:t>16514,57</w:t>
            </w:r>
          </w:p>
        </w:tc>
        <w:tc>
          <w:tcPr>
            <w:tcW w:w="1644" w:type="dxa"/>
          </w:tcPr>
          <w:p w:rsidR="0089106E" w:rsidRDefault="0089106E">
            <w:pPr>
              <w:pStyle w:val="ConsPlusNormal"/>
              <w:jc w:val="center"/>
            </w:pPr>
            <w:r>
              <w:t>9244524,37</w:t>
            </w:r>
          </w:p>
        </w:tc>
        <w:tc>
          <w:tcPr>
            <w:tcW w:w="1361" w:type="dxa"/>
          </w:tcPr>
          <w:p w:rsidR="0089106E" w:rsidRDefault="0089106E">
            <w:pPr>
              <w:pStyle w:val="ConsPlusNormal"/>
              <w:jc w:val="center"/>
            </w:pPr>
            <w:r>
              <w:t>93379,03</w:t>
            </w:r>
          </w:p>
        </w:tc>
      </w:tr>
    </w:tbl>
    <w:p w:rsidR="0089106E" w:rsidRDefault="0089106E">
      <w:pPr>
        <w:sectPr w:rsidR="0089106E">
          <w:pgSz w:w="16838" w:h="11905" w:orient="landscape"/>
          <w:pgMar w:top="1701" w:right="1134" w:bottom="850" w:left="1134" w:header="0" w:footer="0" w:gutter="0"/>
          <w:cols w:space="720"/>
        </w:sectPr>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both"/>
      </w:pPr>
    </w:p>
    <w:p w:rsidR="0089106E" w:rsidRDefault="0089106E">
      <w:pPr>
        <w:pStyle w:val="ConsPlusNormal"/>
        <w:jc w:val="right"/>
        <w:outlineLvl w:val="2"/>
      </w:pPr>
      <w:r>
        <w:t>Приложение 3</w:t>
      </w:r>
    </w:p>
    <w:p w:rsidR="0089106E" w:rsidRDefault="0089106E">
      <w:pPr>
        <w:pStyle w:val="ConsPlusNormal"/>
        <w:jc w:val="right"/>
      </w:pPr>
      <w:r>
        <w:t>к подпрограмме</w:t>
      </w:r>
    </w:p>
    <w:p w:rsidR="0089106E" w:rsidRDefault="0089106E">
      <w:pPr>
        <w:pStyle w:val="ConsPlusNormal"/>
        <w:jc w:val="right"/>
      </w:pPr>
      <w:r>
        <w:t>"Переселение граждан из аварийного</w:t>
      </w:r>
    </w:p>
    <w:p w:rsidR="0089106E" w:rsidRDefault="0089106E">
      <w:pPr>
        <w:pStyle w:val="ConsPlusNormal"/>
        <w:jc w:val="right"/>
      </w:pPr>
      <w:r>
        <w:t>жилищного фонда в городе Ставрополе"</w:t>
      </w:r>
    </w:p>
    <w:p w:rsidR="0089106E" w:rsidRDefault="0089106E">
      <w:pPr>
        <w:pStyle w:val="ConsPlusNormal"/>
        <w:jc w:val="both"/>
      </w:pPr>
    </w:p>
    <w:p w:rsidR="0089106E" w:rsidRDefault="0089106E">
      <w:pPr>
        <w:pStyle w:val="ConsPlusTitle"/>
        <w:jc w:val="center"/>
      </w:pPr>
      <w:bookmarkStart w:id="13" w:name="P1487"/>
      <w:bookmarkEnd w:id="13"/>
      <w:r>
        <w:t>МЕТОДИКА</w:t>
      </w:r>
    </w:p>
    <w:p w:rsidR="0089106E" w:rsidRDefault="0089106E">
      <w:pPr>
        <w:pStyle w:val="ConsPlusTitle"/>
        <w:jc w:val="center"/>
      </w:pPr>
      <w:r>
        <w:t>И КРИТЕРИИ ОЦЕНКИ ЭФФЕКТИВНОСТИ ПОДПРОГРАММЫ "ПЕРЕСЕЛЕНИЕ</w:t>
      </w:r>
    </w:p>
    <w:p w:rsidR="0089106E" w:rsidRDefault="0089106E">
      <w:pPr>
        <w:pStyle w:val="ConsPlusTitle"/>
        <w:jc w:val="center"/>
      </w:pPr>
      <w:r>
        <w:t>ГРАЖДАН ИЗ АВАРИЙНОГО ЖИЛИЩНОГО ФОНДА В ГОРОДЕ СТАВРОПОЛЕ"</w:t>
      </w:r>
    </w:p>
    <w:p w:rsidR="0089106E" w:rsidRDefault="0089106E">
      <w:pPr>
        <w:pStyle w:val="ConsPlusNormal"/>
        <w:jc w:val="both"/>
      </w:pPr>
    </w:p>
    <w:p w:rsidR="0089106E" w:rsidRDefault="0089106E">
      <w:pPr>
        <w:pStyle w:val="ConsPlusNormal"/>
        <w:ind w:firstLine="540"/>
        <w:jc w:val="both"/>
      </w:pPr>
      <w:r>
        <w:t>Оценка эффективности реализации подпрограммы "Переселение граждан из аварийного жилищного фонда в городе Ставрополе (далее - Подпрограмма) будет проводиться по следующим критериям:</w:t>
      </w:r>
    </w:p>
    <w:p w:rsidR="0089106E" w:rsidRDefault="008910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850"/>
        <w:gridCol w:w="1304"/>
        <w:gridCol w:w="3118"/>
      </w:tblGrid>
      <w:tr w:rsidR="0089106E">
        <w:tc>
          <w:tcPr>
            <w:tcW w:w="567" w:type="dxa"/>
            <w:vMerge w:val="restart"/>
          </w:tcPr>
          <w:p w:rsidR="0089106E" w:rsidRDefault="0089106E">
            <w:pPr>
              <w:pStyle w:val="ConsPlusNormal"/>
              <w:jc w:val="center"/>
            </w:pPr>
            <w:r>
              <w:t>N п/п</w:t>
            </w:r>
          </w:p>
        </w:tc>
        <w:tc>
          <w:tcPr>
            <w:tcW w:w="3231" w:type="dxa"/>
            <w:vMerge w:val="restart"/>
          </w:tcPr>
          <w:p w:rsidR="0089106E" w:rsidRDefault="0089106E">
            <w:pPr>
              <w:pStyle w:val="ConsPlusNormal"/>
              <w:jc w:val="center"/>
            </w:pPr>
            <w:r>
              <w:t>Наименование показателя (индикатора) муниципальной программы</w:t>
            </w:r>
          </w:p>
        </w:tc>
        <w:tc>
          <w:tcPr>
            <w:tcW w:w="850" w:type="dxa"/>
            <w:vMerge w:val="restart"/>
          </w:tcPr>
          <w:p w:rsidR="0089106E" w:rsidRDefault="0089106E">
            <w:pPr>
              <w:pStyle w:val="ConsPlusNormal"/>
              <w:jc w:val="center"/>
            </w:pPr>
            <w:r>
              <w:t>Единица измерения</w:t>
            </w:r>
          </w:p>
        </w:tc>
        <w:tc>
          <w:tcPr>
            <w:tcW w:w="1304" w:type="dxa"/>
          </w:tcPr>
          <w:p w:rsidR="0089106E" w:rsidRDefault="0089106E">
            <w:pPr>
              <w:pStyle w:val="ConsPlusNormal"/>
              <w:jc w:val="center"/>
            </w:pPr>
            <w:r>
              <w:t>Значение показателя (индикатора)</w:t>
            </w:r>
          </w:p>
        </w:tc>
        <w:tc>
          <w:tcPr>
            <w:tcW w:w="3118" w:type="dxa"/>
            <w:vMerge w:val="restart"/>
          </w:tcPr>
          <w:p w:rsidR="0089106E" w:rsidRDefault="0089106E">
            <w:pPr>
              <w:pStyle w:val="ConsPlusNormal"/>
              <w:jc w:val="center"/>
            </w:pPr>
            <w:r>
              <w:t>Источник получения информации</w:t>
            </w:r>
          </w:p>
        </w:tc>
      </w:tr>
      <w:tr w:rsidR="0089106E">
        <w:tc>
          <w:tcPr>
            <w:tcW w:w="567" w:type="dxa"/>
            <w:vMerge/>
          </w:tcPr>
          <w:p w:rsidR="0089106E" w:rsidRDefault="0089106E"/>
        </w:tc>
        <w:tc>
          <w:tcPr>
            <w:tcW w:w="3231" w:type="dxa"/>
            <w:vMerge/>
          </w:tcPr>
          <w:p w:rsidR="0089106E" w:rsidRDefault="0089106E"/>
        </w:tc>
        <w:tc>
          <w:tcPr>
            <w:tcW w:w="850" w:type="dxa"/>
            <w:vMerge/>
          </w:tcPr>
          <w:p w:rsidR="0089106E" w:rsidRDefault="0089106E"/>
        </w:tc>
        <w:tc>
          <w:tcPr>
            <w:tcW w:w="1304" w:type="dxa"/>
          </w:tcPr>
          <w:p w:rsidR="0089106E" w:rsidRDefault="0089106E">
            <w:pPr>
              <w:pStyle w:val="ConsPlusNormal"/>
              <w:jc w:val="center"/>
            </w:pPr>
            <w:r>
              <w:t>2019 год</w:t>
            </w:r>
          </w:p>
        </w:tc>
        <w:tc>
          <w:tcPr>
            <w:tcW w:w="3118" w:type="dxa"/>
            <w:vMerge/>
          </w:tcPr>
          <w:p w:rsidR="0089106E" w:rsidRDefault="0089106E"/>
        </w:tc>
      </w:tr>
      <w:tr w:rsidR="0089106E">
        <w:tc>
          <w:tcPr>
            <w:tcW w:w="567" w:type="dxa"/>
          </w:tcPr>
          <w:p w:rsidR="0089106E" w:rsidRDefault="0089106E">
            <w:pPr>
              <w:pStyle w:val="ConsPlusNormal"/>
              <w:jc w:val="center"/>
            </w:pPr>
            <w:r>
              <w:t>1</w:t>
            </w:r>
          </w:p>
        </w:tc>
        <w:tc>
          <w:tcPr>
            <w:tcW w:w="3231" w:type="dxa"/>
          </w:tcPr>
          <w:p w:rsidR="0089106E" w:rsidRDefault="0089106E">
            <w:pPr>
              <w:pStyle w:val="ConsPlusNormal"/>
              <w:jc w:val="center"/>
            </w:pPr>
            <w:r>
              <w:t>2</w:t>
            </w:r>
          </w:p>
        </w:tc>
        <w:tc>
          <w:tcPr>
            <w:tcW w:w="850" w:type="dxa"/>
          </w:tcPr>
          <w:p w:rsidR="0089106E" w:rsidRDefault="0089106E">
            <w:pPr>
              <w:pStyle w:val="ConsPlusNormal"/>
              <w:jc w:val="center"/>
            </w:pPr>
            <w:r>
              <w:t>3</w:t>
            </w:r>
          </w:p>
        </w:tc>
        <w:tc>
          <w:tcPr>
            <w:tcW w:w="1304" w:type="dxa"/>
          </w:tcPr>
          <w:p w:rsidR="0089106E" w:rsidRDefault="0089106E">
            <w:pPr>
              <w:pStyle w:val="ConsPlusNormal"/>
              <w:jc w:val="center"/>
            </w:pPr>
            <w:r>
              <w:t>4</w:t>
            </w:r>
          </w:p>
        </w:tc>
        <w:tc>
          <w:tcPr>
            <w:tcW w:w="3118" w:type="dxa"/>
          </w:tcPr>
          <w:p w:rsidR="0089106E" w:rsidRDefault="0089106E">
            <w:pPr>
              <w:pStyle w:val="ConsPlusNormal"/>
              <w:jc w:val="center"/>
            </w:pPr>
            <w:r>
              <w:t>5</w:t>
            </w:r>
          </w:p>
        </w:tc>
      </w:tr>
      <w:tr w:rsidR="0089106E">
        <w:tc>
          <w:tcPr>
            <w:tcW w:w="567" w:type="dxa"/>
          </w:tcPr>
          <w:p w:rsidR="0089106E" w:rsidRDefault="0089106E">
            <w:pPr>
              <w:pStyle w:val="ConsPlusNormal"/>
              <w:jc w:val="center"/>
            </w:pPr>
            <w:bookmarkStart w:id="14" w:name="P1504"/>
            <w:bookmarkEnd w:id="14"/>
            <w:r>
              <w:t>1.</w:t>
            </w:r>
          </w:p>
        </w:tc>
        <w:tc>
          <w:tcPr>
            <w:tcW w:w="3231" w:type="dxa"/>
          </w:tcPr>
          <w:p w:rsidR="0089106E" w:rsidRDefault="0089106E">
            <w:pPr>
              <w:pStyle w:val="ConsPlusNormal"/>
            </w:pPr>
            <w:r>
              <w:t>Количество аварийных многоквартирных домов в городе Ставрополе, из которых переселены граждане</w:t>
            </w:r>
          </w:p>
        </w:tc>
        <w:tc>
          <w:tcPr>
            <w:tcW w:w="850" w:type="dxa"/>
          </w:tcPr>
          <w:p w:rsidR="0089106E" w:rsidRDefault="0089106E">
            <w:pPr>
              <w:pStyle w:val="ConsPlusNormal"/>
              <w:jc w:val="center"/>
            </w:pPr>
            <w:r>
              <w:t>единица</w:t>
            </w:r>
          </w:p>
        </w:tc>
        <w:tc>
          <w:tcPr>
            <w:tcW w:w="1304" w:type="dxa"/>
          </w:tcPr>
          <w:p w:rsidR="0089106E" w:rsidRDefault="0089106E">
            <w:pPr>
              <w:pStyle w:val="ConsPlusNormal"/>
              <w:jc w:val="center"/>
            </w:pPr>
            <w:r>
              <w:t>1</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567" w:type="dxa"/>
          </w:tcPr>
          <w:p w:rsidR="0089106E" w:rsidRDefault="0089106E">
            <w:pPr>
              <w:pStyle w:val="ConsPlusNormal"/>
              <w:jc w:val="center"/>
            </w:pPr>
            <w:r>
              <w:t>2.</w:t>
            </w:r>
          </w:p>
        </w:tc>
        <w:tc>
          <w:tcPr>
            <w:tcW w:w="3231" w:type="dxa"/>
          </w:tcPr>
          <w:p w:rsidR="0089106E" w:rsidRDefault="0089106E">
            <w:pPr>
              <w:pStyle w:val="ConsPlusNormal"/>
            </w:pPr>
            <w:r>
              <w:t>Количество граждан, переселенных из аварийных многоквартирных домов в городе Ставрополе</w:t>
            </w:r>
          </w:p>
        </w:tc>
        <w:tc>
          <w:tcPr>
            <w:tcW w:w="850" w:type="dxa"/>
          </w:tcPr>
          <w:p w:rsidR="0089106E" w:rsidRDefault="0089106E">
            <w:pPr>
              <w:pStyle w:val="ConsPlusNormal"/>
              <w:jc w:val="center"/>
            </w:pPr>
            <w:r>
              <w:t>человек</w:t>
            </w:r>
          </w:p>
        </w:tc>
        <w:tc>
          <w:tcPr>
            <w:tcW w:w="1304" w:type="dxa"/>
          </w:tcPr>
          <w:p w:rsidR="0089106E" w:rsidRDefault="0089106E">
            <w:pPr>
              <w:pStyle w:val="ConsPlusNormal"/>
              <w:jc w:val="center"/>
            </w:pPr>
            <w:r>
              <w:t>63</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567" w:type="dxa"/>
          </w:tcPr>
          <w:p w:rsidR="0089106E" w:rsidRDefault="0089106E">
            <w:pPr>
              <w:pStyle w:val="ConsPlusNormal"/>
              <w:jc w:val="center"/>
            </w:pPr>
            <w:r>
              <w:t>3.</w:t>
            </w:r>
          </w:p>
        </w:tc>
        <w:tc>
          <w:tcPr>
            <w:tcW w:w="3231" w:type="dxa"/>
          </w:tcPr>
          <w:p w:rsidR="0089106E" w:rsidRDefault="0089106E">
            <w:pPr>
              <w:pStyle w:val="ConsPlusNormal"/>
            </w:pPr>
            <w:r>
              <w:t>Общая площадь помещений в аварийных многоквартирных домах в городе Ставрополе, из которых переселены граждане</w:t>
            </w:r>
          </w:p>
        </w:tc>
        <w:tc>
          <w:tcPr>
            <w:tcW w:w="850" w:type="dxa"/>
          </w:tcPr>
          <w:p w:rsidR="0089106E" w:rsidRDefault="0089106E">
            <w:pPr>
              <w:pStyle w:val="ConsPlusNormal"/>
              <w:jc w:val="center"/>
            </w:pPr>
            <w:r>
              <w:t>метр квадратный</w:t>
            </w:r>
          </w:p>
        </w:tc>
        <w:tc>
          <w:tcPr>
            <w:tcW w:w="1304" w:type="dxa"/>
          </w:tcPr>
          <w:p w:rsidR="0089106E" w:rsidRDefault="0089106E">
            <w:pPr>
              <w:pStyle w:val="ConsPlusNormal"/>
              <w:jc w:val="center"/>
            </w:pPr>
            <w:r>
              <w:t>541,0</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r w:rsidR="0089106E">
        <w:tc>
          <w:tcPr>
            <w:tcW w:w="567" w:type="dxa"/>
          </w:tcPr>
          <w:p w:rsidR="0089106E" w:rsidRDefault="0089106E">
            <w:pPr>
              <w:pStyle w:val="ConsPlusNormal"/>
              <w:jc w:val="center"/>
            </w:pPr>
            <w:bookmarkStart w:id="15" w:name="P1519"/>
            <w:bookmarkEnd w:id="15"/>
            <w:r>
              <w:t>4.</w:t>
            </w:r>
          </w:p>
        </w:tc>
        <w:tc>
          <w:tcPr>
            <w:tcW w:w="3231" w:type="dxa"/>
          </w:tcPr>
          <w:p w:rsidR="0089106E" w:rsidRDefault="0089106E">
            <w:pPr>
              <w:pStyle w:val="ConsPlusNormal"/>
            </w:pPr>
            <w:r>
              <w:t xml:space="preserve">Доля общей площади помещений в аварийных многоквартирных домах в городе Ставрополе, из которых переселены граждане, в общем объеме площади аварийного </w:t>
            </w:r>
            <w:r>
              <w:lastRenderedPageBreak/>
              <w:t>жилищного фонда в городе Ставрополе</w:t>
            </w:r>
          </w:p>
        </w:tc>
        <w:tc>
          <w:tcPr>
            <w:tcW w:w="850" w:type="dxa"/>
          </w:tcPr>
          <w:p w:rsidR="0089106E" w:rsidRDefault="0089106E">
            <w:pPr>
              <w:pStyle w:val="ConsPlusNormal"/>
              <w:jc w:val="center"/>
            </w:pPr>
            <w:r>
              <w:lastRenderedPageBreak/>
              <w:t>процент</w:t>
            </w:r>
          </w:p>
        </w:tc>
        <w:tc>
          <w:tcPr>
            <w:tcW w:w="1304" w:type="dxa"/>
          </w:tcPr>
          <w:p w:rsidR="0089106E" w:rsidRDefault="0089106E">
            <w:pPr>
              <w:pStyle w:val="ConsPlusNormal"/>
              <w:jc w:val="center"/>
            </w:pPr>
            <w:r>
              <w:t>25</w:t>
            </w:r>
          </w:p>
        </w:tc>
        <w:tc>
          <w:tcPr>
            <w:tcW w:w="3118" w:type="dxa"/>
          </w:tcPr>
          <w:p w:rsidR="0089106E" w:rsidRDefault="0089106E">
            <w:pPr>
              <w:pStyle w:val="ConsPlusNormal"/>
            </w:pPr>
            <w:r>
              <w:t>годовой отчет комитета по управлению муниципальным имуществом города Ставрополя в министерство строительства и архитектуры Ставропольского края</w:t>
            </w:r>
          </w:p>
        </w:tc>
      </w:tr>
    </w:tbl>
    <w:p w:rsidR="0089106E" w:rsidRDefault="0089106E">
      <w:pPr>
        <w:pStyle w:val="ConsPlusNormal"/>
        <w:jc w:val="both"/>
      </w:pPr>
    </w:p>
    <w:p w:rsidR="0089106E" w:rsidRDefault="0089106E">
      <w:pPr>
        <w:pStyle w:val="ConsPlusNormal"/>
        <w:ind w:firstLine="540"/>
        <w:jc w:val="both"/>
      </w:pPr>
      <w:r>
        <w:t>Уровень достижения результатов реализации Подпрограммы определяется следующим образом:</w:t>
      </w:r>
    </w:p>
    <w:p w:rsidR="0089106E" w:rsidRDefault="0089106E">
      <w:pPr>
        <w:pStyle w:val="ConsPlusNormal"/>
        <w:spacing w:before="220"/>
        <w:ind w:firstLine="540"/>
        <w:jc w:val="both"/>
      </w:pPr>
      <w:r>
        <w:t>при достижении или увеличении значений показателей (индикаторов) Подпрограмма признается эффективной;</w:t>
      </w:r>
    </w:p>
    <w:p w:rsidR="0089106E" w:rsidRDefault="0089106E">
      <w:pPr>
        <w:pStyle w:val="ConsPlusNormal"/>
        <w:spacing w:before="220"/>
        <w:ind w:firstLine="540"/>
        <w:jc w:val="both"/>
      </w:pPr>
      <w:r>
        <w:t>при недостижении значений показателей (индикаторов) более чем на 50 процентов Подпрограмма признается неэффективной.</w:t>
      </w:r>
    </w:p>
    <w:p w:rsidR="0089106E" w:rsidRDefault="0089106E">
      <w:pPr>
        <w:pStyle w:val="ConsPlusNormal"/>
        <w:jc w:val="both"/>
      </w:pPr>
    </w:p>
    <w:p w:rsidR="0089106E" w:rsidRDefault="0089106E">
      <w:pPr>
        <w:pStyle w:val="ConsPlusNormal"/>
        <w:jc w:val="both"/>
      </w:pPr>
    </w:p>
    <w:p w:rsidR="0089106E" w:rsidRDefault="0089106E">
      <w:pPr>
        <w:pStyle w:val="ConsPlusNormal"/>
        <w:pBdr>
          <w:top w:val="single" w:sz="6" w:space="0" w:color="auto"/>
        </w:pBdr>
        <w:spacing w:before="100" w:after="100"/>
        <w:jc w:val="both"/>
        <w:rPr>
          <w:sz w:val="2"/>
          <w:szCs w:val="2"/>
        </w:rPr>
      </w:pPr>
    </w:p>
    <w:p w:rsidR="00EA0255" w:rsidRDefault="00EA0255"/>
    <w:sectPr w:rsidR="00EA0255" w:rsidSect="00E62D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9106E"/>
    <w:rsid w:val="0089106E"/>
    <w:rsid w:val="00EA0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0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0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0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0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0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0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0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0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B3996EA220D30FAC6D72F77430F0EDB5CB1799F7A14DE676DF17495A5AA50CC9A78033ABEC04A628FDACE733C08A33270D1AE9929B5B68125DB358J9X8G" TargetMode="External"/><Relationship Id="rId18" Type="http://schemas.openxmlformats.org/officeDocument/2006/relationships/hyperlink" Target="consultantplus://offline/ref=FAB3996EA220D30FAC6D6CFA625CAEE7B1C14B91FFA04FB6288C111E050AA3599BE7DE6AEBA917A628E3ABE73BJCX2G" TargetMode="External"/><Relationship Id="rId26" Type="http://schemas.openxmlformats.org/officeDocument/2006/relationships/hyperlink" Target="consultantplus://offline/ref=FAB3996EA220D30FAC6D72F77430F0EDB5CB1799F7A74CE476DA17495A5AA50CC9A78033B9EC5CAA2BFCB7E63AD5DC6262J5X1G" TargetMode="External"/><Relationship Id="rId39" Type="http://schemas.openxmlformats.org/officeDocument/2006/relationships/hyperlink" Target="consultantplus://offline/ref=FAB3996EA220D30FAC6D72F77430F0EDB5CB1799F7A644E175DF17495A5AA50CC9A78033ABEC04A628FDA8EF39C08A33270D1AE9929B5B68125DB358J9X8G" TargetMode="External"/><Relationship Id="rId21" Type="http://schemas.openxmlformats.org/officeDocument/2006/relationships/hyperlink" Target="consultantplus://offline/ref=FAB3996EA220D30FAC6D72F77430F0EDB5CB1799F7A740E97DDB17495A5AA50CC9A78033ABEC04A628FDA8E53EC08A33270D1AE9929B5B68125DB358J9X8G" TargetMode="External"/><Relationship Id="rId34" Type="http://schemas.openxmlformats.org/officeDocument/2006/relationships/hyperlink" Target="consultantplus://offline/ref=FAB3996EA220D30FAC6D6CFA625CAEE7B1C34A90F4A14FB6288C111E050AA35989E78666E8AD0EAF28F6FDB67E9ED361624616EA8D875A69J0X5G" TargetMode="External"/><Relationship Id="rId42" Type="http://schemas.openxmlformats.org/officeDocument/2006/relationships/hyperlink" Target="consultantplus://offline/ref=FAB3996EA220D30FAC6D72F77430F0EDB5CB1799F7A74CE673DA17495A5AA50CC9A78033ABEC04A628FDAFEF3DC08A33270D1AE9929B5B68125DB358J9X8G" TargetMode="External"/><Relationship Id="rId47" Type="http://schemas.openxmlformats.org/officeDocument/2006/relationships/hyperlink" Target="consultantplus://offline/ref=FAB3996EA220D30FAC6D6CFA625CAEE7B1C34A90F4A14FB6288C111E050AA35989E78666EDAF08AC7CACEDB237C8DF7C625809E89384J5X3G" TargetMode="External"/><Relationship Id="rId50" Type="http://schemas.openxmlformats.org/officeDocument/2006/relationships/hyperlink" Target="consultantplus://offline/ref=FAB3996EA220D30FAC6D6CFA625CAEE7B1C34A90F4A14FB6288C111E050AA35989E78662EBAA09AC7CACEDB237C8DF7C625809E89384J5X3G" TargetMode="External"/><Relationship Id="rId55" Type="http://schemas.openxmlformats.org/officeDocument/2006/relationships/hyperlink" Target="consultantplus://offline/ref=FAB3996EA220D30FAC6D72F77430F0EDB5CB1799F7A644E175D017495A5AA50CC9A78033ABEC04A628FDA8E23EC08A33270D1AE9929B5B68125DB358J9X8G" TargetMode="External"/><Relationship Id="rId63" Type="http://schemas.openxmlformats.org/officeDocument/2006/relationships/hyperlink" Target="consultantplus://offline/ref=FAB3996EA220D30FAC6D72F77430F0EDB5CB1799F7A74CE673DA17495A5AA50CC9A78033B9EC5CAA2BFCB7E63AD5DC6262J5X1G" TargetMode="External"/><Relationship Id="rId68" Type="http://schemas.openxmlformats.org/officeDocument/2006/relationships/hyperlink" Target="consultantplus://offline/ref=FAB3996EA220D30FAC6D6CFA625CAEE7B1C34A90F4A14FB6288C111E050AA35989E78666EDAB0FAC7CACEDB237C8DF7C625809E89384J5X3G" TargetMode="External"/><Relationship Id="rId76" Type="http://schemas.openxmlformats.org/officeDocument/2006/relationships/hyperlink" Target="consultantplus://offline/ref=FAB3996EA220D30FAC6D72F77430F0EDB5CB1799F7A740E97DDB17495A5AA50CC9A78033ABEC04A628FDA8E53EC08A33270D1AE9929B5B68125DB358J9X8G" TargetMode="External"/><Relationship Id="rId84" Type="http://schemas.openxmlformats.org/officeDocument/2006/relationships/hyperlink" Target="consultantplus://offline/ref=FAB3996EA220D30FAC6D6CFA625CAEE7B1C14B91FFA04FB6288C111E050AA3599BE7DE6AEBA917A628E3ABE73BJCX2G" TargetMode="External"/><Relationship Id="rId89" Type="http://schemas.openxmlformats.org/officeDocument/2006/relationships/theme" Target="theme/theme1.xml"/><Relationship Id="rId7" Type="http://schemas.openxmlformats.org/officeDocument/2006/relationships/hyperlink" Target="consultantplus://offline/ref=FAB3996EA220D30FAC6D72F77430F0EDB5CB1799F7A043E476DC17495A5AA50CC9A78033ABEC04A628FDA9E73FC08A33270D1AE9929B5B68125DB358J9X8G" TargetMode="External"/><Relationship Id="rId71" Type="http://schemas.openxmlformats.org/officeDocument/2006/relationships/hyperlink" Target="consultantplus://offline/ref=FAB3996EA220D30FAC6D6CFA625CAEE7B1C34A90F4A14FB6288C111E050AA35989E78666EDAB0CAC7CACEDB237C8DF7C625809E89384J5X3G" TargetMode="External"/><Relationship Id="rId2" Type="http://schemas.openxmlformats.org/officeDocument/2006/relationships/settings" Target="settings.xml"/><Relationship Id="rId16" Type="http://schemas.openxmlformats.org/officeDocument/2006/relationships/hyperlink" Target="consultantplus://offline/ref=FAB3996EA220D30FAC6D6CFA625CAEE7B1C34A90F4A14FB6288C111E050AA3599BE7DE6AEBA917A628E3ABE73BJCX2G" TargetMode="External"/><Relationship Id="rId29" Type="http://schemas.openxmlformats.org/officeDocument/2006/relationships/hyperlink" Target="consultantplus://offline/ref=FAB3996EA220D30FAC6D72F77430F0EDB5CB1799F7A74CE673DA17495A5AA50CC9A78033B9EC5CAA2BFCB7E63AD5DC6262J5X1G" TargetMode="External"/><Relationship Id="rId11" Type="http://schemas.openxmlformats.org/officeDocument/2006/relationships/hyperlink" Target="consultantplus://offline/ref=FAB3996EA220D30FAC6D6CFA625CAEE7B1C34996F1A44FB6288C111E050AA35989E78666E8A90BA22CF6FDB67E9ED361624616EA8D875A69J0X5G" TargetMode="External"/><Relationship Id="rId24" Type="http://schemas.openxmlformats.org/officeDocument/2006/relationships/hyperlink" Target="consultantplus://offline/ref=FAB3996EA220D30FAC6D72F77430F0EDB5CB1799F7A74CE673DA17495A5AA50CC9A78033B9EC5CAA2BFCB7E63AD5DC6262J5X1G" TargetMode="External"/><Relationship Id="rId32" Type="http://schemas.openxmlformats.org/officeDocument/2006/relationships/hyperlink" Target="consultantplus://offline/ref=FAB3996EA220D30FAC6D72F77430F0EDB5CB1799F7A644E175D017495A5AA50CC9A78033ABEC04A628FDA8E23EC08A33270D1AE9929B5B68125DB358J9X8G" TargetMode="External"/><Relationship Id="rId37" Type="http://schemas.openxmlformats.org/officeDocument/2006/relationships/hyperlink" Target="consultantplus://offline/ref=FAB3996EA220D30FAC6D6CFA625CAEE7B1C24B9CF1A44FB6288C111E050AA35989E78666E8A80AA129F6FDB67E9ED361624616EA8D875A69J0X5G" TargetMode="External"/><Relationship Id="rId40" Type="http://schemas.openxmlformats.org/officeDocument/2006/relationships/hyperlink" Target="consultantplus://offline/ref=FAB3996EA220D30FAC6D72F77430F0EDB5CB1799F7A644E175D017495A5AA50CC9A78033ABEC04A628FDA8E139C08A33270D1AE9929B5B68125DB358J9X8G" TargetMode="External"/><Relationship Id="rId45" Type="http://schemas.openxmlformats.org/officeDocument/2006/relationships/hyperlink" Target="consultantplus://offline/ref=FAB3996EA220D30FAC6D72F77430F0EDB5CB1799F7A644E175D017495A5AA50CC9A78033ABEC04A628FDA9E039C08A33270D1AE9929B5B68125DB358J9X8G" TargetMode="External"/><Relationship Id="rId53" Type="http://schemas.openxmlformats.org/officeDocument/2006/relationships/hyperlink" Target="consultantplus://offline/ref=FAB3996EA220D30FAC6D72F77430F0EDB5CB1799F7A644E175D017495A5AA50CC9A78033ABEC04A628FDA8E13CC08A33270D1AE9929B5B68125DB358J9X8G" TargetMode="External"/><Relationship Id="rId58" Type="http://schemas.openxmlformats.org/officeDocument/2006/relationships/hyperlink" Target="consultantplus://offline/ref=FAB3996EA220D30FAC6D72F77430F0EDB5CB1799F7A644E175D017495A5AA50CC9A78033ABEC04A628FDA8E33EC08A33270D1AE9929B5B68125DB358J9X8G" TargetMode="External"/><Relationship Id="rId66" Type="http://schemas.openxmlformats.org/officeDocument/2006/relationships/hyperlink" Target="consultantplus://offline/ref=FAB3996EA220D30FAC6D6CFA625CAEE7B1C24B9CF1A44FB6288C111E050AA35989E78666E8A808A42CF6FDB67E9ED361624616EA8D875A69J0X5G" TargetMode="External"/><Relationship Id="rId74" Type="http://schemas.openxmlformats.org/officeDocument/2006/relationships/hyperlink" Target="consultantplus://offline/ref=FAB3996EA220D30FAC6D72F77430F0EDB5CB1799F7A74CE673DA17495A5AA50CC9A78033ABEC04A628FDAEE139C08A33270D1AE9929B5B68125DB358J9X8G" TargetMode="External"/><Relationship Id="rId79" Type="http://schemas.openxmlformats.org/officeDocument/2006/relationships/hyperlink" Target="consultantplus://offline/ref=FAB3996EA220D30FAC6D6CFA625CAEE7B1C14B91FFA04FB6288C111E050AA3599BE7DE6AEBA917A628E3ABE73BJCX2G" TargetMode="External"/><Relationship Id="rId87" Type="http://schemas.openxmlformats.org/officeDocument/2006/relationships/hyperlink" Target="consultantplus://offline/ref=FAB3996EA220D30FAC6D72F77430F0EDB5CB1799F7A74CE476DA17495A5AA50CC9A78033B9EC5CAA2BFCB7E63AD5DC6262J5X1G" TargetMode="External"/><Relationship Id="rId5" Type="http://schemas.openxmlformats.org/officeDocument/2006/relationships/hyperlink" Target="consultantplus://offline/ref=FAB3996EA220D30FAC6D72F77430F0EDB5CB1799F7A141E27CD117495A5AA50CC9A78033ABEC04A628FDA9E73FC08A33270D1AE9929B5B68125DB358J9X8G" TargetMode="External"/><Relationship Id="rId61" Type="http://schemas.openxmlformats.org/officeDocument/2006/relationships/hyperlink" Target="consultantplus://offline/ref=FAB3996EA220D30FAC6D72F77430F0EDB5CB1799F7A644E175DF17495A5AA50CC9A78033ABEC04A628FDA9E03BC08A33270D1AE9929B5B68125DB358J9X8G" TargetMode="External"/><Relationship Id="rId82" Type="http://schemas.openxmlformats.org/officeDocument/2006/relationships/hyperlink" Target="consultantplus://offline/ref=FAB3996EA220D30FAC6D72F77430F0EDB5CB1799F7A740E97DDB17495A5AA50CC9A78033ABEC04A628FDA8E53EC08A33270D1AE9929B5B68125DB358J9X8G" TargetMode="External"/><Relationship Id="rId19" Type="http://schemas.openxmlformats.org/officeDocument/2006/relationships/hyperlink" Target="consultantplus://offline/ref=FAB3996EA220D30FAC6D72F77430F0EDB5CB1799F7A74CE476DA17495A5AA50CC9A78033B9EC5CAA2BFCB7E63AD5DC6262J5X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B3996EA220D30FAC6D72F77430F0EDB5CB1799F7A645E271DA17495A5AA50CC9A78033ABEC04A628FDA9E73FC08A33270D1AE9929B5B68125DB358J9X8G" TargetMode="External"/><Relationship Id="rId14" Type="http://schemas.openxmlformats.org/officeDocument/2006/relationships/hyperlink" Target="consultantplus://offline/ref=FAB3996EA220D30FAC6D72F77430F0EDB5CB1799F7A645E271DA17495A5AA50CC9A78033ABEC04A628FDA9E73DC08A33270D1AE9929B5B68125DB358J9X8G" TargetMode="External"/><Relationship Id="rId22" Type="http://schemas.openxmlformats.org/officeDocument/2006/relationships/hyperlink" Target="consultantplus://offline/ref=FAB3996EA220D30FAC6D72F77430F0EDB5CB1799F7A747E37CDD17495A5AA50CC9A78033ABEC04A628FDA9E03AC08A33270D1AE9929B5B68125DB358J9X8G" TargetMode="External"/><Relationship Id="rId27" Type="http://schemas.openxmlformats.org/officeDocument/2006/relationships/hyperlink" Target="consultantplus://offline/ref=FAB3996EA220D30FAC6D72F77430F0EDB5CB1799F7A74CE673DA17495A5AA50CC9A78033B9EC5CAA2BFCB7E63AD5DC6262J5X1G" TargetMode="External"/><Relationship Id="rId30" Type="http://schemas.openxmlformats.org/officeDocument/2006/relationships/hyperlink" Target="consultantplus://offline/ref=FAB3996EA220D30FAC6D6CFA625CAEE7B0C84F9DF3AA4FB6288C111E050AA35989E78666E8A80BA020F6FDB67E9ED361624616EA8D875A69J0X5G" TargetMode="External"/><Relationship Id="rId35" Type="http://schemas.openxmlformats.org/officeDocument/2006/relationships/hyperlink" Target="consultantplus://offline/ref=FAB3996EA220D30FAC6D6CFA625CAEE7B1C34A90F4A34FB6288C111E050AA35989E78666E8A809A621F6FDB67E9ED361624616EA8D875A69J0X5G" TargetMode="External"/><Relationship Id="rId43" Type="http://schemas.openxmlformats.org/officeDocument/2006/relationships/hyperlink" Target="consultantplus://offline/ref=FAB3996EA220D30FAC6D72F77430F0EDB5CB1799F7A74CE673DA17495A5AA50CC9A78033ABEC04A628FFADEF3FC08A33270D1AE9929B5B68125DB358J9X8G" TargetMode="External"/><Relationship Id="rId48" Type="http://schemas.openxmlformats.org/officeDocument/2006/relationships/hyperlink" Target="consultantplus://offline/ref=FAB3996EA220D30FAC6D72F77430F0EDB5CB1799F7A644E175DF17495A5AA50CC9A78033ABEC04A628FDA8EF39C08A33270D1AE9929B5B68125DB358J9X8G" TargetMode="External"/><Relationship Id="rId56" Type="http://schemas.openxmlformats.org/officeDocument/2006/relationships/hyperlink" Target="consultantplus://offline/ref=FAB3996EA220D30FAC6D72F77430F0EDB5CB1799F7A644E175D017495A5AA50CC9A78033ABEC04A628FDA8E23EC08A33270D1AE9929B5B68125DB358J9X8G" TargetMode="External"/><Relationship Id="rId64" Type="http://schemas.openxmlformats.org/officeDocument/2006/relationships/hyperlink" Target="consultantplus://offline/ref=FAB3996EA220D30FAC6D6CFA625CAEE7B1C34A90F4A14FB6288C111E050AA35989E78666EDAD0FAC7CACEDB237C8DF7C625809E89384J5X3G" TargetMode="External"/><Relationship Id="rId69" Type="http://schemas.openxmlformats.org/officeDocument/2006/relationships/hyperlink" Target="consultantplus://offline/ref=FAB3996EA220D30FAC6D6CFA625CAEE7B1C34A90F4A14FB6288C111E050AA35989E78662EBA901AC7CACEDB237C8DF7C625809E89384J5X3G" TargetMode="External"/><Relationship Id="rId77" Type="http://schemas.openxmlformats.org/officeDocument/2006/relationships/hyperlink" Target="consultantplus://offline/ref=FAB3996EA220D30FAC6D72F77430F0EDB5CB1799F7A747E37CDD17495A5AA50CC9A78033ABEC04A628FDA9E03AC08A33270D1AE9929B5B68125DB358J9X8G" TargetMode="External"/><Relationship Id="rId8" Type="http://schemas.openxmlformats.org/officeDocument/2006/relationships/hyperlink" Target="consultantplus://offline/ref=FAB3996EA220D30FAC6D72F77430F0EDB5CB1799F7A745E87DDA17495A5AA50CC9A78033ABEC04A628FDA9E73FC08A33270D1AE9929B5B68125DB358J9X8G" TargetMode="External"/><Relationship Id="rId51" Type="http://schemas.openxmlformats.org/officeDocument/2006/relationships/hyperlink" Target="consultantplus://offline/ref=FAB3996EA220D30FAC6D6CFA625CAEE7B1C34A90F4A14FB6288C111E050AA35989E78666EDAF08AC7CACEDB237C8DF7C625809E89384J5X3G" TargetMode="External"/><Relationship Id="rId72" Type="http://schemas.openxmlformats.org/officeDocument/2006/relationships/hyperlink" Target="consultantplus://offline/ref=FAB3996EA220D30FAC6D6CFA625CAEE7B1C34A90F4A14FB6288C111E050AA35989E78663E9AB00AC7CACEDB237C8DF7C625809E89384J5X3G" TargetMode="External"/><Relationship Id="rId80" Type="http://schemas.openxmlformats.org/officeDocument/2006/relationships/hyperlink" Target="consultantplus://offline/ref=FAB3996EA220D30FAC6D72F77430F0EDB5CB1799F7A74CE476DA17495A5AA50CC9A78033B9EC5CAA2BFCB7E63AD5DC6262J5X1G" TargetMode="External"/><Relationship Id="rId85" Type="http://schemas.openxmlformats.org/officeDocument/2006/relationships/hyperlink" Target="consultantplus://offline/ref=FAB3996EA220D30FAC6D72F77430F0EDB5CB1799F7A74CE476DA17495A5AA50CC9A78033B9EC5CAA2BFCB7E63AD5DC6262J5X1G" TargetMode="External"/><Relationship Id="rId3" Type="http://schemas.openxmlformats.org/officeDocument/2006/relationships/webSettings" Target="webSettings.xml"/><Relationship Id="rId12" Type="http://schemas.openxmlformats.org/officeDocument/2006/relationships/hyperlink" Target="consultantplus://offline/ref=FAB3996EA220D30FAC6D6CFA625CAEE7B0C84E94F5AA4FB6288C111E050AA3599BE7DE6AEBA917A628E3ABE73BJCX2G" TargetMode="External"/><Relationship Id="rId17" Type="http://schemas.openxmlformats.org/officeDocument/2006/relationships/hyperlink" Target="consultantplus://offline/ref=FAB3996EA220D30FAC6D72F77430F0EDB5CB1799F7A74CE673DA17495A5AA50CC9A78033B9EC5CAA2BFCB7E63AD5DC6262J5X1G" TargetMode="External"/><Relationship Id="rId25" Type="http://schemas.openxmlformats.org/officeDocument/2006/relationships/hyperlink" Target="consultantplus://offline/ref=FAB3996EA220D30FAC6D6CFA625CAEE7B1C14B91FFA04FB6288C111E050AA3599BE7DE6AEBA917A628E3ABE73BJCX2G" TargetMode="External"/><Relationship Id="rId33" Type="http://schemas.openxmlformats.org/officeDocument/2006/relationships/hyperlink" Target="consultantplus://offline/ref=FAB3996EA220D30FAC6D72F77430F0EDB5CB1799F7A644E175D017495A5AA50CC9A78033ABEC04A628FDA8E23EC08A33270D1AE9929B5B68125DB358J9X8G" TargetMode="External"/><Relationship Id="rId38" Type="http://schemas.openxmlformats.org/officeDocument/2006/relationships/hyperlink" Target="consultantplus://offline/ref=FAB3996EA220D30FAC6D72F77430F0EDB5CB1799F0AA4CE176D34A435203A90ECEA8DF36ACFD04A429E3A8E724C9DE63J6XAG" TargetMode="External"/><Relationship Id="rId46" Type="http://schemas.openxmlformats.org/officeDocument/2006/relationships/hyperlink" Target="consultantplus://offline/ref=FAB3996EA220D30FAC6D6CFA625CAEE7B1C34A90F4A14FB6288C111E050AA35989E78662EBAA09AC7CACEDB237C8DF7C625809E89384J5X3G" TargetMode="External"/><Relationship Id="rId59" Type="http://schemas.openxmlformats.org/officeDocument/2006/relationships/hyperlink" Target="consultantplus://offline/ref=FAB3996EA220D30FAC6D72F77430F0EDB5CB1799F7A644E175DF17495A5AA50CC9A78033ABEC04A628FDA9E03BC08A33270D1AE9929B5B68125DB358J9X8G" TargetMode="External"/><Relationship Id="rId67" Type="http://schemas.openxmlformats.org/officeDocument/2006/relationships/hyperlink" Target="consultantplus://offline/ref=FAB3996EA220D30FAC6D6CFA625CAEE7B1C34A90F4A14FB6288C111E050AA35989E78666E8AC0BA721F6FDB67E9ED361624616EA8D875A69J0X5G" TargetMode="External"/><Relationship Id="rId20" Type="http://schemas.openxmlformats.org/officeDocument/2006/relationships/hyperlink" Target="consultantplus://offline/ref=FAB3996EA220D30FAC6D72F77430F0EDB5CB1799F7A14DE676DF17495A5AA50CC9A78033ABEC04A628FDAFE53EC08A33270D1AE9929B5B68125DB358J9X8G" TargetMode="External"/><Relationship Id="rId41" Type="http://schemas.openxmlformats.org/officeDocument/2006/relationships/hyperlink" Target="consultantplus://offline/ref=FAB3996EA220D30FAC6D72F77430F0EDB5CB1799F7A74CE673DA17495A5AA50CC9A78033ABEC04A628FDAEE33CC08A33270D1AE9929B5B68125DB358J9X8G" TargetMode="External"/><Relationship Id="rId54" Type="http://schemas.openxmlformats.org/officeDocument/2006/relationships/hyperlink" Target="consultantplus://offline/ref=FAB3996EA220D30FAC6D72F77430F0EDB5CB1799F7A644E175DF17495A5AA50CC9A78033ABEC04A628FDA8E23BC08A33270D1AE9929B5B68125DB358J9X8G" TargetMode="External"/><Relationship Id="rId62" Type="http://schemas.openxmlformats.org/officeDocument/2006/relationships/hyperlink" Target="consultantplus://offline/ref=FAB3996EA220D30FAC6D72F77430F0EDB5CB1799F7A644E175D017495A5AA50CC9A78033ABEC04A628FDA9E039C08A33270D1AE9929B5B68125DB358J9X8G" TargetMode="External"/><Relationship Id="rId70" Type="http://schemas.openxmlformats.org/officeDocument/2006/relationships/hyperlink" Target="consultantplus://offline/ref=FAB3996EA220D30FAC6D6CFA625CAEE7B1C34A90F4A14FB6288C111E050AA35989E78663E9AB00AC7CACEDB237C8DF7C625809E89384J5X3G" TargetMode="External"/><Relationship Id="rId75" Type="http://schemas.openxmlformats.org/officeDocument/2006/relationships/hyperlink" Target="consultantplus://offline/ref=FAB3996EA220D30FAC6D72F77430F0EDB5CB1799F7A14DE676DF17495A5AA50CC9A78033ABEC04A628FDAFE53EC08A33270D1AE9929B5B68125DB358J9X8G" TargetMode="External"/><Relationship Id="rId83" Type="http://schemas.openxmlformats.org/officeDocument/2006/relationships/hyperlink" Target="consultantplus://offline/ref=FAB3996EA220D30FAC6D72F77430F0EDB5CB1799F7A747E37CDD17495A5AA50CC9A78033ABEC04A628FDA9E03AC08A33270D1AE9929B5B68125DB358J9X8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B3996EA220D30FAC6D72F77430F0EDB5CB1799F7A143E777DF17495A5AA50CC9A78033ABEC04A628FDA9E73FC08A33270D1AE9929B5B68125DB358J9X8G" TargetMode="External"/><Relationship Id="rId15" Type="http://schemas.openxmlformats.org/officeDocument/2006/relationships/hyperlink" Target="consultantplus://offline/ref=FAB3996EA220D30FAC6D72F77430F0EDB5CB1799F7A645E271DA17495A5AA50CC9A78033ABEC04A628FDA9E732C08A33270D1AE9929B5B68125DB358J9X8G" TargetMode="External"/><Relationship Id="rId23" Type="http://schemas.openxmlformats.org/officeDocument/2006/relationships/hyperlink" Target="consultantplus://offline/ref=FAB3996EA220D30FAC6D6CFA625CAEE7B1C34A90F4A14FB6288C111E050AA3599BE7DE6AEBA917A628E3ABE73BJCX2G" TargetMode="External"/><Relationship Id="rId28" Type="http://schemas.openxmlformats.org/officeDocument/2006/relationships/hyperlink" Target="consultantplus://offline/ref=FAB3996EA220D30FAC6D6CFA625CAEE7B1C34A90F4A14FB6288C111E050AA3599BE7DE6AEBA917A628E3ABE73BJCX2G" TargetMode="External"/><Relationship Id="rId36" Type="http://schemas.openxmlformats.org/officeDocument/2006/relationships/hyperlink" Target="consultantplus://offline/ref=FAB3996EA220D30FAC6D72F77430F0EDB5CB1799F7A74CE673DA17495A5AA50CC9A78033ABEC04A628FFAAE13FC08A33270D1AE9929B5B68125DB358J9X8G" TargetMode="External"/><Relationship Id="rId49" Type="http://schemas.openxmlformats.org/officeDocument/2006/relationships/hyperlink" Target="consultantplus://offline/ref=FAB3996EA220D30FAC6D72F77430F0EDB5CB1799F7A644E175D017495A5AA50CC9A78033ABEC04A628FDA8E139C08A33270D1AE9929B5B68125DB358J9X8G" TargetMode="External"/><Relationship Id="rId57" Type="http://schemas.openxmlformats.org/officeDocument/2006/relationships/hyperlink" Target="consultantplus://offline/ref=FAB3996EA220D30FAC6D72F77430F0EDB5CB1799F7A644E175DF17495A5AA50CC9A78033ABEC04A628FDA8EE33C08A33270D1AE9929B5B68125DB358J9X8G" TargetMode="External"/><Relationship Id="rId10" Type="http://schemas.openxmlformats.org/officeDocument/2006/relationships/hyperlink" Target="consultantplus://offline/ref=FAB3996EA220D30FAC6D6CFA625CAEE7B1C34990F4A14FB6288C111E050AA35989E78666E8AB0BAF29F6FDB67E9ED361624616EA8D875A69J0X5G" TargetMode="External"/><Relationship Id="rId31" Type="http://schemas.openxmlformats.org/officeDocument/2006/relationships/hyperlink" Target="consultantplus://offline/ref=FAB3996EA220D30FAC6D72F77430F0EDB5CB1799F7A644E175DF17495A5AA50CC9A78033ABEC04A628FDA8E23BC08A33270D1AE9929B5B68125DB358J9X8G" TargetMode="External"/><Relationship Id="rId44" Type="http://schemas.openxmlformats.org/officeDocument/2006/relationships/hyperlink" Target="consultantplus://offline/ref=FAB3996EA220D30FAC6D72F77430F0EDB5CB1799F7A644E175DF17495A5AA50CC9A78033ABEC04A628FDA9E03BC08A33270D1AE9929B5B68125DB358J9X8G" TargetMode="External"/><Relationship Id="rId52" Type="http://schemas.openxmlformats.org/officeDocument/2006/relationships/hyperlink" Target="consultantplus://offline/ref=FAB3996EA220D30FAC6D72F77430F0EDB5CB1799F7A644E175DF17495A5AA50CC9A78033ABEC04A628FDA8EE3AC08A33270D1AE9929B5B68125DB358J9X8G" TargetMode="External"/><Relationship Id="rId60" Type="http://schemas.openxmlformats.org/officeDocument/2006/relationships/hyperlink" Target="consultantplus://offline/ref=FAB3996EA220D30FAC6D72F77430F0EDB5CB1799F7A644E175D017495A5AA50CC9A78033ABEC04A628FDA9E039C08A33270D1AE9929B5B68125DB358J9X8G" TargetMode="External"/><Relationship Id="rId65" Type="http://schemas.openxmlformats.org/officeDocument/2006/relationships/hyperlink" Target="consultantplus://offline/ref=FAB3996EA220D30FAC6D6CFA625CAEE7B1C24B9CF1A44FB6288C111E050AA35989E78666E8A808A520F6FDB67E9ED361624616EA8D875A69J0X5G" TargetMode="External"/><Relationship Id="rId73" Type="http://schemas.openxmlformats.org/officeDocument/2006/relationships/hyperlink" Target="consultantplus://offline/ref=FAB3996EA220D30FAC6D6CFA625CAEE7B1C34A90F4A14FB6288C111E050AA35989E78666EDAB08AC7CACEDB237C8DF7C625809E89384J5X3G" TargetMode="External"/><Relationship Id="rId78" Type="http://schemas.openxmlformats.org/officeDocument/2006/relationships/hyperlink" Target="consultantplus://offline/ref=FAB3996EA220D30FAC6D72F77430F0EDB5CB1799F7A74CE673DA17495A5AA50CC9A78033B9EC5CAA2BFCB7E63AD5DC6262J5X1G" TargetMode="External"/><Relationship Id="rId81" Type="http://schemas.openxmlformats.org/officeDocument/2006/relationships/hyperlink" Target="consultantplus://offline/ref=FAB3996EA220D30FAC6D72F77430F0EDB5CB1799F7A14DE676DF17495A5AA50CC9A78033ABEC04A628FDAFE53EC08A33270D1AE9929B5B68125DB358J9X8G" TargetMode="External"/><Relationship Id="rId86" Type="http://schemas.openxmlformats.org/officeDocument/2006/relationships/hyperlink" Target="consultantplus://offline/ref=FAB3996EA220D30FAC6D6CFA625CAEE7B1C14B91FFA04FB6288C111E050AA3599BE7DE6AEBA917A628E3ABE73BJCX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17172</Words>
  <Characters>97883</Characters>
  <Application>Microsoft Office Word</Application>
  <DocSecurity>0</DocSecurity>
  <Lines>815</Lines>
  <Paragraphs>229</Paragraphs>
  <ScaleCrop>false</ScaleCrop>
  <Company>Администрация городв Ставрополя</Company>
  <LinksUpToDate>false</LinksUpToDate>
  <CharactersWithSpaces>114826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IV.Kolmychek</dc:creator>
  <cp:lastModifiedBy>IV.Kolmychek</cp:lastModifiedBy>
  <cp:revision>1</cp:revision>
  <dcterms:created xsi:type="dcterms:W3CDTF">2019-10-31T06:23:00Z</dcterms:created>
  <dcterms:modified xsi:type="dcterms:W3CDTF">2019-10-31T06:23:00Z</dcterms:modified>
</cp:coreProperties>
</file>