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E7" w:rsidRDefault="00E140E7" w:rsidP="00E140E7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695" cy="581025"/>
            <wp:effectExtent l="19050" t="0" r="6955" b="0"/>
            <wp:docPr id="1" name="Рисунок 0" descr="1. Новый 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Новый герб без фон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20" cy="5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E7" w:rsidRDefault="00E140E7" w:rsidP="00E140E7">
      <w:pPr>
        <w:spacing w:after="0" w:line="240" w:lineRule="exact"/>
        <w:ind w:right="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</w:t>
      </w:r>
    </w:p>
    <w:p w:rsidR="00E140E7" w:rsidRDefault="00E140E7" w:rsidP="00E140E7">
      <w:pPr>
        <w:spacing w:after="0" w:line="240" w:lineRule="exact"/>
        <w:ind w:right="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 И СПОРТА</w:t>
      </w:r>
    </w:p>
    <w:p w:rsidR="00E140E7" w:rsidRDefault="00E140E7" w:rsidP="00E140E7">
      <w:pPr>
        <w:spacing w:after="0" w:line="240" w:lineRule="exact"/>
        <w:ind w:right="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</w:p>
    <w:p w:rsidR="00E140E7" w:rsidRDefault="00E140E7" w:rsidP="00E140E7">
      <w:pPr>
        <w:spacing w:after="0" w:line="240" w:lineRule="exact"/>
        <w:ind w:right="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40E7" w:rsidRDefault="00E140E7" w:rsidP="00E140E7">
      <w:pPr>
        <w:spacing w:after="0" w:line="240" w:lineRule="exact"/>
        <w:ind w:right="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</w:p>
    <w:p w:rsidR="00E140E7" w:rsidRDefault="00E140E7" w:rsidP="00E140E7">
      <w:pPr>
        <w:spacing w:after="0" w:line="240" w:lineRule="auto"/>
        <w:ind w:right="43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770787" w:rsidP="00E14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E140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140E7">
        <w:rPr>
          <w:rFonts w:ascii="Times New Roman" w:eastAsia="Calibri" w:hAnsi="Times New Roman" w:cs="Times New Roman"/>
          <w:sz w:val="28"/>
          <w:szCs w:val="28"/>
        </w:rPr>
        <w:t xml:space="preserve">.2022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140E7">
        <w:rPr>
          <w:rFonts w:ascii="Times New Roman" w:eastAsia="Calibri" w:hAnsi="Times New Roman" w:cs="Times New Roman"/>
          <w:sz w:val="28"/>
          <w:szCs w:val="28"/>
        </w:rPr>
        <w:t xml:space="preserve">   г.  Ставрополь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E140E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250-ОД</w:t>
      </w:r>
    </w:p>
    <w:p w:rsidR="00E140E7" w:rsidRDefault="00E140E7" w:rsidP="00E14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Pr="00B21761" w:rsidRDefault="00E140E7" w:rsidP="00E140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тверждения отчета о результатах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Ставрополя, подведомственного комитету физической культуры и спорта администрации города Ставрополя,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использовании закрепленного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</w:t>
      </w:r>
    </w:p>
    <w:p w:rsidR="00E140E7" w:rsidRPr="00021CDF" w:rsidRDefault="00E140E7" w:rsidP="00E140E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F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5705A">
        <w:rPr>
          <w:rFonts w:ascii="Times New Roman" w:hAnsi="Times New Roman" w:cs="Times New Roman"/>
          <w:sz w:val="28"/>
          <w:szCs w:val="28"/>
        </w:rPr>
        <w:t xml:space="preserve">с Общими требованиями к порядку составления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705A">
        <w:rPr>
          <w:rFonts w:ascii="Times New Roman" w:hAnsi="Times New Roman" w:cs="Times New Roman"/>
          <w:sz w:val="28"/>
          <w:szCs w:val="28"/>
        </w:rPr>
        <w:t>и утверждения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5A">
        <w:rPr>
          <w:rFonts w:ascii="Times New Roman" w:hAnsi="Times New Roman" w:cs="Times New Roman"/>
          <w:sz w:val="28"/>
          <w:szCs w:val="28"/>
        </w:rPr>
        <w:t>о результатах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5A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5A">
        <w:rPr>
          <w:rFonts w:ascii="Times New Roman" w:hAnsi="Times New Roman" w:cs="Times New Roman"/>
          <w:sz w:val="28"/>
          <w:szCs w:val="28"/>
        </w:rPr>
        <w:t>(муниципального) имущества, утвержденными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5A">
        <w:rPr>
          <w:rFonts w:ascii="Times New Roman" w:hAnsi="Times New Roman" w:cs="Times New Roman"/>
          <w:sz w:val="28"/>
          <w:szCs w:val="28"/>
        </w:rPr>
        <w:t xml:space="preserve">финансов Российской Федерации от 30 сентября 2010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D5705A">
        <w:rPr>
          <w:rFonts w:ascii="Times New Roman" w:hAnsi="Times New Roman" w:cs="Times New Roman"/>
          <w:sz w:val="28"/>
          <w:szCs w:val="28"/>
        </w:rPr>
        <w:t>№ 114н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осуществления ведомственного</w:t>
      </w:r>
      <w:r w:rsidRPr="00B3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br/>
        <w:t>за деятельностью муниципальных учреждений муниципального образования города Ставрополя Ставропольского края, утвержденным</w:t>
      </w:r>
      <w:r w:rsidRPr="00B36FC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C0">
        <w:rPr>
          <w:rFonts w:ascii="Times New Roman" w:hAnsi="Times New Roman" w:cs="Times New Roman"/>
          <w:sz w:val="28"/>
          <w:szCs w:val="28"/>
        </w:rPr>
        <w:t>города Ставрополя от 16.03.2021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C0">
        <w:rPr>
          <w:rFonts w:ascii="Times New Roman" w:hAnsi="Times New Roman" w:cs="Times New Roman"/>
          <w:sz w:val="28"/>
          <w:szCs w:val="28"/>
        </w:rPr>
        <w:t xml:space="preserve">№ 461 </w:t>
      </w:r>
      <w:proofErr w:type="gramEnd"/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140E7" w:rsidRDefault="00E140E7" w:rsidP="00E140E7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тверждения отчета о результатах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Ставрополя, подведомственного комитету физической культуры и спорта администрации города Ставрополя,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использовании закрепленного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>, согласно приложению.</w:t>
      </w: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Настоящий приказ вступает в силу с момента его подписания.</w:t>
      </w: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pStyle w:val="ConsPlusNormal"/>
        <w:shd w:val="clear" w:color="auto" w:fill="FFFFFF"/>
        <w:spacing w:line="240" w:lineRule="exact"/>
        <w:jc w:val="both"/>
      </w:pPr>
      <w:r>
        <w:t>Руководитель комитета</w:t>
      </w:r>
    </w:p>
    <w:p w:rsidR="00E140E7" w:rsidRDefault="00E140E7" w:rsidP="00E140E7">
      <w:pPr>
        <w:pStyle w:val="ConsPlusNormal"/>
        <w:shd w:val="clear" w:color="auto" w:fill="FFFFFF"/>
        <w:spacing w:line="240" w:lineRule="exact"/>
        <w:jc w:val="both"/>
      </w:pPr>
      <w:r>
        <w:t>физической культуры и спорта</w:t>
      </w:r>
    </w:p>
    <w:p w:rsidR="00E140E7" w:rsidRDefault="00E140E7" w:rsidP="00E140E7">
      <w:pPr>
        <w:pStyle w:val="ConsPlusNormal"/>
        <w:shd w:val="clear" w:color="auto" w:fill="FFFFFF"/>
        <w:spacing w:line="240" w:lineRule="exact"/>
        <w:jc w:val="both"/>
        <w:rPr>
          <w:rFonts w:eastAsia="Calibri"/>
        </w:rPr>
      </w:pPr>
      <w:r>
        <w:t xml:space="preserve">администрации города Ставрополя                                              В.В. </w:t>
      </w:r>
      <w:proofErr w:type="spellStart"/>
      <w:r>
        <w:t>Бельчиков</w:t>
      </w:r>
      <w:proofErr w:type="spellEnd"/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E7" w:rsidRDefault="00E140E7" w:rsidP="00E140E7"/>
    <w:p w:rsidR="00E140E7" w:rsidRDefault="00E140E7" w:rsidP="002D5CE4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  <w:sectPr w:rsidR="00E140E7" w:rsidSect="00EB2189">
          <w:headerReference w:type="default" r:id="rId7"/>
          <w:headerReference w:type="first" r:id="rId8"/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2719D7" w:rsidRDefault="002719D7" w:rsidP="002D5CE4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719D7" w:rsidRDefault="002719D7" w:rsidP="002D5CE4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</w:pPr>
    </w:p>
    <w:p w:rsidR="002719D7" w:rsidRDefault="002719D7" w:rsidP="002D5CE4">
      <w:pPr>
        <w:shd w:val="clear" w:color="auto" w:fill="FFFFFF"/>
        <w:tabs>
          <w:tab w:val="left" w:pos="4962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руководителя комитета</w:t>
      </w:r>
    </w:p>
    <w:p w:rsidR="002719D7" w:rsidRDefault="002719D7" w:rsidP="002D5CE4">
      <w:pPr>
        <w:shd w:val="clear" w:color="auto" w:fill="FFFFFF"/>
        <w:tabs>
          <w:tab w:val="left" w:pos="4962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физической культуры и спорта</w:t>
      </w:r>
    </w:p>
    <w:p w:rsidR="002719D7" w:rsidRDefault="002719D7" w:rsidP="002D5CE4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Ставрополя</w:t>
      </w:r>
    </w:p>
    <w:p w:rsidR="002719D7" w:rsidRDefault="002719D7" w:rsidP="002D5CE4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ab/>
        <w:t>.</w:t>
      </w:r>
      <w:r>
        <w:rPr>
          <w:rFonts w:ascii="Times New Roman" w:hAnsi="Times New Roman" w:cs="Times New Roman"/>
          <w:sz w:val="28"/>
        </w:rPr>
        <w:tab/>
        <w:t>.2022 №</w:t>
      </w:r>
      <w:r>
        <w:rPr>
          <w:rFonts w:ascii="Times New Roman" w:hAnsi="Times New Roman" w:cs="Times New Roman"/>
          <w:sz w:val="28"/>
        </w:rPr>
        <w:tab/>
      </w:r>
    </w:p>
    <w:p w:rsidR="002719D7" w:rsidRDefault="002719D7" w:rsidP="00274A11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</w:rPr>
      </w:pPr>
    </w:p>
    <w:p w:rsidR="00274A11" w:rsidRDefault="00274A11" w:rsidP="00274A11">
      <w:pPr>
        <w:shd w:val="clear" w:color="auto" w:fill="FFFFFF"/>
        <w:spacing w:after="0" w:line="240" w:lineRule="exact"/>
      </w:pPr>
    </w:p>
    <w:p w:rsidR="008D6A1C" w:rsidRDefault="002D64DC" w:rsidP="008D6A1C">
      <w:pPr>
        <w:shd w:val="clear" w:color="auto" w:fill="FFFFFF"/>
        <w:spacing w:after="0" w:line="240" w:lineRule="exact"/>
        <w:jc w:val="center"/>
      </w:pPr>
      <w:hyperlink r:id="rId9" w:anchor="P40" w:history="1">
        <w:r w:rsidR="008D6A1C" w:rsidRPr="008D6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</w:p>
    <w:p w:rsidR="006046A1" w:rsidRPr="006046A1" w:rsidRDefault="006046A1" w:rsidP="008D6A1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утверждения отчета о результатах деятельности</w:t>
      </w:r>
    </w:p>
    <w:p w:rsidR="006046A1" w:rsidRPr="006046A1" w:rsidRDefault="006046A1" w:rsidP="008D6A1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Ставрополя, подведомственного комитету физической культуры и спорта администрации города Ставрополя,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использовании закрепленного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ними муниципального имущества</w:t>
      </w:r>
      <w:r w:rsidR="000D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</w:t>
      </w:r>
    </w:p>
    <w:p w:rsidR="006046A1" w:rsidRPr="006046A1" w:rsidRDefault="006046A1" w:rsidP="008D6A1C">
      <w:pPr>
        <w:shd w:val="clear" w:color="auto" w:fill="FFFFFF"/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46A1" w:rsidRDefault="006046A1" w:rsidP="008D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8D6A1C" w:rsidRPr="006046A1" w:rsidRDefault="008D6A1C" w:rsidP="008D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6A1" w:rsidRPr="006046A1" w:rsidRDefault="006046A1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требования к составлению и утверждению отчета о результатах деятельности муниципального учреждения 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Ставрополя, подведомственного комитету физической культуры и спорта администрации города Ставрополя,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использовании закрепленного за ним муниципального имущества</w:t>
      </w:r>
      <w:r w:rsidR="000D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</w:t>
      </w:r>
      <w:r w:rsidR="005E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F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Отчет)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A1C" w:rsidRPr="006046A1" w:rsidRDefault="008D6A1C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6A1" w:rsidRDefault="006046A1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Отчета</w:t>
      </w:r>
    </w:p>
    <w:p w:rsidR="008D6A1C" w:rsidRPr="006046A1" w:rsidRDefault="008D6A1C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6A1" w:rsidRPr="006046A1" w:rsidRDefault="008D6A1C" w:rsidP="008D6A1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составляется муниципальными учреждениями</w:t>
      </w:r>
      <w:r w:rsidR="00F35114" w:rsidRPr="00F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Ставрополя, подведомственными комитету физической культуры и спорта администрации города Ставрополя,</w:t>
      </w:r>
      <w:r w:rsidR="00441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Ставрополя, подведомственными комитету физической культуры и спорта администрации города Ставрополя</w:t>
      </w:r>
      <w:r w:rsidR="0028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соответственно –</w:t>
      </w:r>
      <w:r w:rsidR="00C5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FA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муниципальное бюджетное учреждение, муниципальное казенное учреждение)</w:t>
      </w:r>
      <w:r w:rsidR="0000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1A4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общими требованиями, установленными Министерством финансов Российской Федерации, и с учетом требований законодательства Российской Фе</w:t>
      </w:r>
      <w:r w:rsidR="0000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 государственной тайне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46A1" w:rsidRPr="006046A1" w:rsidRDefault="008D6A1C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составляется в валюте Российской Федерации (в части показателей в денежном выражении) по состоянию на 1 января года, следующего за </w:t>
      </w:r>
      <w:proofErr w:type="gramStart"/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6A1" w:rsidRPr="006046A1" w:rsidRDefault="006046A1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Отчет учреждения составляется в разрезе следующих разделов:</w:t>
      </w:r>
    </w:p>
    <w:p w:rsidR="006046A1" w:rsidRPr="006046A1" w:rsidRDefault="008D6A1C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46A1" w:rsidRPr="006046A1" w:rsidRDefault="008D6A1C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деятельности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46A1" w:rsidRPr="006046A1" w:rsidRDefault="008D6A1C" w:rsidP="008D6A1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4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86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имущества, закрепленного за 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6A1" w:rsidRPr="006046A1" w:rsidRDefault="006046A1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разделе 1 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учреждении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указываются: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исчерпывающий перечень видов деятельности (с указанием основных видов деятельности и иных видов деятельности, не являющихся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основными), </w:t>
      </w:r>
      <w:proofErr w:type="gramStart"/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вправе осуществлять в соответствии с его учредительными документами;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указанных услуг (работ);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6046A1" w:rsidRPr="00B9144C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штатных единиц учреждения (указываются данные о количественном составе и квалификации сотрудников учреждения на начало и на конец отчетного года; в случае изменения количества штатных единиц учреждения указываются причины, приведшие к их изменению на конец </w:t>
      </w:r>
      <w:r w:rsidR="006046A1" w:rsidRPr="00B9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отчетного периода);</w:t>
      </w:r>
    </w:p>
    <w:p w:rsidR="006046A1" w:rsidRPr="006046A1" w:rsidRDefault="009D2B5E" w:rsidP="00B91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вакансий на начало и конец отчетного периода;</w:t>
      </w:r>
    </w:p>
    <w:p w:rsidR="006046A1" w:rsidRPr="006046A1" w:rsidRDefault="009D2B5E" w:rsidP="00B91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среднегодовая численность работников учреждения;</w:t>
      </w:r>
    </w:p>
    <w:p w:rsidR="006046A1" w:rsidRPr="006046A1" w:rsidRDefault="009D2B5E" w:rsidP="00B91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заработная плата сотрудников учреждения.</w:t>
      </w:r>
    </w:p>
    <w:p w:rsidR="006046A1" w:rsidRPr="006046A1" w:rsidRDefault="006046A1" w:rsidP="00B91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разделе 2 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деятельности учреждения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указываются: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доходов, полученных учреждением от оказания платных услуг (выполнения работ);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исполнении муниципального задания с указанием причин отклонения от запланированных значений;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6046A1" w:rsidRPr="006046A1" w:rsidRDefault="009D2B5E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жалоб потребителей и принятые по результатам их рассмотрения меры.</w:t>
      </w:r>
    </w:p>
    <w:p w:rsidR="006046A1" w:rsidRPr="006046A1" w:rsidRDefault="006046A1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к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азенные учреждения помимо информации, указанной в </w:t>
      </w:r>
      <w:r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="0088345C" w:rsidRPr="0088345C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</w:t>
      </w:r>
      <w:r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Порядка, в разделе 2 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деятельности учреждения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 следующие сведения: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кассового исполнения бюджетной сметы учреждения;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3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доведенных учреждению лимитов бюджетных обязательств.</w:t>
      </w:r>
    </w:p>
    <w:p w:rsidR="006046A1" w:rsidRPr="006046A1" w:rsidRDefault="0088345C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Муниципальные б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юджетные учреждения помимо информации, </w:t>
      </w:r>
      <w:r w:rsidR="006046A1" w:rsidRPr="00DE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в пункте</w:t>
      </w:r>
      <w:r w:rsidR="00DE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разделе 2 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деятельности учреждения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 следующие сведения: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кассовых и плановых поступлений (с учетом возвратов) в разрезе поступлений, предусмотренных планом;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6046A1" w:rsidRPr="006046A1" w:rsidRDefault="00E22CF3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разделе 3 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имущества, закрепленного за учреждением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и казенными учреждениями указываются на начало и на конец отчетного года: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объектов недвижимого имущества, находящегося у учреждения на праве оперативного управления;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земельных участков, предоставленных учреждению в постоянное (бессрочное) пользование;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правоустанавливающий документ на земельный участок, предоставленный учреждению в постоянное (бессрочное) пользование.</w:t>
      </w:r>
    </w:p>
    <w:p w:rsidR="006046A1" w:rsidRPr="006046A1" w:rsidRDefault="006046A1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б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юджетные учреждения помимо информации, указанной в </w:t>
      </w:r>
      <w:r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пункте </w:t>
      </w:r>
      <w:r w:rsidR="00E22CF3"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настоящего Порядка, в разделе 3 </w:t>
      </w:r>
      <w:r w:rsidR="008D6A1C"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использовании имущества, закрепленного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учреждением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 следующие сведения: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</w:t>
      </w:r>
      <w:r w:rsidR="006046A1" w:rsidRPr="00E1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выделенных </w:t>
      </w:r>
      <w:r w:rsidR="00F62379" w:rsidRPr="00E1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 физической культуры и спорта администрации города Ставрополя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учреждению на указанные цели;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6046A1" w:rsidRPr="006046A1" w:rsidRDefault="009B3647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046A1"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B9144C" w:rsidRDefault="00B9144C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6A1" w:rsidRDefault="006046A1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утверждения и опубликования Отчета</w:t>
      </w:r>
    </w:p>
    <w:p w:rsidR="00B9144C" w:rsidRPr="006046A1" w:rsidRDefault="00B9144C" w:rsidP="00B914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6A1" w:rsidRPr="006046A1" w:rsidRDefault="006046A1" w:rsidP="00A80CAA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Отчет</w:t>
      </w:r>
      <w:r w:rsidR="0088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и казенных учреждений представляется</w:t>
      </w:r>
      <w:r w:rsidR="008E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утверждение в комитет физической культуры и спорта администрации города Ставрополя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установленный для представления годовой бухгалтерской отчетности.</w:t>
      </w:r>
    </w:p>
    <w:p w:rsidR="006046A1" w:rsidRPr="006046A1" w:rsidRDefault="006046A1" w:rsidP="00A80CAA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физической культуры и спорта администрации города Ставрополя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Отчет в течение 10 рабочих дней, следующих за днем поступления Отчета, и </w:t>
      </w:r>
      <w:r w:rsidR="00F6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или возвращает на доработку с указанием причин, послуживших основанием для его возврата.</w:t>
      </w:r>
    </w:p>
    <w:p w:rsidR="006046A1" w:rsidRPr="006046A1" w:rsidRDefault="006046A1" w:rsidP="00A80CAA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Учреждение представляет Отчет, утвержденный и согласованный в соответствии с настоящим Порядком, для его размещения на официальном сайте в сети Интернет в соответствии с Федеральным </w:t>
      </w:r>
      <w:r w:rsidRPr="00B91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12.01.1996 </w:t>
      </w:r>
      <w:r w:rsidR="00B9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 w:rsidR="008D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требований законодательства Российской Федерации о защите государственной тайны.</w:t>
      </w:r>
    </w:p>
    <w:p w:rsidR="006046A1" w:rsidRPr="006046A1" w:rsidRDefault="006046A1" w:rsidP="00A80CAA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</w:t>
      </w:r>
      <w:r w:rsidR="00FA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несет ответственность за соблюдение настоящего Порядка составления и утверждения Отчета.</w:t>
      </w:r>
    </w:p>
    <w:p w:rsidR="006046A1" w:rsidRDefault="006046A1" w:rsidP="00B9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144C" w:rsidRDefault="00B9144C" w:rsidP="00B9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4C" w:rsidRDefault="00B9144C" w:rsidP="00B91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4C" w:rsidRDefault="00B9144C" w:rsidP="00B9144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комитета </w:t>
      </w:r>
    </w:p>
    <w:p w:rsidR="00B9144C" w:rsidRDefault="00B9144C" w:rsidP="00B9144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культуры и спорта </w:t>
      </w:r>
    </w:p>
    <w:p w:rsidR="007F6995" w:rsidRDefault="00B9144C" w:rsidP="001A72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6995" w:rsidSect="00EB2189"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О.П. Попова</w:t>
      </w:r>
    </w:p>
    <w:p w:rsidR="00274A11" w:rsidRPr="00FD7176" w:rsidRDefault="006046A1" w:rsidP="00274A11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Приложение</w:t>
      </w:r>
      <w:r w:rsidR="006311B4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1</w:t>
      </w:r>
    </w:p>
    <w:p w:rsidR="00274A11" w:rsidRPr="00FD7176" w:rsidRDefault="00274A11" w:rsidP="00274A11">
      <w:pPr>
        <w:spacing w:after="0" w:line="240" w:lineRule="exact"/>
        <w:ind w:left="52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74A11" w:rsidRPr="00FD7176" w:rsidRDefault="00274A11" w:rsidP="00274A11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 порядку составления и утверждения отчета о результатах деятельности муниципального учреждения города Ставрополя, подведомственного комитету физической культуры и спорта администрации города Ставрополя,  и об использовании закрепленного за ними муниципального имущества города Ставрополя</w:t>
      </w:r>
    </w:p>
    <w:p w:rsidR="006046A1" w:rsidRDefault="006046A1" w:rsidP="0027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74A11" w:rsidRPr="00FD7176" w:rsidRDefault="00274A11" w:rsidP="0027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046A1" w:rsidRPr="00FD7176" w:rsidRDefault="006046A1" w:rsidP="00274A1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ТИПОВАЯ ФОРМА</w:t>
      </w:r>
    </w:p>
    <w:p w:rsidR="006046A1" w:rsidRPr="00FD7176" w:rsidRDefault="006046A1" w:rsidP="00274A1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отчета о результатах деятельности</w:t>
      </w:r>
      <w:r w:rsidR="00274A1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муниципального бюджетного учреждения</w:t>
      </w:r>
      <w:r w:rsidR="00274A1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об 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использовании закрепленного</w:t>
      </w:r>
      <w:r w:rsidR="00274A1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 ним муниципального имущества</w:t>
      </w:r>
    </w:p>
    <w:p w:rsidR="006046A1" w:rsidRPr="00FD7176" w:rsidRDefault="006046A1" w:rsidP="0027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046A1" w:rsidRPr="00FD7176" w:rsidRDefault="006046A1" w:rsidP="005350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Титульный лист</w:t>
      </w:r>
      <w:r w:rsidR="00D21AE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6046A1" w:rsidRPr="00FD7176" w:rsidRDefault="006046A1" w:rsidP="00274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</w:p>
    <w:p w:rsidR="006046A1" w:rsidRPr="00FD7176" w:rsidRDefault="006046A1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УТВЕРЖДАЮ:</w:t>
      </w:r>
    </w:p>
    <w:p w:rsidR="006046A1" w:rsidRPr="00FD7176" w:rsidRDefault="006046A1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руководитель </w:t>
      </w:r>
      <w:r w:rsidR="00535032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комитета</w:t>
      </w:r>
    </w:p>
    <w:p w:rsidR="00535032" w:rsidRPr="00FD7176" w:rsidRDefault="00535032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физической культуры и спорта</w:t>
      </w:r>
    </w:p>
    <w:p w:rsidR="00535032" w:rsidRPr="00FD7176" w:rsidRDefault="00535032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администрации города Ставрополя</w:t>
      </w:r>
    </w:p>
    <w:p w:rsidR="00FD7176" w:rsidRPr="00FD7176" w:rsidRDefault="00535032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</w:t>
      </w:r>
      <w:r w:rsidR="006046A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</w:t>
      </w:r>
      <w:r w:rsidR="00057C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______________________</w:t>
      </w:r>
    </w:p>
    <w:p w:rsidR="00535032" w:rsidRPr="00FD7176" w:rsidRDefault="00057C82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(подпись) </w:t>
      </w:r>
      <w:r w:rsidR="00535032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(расшифровка </w:t>
      </w:r>
      <w:r w:rsidR="006046A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подписи</w:t>
      </w:r>
      <w:r w:rsidR="00535032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)</w:t>
      </w:r>
    </w:p>
    <w:p w:rsidR="006046A1" w:rsidRPr="00FD7176" w:rsidRDefault="008D6A1C" w:rsidP="00057C82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</w:t>
      </w:r>
      <w:r w:rsidR="009929CD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»</w:t>
      </w:r>
      <w:r w:rsidR="006046A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_</w:t>
      </w:r>
      <w:r w:rsidR="00535032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</w:t>
      </w:r>
      <w:r w:rsidR="006046A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 20_</w:t>
      </w:r>
      <w:r w:rsidR="009929CD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</w:t>
      </w:r>
      <w:r w:rsidR="006046A1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 г</w:t>
      </w:r>
    </w:p>
    <w:p w:rsidR="00FD7176" w:rsidRPr="00FD7176" w:rsidRDefault="00FD7176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ОТЧЕТ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результатах деятельности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_______________________________________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(наименование муниципального учреждения)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 об использовании </w:t>
      </w:r>
      <w:proofErr w:type="gramStart"/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закрепленного</w:t>
      </w:r>
      <w:proofErr w:type="gramEnd"/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 ним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муниципального имущества по состоянию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1 января 20___ г.</w:t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____________________________________________</w:t>
      </w:r>
    </w:p>
    <w:p w:rsidR="006046A1" w:rsidRPr="00FD7176" w:rsidRDefault="00DC5890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Комитет физической культуры и спорта администрации города Ставрополя</w:t>
      </w:r>
    </w:p>
    <w:p w:rsidR="006046A1" w:rsidRPr="00FD7176" w:rsidRDefault="00DC5890" w:rsidP="00DC5890">
      <w:pPr>
        <w:tabs>
          <w:tab w:val="left" w:pos="5242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ab/>
      </w:r>
    </w:p>
    <w:p w:rsidR="006046A1" w:rsidRPr="00FD7176" w:rsidRDefault="006046A1" w:rsidP="00F001F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составлен </w:t>
      </w:r>
      <w:r w:rsidR="008D6A1C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</w:t>
      </w:r>
      <w:r w:rsidR="008E409B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</w:t>
      </w:r>
      <w:r w:rsidR="008D6A1C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»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________ 20__</w:t>
      </w:r>
      <w:r w:rsidR="00502F3F"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г.</w:t>
      </w:r>
    </w:p>
    <w:p w:rsidR="00FD7176" w:rsidRPr="00FD7176" w:rsidRDefault="00FD7176" w:rsidP="00793B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046A1" w:rsidRDefault="006046A1" w:rsidP="00793B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отчета</w:t>
      </w:r>
      <w:r w:rsidR="00D21AE1"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176" w:rsidRPr="00FD7176" w:rsidRDefault="00FD7176" w:rsidP="00793B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176" w:rsidRDefault="006046A1" w:rsidP="001A7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 об учреждении</w:t>
      </w:r>
    </w:p>
    <w:p w:rsidR="001A7256" w:rsidRPr="001A7256" w:rsidRDefault="001A7256" w:rsidP="001A7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7425"/>
        <w:gridCol w:w="1080"/>
      </w:tblGrid>
      <w:tr w:rsidR="006046A1" w:rsidRPr="00793BD2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793BD2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</w:tr>
      <w:tr w:rsidR="006046A1" w:rsidRPr="00793BD2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Перечень основных видов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793BD2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Перечень иных видов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793BD2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указанных услуг (работ)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793BD2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Перечень разрешительных документов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793BD2" w:rsidRDefault="006046A1" w:rsidP="00274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B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3603"/>
        <w:gridCol w:w="1118"/>
        <w:gridCol w:w="1227"/>
        <w:gridCol w:w="1323"/>
        <w:gridCol w:w="1322"/>
      </w:tblGrid>
      <w:tr w:rsidR="006046A1" w:rsidRPr="00793BD2" w:rsidTr="00793BD2"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793BD2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spellEnd"/>
            <w:proofErr w:type="gramEnd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измерения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начало </w:t>
            </w: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отчетного года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конец </w:t>
            </w: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отчетного года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Примечание</w:t>
            </w:r>
          </w:p>
        </w:tc>
      </w:tr>
      <w:tr w:rsidR="006046A1" w:rsidRPr="00793BD2" w:rsidTr="00793BD2">
        <w:trPr>
          <w:trHeight w:val="420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Количество штатных единиц и квалификация сотрудников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iCs/>
                <w:lang w:eastAsia="ru-RU"/>
              </w:rPr>
              <w:t>(Указать причины изменения на конец отчетного периода)</w:t>
            </w:r>
          </w:p>
        </w:tc>
      </w:tr>
      <w:tr w:rsidR="006046A1" w:rsidRPr="00793BD2" w:rsidTr="00793BD2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793BD2" w:rsidTr="00793BD2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работников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793BD2" w:rsidTr="00793BD2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 сотрудников учреждения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793BD2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274A11" w:rsidRDefault="006046A1" w:rsidP="0079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793BD2" w:rsidRDefault="006046A1" w:rsidP="001A7256">
      <w:pPr>
        <w:pBdr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Результат деятельности учреждения</w:t>
      </w:r>
    </w:p>
    <w:p w:rsidR="001A7256" w:rsidRPr="001A7256" w:rsidRDefault="001A7256" w:rsidP="001A7256">
      <w:pPr>
        <w:pBdr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38" w:type="dxa"/>
        <w:tblCellMar>
          <w:left w:w="0" w:type="dxa"/>
          <w:right w:w="0" w:type="dxa"/>
        </w:tblCellMar>
        <w:tblLook w:val="04A0"/>
      </w:tblPr>
      <w:tblGrid>
        <w:gridCol w:w="508"/>
        <w:gridCol w:w="3679"/>
        <w:gridCol w:w="1141"/>
        <w:gridCol w:w="1007"/>
        <w:gridCol w:w="1274"/>
        <w:gridCol w:w="1529"/>
      </w:tblGrid>
      <w:tr w:rsidR="006046A1" w:rsidRPr="00274A11" w:rsidTr="00793BD2">
        <w:trPr>
          <w:trHeight w:val="763"/>
        </w:trPr>
        <w:tc>
          <w:tcPr>
            <w:tcW w:w="508" w:type="dxa"/>
            <w:vAlign w:val="center"/>
            <w:hideMark/>
          </w:tcPr>
          <w:p w:rsidR="006046A1" w:rsidRPr="00793BD2" w:rsidRDefault="00793BD2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793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79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41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периода</w:t>
            </w:r>
          </w:p>
        </w:tc>
        <w:tc>
          <w:tcPr>
            <w:tcW w:w="1007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1274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  <w:proofErr w:type="gramStart"/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529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046A1" w:rsidRPr="00274A11" w:rsidTr="00793BD2">
        <w:trPr>
          <w:trHeight w:val="763"/>
        </w:trPr>
        <w:tc>
          <w:tcPr>
            <w:tcW w:w="508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79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Темп прироста балансовой (остаточной) стоимости нефинансовых активов к предыдущему году</w:t>
            </w:r>
          </w:p>
        </w:tc>
        <w:tc>
          <w:tcPr>
            <w:tcW w:w="1141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7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793BD2">
        <w:trPr>
          <w:trHeight w:val="1780"/>
        </w:trPr>
        <w:tc>
          <w:tcPr>
            <w:tcW w:w="508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79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Увеличение (уменьшение)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</w:t>
            </w:r>
          </w:p>
        </w:tc>
        <w:tc>
          <w:tcPr>
            <w:tcW w:w="1141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7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9" w:type="dxa"/>
            <w:vAlign w:val="center"/>
            <w:hideMark/>
          </w:tcPr>
          <w:p w:rsidR="006046A1" w:rsidRPr="00793BD2" w:rsidRDefault="006046A1" w:rsidP="00793BD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BD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причину образования)</w:t>
            </w:r>
          </w:p>
        </w:tc>
      </w:tr>
    </w:tbl>
    <w:p w:rsidR="001A7256" w:rsidRDefault="001A7256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046A1" w:rsidRPr="00274A11" w:rsidRDefault="006046A1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5266"/>
        <w:gridCol w:w="992"/>
        <w:gridCol w:w="993"/>
        <w:gridCol w:w="1275"/>
      </w:tblGrid>
      <w:tr w:rsidR="006046A1" w:rsidRPr="00274A11" w:rsidTr="00074421">
        <w:trPr>
          <w:trHeight w:val="83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07442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0744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0744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0744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0744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года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046A1" w:rsidRPr="00274A11" w:rsidTr="00074421">
        <w:trPr>
          <w:trHeight w:val="1114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557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Суммы доходов, полученных от оказания платных услуг (выполнения работ)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83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исполнении муниципального задания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причину отклонения)</w:t>
            </w:r>
          </w:p>
        </w:tc>
      </w:tr>
      <w:tr w:rsidR="006046A1" w:rsidRPr="00274A11" w:rsidTr="00074421">
        <w:trPr>
          <w:trHeight w:val="835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1671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568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074421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7442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A7256" w:rsidRPr="00274A11" w:rsidRDefault="001A7256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8"/>
        <w:gridCol w:w="1027"/>
        <w:gridCol w:w="1275"/>
      </w:tblGrid>
      <w:tr w:rsidR="006046A1" w:rsidRPr="00274A11" w:rsidTr="00074421">
        <w:trPr>
          <w:trHeight w:val="506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</w:p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исполнение</w:t>
            </w:r>
          </w:p>
        </w:tc>
      </w:tr>
      <w:tr w:rsidR="006046A1" w:rsidRPr="00274A11" w:rsidTr="00074421">
        <w:trPr>
          <w:trHeight w:val="264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периода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Поступления, всего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64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целевые субсидии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бюджетные инвестиции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1264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поступления от иной приносящей доход деятельности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Выплаты, всего (в т.ч. в разрезе поступлений)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517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Оплата труда и начисления на выплаты по оплате труда, всего</w:t>
            </w:r>
          </w:p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заработная плата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прочие выплаты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начисления на выплаты по оплате труда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517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Оплата работ, услуг, всего</w:t>
            </w:r>
          </w:p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услуги связи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транспортные услуги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коммунальные услуги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64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арендная плата за пользование имуществом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работы, услуги по содержанию имущества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прочие работы, услуги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506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Приобретение нефинансовых активов, всего</w:t>
            </w:r>
          </w:p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64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приобретение основных средств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приобретение нематериальных активов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- приобретение материальных запасов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64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506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Иные выплаты, не запрещенные законодательством Российской Федерации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074421">
        <w:trPr>
          <w:trHeight w:val="252"/>
        </w:trPr>
        <w:tc>
          <w:tcPr>
            <w:tcW w:w="6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конец периода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00595" w:rsidRDefault="00D00595" w:rsidP="0007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046A1" w:rsidRPr="00FD7176" w:rsidRDefault="006046A1" w:rsidP="0007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Об использовании имущества, закрепленного</w:t>
      </w:r>
      <w:r w:rsidR="00074421"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учреждением</w:t>
      </w:r>
    </w:p>
    <w:p w:rsidR="00074421" w:rsidRDefault="00074421" w:rsidP="0007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0595" w:rsidRPr="00274A11" w:rsidRDefault="00D00595" w:rsidP="0007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6225"/>
        <w:gridCol w:w="1125"/>
        <w:gridCol w:w="1125"/>
      </w:tblGrid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07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074421" w:rsidRPr="008B6E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года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года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аренду, кв. 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пользование, кв. 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rPr>
          <w:trHeight w:val="49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предоставленных учреждению в постоянное (бессрочное) пользование, кв. м (с указанием кадастрового номера земельного участка)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Правоустанавливающий документ на земельный участок, предоставленный учреждению в постоянное (бессрочное) пользование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3.16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00595" w:rsidRDefault="00D00595" w:rsidP="00D0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0595" w:rsidRPr="00274A11" w:rsidRDefault="00D00595" w:rsidP="00D0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учреждения </w:t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 __________________________</w:t>
      </w:r>
    </w:p>
    <w:p w:rsidR="00D00595" w:rsidRDefault="00D00595" w:rsidP="00D0059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(подпись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(Ф.И.О. руководителя)</w:t>
      </w:r>
    </w:p>
    <w:p w:rsidR="00D00595" w:rsidRPr="00274A11" w:rsidRDefault="00D00595" w:rsidP="00D0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«___» ____________ 20__ г.</w:t>
      </w:r>
    </w:p>
    <w:p w:rsidR="00D00595" w:rsidRPr="00274A11" w:rsidRDefault="00D00595" w:rsidP="00D0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00595" w:rsidRPr="00274A11" w:rsidRDefault="007A5614" w:rsidP="00D0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Экономист учреждения</w:t>
      </w:r>
      <w:r w:rsidR="00D00595"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 __________________________</w:t>
      </w:r>
    </w:p>
    <w:p w:rsidR="00D00595" w:rsidRPr="00274A11" w:rsidRDefault="00D00595" w:rsidP="00D0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7A56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(Ф.И.О. </w:t>
      </w:r>
      <w:r w:rsidR="007A56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экономиста</w:t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00595" w:rsidRPr="00274A11" w:rsidRDefault="00D00595" w:rsidP="00D005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«___» ____________ 20__ г.</w:t>
      </w:r>
    </w:p>
    <w:p w:rsidR="007F6995" w:rsidRDefault="007F6995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7F6995" w:rsidSect="007F6995">
          <w:headerReference w:type="default" r:id="rId10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6311B4" w:rsidRPr="00832F6C" w:rsidRDefault="006311B4" w:rsidP="006311B4">
      <w:pPr>
        <w:shd w:val="clear" w:color="auto" w:fill="FFFFFF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6311B4" w:rsidRPr="00832F6C" w:rsidRDefault="006311B4" w:rsidP="006311B4">
      <w:pPr>
        <w:shd w:val="clear" w:color="auto" w:fill="FFFFFF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6A1" w:rsidRPr="00832F6C" w:rsidRDefault="006311B4" w:rsidP="006311B4">
      <w:pPr>
        <w:shd w:val="clear" w:color="auto" w:fill="FFFFFF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составления и утверждения отчета о результатах деятельности муниципального учреждения города Ставрополя, подведомственного комитету физической культуры и спорта администрации города Ставрополя,  и об использовании закрепленного за ними муниципального имущества города Ставрополя</w:t>
      </w:r>
      <w:r w:rsidR="006046A1" w:rsidRPr="0083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11B4" w:rsidRDefault="006311B4" w:rsidP="00631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7176" w:rsidRPr="00FD7176" w:rsidRDefault="00FD7176" w:rsidP="00FD71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Титульный лист.</w:t>
      </w:r>
    </w:p>
    <w:p w:rsidR="00FD7176" w:rsidRPr="00FD7176" w:rsidRDefault="00FD7176" w:rsidP="00FD71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</w:p>
    <w:p w:rsidR="00FD7176" w:rsidRPr="00FD7176" w:rsidRDefault="00FD7176" w:rsidP="003E7309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УТВЕРЖДАЮ:</w:t>
      </w:r>
    </w:p>
    <w:p w:rsidR="00FD7176" w:rsidRPr="00FD7176" w:rsidRDefault="00FD7176" w:rsidP="003E7309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руководитель комитета</w:t>
      </w:r>
    </w:p>
    <w:p w:rsidR="00FD7176" w:rsidRPr="00FD7176" w:rsidRDefault="00FD7176" w:rsidP="003E7309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физической культуры и спорта</w:t>
      </w:r>
    </w:p>
    <w:p w:rsidR="00FD7176" w:rsidRPr="00FD7176" w:rsidRDefault="00FD7176" w:rsidP="003E7309">
      <w:pPr>
        <w:tabs>
          <w:tab w:val="left" w:pos="5245"/>
        </w:tabs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администрации города Ставрополя</w:t>
      </w:r>
    </w:p>
    <w:p w:rsidR="00FD7176" w:rsidRPr="00FD7176" w:rsidRDefault="00FD7176" w:rsidP="003E7309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</w:t>
      </w:r>
      <w:r w:rsidR="003E730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___________________</w:t>
      </w:r>
    </w:p>
    <w:p w:rsidR="00FD7176" w:rsidRPr="00FD7176" w:rsidRDefault="00FD7176" w:rsidP="003E7309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(подпись) (расшифровка подписи)</w:t>
      </w:r>
    </w:p>
    <w:p w:rsidR="00FD7176" w:rsidRPr="00FD7176" w:rsidRDefault="00FD7176" w:rsidP="003E7309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«___» ___________ 20___ г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ОТЧЕТ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результатах деятельности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_______________________________________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(наименование муниципального учреждения)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 об использовании </w:t>
      </w:r>
      <w:proofErr w:type="gramStart"/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закрепленного</w:t>
      </w:r>
      <w:proofErr w:type="gramEnd"/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 ним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муниципального имущества по состоянию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1 января 20___ г.</w:t>
      </w: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____________________________________________</w:t>
      </w:r>
    </w:p>
    <w:p w:rsidR="00FD7176" w:rsidRDefault="00DC5890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Комитет физической культуры и спорта администрации города Ставрополя</w:t>
      </w:r>
    </w:p>
    <w:p w:rsidR="00DC5890" w:rsidRPr="00FD7176" w:rsidRDefault="00DC5890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FD7176" w:rsidRPr="00FD7176" w:rsidRDefault="00FD7176" w:rsidP="00FD717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составлен «___» ________ 20___ г.</w:t>
      </w:r>
    </w:p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46A1" w:rsidRPr="008B6E4C" w:rsidRDefault="006046A1" w:rsidP="00FD71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отчета</w:t>
      </w:r>
    </w:p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46A1" w:rsidRDefault="006046A1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 об учреждении</w:t>
      </w:r>
    </w:p>
    <w:p w:rsidR="00352A5E" w:rsidRPr="00FD7176" w:rsidRDefault="00352A5E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7425"/>
        <w:gridCol w:w="1080"/>
      </w:tblGrid>
      <w:tr w:rsidR="006046A1" w:rsidRPr="008B6E4C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8B6E4C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</w:tr>
      <w:tr w:rsidR="006046A1" w:rsidRPr="008B6E4C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Перечень основных видов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8B6E4C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Перечень иных видов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8B6E4C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указанных услуг (работ)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8B6E4C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Перечень разрешительных документов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8B6E4C" w:rsidRDefault="006046A1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B6E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3643"/>
        <w:gridCol w:w="1103"/>
        <w:gridCol w:w="1218"/>
        <w:gridCol w:w="1316"/>
        <w:gridCol w:w="1603"/>
      </w:tblGrid>
      <w:tr w:rsidR="006046A1" w:rsidRPr="008B6E4C" w:rsidTr="006046A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8B6E4C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8B6E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года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046A1" w:rsidRPr="008B6E4C" w:rsidTr="006046A1">
        <w:trPr>
          <w:trHeight w:val="4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Количество штатных единиц и квалификация сотрудников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(Указать причины изменения на конец </w:t>
            </w:r>
            <w:r w:rsidRPr="008B6E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отчетного периода)</w:t>
            </w:r>
          </w:p>
        </w:tc>
      </w:tr>
      <w:tr w:rsidR="006046A1" w:rsidRPr="008B6E4C" w:rsidTr="006046A1">
        <w:trPr>
          <w:trHeight w:val="22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8B6E4C" w:rsidTr="006046A1">
        <w:trPr>
          <w:trHeight w:val="22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работников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8B6E4C" w:rsidTr="006046A1">
        <w:trPr>
          <w:trHeight w:val="22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 сотрудников учреждения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8B6E4C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274A11" w:rsidRDefault="006046A1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46A1" w:rsidRDefault="006046A1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Результат деятельности учреждения</w:t>
      </w:r>
    </w:p>
    <w:p w:rsidR="008B6E4C" w:rsidRPr="008B6E4C" w:rsidRDefault="008B6E4C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08" w:type="dxa"/>
        <w:tblCellMar>
          <w:left w:w="0" w:type="dxa"/>
          <w:right w:w="0" w:type="dxa"/>
        </w:tblCellMar>
        <w:tblLook w:val="04A0"/>
      </w:tblPr>
      <w:tblGrid>
        <w:gridCol w:w="529"/>
        <w:gridCol w:w="3827"/>
        <w:gridCol w:w="1187"/>
        <w:gridCol w:w="1048"/>
        <w:gridCol w:w="1326"/>
        <w:gridCol w:w="1591"/>
      </w:tblGrid>
      <w:tr w:rsidR="006046A1" w:rsidRPr="00274A11" w:rsidTr="00BD5C07">
        <w:trPr>
          <w:trHeight w:val="829"/>
        </w:trPr>
        <w:tc>
          <w:tcPr>
            <w:tcW w:w="529" w:type="dxa"/>
            <w:vAlign w:val="center"/>
            <w:hideMark/>
          </w:tcPr>
          <w:p w:rsidR="006046A1" w:rsidRPr="00BD5C07" w:rsidRDefault="008B6E4C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периода</w:t>
            </w:r>
          </w:p>
        </w:tc>
        <w:tc>
          <w:tcPr>
            <w:tcW w:w="1048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  <w:tc>
          <w:tcPr>
            <w:tcW w:w="1326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  <w:proofErr w:type="gramStart"/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591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046A1" w:rsidRPr="00274A11" w:rsidTr="00BD5C07">
        <w:trPr>
          <w:trHeight w:val="829"/>
        </w:trPr>
        <w:tc>
          <w:tcPr>
            <w:tcW w:w="529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827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Темп прироста балансовой (остаточной) стоимости нефинансовых активов к предыдущему году</w:t>
            </w:r>
          </w:p>
        </w:tc>
        <w:tc>
          <w:tcPr>
            <w:tcW w:w="1187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1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BD5C07">
        <w:trPr>
          <w:trHeight w:val="1935"/>
        </w:trPr>
        <w:tc>
          <w:tcPr>
            <w:tcW w:w="529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827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Увеличение (уменьшение)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</w:t>
            </w:r>
          </w:p>
        </w:tc>
        <w:tc>
          <w:tcPr>
            <w:tcW w:w="1187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1" w:type="dxa"/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причину образования)</w:t>
            </w:r>
          </w:p>
        </w:tc>
      </w:tr>
    </w:tbl>
    <w:p w:rsidR="006046A1" w:rsidRPr="00274A11" w:rsidRDefault="006046A1" w:rsidP="0027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5410"/>
        <w:gridCol w:w="1088"/>
        <w:gridCol w:w="1088"/>
        <w:gridCol w:w="1369"/>
      </w:tblGrid>
      <w:tr w:rsidR="006046A1" w:rsidRPr="00274A11" w:rsidTr="008B6E4C">
        <w:trPr>
          <w:trHeight w:val="841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8B6E4C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6046A1" w:rsidRPr="00BD5C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года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года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046A1" w:rsidRPr="00274A11" w:rsidTr="008B6E4C">
        <w:trPr>
          <w:trHeight w:val="1106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8B6E4C">
        <w:trPr>
          <w:trHeight w:val="553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Суммы доходов, полученных от оказания платных услуг (выполнения работ)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8B6E4C">
        <w:trPr>
          <w:trHeight w:val="841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исполнении муниципального задания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причину отклонения)</w:t>
            </w:r>
          </w:p>
        </w:tc>
      </w:tr>
      <w:tr w:rsidR="006046A1" w:rsidRPr="00274A11" w:rsidTr="008B6E4C">
        <w:trPr>
          <w:trHeight w:val="829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8B6E4C">
        <w:trPr>
          <w:trHeight w:val="1659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8B6E4C">
        <w:trPr>
          <w:trHeight w:val="553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8B6E4C">
        <w:trPr>
          <w:trHeight w:val="276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Лимиты бюджетных обязательств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8B6E4C">
        <w:trPr>
          <w:trHeight w:val="288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бюджетной сметы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46A1" w:rsidRPr="008B6E4C" w:rsidRDefault="00C47396" w:rsidP="00511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6046A1" w:rsidRPr="008B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3. Об использовании имущества, закрепленного</w:t>
      </w:r>
      <w:r w:rsidR="008B6E4C" w:rsidRPr="008B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6A1" w:rsidRPr="008B6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учреждением</w:t>
      </w:r>
    </w:p>
    <w:p w:rsidR="008B6E4C" w:rsidRPr="00274A11" w:rsidRDefault="008B6E4C" w:rsidP="008B6E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6225"/>
        <w:gridCol w:w="1125"/>
        <w:gridCol w:w="1125"/>
      </w:tblGrid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B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D5C07" w:rsidRPr="00BD5C0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года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года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аренду, кв. 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пользование, кв. 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rPr>
          <w:trHeight w:val="49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предоставленных учреждению в постоянное (бессрочное) пользование, кв. м (с указанием кадастрового номера земельного участка)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6A1" w:rsidRPr="00274A11" w:rsidTr="006046A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Правоустанавливающий документ на земельный участок, предоставленный учреждению в постоянное (бессрочное) пользование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6A1" w:rsidRPr="00BD5C07" w:rsidRDefault="006046A1" w:rsidP="00274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46A1" w:rsidRPr="00274A11" w:rsidRDefault="001F7504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учреждения </w:t>
      </w:r>
      <w:r w:rsidR="006046A1"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 __________________________</w:t>
      </w:r>
    </w:p>
    <w:p w:rsidR="006046A1" w:rsidRDefault="006046A1" w:rsidP="001F7504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(подпись</w:t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(Ф.И.О. руководителя)</w:t>
      </w:r>
    </w:p>
    <w:p w:rsidR="001F7504" w:rsidRPr="00274A11" w:rsidRDefault="001F7504" w:rsidP="001F7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«___» ____________ 20__ г.</w:t>
      </w:r>
    </w:p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46A1" w:rsidRPr="00274A11" w:rsidRDefault="003D0DC2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Экономист учреждения</w:t>
      </w:r>
      <w:r w:rsidR="006046A1"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 __________________________</w:t>
      </w:r>
    </w:p>
    <w:p w:rsidR="006046A1" w:rsidRPr="00274A11" w:rsidRDefault="006046A1" w:rsidP="0027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3D0D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(подпись)</w:t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1F75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(Ф.И.О. </w:t>
      </w:r>
      <w:r w:rsidR="003D0D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экономиста</w:t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661975" w:rsidRPr="00274A11" w:rsidRDefault="008D6A1C" w:rsidP="003D0DC2">
      <w:pPr>
        <w:shd w:val="clear" w:color="auto" w:fill="FFFFFF"/>
        <w:tabs>
          <w:tab w:val="left" w:pos="6250"/>
        </w:tabs>
        <w:spacing w:after="0" w:line="240" w:lineRule="auto"/>
        <w:rPr>
          <w:rFonts w:ascii="Times New Roman" w:hAnsi="Times New Roman" w:cs="Times New Roman"/>
        </w:rPr>
      </w:pP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="006046A1"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6046A1" w:rsidRPr="00274A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 20__ г.</w:t>
      </w:r>
      <w:r w:rsidR="003D0D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sectPr w:rsidR="00661975" w:rsidRPr="00274A11" w:rsidSect="007F6995">
      <w:headerReference w:type="default" r:id="rId11"/>
      <w:headerReference w:type="first" r:id="rId12"/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1B" w:rsidRDefault="007E5F1B" w:rsidP="006311B4">
      <w:pPr>
        <w:spacing w:after="0" w:line="240" w:lineRule="auto"/>
      </w:pPr>
      <w:r>
        <w:separator/>
      </w:r>
    </w:p>
  </w:endnote>
  <w:endnote w:type="continuationSeparator" w:id="0">
    <w:p w:rsidR="007E5F1B" w:rsidRDefault="007E5F1B" w:rsidP="0063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1B" w:rsidRDefault="007E5F1B" w:rsidP="006311B4">
      <w:pPr>
        <w:spacing w:after="0" w:line="240" w:lineRule="auto"/>
      </w:pPr>
      <w:r>
        <w:separator/>
      </w:r>
    </w:p>
  </w:footnote>
  <w:footnote w:type="continuationSeparator" w:id="0">
    <w:p w:rsidR="007E5F1B" w:rsidRDefault="007E5F1B" w:rsidP="0063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598"/>
      <w:docPartObj>
        <w:docPartGallery w:val="Page Numbers (Top of Page)"/>
        <w:docPartUnique/>
      </w:docPartObj>
    </w:sdtPr>
    <w:sdtContent>
      <w:p w:rsidR="007F6995" w:rsidRDefault="002D64DC">
        <w:pPr>
          <w:pStyle w:val="a7"/>
          <w:jc w:val="center"/>
        </w:pPr>
        <w:r w:rsidRPr="007F69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6995" w:rsidRPr="007F69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69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78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F69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995" w:rsidRPr="007F6995" w:rsidRDefault="007F6995" w:rsidP="007F6995">
    <w:pPr>
      <w:pStyle w:val="a7"/>
      <w:tabs>
        <w:tab w:val="clear" w:pos="4677"/>
        <w:tab w:val="clear" w:pos="9355"/>
        <w:tab w:val="left" w:pos="42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5" w:rsidRPr="007F6995" w:rsidRDefault="002D64DC" w:rsidP="007F6995">
    <w:pPr>
      <w:pStyle w:val="a7"/>
      <w:tabs>
        <w:tab w:val="left" w:pos="5512"/>
      </w:tabs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4465587"/>
        <w:docPartObj>
          <w:docPartGallery w:val="Page Numbers (Top of Page)"/>
          <w:docPartUnique/>
        </w:docPartObj>
      </w:sdtPr>
      <w:sdtContent>
        <w:r w:rsidR="007F6995">
          <w:rPr>
            <w:rFonts w:ascii="Times New Roman" w:hAnsi="Times New Roman" w:cs="Times New Roman"/>
            <w:sz w:val="28"/>
            <w:szCs w:val="28"/>
          </w:rPr>
          <w:tab/>
        </w:r>
      </w:sdtContent>
    </w:sdt>
    <w:r w:rsidR="007F6995"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604"/>
      <w:docPartObj>
        <w:docPartGallery w:val="Page Numbers (Top of Page)"/>
        <w:docPartUnique/>
      </w:docPartObj>
    </w:sdtPr>
    <w:sdtContent>
      <w:p w:rsidR="007F6995" w:rsidRDefault="002D64DC">
        <w:pPr>
          <w:pStyle w:val="a7"/>
          <w:jc w:val="center"/>
        </w:pPr>
        <w:r w:rsidRPr="007F69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6995" w:rsidRPr="007F69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69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78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F69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995" w:rsidRPr="007F6995" w:rsidRDefault="007F6995" w:rsidP="007F6995">
    <w:pPr>
      <w:pStyle w:val="a7"/>
      <w:tabs>
        <w:tab w:val="clear" w:pos="4677"/>
        <w:tab w:val="clear" w:pos="9355"/>
        <w:tab w:val="left" w:pos="4221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617"/>
      <w:docPartObj>
        <w:docPartGallery w:val="Page Numbers (Top of Page)"/>
        <w:docPartUnique/>
      </w:docPartObj>
    </w:sdtPr>
    <w:sdtContent>
      <w:p w:rsidR="007F6995" w:rsidRDefault="002D64DC">
        <w:pPr>
          <w:pStyle w:val="a7"/>
          <w:jc w:val="center"/>
        </w:pPr>
        <w:r w:rsidRPr="007F69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6995" w:rsidRPr="007F69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69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7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69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995" w:rsidRPr="007F6995" w:rsidRDefault="007F6995" w:rsidP="007F6995">
    <w:pPr>
      <w:pStyle w:val="a7"/>
      <w:tabs>
        <w:tab w:val="clear" w:pos="4677"/>
        <w:tab w:val="clear" w:pos="9355"/>
        <w:tab w:val="left" w:pos="4221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5" w:rsidRPr="007F6995" w:rsidRDefault="002D64DC" w:rsidP="007F6995">
    <w:pPr>
      <w:pStyle w:val="a7"/>
      <w:tabs>
        <w:tab w:val="left" w:pos="5512"/>
      </w:tabs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4465609"/>
        <w:docPartObj>
          <w:docPartGallery w:val="Page Numbers (Top of Page)"/>
          <w:docPartUnique/>
        </w:docPartObj>
      </w:sdtPr>
      <w:sdtContent>
        <w:r w:rsidR="007F6995">
          <w:rPr>
            <w:rFonts w:ascii="Times New Roman" w:hAnsi="Times New Roman" w:cs="Times New Roman"/>
            <w:sz w:val="28"/>
            <w:szCs w:val="28"/>
          </w:rPr>
          <w:tab/>
        </w:r>
      </w:sdtContent>
    </w:sdt>
    <w:r w:rsidR="007F6995"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61975"/>
    <w:rsid w:val="000061A4"/>
    <w:rsid w:val="00057C82"/>
    <w:rsid w:val="00074421"/>
    <w:rsid w:val="000911BB"/>
    <w:rsid w:val="000A6C8A"/>
    <w:rsid w:val="000D6660"/>
    <w:rsid w:val="000D683E"/>
    <w:rsid w:val="000F2FF7"/>
    <w:rsid w:val="0010171C"/>
    <w:rsid w:val="00141457"/>
    <w:rsid w:val="001777FF"/>
    <w:rsid w:val="001830E2"/>
    <w:rsid w:val="001A7256"/>
    <w:rsid w:val="001F7504"/>
    <w:rsid w:val="00210F9E"/>
    <w:rsid w:val="002719D7"/>
    <w:rsid w:val="00274A11"/>
    <w:rsid w:val="00282FDD"/>
    <w:rsid w:val="002D443F"/>
    <w:rsid w:val="002D5CE4"/>
    <w:rsid w:val="002D64DC"/>
    <w:rsid w:val="002E26AA"/>
    <w:rsid w:val="00301B54"/>
    <w:rsid w:val="003414AB"/>
    <w:rsid w:val="00352A5E"/>
    <w:rsid w:val="003952C1"/>
    <w:rsid w:val="003D0DC2"/>
    <w:rsid w:val="003E7309"/>
    <w:rsid w:val="00426491"/>
    <w:rsid w:val="0044185B"/>
    <w:rsid w:val="00455961"/>
    <w:rsid w:val="0049779B"/>
    <w:rsid w:val="00502F3F"/>
    <w:rsid w:val="00511278"/>
    <w:rsid w:val="00513799"/>
    <w:rsid w:val="005232E0"/>
    <w:rsid w:val="00535032"/>
    <w:rsid w:val="005E6938"/>
    <w:rsid w:val="006046A1"/>
    <w:rsid w:val="006311B4"/>
    <w:rsid w:val="006315B9"/>
    <w:rsid w:val="006353B3"/>
    <w:rsid w:val="00661975"/>
    <w:rsid w:val="00770787"/>
    <w:rsid w:val="00793BD2"/>
    <w:rsid w:val="007A5614"/>
    <w:rsid w:val="007B3DCC"/>
    <w:rsid w:val="007E5F1B"/>
    <w:rsid w:val="007F6995"/>
    <w:rsid w:val="00832F6C"/>
    <w:rsid w:val="0086346B"/>
    <w:rsid w:val="0088345C"/>
    <w:rsid w:val="008B6E4C"/>
    <w:rsid w:val="008D6A1C"/>
    <w:rsid w:val="008D6DC9"/>
    <w:rsid w:val="008E409B"/>
    <w:rsid w:val="008E42FD"/>
    <w:rsid w:val="00945BE3"/>
    <w:rsid w:val="009929CD"/>
    <w:rsid w:val="009B3647"/>
    <w:rsid w:val="009D2B5E"/>
    <w:rsid w:val="009D3A4F"/>
    <w:rsid w:val="00A14DDD"/>
    <w:rsid w:val="00A80CAA"/>
    <w:rsid w:val="00AB3841"/>
    <w:rsid w:val="00AD5DB3"/>
    <w:rsid w:val="00B75D97"/>
    <w:rsid w:val="00B9144C"/>
    <w:rsid w:val="00B96698"/>
    <w:rsid w:val="00BA4426"/>
    <w:rsid w:val="00BD5C07"/>
    <w:rsid w:val="00C47396"/>
    <w:rsid w:val="00C510E5"/>
    <w:rsid w:val="00C84F7F"/>
    <w:rsid w:val="00CF28F9"/>
    <w:rsid w:val="00D00595"/>
    <w:rsid w:val="00D01743"/>
    <w:rsid w:val="00D21AE1"/>
    <w:rsid w:val="00D51E77"/>
    <w:rsid w:val="00DC5890"/>
    <w:rsid w:val="00DE2028"/>
    <w:rsid w:val="00E140E7"/>
    <w:rsid w:val="00E1783E"/>
    <w:rsid w:val="00E22CF3"/>
    <w:rsid w:val="00E44162"/>
    <w:rsid w:val="00EB2189"/>
    <w:rsid w:val="00EB3257"/>
    <w:rsid w:val="00EC51D4"/>
    <w:rsid w:val="00EE6100"/>
    <w:rsid w:val="00F001F6"/>
    <w:rsid w:val="00F35114"/>
    <w:rsid w:val="00F62379"/>
    <w:rsid w:val="00FA1603"/>
    <w:rsid w:val="00FC5BAF"/>
    <w:rsid w:val="00FD1DF9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46A1"/>
  </w:style>
  <w:style w:type="paragraph" w:customStyle="1" w:styleId="msonormal0">
    <w:name w:val="msonormal"/>
    <w:basedOn w:val="a"/>
    <w:rsid w:val="0060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6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6A1"/>
    <w:rPr>
      <w:color w:val="800080"/>
      <w:u w:val="single"/>
    </w:rPr>
  </w:style>
  <w:style w:type="character" w:styleId="a6">
    <w:name w:val="Emphasis"/>
    <w:basedOn w:val="a0"/>
    <w:uiPriority w:val="20"/>
    <w:qFormat/>
    <w:rsid w:val="006046A1"/>
    <w:rPr>
      <w:i/>
      <w:iCs/>
    </w:rPr>
  </w:style>
  <w:style w:type="paragraph" w:styleId="a7">
    <w:name w:val="header"/>
    <w:basedOn w:val="a"/>
    <w:link w:val="a8"/>
    <w:uiPriority w:val="99"/>
    <w:unhideWhenUsed/>
    <w:rsid w:val="0063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1B4"/>
  </w:style>
  <w:style w:type="paragraph" w:styleId="a9">
    <w:name w:val="footer"/>
    <w:basedOn w:val="a"/>
    <w:link w:val="aa"/>
    <w:uiPriority w:val="99"/>
    <w:semiHidden/>
    <w:unhideWhenUsed/>
    <w:rsid w:val="0063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11B4"/>
  </w:style>
  <w:style w:type="paragraph" w:customStyle="1" w:styleId="ConsPlusNormal">
    <w:name w:val="ConsPlusNormal"/>
    <w:rsid w:val="00E14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1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xn----7sbbfb0baicf2bdizhdn4c5b.xn--p1ai/finansy/ob-utverzhdenii-poryadka-sostavleniya-i-utverzhdeniya-otcheta-o-rezultatah-deyatel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IRONMANN (AKA SHAMAN)</cp:lastModifiedBy>
  <cp:revision>94</cp:revision>
  <dcterms:created xsi:type="dcterms:W3CDTF">2022-10-31T12:49:00Z</dcterms:created>
  <dcterms:modified xsi:type="dcterms:W3CDTF">2022-11-08T11:46:00Z</dcterms:modified>
</cp:coreProperties>
</file>