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B" w:rsidRPr="001F4465" w:rsidRDefault="001F4465" w:rsidP="001F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465">
        <w:rPr>
          <w:rFonts w:ascii="Times New Roman" w:hAnsi="Times New Roman" w:cs="Times New Roman"/>
          <w:sz w:val="28"/>
          <w:szCs w:val="28"/>
        </w:rPr>
        <w:t>ИНФОРМАЦИЯ</w:t>
      </w:r>
    </w:p>
    <w:p w:rsidR="001F4465" w:rsidRDefault="001F4465" w:rsidP="001F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465">
        <w:rPr>
          <w:rFonts w:ascii="Times New Roman" w:hAnsi="Times New Roman" w:cs="Times New Roman"/>
          <w:sz w:val="28"/>
          <w:szCs w:val="28"/>
        </w:rPr>
        <w:t>о результатах мониторинга нормативных правовых актов в администрации Ленинского района города Ставрополя за 2021 год</w:t>
      </w:r>
    </w:p>
    <w:p w:rsidR="001F4465" w:rsidRDefault="001F4465" w:rsidP="001F44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F4465" w:rsidRPr="001F4465" w:rsidRDefault="001F4465" w:rsidP="001F44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Порядком организации и проведения мониторинга нормативных правовых актов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главы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администрации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Ленинского района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города Ставрополя, утвержденным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приказом администрации Ленинского района города Ставрополя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3.06.2019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163-п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(далее – Порядок),  </w:t>
      </w:r>
      <w:r w:rsidR="007401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администрацией Ленинского района города Ставрополя </w:t>
      </w:r>
      <w:r w:rsidR="00821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утвержден План</w:t>
      </w:r>
      <w:r w:rsidR="0082197E" w:rsidRPr="00821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мониторинга нормативных правовых актов администрации Ленинского района города Ставрополя на 2021 год </w:t>
      </w:r>
      <w:r w:rsidR="00821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Перечень</w:t>
      </w:r>
      <w:r w:rsidR="0082197E" w:rsidRPr="00821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нормативных правовых актов администрации Ленинского района города Ставрополя, подлежащих антикоррупционной</w:t>
      </w:r>
      <w:proofErr w:type="gramEnd"/>
      <w:r w:rsidR="0082197E" w:rsidRPr="00821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экспертизе в 2021 году</w:t>
      </w:r>
      <w:r w:rsidR="00DC26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F4465" w:rsidRPr="001F4465" w:rsidRDefault="001F4465" w:rsidP="001F44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План </w:t>
      </w:r>
      <w:proofErr w:type="gramStart"/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мониторинга нормативных правовых актов 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администрации Ленинского района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города Ставрополя</w:t>
      </w:r>
      <w:proofErr w:type="gramEnd"/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2021 год включено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</w:t>
      </w:r>
      <w:r w:rsidR="00462C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нормативных правовых актов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администрации </w:t>
      </w:r>
      <w:r w:rsidR="00BE0C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Ленинского района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города Ставрополя. По состоянию на 01 января 2022 признаны соответствующим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действующему законодательству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не требующими внесения изменений –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</w:t>
      </w:r>
      <w:r w:rsidR="009714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нормативных правовых актов администрации 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Ленинского района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города Ставрополя, 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осуществляется работа по приведению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соответствие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с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ействующим законодательством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14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норма</w:t>
      </w:r>
      <w:r w:rsidR="009714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тивных правовых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акт</w:t>
      </w:r>
      <w:r w:rsidR="009714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bookmarkStart w:id="0" w:name="_GoBack"/>
      <w:bookmarkEnd w:id="0"/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администрации </w:t>
      </w:r>
      <w:r w:rsidR="00C41E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Ленинского района </w:t>
      </w:r>
      <w:r w:rsidRPr="001F44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города Ставрополя.</w:t>
      </w:r>
    </w:p>
    <w:p w:rsidR="001F4465" w:rsidRPr="001F4465" w:rsidRDefault="001F4465" w:rsidP="001F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4465" w:rsidRPr="001F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5"/>
    <w:rsid w:val="001F4465"/>
    <w:rsid w:val="00462C40"/>
    <w:rsid w:val="007269CB"/>
    <w:rsid w:val="00740185"/>
    <w:rsid w:val="0082197E"/>
    <w:rsid w:val="00971454"/>
    <w:rsid w:val="00BE0CC7"/>
    <w:rsid w:val="00C41E65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Инна Алексеевна</dc:creator>
  <cp:lastModifiedBy>Чаплыгина Инна Алексеевна</cp:lastModifiedBy>
  <cp:revision>2</cp:revision>
  <cp:lastPrinted>2022-02-24T12:37:00Z</cp:lastPrinted>
  <dcterms:created xsi:type="dcterms:W3CDTF">2022-02-22T06:58:00Z</dcterms:created>
  <dcterms:modified xsi:type="dcterms:W3CDTF">2022-02-24T12:55:00Z</dcterms:modified>
</cp:coreProperties>
</file>