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Par30"/>
      <w:bookmarkEnd w:id="0"/>
      <w:r>
        <w:rPr>
          <w:sz w:val="28"/>
          <w:szCs w:val="28"/>
          <w:lang w:eastAsia="ru-RU"/>
        </w:rPr>
        <w:drawing>
          <wp:anchor distT="0" distB="0" distL="114300" distR="114300" simplePos="0" relativeHeight="251659264" behindDoc="0" locked="0" layoutInCell="1" allowOverlap="1">
            <wp:simplePos x="0" y="0"/>
            <wp:positionH relativeFrom="margin">
              <wp:posOffset>2613025</wp:posOffset>
            </wp:positionH>
            <wp:positionV relativeFrom="margin">
              <wp:posOffset>-532765</wp:posOffset>
            </wp:positionV>
            <wp:extent cx="714375" cy="647700"/>
            <wp:effectExtent l="0" t="0" r="1397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10"/>
                    <a:stretch>
                      <a:fillRect/>
                    </a:stretch>
                  </pic:blipFill>
                  <pic:spPr>
                    <a:xfrm>
                      <a:off x="0" y="0"/>
                      <a:ext cx="714375" cy="647699"/>
                    </a:xfrm>
                    <a:prstGeom prst="rect">
                      <a:avLst/>
                    </a:prstGeom>
                  </pic:spPr>
                </pic:pic>
              </a:graphicData>
            </a:graphic>
          </wp:anchor>
        </w:drawing>
      </w:r>
    </w:p>
    <w:p>
      <w:pPr>
        <w:spacing w:after="0" w:afterAutospacing="0" w:line="283" w:lineRule="exact"/>
        <w:jc w:val="center"/>
      </w:pPr>
      <w:r>
        <w:rPr>
          <w:rFonts w:ascii="Times New Roman" w:hAnsi="Times New Roman" w:cs="Times New Roman"/>
          <w:b w:val="0"/>
          <w:bCs w:val="0"/>
          <w:color w:val="000000"/>
          <w:sz w:val="28"/>
          <w:szCs w:val="28"/>
          <w:highlight w:val="white"/>
        </w:rPr>
        <w:t>КОМИТЕТ ФИЗИЧЕСКОЙ КУЛЬТУРЫ И СПОРТА</w:t>
      </w:r>
    </w:p>
    <w:p>
      <w:pPr>
        <w:spacing w:after="0" w:afterAutospacing="0" w:line="283" w:lineRule="exact"/>
        <w:jc w:val="center"/>
      </w:pPr>
      <w:r>
        <w:rPr>
          <w:rFonts w:ascii="Times New Roman" w:hAnsi="Times New Roman" w:cs="Times New Roman"/>
          <w:b w:val="0"/>
          <w:bCs w:val="0"/>
          <w:color w:val="000000"/>
          <w:sz w:val="28"/>
          <w:szCs w:val="28"/>
          <w:highlight w:val="white"/>
        </w:rPr>
        <w:t>АДМИНИСТРАЦИИ ГОРОДА СТАВРОПОЛЯ</w:t>
      </w:r>
    </w:p>
    <w:p>
      <w:pPr>
        <w:spacing w:line="240" w:lineRule="exact"/>
        <w:jc w:val="center"/>
        <w:rPr>
          <w:rFonts w:ascii="Times New Roman" w:hAnsi="Times New Roman" w:cs="Times New Roman"/>
          <w:b w:val="0"/>
          <w:bCs w:val="0"/>
          <w:color w:val="000000"/>
          <w:sz w:val="28"/>
          <w:szCs w:val="28"/>
          <w:highlight w:val="white"/>
        </w:rPr>
      </w:pPr>
    </w:p>
    <w:p>
      <w:pPr>
        <w:spacing w:line="240" w:lineRule="exact"/>
        <w:jc w:val="center"/>
        <w:rPr>
          <w:rFonts w:ascii="Times New Roman" w:hAnsi="Times New Roman" w:cs="Times New Roman"/>
          <w:b w:val="0"/>
          <w:bCs w:val="0"/>
          <w:color w:val="000000"/>
          <w:sz w:val="28"/>
          <w:szCs w:val="28"/>
          <w:highlight w:val="none"/>
        </w:rPr>
      </w:pPr>
      <w:r>
        <w:rPr>
          <w:rFonts w:ascii="Times New Roman" w:hAnsi="Times New Roman" w:cs="Times New Roman"/>
          <w:b w:val="0"/>
          <w:bCs w:val="0"/>
          <w:color w:val="000000"/>
          <w:sz w:val="28"/>
          <w:szCs w:val="28"/>
          <w:highlight w:val="white"/>
        </w:rPr>
        <w:t>ПРИКАЗ</w:t>
      </w:r>
    </w:p>
    <w:p>
      <w:pPr>
        <w:spacing w:line="240" w:lineRule="exact"/>
        <w:jc w:val="both"/>
        <w:rPr>
          <w:rFonts w:ascii="Times New Roman" w:hAnsi="Times New Roman" w:cs="Times New Roman"/>
          <w:b w:val="0"/>
          <w:bCs w:val="0"/>
          <w:color w:val="000000"/>
          <w:sz w:val="28"/>
          <w:szCs w:val="28"/>
          <w:highlight w:val="white"/>
        </w:rPr>
      </w:pPr>
      <w:r>
        <w:rPr>
          <w:rFonts w:ascii="Times New Roman" w:hAnsi="Times New Roman" w:cs="Times New Roman"/>
          <w:b w:val="0"/>
          <w:bCs w:val="0"/>
          <w:color w:val="000000"/>
          <w:sz w:val="28"/>
          <w:szCs w:val="28"/>
          <w:highlight w:val="white"/>
        </w:rPr>
        <w:t xml:space="preserve">  </w:t>
      </w:r>
    </w:p>
    <w:tbl>
      <w:tblPr>
        <w:tblStyle w:val="3"/>
        <w:tblW w:w="9570" w:type="dxa"/>
        <w:tblInd w:w="0" w:type="dxa"/>
        <w:tblLayout w:type="fixed"/>
        <w:tblCellMar>
          <w:top w:w="0" w:type="dxa"/>
          <w:left w:w="108" w:type="dxa"/>
          <w:bottom w:w="0" w:type="dxa"/>
          <w:right w:w="108" w:type="dxa"/>
        </w:tblCellMar>
      </w:tblPr>
      <w:tblGrid>
        <w:gridCol w:w="3190"/>
        <w:gridCol w:w="3190"/>
        <w:gridCol w:w="3190"/>
      </w:tblGrid>
      <w:tr>
        <w:tblPrEx>
          <w:tblCellMar>
            <w:top w:w="0" w:type="dxa"/>
            <w:left w:w="108" w:type="dxa"/>
            <w:bottom w:w="0" w:type="dxa"/>
            <w:right w:w="108" w:type="dxa"/>
          </w:tblCellMar>
        </w:tblPrEx>
        <w:tc>
          <w:tcPr>
            <w:tcW w:w="3190" w:type="dxa"/>
            <w:shd w:val="clear" w:color="FFFFFF" w:fill="FFFFFF"/>
            <w:noWrap w:val="0"/>
          </w:tcPr>
          <w:p>
            <w:pPr>
              <w:widowControl w:val="0"/>
              <w:spacing w:after="0" w:afterAutospacing="0" w:line="240" w:lineRule="auto"/>
              <w:rPr>
                <w:rFonts w:ascii="Times New Roman" w:hAnsi="Times New Roman" w:cs="Times New Roman"/>
              </w:rPr>
            </w:pP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15 октября </w:t>
            </w:r>
            <w:r>
              <w:rPr>
                <w:rFonts w:ascii="Times New Roman" w:hAnsi="Times New Roman" w:cs="Times New Roman"/>
                <w:sz w:val="28"/>
                <w:szCs w:val="28"/>
              </w:rPr>
              <w:t>2024</w:t>
            </w:r>
          </w:p>
        </w:tc>
        <w:tc>
          <w:tcPr>
            <w:tcW w:w="3190" w:type="dxa"/>
            <w:shd w:val="clear" w:color="FFFFFF" w:fill="FFFFFF"/>
            <w:noWrap w:val="0"/>
          </w:tcPr>
          <w:p>
            <w:pPr>
              <w:widowControl w:val="0"/>
              <w:spacing w:after="0" w:afterAutospacing="0" w:line="240" w:lineRule="auto"/>
              <w:jc w:val="center"/>
              <w:rPr>
                <w:rFonts w:ascii="Times New Roman" w:hAnsi="Times New Roman" w:cs="Times New Roman"/>
              </w:rPr>
            </w:pPr>
          </w:p>
        </w:tc>
        <w:tc>
          <w:tcPr>
            <w:tcW w:w="3190" w:type="dxa"/>
            <w:shd w:val="clear" w:color="FFFFFF" w:fill="FFFFFF"/>
            <w:noWrap w:val="0"/>
          </w:tcPr>
          <w:p>
            <w:pPr>
              <w:widowControl w:val="0"/>
              <w:spacing w:after="0" w:afterAutospacing="0" w:line="240" w:lineRule="auto"/>
              <w:jc w:val="center"/>
              <w:rPr>
                <w:rFonts w:ascii="Times New Roman" w:hAnsi="Times New Roman" w:cs="Times New Roman"/>
              </w:rPr>
            </w:pP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262-ОД</w:t>
            </w:r>
            <w:r>
              <w:rPr>
                <w:rFonts w:ascii="Times New Roman" w:hAnsi="Times New Roman" w:cs="Times New Roman"/>
                <w:sz w:val="28"/>
                <w:szCs w:val="28"/>
              </w:rPr>
              <w:t xml:space="preserve">   </w:t>
            </w:r>
          </w:p>
        </w:tc>
      </w:tr>
    </w:tbl>
    <w:p>
      <w:pPr>
        <w:spacing w:after="0" w:afterAutospacing="0" w:line="240" w:lineRule="auto"/>
        <w:rPr>
          <w:rFonts w:ascii="Times New Roman" w:hAnsi="Times New Roman" w:cs="Times New Roman"/>
        </w:rPr>
      </w:pPr>
    </w:p>
    <w:p>
      <w:pPr>
        <w:spacing w:line="240" w:lineRule="exact"/>
        <w:jc w:val="both"/>
      </w:pPr>
      <w:r>
        <w:rPr>
          <w:rFonts w:ascii="Times New Roman" w:hAnsi="Times New Roman" w:cs="Times New Roman"/>
          <w:sz w:val="28"/>
          <w:szCs w:val="28"/>
        </w:rPr>
        <w:t>Об утверждении административного регламента комитета физической культуры и спорта администрации города Ставрополя по предоставлению муниципальной услуги</w:t>
      </w:r>
      <w:r>
        <w:rPr>
          <w:rFonts w:ascii="Times New Roman" w:hAnsi="Times New Roman" w:cs="Times New Roman"/>
          <w:b w:val="0"/>
          <w:bCs w:val="0"/>
          <w:color w:val="000000"/>
          <w:sz w:val="28"/>
          <w:szCs w:val="28"/>
          <w:highlight w:val="white"/>
        </w:rPr>
        <w:t xml:space="preserve"> «Присвоение спортивных разрядов»  </w:t>
      </w:r>
    </w:p>
    <w:p>
      <w:pPr>
        <w:spacing w:line="240" w:lineRule="auto"/>
        <w:ind w:left="0" w:right="0" w:firstLine="709"/>
        <w:jc w:val="both"/>
        <w:rPr>
          <w:rFonts w:ascii="Times New Roman" w:hAnsi="Times New Roman" w:cs="Times New Roman"/>
          <w:b w:val="0"/>
          <w:bCs w:val="0"/>
          <w:color w:val="000000"/>
          <w:sz w:val="28"/>
          <w:szCs w:val="28"/>
          <w:highlight w:val="white"/>
        </w:rPr>
      </w:pPr>
      <w:r>
        <w:rPr>
          <w:rFonts w:ascii="Times New Roman" w:hAnsi="Times New Roman" w:eastAsia="Times New Roman" w:cs="Times New Roman"/>
          <w:b w:val="0"/>
          <w:bCs w:val="0"/>
          <w:color w:val="000000"/>
          <w:sz w:val="28"/>
          <w:szCs w:val="28"/>
          <w:lang w:eastAsia="ar-SA"/>
        </w:rPr>
        <w:t xml:space="preserve">В соответствии с Федеральным законом от 27 июля 2010 г. № 210-ФЗ «Об организации предоставления государственных и </w:t>
      </w:r>
      <w:r>
        <w:rPr>
          <w:rFonts w:ascii="Times New Roman" w:hAnsi="Times New Roman" w:eastAsia="Times New Roman" w:cs="Times New Roman"/>
          <w:b w:val="0"/>
          <w:bCs w:val="0"/>
          <w:color w:val="000000"/>
          <w:sz w:val="28"/>
          <w:szCs w:val="28"/>
          <w:highlight w:val="white"/>
          <w:lang w:eastAsia="ar-SA"/>
        </w:rPr>
        <w:t xml:space="preserve">муниципальных услуг», Федеральным законом </w:t>
      </w:r>
      <w:r>
        <w:rPr>
          <w:rFonts w:ascii="Times New Roman" w:hAnsi="Times New Roman" w:eastAsia="Times New Roman" w:cs="Times New Roman"/>
          <w:b w:val="0"/>
          <w:bCs w:val="0"/>
          <w:color w:val="000000"/>
          <w:sz w:val="28"/>
          <w:szCs w:val="28"/>
          <w:highlight w:val="white"/>
        </w:rPr>
        <w:t>от 04 декабря 200</w:t>
      </w:r>
      <w:r>
        <w:rPr>
          <w:rFonts w:ascii="Times New Roman" w:hAnsi="Times New Roman" w:eastAsia="Times New Roman" w:cs="Times New Roman"/>
          <w:b w:val="0"/>
          <w:bCs w:val="0"/>
          <w:color w:val="000000"/>
          <w:sz w:val="28"/>
          <w:szCs w:val="28"/>
          <w:highlight w:val="none"/>
        </w:rPr>
        <w:t xml:space="preserve">7 г. </w:t>
      </w:r>
      <w:r>
        <w:rPr>
          <w:rFonts w:ascii="Times New Roman" w:hAnsi="Times New Roman" w:eastAsia="Times New Roman" w:cs="Times New Roman"/>
          <w:b w:val="0"/>
          <w:bCs w:val="0"/>
          <w:color w:val="000000"/>
          <w:sz w:val="28"/>
          <w:szCs w:val="28"/>
          <w:highlight w:val="none"/>
          <w:lang w:val="ru-RU"/>
        </w:rPr>
        <w:t>№</w:t>
      </w:r>
      <w:r>
        <w:rPr>
          <w:rFonts w:ascii="Times New Roman" w:hAnsi="Times New Roman" w:eastAsia="Times New Roman" w:cs="Times New Roman"/>
          <w:b w:val="0"/>
          <w:bCs w:val="0"/>
          <w:color w:val="000000"/>
          <w:sz w:val="28"/>
          <w:szCs w:val="28"/>
          <w:highlight w:val="none"/>
        </w:rPr>
        <w:t xml:space="preserve"> 329-ФЗ «О физической культуре и спорте в Российской Федерации»</w:t>
      </w:r>
      <w:r>
        <w:rPr>
          <w:rFonts w:ascii="Times New Roman" w:hAnsi="Times New Roman" w:cs="Times New Roman"/>
          <w:b w:val="0"/>
          <w:bCs w:val="0"/>
          <w:color w:val="000000"/>
          <w:sz w:val="28"/>
          <w:szCs w:val="28"/>
          <w:highlight w:val="white"/>
        </w:rPr>
        <w:t>, приказом Министерства спорта Российской Федерации от 19 декабря 2022 № 1255 «Об утверждении положения о Единой всероссийской спортивной классификации», постановлениями администрации города Ставрополя от 11.01.2023 № 25 «Об утверждении Порядка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 от 17.04.2023 № 814 «Об утверждении Перечня муниципальных услуг, предоставляемых органами местного самоуправления города Ставрополя»</w:t>
      </w:r>
    </w:p>
    <w:p>
      <w:pPr>
        <w:spacing w:line="240" w:lineRule="auto"/>
        <w:ind w:left="0" w:right="0" w:firstLine="709"/>
        <w:jc w:val="both"/>
        <w:rPr>
          <w:rFonts w:ascii="Times New Roman" w:hAnsi="Times New Roman" w:cs="Times New Roman"/>
          <w:b w:val="0"/>
          <w:bCs w:val="0"/>
          <w:color w:val="000000"/>
          <w:sz w:val="28"/>
          <w:szCs w:val="28"/>
          <w:highlight w:val="white"/>
        </w:rPr>
      </w:pPr>
    </w:p>
    <w:p>
      <w:pPr>
        <w:spacing w:after="0" w:afterAutospacing="0" w:line="240" w:lineRule="auto"/>
        <w:ind w:left="0" w:leftChars="0" w:right="0" w:firstLine="0" w:firstLineChars="0"/>
      </w:pPr>
      <w:r>
        <w:rPr>
          <w:rFonts w:ascii="Times New Roman" w:hAnsi="Times New Roman" w:cs="Times New Roman"/>
          <w:b w:val="0"/>
          <w:bCs w:val="0"/>
          <w:color w:val="000000"/>
          <w:sz w:val="28"/>
          <w:szCs w:val="28"/>
          <w:highlight w:val="white"/>
        </w:rPr>
        <w:t>ПРИКАЗЫВАЮ:</w:t>
      </w:r>
    </w:p>
    <w:p>
      <w:pPr>
        <w:spacing w:after="0" w:afterAutospacing="0" w:line="240" w:lineRule="auto"/>
      </w:pPr>
    </w:p>
    <w:p>
      <w:pPr>
        <w:spacing w:after="0" w:afterAutospacing="0" w:line="240" w:lineRule="auto"/>
        <w:ind w:left="0" w:leftChars="0" w:firstLine="798" w:firstLineChars="285"/>
        <w:jc w:val="both"/>
      </w:pPr>
      <w:r>
        <w:rPr>
          <w:rFonts w:ascii="Times New Roman" w:hAnsi="Times New Roman" w:cs="Times New Roman"/>
          <w:b w:val="0"/>
          <w:bCs w:val="0"/>
          <w:color w:val="000000"/>
          <w:sz w:val="28"/>
          <w:szCs w:val="28"/>
          <w:highlight w:val="white"/>
        </w:rPr>
        <w:t xml:space="preserve">1. </w:t>
      </w:r>
      <w:r>
        <w:rPr>
          <w:rFonts w:ascii="Times New Roman" w:hAnsi="Times New Roman" w:cs="Times New Roman"/>
          <w:sz w:val="28"/>
          <w:szCs w:val="28"/>
        </w:rPr>
        <w:t>Утвердить административный регламент комитета физической культуры и спорта администрации города Ставрополя по предоставлению муниципальной услуги</w:t>
      </w:r>
      <w:r>
        <w:rPr>
          <w:rFonts w:ascii="Times New Roman" w:hAnsi="Times New Roman" w:cs="Times New Roman"/>
          <w:b w:val="0"/>
          <w:bCs w:val="0"/>
          <w:color w:val="000000"/>
          <w:sz w:val="28"/>
          <w:szCs w:val="28"/>
          <w:highlight w:val="white"/>
        </w:rPr>
        <w:t xml:space="preserve"> «Присвоение спортивных разрядов» согласно приложению. </w:t>
      </w:r>
    </w:p>
    <w:p>
      <w:pPr>
        <w:spacing w:after="0" w:afterAutospacing="0" w:line="240" w:lineRule="auto"/>
        <w:ind w:left="0" w:leftChars="0" w:firstLine="798" w:firstLineChars="285"/>
        <w:jc w:val="both"/>
      </w:pPr>
      <w:r>
        <w:rPr>
          <w:rFonts w:ascii="Times New Roman" w:hAnsi="Times New Roman" w:cs="Times New Roman"/>
          <w:b w:val="0"/>
          <w:bCs w:val="0"/>
          <w:color w:val="000000"/>
          <w:sz w:val="28"/>
          <w:szCs w:val="28"/>
          <w:highlight w:val="white"/>
        </w:rPr>
        <w:t xml:space="preserve">2. Признать утратившим силу приказ комитета физической культуры и спорта администрации города Ставрополя от 08 ноября 2021 г. № 188-ОД «Об утверждении административного регламента по предоставлению муниципальной услуги «Присвоение спортивных разрядов «второй спортивный разряд» и «третий спортивный разряд»». </w:t>
      </w:r>
    </w:p>
    <w:p>
      <w:pPr>
        <w:spacing w:after="0" w:afterAutospacing="0" w:line="240" w:lineRule="auto"/>
        <w:ind w:left="0" w:leftChars="0" w:firstLine="798" w:firstLineChars="285"/>
        <w:jc w:val="both"/>
      </w:pPr>
      <w:r>
        <w:rPr>
          <w:rFonts w:ascii="Times New Roman" w:hAnsi="Times New Roman" w:cs="Times New Roman"/>
          <w:b w:val="0"/>
          <w:bCs w:val="0"/>
          <w:color w:val="000000"/>
          <w:sz w:val="28"/>
          <w:szCs w:val="28"/>
          <w:highlight w:val="white"/>
        </w:rPr>
        <w:t xml:space="preserve">3. </w:t>
      </w:r>
      <w:r>
        <w:rPr>
          <w:rFonts w:ascii="Times New Roman" w:hAnsi="Times New Roman" w:cs="Times New Roman"/>
          <w:sz w:val="28"/>
          <w:szCs w:val="28"/>
          <w:highlight w:val="white"/>
        </w:rPr>
        <w:t>Настоящий приказ вступает в силу на следующи</w:t>
      </w:r>
      <w:r>
        <w:rPr>
          <w:rFonts w:ascii="Times New Roman" w:hAnsi="Times New Roman" w:cs="Times New Roman"/>
          <w:sz w:val="28"/>
          <w:szCs w:val="28"/>
        </w:rPr>
        <w:t>й день после дня его официального опубликования в сетевом издании «Правовой портал администрации города Ставрополя (право-ставрополь рф)»</w:t>
      </w:r>
      <w:r>
        <w:rPr>
          <w:rFonts w:ascii="Times New Roman" w:hAnsi="Times New Roman" w:cs="Times New Roman"/>
          <w:b w:val="0"/>
          <w:bCs w:val="0"/>
          <w:color w:val="000000"/>
          <w:sz w:val="28"/>
          <w:szCs w:val="28"/>
          <w:highlight w:val="white"/>
        </w:rPr>
        <w:t>.</w:t>
      </w:r>
    </w:p>
    <w:p>
      <w:pPr>
        <w:tabs>
          <w:tab w:val="left" w:pos="993"/>
        </w:tabs>
        <w:spacing w:after="0" w:afterAutospacing="0" w:line="240" w:lineRule="auto"/>
        <w:ind w:firstLine="709"/>
        <w:contextualSpacing/>
        <w:jc w:val="both"/>
        <w:rPr>
          <w:rFonts w:ascii="Times New Roman" w:hAnsi="Times New Roman" w:cs="Times New Roman"/>
          <w:sz w:val="28"/>
          <w:szCs w:val="28"/>
        </w:rPr>
      </w:pPr>
      <w:r>
        <w:rPr>
          <w:rFonts w:ascii="Times New Roman" w:hAnsi="Times New Roman" w:cs="Times New Roman"/>
          <w:b w:val="0"/>
          <w:bCs w:val="0"/>
          <w:color w:val="000000"/>
          <w:sz w:val="28"/>
          <w:szCs w:val="28"/>
          <w:highlight w:val="white"/>
        </w:rPr>
        <w:t xml:space="preserve">4. </w:t>
      </w:r>
      <w:r>
        <w:rPr>
          <w:rFonts w:ascii="Times New Roman" w:hAnsi="Times New Roman" w:cs="Times New Roman"/>
          <w:sz w:val="28"/>
          <w:szCs w:val="28"/>
        </w:rPr>
        <w:t xml:space="preserve">Разместить настоящий приказ на официальном сайте комитета физической культуры и спорта администрации города Ставрополя </w:t>
      </w:r>
      <w:r>
        <w:rPr>
          <w:rFonts w:ascii="Times New Roman" w:hAnsi="Times New Roman" w:cs="Times New Roman"/>
          <w:sz w:val="28"/>
          <w:szCs w:val="28"/>
          <w:highlight w:val="none"/>
        </w:rPr>
        <w:t>в информационно-телекоммуникационной сети «Интернет»</w:t>
      </w:r>
      <w:r>
        <w:rPr>
          <w:rFonts w:ascii="Times New Roman" w:hAnsi="Times New Roman" w:cs="Times New Roman"/>
          <w:sz w:val="28"/>
          <w:szCs w:val="28"/>
        </w:rPr>
        <w:t>.</w:t>
      </w:r>
    </w:p>
    <w:p>
      <w:pPr>
        <w:spacing w:after="0" w:afterAutospacing="0" w:line="240" w:lineRule="auto"/>
        <w:ind w:left="0" w:leftChars="0" w:firstLine="798" w:firstLineChars="285"/>
        <w:jc w:val="both"/>
      </w:pPr>
      <w:r>
        <w:rPr>
          <w:rFonts w:ascii="Times New Roman" w:hAnsi="Times New Roman" w:cs="Times New Roman"/>
          <w:sz w:val="28"/>
          <w:szCs w:val="28"/>
        </w:rPr>
        <w:t>5. </w:t>
      </w:r>
      <w:r>
        <w:rPr>
          <w:rFonts w:ascii="Times New Roman" w:hAnsi="Times New Roman" w:cs="Times New Roman"/>
          <w:sz w:val="28"/>
          <w:szCs w:val="28"/>
          <w:lang w:eastAsia="en-US"/>
        </w:rPr>
        <w:t>Контроль исполнения настоящего приказа возложить на заместителя руководителя комитета физической культуры и спорта администрации города Ставрополя Попову О.П</w:t>
      </w:r>
      <w:r>
        <w:rPr>
          <w:rFonts w:ascii="Times New Roman" w:hAnsi="Times New Roman" w:cs="Times New Roman"/>
          <w:b w:val="0"/>
          <w:bCs w:val="0"/>
          <w:color w:val="000000"/>
          <w:sz w:val="28"/>
          <w:szCs w:val="28"/>
          <w:highlight w:val="white"/>
        </w:rPr>
        <w:t>.</w:t>
      </w:r>
    </w:p>
    <w:p>
      <w:pPr>
        <w:spacing w:after="0" w:afterAutospacing="0" w:line="240" w:lineRule="auto"/>
      </w:pPr>
    </w:p>
    <w:p>
      <w:pPr>
        <w:spacing w:after="0" w:afterAutospacing="0" w:line="240" w:lineRule="auto"/>
      </w:pPr>
    </w:p>
    <w:p>
      <w:pPr>
        <w:spacing w:after="0" w:afterAutospacing="0" w:line="240" w:lineRule="auto"/>
      </w:pPr>
    </w:p>
    <w:p>
      <w:pPr>
        <w:keepNext w:val="0"/>
        <w:keepLines w:val="0"/>
        <w:pageBreakBefore w:val="0"/>
        <w:widowControl/>
        <w:kinsoku/>
        <w:wordWrap/>
        <w:overflowPunct/>
        <w:topLinePunct w:val="0"/>
        <w:autoSpaceDE/>
        <w:autoSpaceDN/>
        <w:bidi w:val="0"/>
        <w:adjustRightInd/>
        <w:snapToGrid/>
        <w:spacing w:after="0" w:afterAutospacing="0" w:line="240" w:lineRule="exact"/>
        <w:textAlignment w:val="auto"/>
      </w:pPr>
      <w:r>
        <w:rPr>
          <w:rFonts w:ascii="Times New Roman" w:hAnsi="Times New Roman" w:cs="Times New Roman"/>
          <w:b w:val="0"/>
          <w:bCs w:val="0"/>
          <w:color w:val="000000"/>
          <w:sz w:val="28"/>
          <w:szCs w:val="28"/>
          <w:highlight w:val="white"/>
        </w:rPr>
        <w:t xml:space="preserve">Руководитель комитета </w:t>
      </w:r>
    </w:p>
    <w:p>
      <w:pPr>
        <w:keepNext w:val="0"/>
        <w:keepLines w:val="0"/>
        <w:pageBreakBefore w:val="0"/>
        <w:widowControl/>
        <w:kinsoku/>
        <w:wordWrap/>
        <w:overflowPunct/>
        <w:topLinePunct w:val="0"/>
        <w:autoSpaceDE/>
        <w:autoSpaceDN/>
        <w:bidi w:val="0"/>
        <w:adjustRightInd/>
        <w:snapToGrid/>
        <w:spacing w:after="0" w:afterAutospacing="0" w:line="240" w:lineRule="exact"/>
        <w:textAlignment w:val="auto"/>
      </w:pPr>
      <w:r>
        <w:rPr>
          <w:rFonts w:ascii="Times New Roman" w:hAnsi="Times New Roman" w:cs="Times New Roman"/>
          <w:b w:val="0"/>
          <w:bCs w:val="0"/>
          <w:color w:val="000000"/>
          <w:sz w:val="28"/>
          <w:szCs w:val="28"/>
          <w:highlight w:val="white"/>
        </w:rPr>
        <w:t>физической культуры и спорта</w:t>
      </w:r>
    </w:p>
    <w:p>
      <w:pPr>
        <w:keepNext w:val="0"/>
        <w:keepLines w:val="0"/>
        <w:pageBreakBefore w:val="0"/>
        <w:widowControl/>
        <w:kinsoku/>
        <w:wordWrap/>
        <w:overflowPunct/>
        <w:topLinePunct w:val="0"/>
        <w:autoSpaceDE/>
        <w:autoSpaceDN/>
        <w:bidi w:val="0"/>
        <w:adjustRightInd/>
        <w:snapToGrid/>
        <w:spacing w:after="0" w:afterAutospacing="0" w:line="240" w:lineRule="exact"/>
        <w:textAlignment w:val="auto"/>
        <w:rPr>
          <w:rFonts w:hint="default" w:ascii="Times New Roman" w:hAnsi="Times New Roman" w:cs="Times New Roman"/>
          <w:b w:val="0"/>
          <w:bCs w:val="0"/>
          <w:color w:val="000000"/>
          <w:sz w:val="28"/>
          <w:szCs w:val="28"/>
          <w:highlight w:val="white"/>
          <w:lang w:val="ru-RU"/>
        </w:rPr>
        <w:sectPr>
          <w:headerReference r:id="rId6" w:type="first"/>
          <w:headerReference r:id="rId5" w:type="default"/>
          <w:pgSz w:w="11905" w:h="16838"/>
          <w:pgMar w:top="1418" w:right="565" w:bottom="680" w:left="1985" w:header="720" w:footer="720" w:gutter="0"/>
          <w:pgNumType w:start="1"/>
          <w:cols w:space="720" w:num="1"/>
          <w:titlePg/>
          <w:docGrid w:linePitch="360" w:charSpace="0"/>
        </w:sectPr>
      </w:pPr>
      <w:r>
        <w:rPr>
          <w:rFonts w:ascii="Times New Roman" w:hAnsi="Times New Roman" w:cs="Times New Roman"/>
          <w:b w:val="0"/>
          <w:bCs w:val="0"/>
          <w:color w:val="000000"/>
          <w:sz w:val="28"/>
          <w:szCs w:val="28"/>
          <w:highlight w:val="white"/>
        </w:rPr>
        <w:t>администрации города Ставрополя                                                       Т.В. Чал</w:t>
      </w:r>
      <w:r>
        <w:rPr>
          <w:rFonts w:ascii="Times New Roman" w:hAnsi="Times New Roman" w:cs="Times New Roman"/>
          <w:b w:val="0"/>
          <w:bCs w:val="0"/>
          <w:color w:val="000000"/>
          <w:sz w:val="28"/>
          <w:szCs w:val="28"/>
          <w:highlight w:val="white"/>
          <w:lang w:val="ru-RU"/>
        </w:rPr>
        <w:t>ая</w:t>
      </w:r>
    </w:p>
    <w:tbl>
      <w:tblPr>
        <w:tblStyle w:val="3"/>
        <w:tblpPr w:leftFromText="180" w:rightFromText="180" w:vertAnchor="page" w:horzAnchor="page" w:tblpX="1991" w:tblpY="1831"/>
        <w:tblOverlap w:val="never"/>
        <w:tblW w:w="9636" w:type="dxa"/>
        <w:tblInd w:w="0" w:type="dxa"/>
        <w:tblLayout w:type="autofit"/>
        <w:tblCellMar>
          <w:top w:w="0" w:type="dxa"/>
          <w:left w:w="108" w:type="dxa"/>
          <w:bottom w:w="0" w:type="dxa"/>
          <w:right w:w="108" w:type="dxa"/>
        </w:tblCellMar>
      </w:tblPr>
      <w:tblGrid>
        <w:gridCol w:w="5070"/>
        <w:gridCol w:w="4566"/>
      </w:tblGrid>
      <w:tr>
        <w:tblPrEx>
          <w:tblCellMar>
            <w:top w:w="0" w:type="dxa"/>
            <w:left w:w="108" w:type="dxa"/>
            <w:bottom w:w="0" w:type="dxa"/>
            <w:right w:w="108" w:type="dxa"/>
          </w:tblCellMar>
        </w:tblPrEx>
        <w:trPr>
          <w:trHeight w:val="1530" w:hRule="atLeast"/>
        </w:trPr>
        <w:tc>
          <w:tcPr>
            <w:tcW w:w="5070" w:type="dxa"/>
            <w:tcBorders>
              <w:top w:val="nil"/>
              <w:left w:val="nil"/>
              <w:bottom w:val="nil"/>
              <w:right w:val="nil"/>
            </w:tcBorders>
            <w:noWrap w:val="0"/>
          </w:tcPr>
          <w:p>
            <w:pPr>
              <w:pStyle w:val="252"/>
            </w:pPr>
          </w:p>
        </w:tc>
        <w:tc>
          <w:tcPr>
            <w:tcW w:w="4566" w:type="dxa"/>
            <w:tcBorders>
              <w:top w:val="nil"/>
              <w:left w:val="nil"/>
              <w:bottom w:val="nil"/>
              <w:right w:val="nil"/>
            </w:tcBorders>
            <w:noWrap w:val="0"/>
          </w:tcPr>
          <w:p>
            <w:pPr>
              <w:pStyle w:val="245"/>
              <w:spacing w:line="240" w:lineRule="exact"/>
              <w:ind w:left="17" w:firstLine="0"/>
              <w:jc w:val="both"/>
              <w:rPr>
                <w:rFonts w:ascii="Times New Roman" w:hAnsi="Times New Roman"/>
                <w:sz w:val="28"/>
                <w:szCs w:val="28"/>
              </w:rPr>
            </w:pPr>
            <w:r>
              <w:rPr>
                <w:rFonts w:ascii="Times New Roman" w:hAnsi="Times New Roman"/>
                <w:sz w:val="28"/>
                <w:szCs w:val="28"/>
              </w:rPr>
              <w:t>Приложение</w:t>
            </w:r>
          </w:p>
          <w:p>
            <w:pPr>
              <w:pStyle w:val="245"/>
              <w:spacing w:line="240" w:lineRule="exact"/>
              <w:ind w:left="17" w:firstLine="0"/>
              <w:jc w:val="both"/>
              <w:rPr>
                <w:rFonts w:ascii="Times New Roman" w:hAnsi="Times New Roman"/>
                <w:sz w:val="28"/>
                <w:szCs w:val="28"/>
              </w:rPr>
            </w:pPr>
            <w:r>
              <w:rPr>
                <w:rFonts w:ascii="Times New Roman" w:hAnsi="Times New Roman"/>
                <w:sz w:val="28"/>
                <w:szCs w:val="28"/>
              </w:rPr>
              <w:t xml:space="preserve">к приказу руководителя комитета </w:t>
            </w:r>
          </w:p>
          <w:p>
            <w:pPr>
              <w:pStyle w:val="245"/>
              <w:spacing w:line="240" w:lineRule="exact"/>
              <w:ind w:left="17" w:firstLine="0"/>
              <w:jc w:val="both"/>
              <w:rPr>
                <w:rFonts w:ascii="Times New Roman" w:hAnsi="Times New Roman"/>
                <w:sz w:val="28"/>
                <w:szCs w:val="28"/>
              </w:rPr>
            </w:pPr>
            <w:r>
              <w:rPr>
                <w:rFonts w:ascii="Times New Roman" w:hAnsi="Times New Roman"/>
                <w:sz w:val="28"/>
                <w:szCs w:val="28"/>
              </w:rPr>
              <w:t xml:space="preserve">физической культуры и спорта </w:t>
            </w:r>
          </w:p>
          <w:p>
            <w:pPr>
              <w:pStyle w:val="245"/>
              <w:spacing w:line="240" w:lineRule="exact"/>
              <w:ind w:left="17" w:firstLine="0"/>
              <w:jc w:val="both"/>
              <w:rPr>
                <w:rFonts w:ascii="Times New Roman" w:hAnsi="Times New Roman"/>
                <w:sz w:val="28"/>
                <w:szCs w:val="28"/>
              </w:rPr>
            </w:pPr>
            <w:r>
              <w:rPr>
                <w:rFonts w:ascii="Times New Roman" w:hAnsi="Times New Roman"/>
                <w:sz w:val="28"/>
                <w:szCs w:val="28"/>
              </w:rPr>
              <w:t xml:space="preserve">администрации города Ставрополя </w:t>
            </w:r>
          </w:p>
          <w:p>
            <w:pPr>
              <w:pStyle w:val="245"/>
              <w:spacing w:line="240" w:lineRule="exact"/>
              <w:ind w:left="17" w:firstLine="0"/>
              <w:jc w:val="both"/>
              <w:rPr>
                <w:rFonts w:ascii="Times New Roman" w:hAnsi="Times New Roman"/>
                <w:b/>
                <w:sz w:val="28"/>
                <w:szCs w:val="28"/>
              </w:rPr>
            </w:pPr>
          </w:p>
          <w:p>
            <w:pPr>
              <w:pStyle w:val="245"/>
              <w:spacing w:line="240" w:lineRule="exact"/>
              <w:ind w:left="17" w:right="-285" w:firstLine="0"/>
              <w:rPr>
                <w:rFonts w:ascii="Times New Roman" w:hAnsi="Times New Roman"/>
                <w:sz w:val="28"/>
                <w:szCs w:val="28"/>
              </w:rPr>
            </w:pPr>
            <w:r>
              <w:rPr>
                <w:rFonts w:ascii="Times New Roman" w:hAnsi="Times New Roman"/>
                <w:sz w:val="28"/>
                <w:szCs w:val="28"/>
              </w:rPr>
              <w:t>от</w:t>
            </w:r>
            <w:r>
              <w:rPr>
                <w:rFonts w:hint="default" w:ascii="Times New Roman" w:hAnsi="Times New Roman"/>
                <w:sz w:val="28"/>
                <w:szCs w:val="28"/>
                <w:lang w:val="ru-RU"/>
              </w:rPr>
              <w:t xml:space="preserve"> 15 октября </w:t>
            </w:r>
            <w:r>
              <w:rPr>
                <w:rFonts w:ascii="Times New Roman" w:hAnsi="Times New Roman"/>
                <w:sz w:val="28"/>
                <w:szCs w:val="28"/>
              </w:rPr>
              <w:t xml:space="preserve">2024  г.  № </w:t>
            </w:r>
            <w:r>
              <w:rPr>
                <w:rFonts w:hint="default" w:ascii="Times New Roman" w:hAnsi="Times New Roman"/>
                <w:sz w:val="28"/>
                <w:szCs w:val="28"/>
                <w:lang w:val="ru-RU"/>
              </w:rPr>
              <w:t>262-ОД</w:t>
            </w:r>
            <w:r>
              <w:rPr>
                <w:rFonts w:ascii="Times New Roman" w:hAnsi="Times New Roman"/>
                <w:sz w:val="28"/>
                <w:szCs w:val="28"/>
              </w:rPr>
              <w:t xml:space="preserve">   </w:t>
            </w:r>
          </w:p>
          <w:p>
            <w:pPr>
              <w:spacing w:after="0" w:line="240" w:lineRule="exact"/>
              <w:jc w:val="center"/>
              <w:rPr>
                <w:rFonts w:ascii="Times New Roman" w:hAnsi="Times New Roman"/>
                <w:sz w:val="28"/>
                <w:szCs w:val="28"/>
                <w:u w:val="single"/>
              </w:rPr>
            </w:pPr>
          </w:p>
        </w:tc>
      </w:tr>
    </w:tbl>
    <w:p>
      <w:pPr>
        <w:widowControl w:val="0"/>
        <w:jc w:val="both"/>
        <w:outlineLvl w:val="1"/>
      </w:pPr>
    </w:p>
    <w:p>
      <w:pPr>
        <w:widowControl w:val="0"/>
        <w:spacing w:after="0" w:line="240" w:lineRule="exact"/>
        <w:jc w:val="center"/>
        <w:rPr>
          <w:rFonts w:ascii="Times New Roman" w:hAnsi="Times New Roman"/>
          <w:b/>
          <w:bCs/>
          <w:sz w:val="28"/>
          <w:szCs w:val="28"/>
        </w:rPr>
      </w:pPr>
    </w:p>
    <w:p>
      <w:pPr>
        <w:widowControl w:val="0"/>
        <w:spacing w:after="0" w:line="240" w:lineRule="exact"/>
        <w:jc w:val="center"/>
        <w:rPr>
          <w:rFonts w:ascii="Times New Roman" w:hAnsi="Times New Roman"/>
          <w:b/>
          <w:bCs/>
          <w:sz w:val="28"/>
          <w:szCs w:val="28"/>
        </w:rPr>
      </w:pPr>
    </w:p>
    <w:p>
      <w:pPr>
        <w:widowControl w:val="0"/>
        <w:spacing w:after="0" w:line="240" w:lineRule="exact"/>
        <w:jc w:val="center"/>
        <w:rPr>
          <w:rFonts w:ascii="Times New Roman" w:hAnsi="Times New Roman"/>
          <w:b/>
          <w:bCs/>
          <w:sz w:val="28"/>
          <w:szCs w:val="28"/>
        </w:rPr>
      </w:pPr>
    </w:p>
    <w:p>
      <w:pPr>
        <w:widowControl w:val="0"/>
        <w:spacing w:after="0" w:line="240" w:lineRule="exact"/>
        <w:jc w:val="center"/>
        <w:rPr>
          <w:rFonts w:ascii="Times New Roman" w:hAnsi="Times New Roman"/>
          <w:b/>
          <w:bCs/>
          <w:sz w:val="28"/>
          <w:szCs w:val="28"/>
        </w:rPr>
      </w:pPr>
    </w:p>
    <w:p>
      <w:pPr>
        <w:widowControl w:val="0"/>
        <w:spacing w:after="0" w:line="240" w:lineRule="exact"/>
        <w:jc w:val="center"/>
        <w:rPr>
          <w:rFonts w:ascii="Times New Roman" w:hAnsi="Times New Roman"/>
          <w:b/>
          <w:bCs/>
          <w:sz w:val="28"/>
          <w:szCs w:val="28"/>
        </w:rPr>
      </w:pPr>
    </w:p>
    <w:p>
      <w:pPr>
        <w:widowControl w:val="0"/>
        <w:spacing w:after="0" w:line="240" w:lineRule="exact"/>
        <w:jc w:val="center"/>
        <w:rPr>
          <w:rFonts w:ascii="Times New Roman" w:hAnsi="Times New Roman"/>
          <w:b/>
          <w:bCs/>
          <w:sz w:val="28"/>
          <w:szCs w:val="28"/>
        </w:rPr>
      </w:pPr>
      <w:r>
        <w:rPr>
          <w:rFonts w:ascii="Times New Roman" w:hAnsi="Times New Roman"/>
          <w:b/>
          <w:bCs/>
          <w:sz w:val="28"/>
          <w:szCs w:val="28"/>
        </w:rPr>
        <w:t>АДМИНИСТРАТИВНЫЙ РЕГЛАМЕНТ</w:t>
      </w:r>
    </w:p>
    <w:p>
      <w:pPr>
        <w:widowControl w:val="0"/>
        <w:spacing w:after="0" w:line="240" w:lineRule="exact"/>
        <w:jc w:val="center"/>
        <w:rPr>
          <w:rFonts w:ascii="Times New Roman" w:hAnsi="Times New Roman"/>
          <w:b/>
          <w:bCs/>
          <w:sz w:val="28"/>
          <w:szCs w:val="28"/>
        </w:rPr>
      </w:pPr>
      <w:r>
        <w:rPr>
          <w:rFonts w:ascii="Times New Roman" w:hAnsi="Times New Roman"/>
          <w:b/>
          <w:bCs/>
          <w:sz w:val="28"/>
          <w:szCs w:val="28"/>
        </w:rPr>
        <w:t xml:space="preserve">комитета физической культуры и спорта администрации </w:t>
      </w:r>
    </w:p>
    <w:p>
      <w:pPr>
        <w:widowControl w:val="0"/>
        <w:spacing w:after="0" w:line="240" w:lineRule="exact"/>
        <w:jc w:val="center"/>
        <w:rPr>
          <w:rFonts w:ascii="Times New Roman" w:hAnsi="Times New Roman"/>
          <w:b/>
          <w:bCs/>
          <w:sz w:val="28"/>
          <w:szCs w:val="28"/>
        </w:rPr>
      </w:pPr>
      <w:r>
        <w:rPr>
          <w:rFonts w:ascii="Times New Roman" w:hAnsi="Times New Roman"/>
          <w:b/>
          <w:bCs/>
          <w:sz w:val="28"/>
          <w:szCs w:val="28"/>
        </w:rPr>
        <w:t xml:space="preserve">города Ставрополя по предоставлению муниципальной услуги </w:t>
      </w:r>
      <w:r>
        <w:rPr>
          <w:rFonts w:ascii="Times New Roman" w:hAnsi="Times New Roman"/>
          <w:b/>
          <w:bCs/>
          <w:sz w:val="28"/>
          <w:szCs w:val="28"/>
        </w:rPr>
        <w:br w:type="textWrapping"/>
      </w:r>
      <w:r>
        <w:rPr>
          <w:rFonts w:ascii="Times New Roman" w:hAnsi="Times New Roman"/>
          <w:b/>
          <w:bCs/>
          <w:sz w:val="28"/>
          <w:szCs w:val="28"/>
        </w:rPr>
        <w:t>«Присвоение спортивных разрядов»</w:t>
      </w:r>
    </w:p>
    <w:p>
      <w:pPr>
        <w:widowControl w:val="0"/>
        <w:spacing w:after="0" w:line="240" w:lineRule="exact"/>
        <w:jc w:val="center"/>
        <w:rPr>
          <w:rFonts w:ascii="Times New Roman" w:hAnsi="Times New Roman"/>
          <w:bCs/>
          <w:sz w:val="28"/>
          <w:szCs w:val="28"/>
        </w:rPr>
      </w:pPr>
    </w:p>
    <w:p>
      <w:pPr>
        <w:widowControl w:val="0"/>
        <w:spacing w:after="0" w:line="240" w:lineRule="exact"/>
        <w:jc w:val="center"/>
        <w:rPr>
          <w:rFonts w:ascii="Times New Roman" w:hAnsi="Times New Roman"/>
          <w:b/>
          <w:bCs/>
          <w:sz w:val="28"/>
          <w:szCs w:val="28"/>
        </w:rPr>
      </w:pPr>
    </w:p>
    <w:p>
      <w:pPr>
        <w:widowControl w:val="0"/>
        <w:spacing w:after="0" w:line="240" w:lineRule="exact"/>
        <w:jc w:val="center"/>
        <w:rPr>
          <w:rFonts w:ascii="Times New Roman" w:hAnsi="Times New Roman"/>
          <w:b/>
          <w:bCs/>
          <w:sz w:val="28"/>
          <w:szCs w:val="28"/>
        </w:rPr>
      </w:pPr>
    </w:p>
    <w:p>
      <w:pPr>
        <w:widowControl w:val="0"/>
        <w:spacing w:after="0" w:line="240" w:lineRule="exact"/>
        <w:jc w:val="center"/>
        <w:rPr>
          <w:rFonts w:ascii="Times New Roman" w:hAnsi="Times New Roman"/>
          <w:b/>
          <w:bCs/>
          <w:sz w:val="28"/>
          <w:szCs w:val="28"/>
        </w:rPr>
      </w:pPr>
    </w:p>
    <w:p>
      <w:pPr>
        <w:widowControl w:val="0"/>
        <w:spacing w:after="0" w:line="240" w:lineRule="exact"/>
        <w:jc w:val="center"/>
        <w:rPr>
          <w:rFonts w:ascii="Times New Roman" w:hAnsi="Times New Roman"/>
          <w:b/>
          <w:bCs/>
          <w:sz w:val="28"/>
          <w:szCs w:val="28"/>
        </w:rPr>
      </w:pPr>
    </w:p>
    <w:p>
      <w:pPr>
        <w:widowControl w:val="0"/>
        <w:spacing w:after="0" w:line="240" w:lineRule="exact"/>
        <w:jc w:val="center"/>
        <w:rPr>
          <w:rFonts w:ascii="Times New Roman" w:hAnsi="Times New Roman"/>
          <w:b/>
          <w:bCs/>
          <w:sz w:val="28"/>
          <w:szCs w:val="28"/>
        </w:rPr>
      </w:pPr>
      <w:r>
        <w:rPr>
          <w:rFonts w:ascii="Times New Roman" w:hAnsi="Times New Roman"/>
          <w:b/>
          <w:sz w:val="28"/>
          <w:szCs w:val="28"/>
        </w:rPr>
        <w:t>1. Общие положения</w:t>
      </w:r>
    </w:p>
    <w:p>
      <w:pPr>
        <w:widowControl w:val="0"/>
        <w:spacing w:after="0" w:line="240" w:lineRule="exact"/>
        <w:jc w:val="both"/>
        <w:rPr>
          <w:rFonts w:ascii="Times New Roman" w:hAnsi="Times New Roman"/>
          <w:sz w:val="28"/>
          <w:szCs w:val="28"/>
        </w:rPr>
      </w:pPr>
    </w:p>
    <w:p>
      <w:pPr>
        <w:widowControl w:val="0"/>
        <w:spacing w:after="0" w:line="240" w:lineRule="auto"/>
        <w:ind w:firstLine="709"/>
        <w:jc w:val="center"/>
        <w:outlineLvl w:val="2"/>
        <w:rPr>
          <w:rFonts w:ascii="Times New Roman" w:hAnsi="Times New Roman"/>
          <w:b/>
          <w:sz w:val="28"/>
          <w:szCs w:val="28"/>
        </w:rPr>
      </w:pPr>
      <w:bookmarkStart w:id="1" w:name="Par46"/>
      <w:bookmarkEnd w:id="1"/>
      <w:r>
        <w:rPr>
          <w:rFonts w:ascii="Times New Roman" w:hAnsi="Times New Roman"/>
          <w:sz w:val="28"/>
          <w:szCs w:val="28"/>
        </w:rPr>
        <w:t>Предмет регулирования административного регламента</w:t>
      </w:r>
    </w:p>
    <w:p>
      <w:pPr>
        <w:widowControl w:val="0"/>
        <w:spacing w:after="0" w:line="240" w:lineRule="auto"/>
        <w:ind w:firstLine="709"/>
        <w:jc w:val="center"/>
        <w:outlineLvl w:val="2"/>
        <w:rPr>
          <w:rFonts w:ascii="Times New Roman" w:hAnsi="Times New Roman"/>
          <w:b/>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1. Административный регламент комитета физической культуры и спорта администрации города Ставрополя по предоставлению муниципальной услуги «Присвоение спортивных разрядов» (далее соответственно – Административный регламент, Комитет, услуга) определяет сроки и последовательность действий (административных процедур) Комитета по предоставлению данной услуги.</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pPr>
        <w:widowControl w:val="0"/>
        <w:spacing w:after="0" w:line="240" w:lineRule="auto"/>
        <w:ind w:firstLine="709"/>
        <w:jc w:val="both"/>
        <w:rPr>
          <w:rFonts w:ascii="Times New Roman" w:hAnsi="Times New Roman"/>
          <w:sz w:val="28"/>
          <w:szCs w:val="28"/>
        </w:rPr>
      </w:pPr>
    </w:p>
    <w:p>
      <w:pPr>
        <w:widowControl w:val="0"/>
        <w:spacing w:after="0" w:line="240" w:lineRule="auto"/>
        <w:jc w:val="center"/>
        <w:outlineLvl w:val="2"/>
        <w:rPr>
          <w:rFonts w:ascii="Times New Roman" w:hAnsi="Times New Roman"/>
          <w:b/>
          <w:sz w:val="28"/>
          <w:szCs w:val="28"/>
        </w:rPr>
      </w:pPr>
      <w:bookmarkStart w:id="2" w:name="Par49"/>
      <w:bookmarkEnd w:id="2"/>
      <w:r>
        <w:rPr>
          <w:rFonts w:ascii="Times New Roman" w:hAnsi="Times New Roman"/>
          <w:sz w:val="28"/>
          <w:szCs w:val="28"/>
        </w:rPr>
        <w:t>Круг заявителей</w:t>
      </w:r>
    </w:p>
    <w:p>
      <w:pPr>
        <w:widowControl w:val="0"/>
        <w:spacing w:after="0" w:line="240" w:lineRule="auto"/>
        <w:ind w:firstLine="709"/>
        <w:jc w:val="center"/>
        <w:outlineLvl w:val="2"/>
        <w:rPr>
          <w:rFonts w:ascii="Times New Roman" w:hAnsi="Times New Roman"/>
          <w:b/>
          <w:sz w:val="28"/>
          <w:szCs w:val="28"/>
        </w:rPr>
      </w:pPr>
    </w:p>
    <w:p>
      <w:pPr>
        <w:pStyle w:val="251"/>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2. Заявителями являются руководитель региональной спортивной федерации или местной спортивной федерации, а в случае их отсутствия – руководитель физкультурно-спортивной организации, осуществляющей спортивную подготовку, или руководитель образовательной организации, осуществляющей деятельность в области физической культуры и спорта на территории города Ставрополя.</w:t>
      </w:r>
    </w:p>
    <w:p>
      <w:pPr>
        <w:pStyle w:val="251"/>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От имени заявителей в целях предоставления услуги могут обращаться представители заявителей.</w:t>
      </w:r>
    </w:p>
    <w:p>
      <w:pPr>
        <w:pStyle w:val="251"/>
        <w:widowControl w:val="0"/>
        <w:spacing w:after="0" w:line="240" w:lineRule="auto"/>
        <w:ind w:left="0" w:firstLine="709"/>
        <w:jc w:val="both"/>
        <w:rPr>
          <w:rFonts w:ascii="Times New Roman" w:hAnsi="Times New Roman"/>
          <w:sz w:val="28"/>
          <w:szCs w:val="28"/>
          <w:highlight w:val="none"/>
        </w:rPr>
      </w:pPr>
      <w:r>
        <w:rPr>
          <w:rFonts w:ascii="Times New Roman" w:hAnsi="Times New Roman"/>
          <w:sz w:val="28"/>
          <w:szCs w:val="28"/>
        </w:rPr>
        <w:t>Интересы заявителей, указанных в пункте 2 Административного регламента, могут представлять лица, обладающие соответствующими полномочиями (далее – представитель).</w:t>
      </w:r>
    </w:p>
    <w:p>
      <w:pPr>
        <w:pStyle w:val="251"/>
        <w:widowControl w:val="0"/>
        <w:spacing w:after="0" w:line="240" w:lineRule="auto"/>
        <w:ind w:left="0" w:firstLine="709"/>
        <w:jc w:val="both"/>
        <w:rPr>
          <w:rFonts w:ascii="Times New Roman" w:hAnsi="Times New Roman"/>
          <w:sz w:val="28"/>
          <w:szCs w:val="28"/>
        </w:rPr>
      </w:pPr>
    </w:p>
    <w:p>
      <w:pPr>
        <w:pBdr>
          <w:top w:val="none" w:color="000000" w:sz="0" w:space="0"/>
          <w:left w:val="none" w:color="000000" w:sz="0" w:space="0"/>
          <w:bottom w:val="none" w:color="000000" w:sz="0" w:space="0"/>
          <w:right w:val="none" w:color="000000" w:sz="0" w:space="0"/>
        </w:pBdr>
        <w:spacing w:before="0" w:after="0" w:line="288" w:lineRule="atLeast"/>
        <w:ind w:left="0" w:right="0" w:firstLine="0"/>
        <w:jc w:val="center"/>
      </w:pPr>
      <w:r>
        <w:rPr>
          <w:rFonts w:ascii="Times New Roman" w:hAnsi="Times New Roman" w:eastAsia="Times New Roman" w:cs="Times New Roman"/>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Комитетом (далее - профилирование), а также результата, за предоставлением которого обратился заявитель</w:t>
      </w:r>
    </w:p>
    <w:p>
      <w:pPr>
        <w:pStyle w:val="251"/>
        <w:widowControl w:val="0"/>
        <w:spacing w:after="0" w:line="240" w:lineRule="auto"/>
        <w:ind w:left="0"/>
        <w:jc w:val="both"/>
        <w:rPr>
          <w:rFonts w:ascii="Times New Roman" w:hAnsi="Times New Roman"/>
          <w:sz w:val="28"/>
          <w:szCs w:val="28"/>
        </w:rPr>
      </w:pP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3. Услуга предоставляется заявителю в соответствии с вариантом предоставления услуги. </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Вариант предоставления услуги определяется исходя из установленных настоящим пунктом Административного регламента признаков заявителя, а также из результата предоставления услуги, за предоставлением которого обратился заявитель.</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Вариант 1: заявитель обратился за предоставлением присвоения спортивного разряда.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Вариант 2: заявитель обратился за исправлением допущенных опечаток и (или) ошибок в решении о присвоении спортивного разряда. </w:t>
      </w:r>
    </w:p>
    <w:p>
      <w:pPr>
        <w:spacing w:after="0" w:line="240" w:lineRule="auto"/>
        <w:ind w:firstLine="851"/>
        <w:jc w:val="both"/>
        <w:rPr>
          <w:rFonts w:ascii="Times New Roman" w:hAnsi="Times New Roman"/>
          <w:color w:val="000000"/>
          <w:sz w:val="28"/>
          <w:szCs w:val="28"/>
        </w:rPr>
      </w:pPr>
      <w:r>
        <w:rPr>
          <w:rFonts w:ascii="Times New Roman" w:hAnsi="Times New Roman"/>
          <w:sz w:val="28"/>
          <w:szCs w:val="28"/>
        </w:rPr>
        <w:t>4. Признаки заявителя определяются путем профилирования, осуществляемого в соответствии с приложением 10 к настоящему Административному регламенту.</w:t>
      </w:r>
    </w:p>
    <w:p>
      <w:pPr>
        <w:pStyle w:val="251"/>
        <w:widowControl w:val="0"/>
        <w:spacing w:after="0" w:line="240" w:lineRule="auto"/>
        <w:ind w:left="0" w:firstLine="709"/>
        <w:jc w:val="both"/>
        <w:rPr>
          <w:rFonts w:ascii="Times New Roman" w:hAnsi="Times New Roman"/>
          <w:sz w:val="28"/>
          <w:szCs w:val="28"/>
        </w:rPr>
      </w:pPr>
    </w:p>
    <w:p>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II. Стандарт предоставления услуги</w:t>
      </w:r>
    </w:p>
    <w:p>
      <w:pPr>
        <w:spacing w:after="0" w:line="240" w:lineRule="auto"/>
        <w:jc w:val="center"/>
        <w:rPr>
          <w:rFonts w:ascii="Times New Roman" w:hAnsi="Times New Roman"/>
          <w:b/>
          <w:bCs/>
          <w:color w:val="000000"/>
          <w:sz w:val="28"/>
          <w:szCs w:val="28"/>
        </w:rPr>
      </w:pPr>
    </w:p>
    <w:p>
      <w:pPr>
        <w:widowControl w:val="0"/>
        <w:spacing w:after="0" w:line="240" w:lineRule="auto"/>
        <w:jc w:val="center"/>
        <w:rPr>
          <w:rFonts w:ascii="Times New Roman" w:hAnsi="Times New Roman"/>
          <w:b/>
          <w:bCs/>
          <w:color w:val="000000"/>
          <w:sz w:val="28"/>
          <w:szCs w:val="28"/>
        </w:rPr>
      </w:pPr>
      <w:r>
        <w:rPr>
          <w:rFonts w:ascii="Times New Roman" w:hAnsi="Times New Roman"/>
          <w:color w:val="000000"/>
          <w:sz w:val="28"/>
          <w:szCs w:val="28"/>
        </w:rPr>
        <w:t>Наименование услуги</w:t>
      </w:r>
    </w:p>
    <w:p>
      <w:pPr>
        <w:widowControl w:val="0"/>
        <w:spacing w:after="0" w:line="240" w:lineRule="auto"/>
        <w:jc w:val="center"/>
        <w:rPr>
          <w:rFonts w:ascii="Times New Roman" w:hAnsi="Times New Roman"/>
          <w:sz w:val="28"/>
          <w:szCs w:val="28"/>
        </w:rPr>
      </w:pPr>
    </w:p>
    <w:p>
      <w:pPr>
        <w:widowControl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5. Наименование услуги «Присвоение спортивных разрядов». </w:t>
      </w:r>
    </w:p>
    <w:p>
      <w:pPr>
        <w:widowControl w:val="0"/>
        <w:spacing w:after="0" w:line="240" w:lineRule="auto"/>
        <w:ind w:firstLine="709"/>
        <w:jc w:val="both"/>
        <w:rPr>
          <w:rFonts w:ascii="Times New Roman" w:hAnsi="Times New Roman"/>
          <w:sz w:val="28"/>
          <w:szCs w:val="28"/>
        </w:rPr>
      </w:pP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Наименование органа администрации города Ставрополя, </w:t>
      </w: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предоставляющего услугу, а также наименование всех иных организаций, участвующих в предоставлении услуги, обращение в которые необходимо для предоставления услуги</w:t>
      </w:r>
    </w:p>
    <w:p>
      <w:pPr>
        <w:widowControl w:val="0"/>
        <w:spacing w:after="0" w:line="240" w:lineRule="auto"/>
        <w:ind w:firstLine="709"/>
        <w:jc w:val="both"/>
        <w:rPr>
          <w:rFonts w:ascii="Times New Roman" w:hAnsi="Times New Roman"/>
          <w:sz w:val="28"/>
          <w:szCs w:val="28"/>
        </w:rPr>
      </w:pP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6. </w:t>
      </w:r>
      <w:r>
        <w:rPr>
          <w:rFonts w:ascii="Times New Roman" w:hAnsi="Times New Roman" w:eastAsia="Times New Roman"/>
          <w:sz w:val="28"/>
          <w:szCs w:val="28"/>
          <w:highlight w:val="white"/>
        </w:rPr>
        <w:t>Полное наименование органа администрации города Ставроп</w:t>
      </w:r>
      <w:r>
        <w:rPr>
          <w:rFonts w:ascii="Times New Roman" w:hAnsi="Times New Roman" w:eastAsia="Times New Roman"/>
          <w:color w:val="000000" w:themeColor="text1"/>
          <w:sz w:val="28"/>
          <w:szCs w:val="28"/>
          <w:highlight w:val="white"/>
          <w14:textFill>
            <w14:solidFill>
              <w14:schemeClr w14:val="tx1"/>
            </w14:solidFill>
          </w14:textFill>
        </w:rPr>
        <w:t>оля, предоставляющего услугу – комитет физической культуры и спорта администрации города Ставрополя</w:t>
      </w:r>
      <w:r>
        <w:rPr>
          <w:rFonts w:ascii="Times New Roman" w:hAnsi="Times New Roman"/>
          <w:color w:val="000000"/>
          <w:sz w:val="28"/>
          <w:szCs w:val="28"/>
        </w:rPr>
        <w:t xml:space="preserve">. </w:t>
      </w:r>
    </w:p>
    <w:p>
      <w:pPr>
        <w:spacing w:after="0" w:line="240" w:lineRule="auto"/>
        <w:ind w:firstLine="851"/>
        <w:jc w:val="both"/>
        <w:rPr>
          <w:rFonts w:ascii="Times New Roman" w:hAnsi="Times New Roman"/>
          <w:sz w:val="28"/>
          <w:szCs w:val="28"/>
        </w:rPr>
      </w:pPr>
      <w:r>
        <w:rPr>
          <w:rFonts w:ascii="Times New Roman" w:hAnsi="Times New Roman"/>
          <w:sz w:val="28"/>
          <w:szCs w:val="28"/>
        </w:rPr>
        <w:t>В предоставлении услуги участвуют многофункциональные центры предоставления государственных и муниципальных услуг, предусмотренные соглашением о взаимодействии между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администрацией города Ставрополя (далее – многофункциональный центр) и в случае, если данная предусмотрена перечнем, установленным соглашением.</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пунктом 3 части 1 статьи 7 Федерального закона </w:t>
      </w:r>
      <w:r>
        <w:rPr>
          <w:rFonts w:ascii="Times New Roman" w:hAnsi="Times New Roman"/>
          <w:sz w:val="28"/>
          <w:szCs w:val="28"/>
        </w:rPr>
        <w:br w:type="textWrapping"/>
      </w:r>
      <w:r>
        <w:rPr>
          <w:rFonts w:ascii="Times New Roman" w:hAnsi="Times New Roman"/>
          <w:sz w:val="28"/>
          <w:szCs w:val="28"/>
        </w:rPr>
        <w:t>от 27 июля 2010 г.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20 декабря 2023 г. № 245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p>
    <w:p>
      <w:pPr>
        <w:widowControl w:val="0"/>
        <w:spacing w:after="0" w:line="240" w:lineRule="auto"/>
        <w:jc w:val="center"/>
        <w:rPr>
          <w:rFonts w:ascii="Times New Roman" w:hAnsi="Times New Roman"/>
          <w:sz w:val="28"/>
          <w:szCs w:val="28"/>
        </w:rPr>
      </w:pPr>
    </w:p>
    <w:p>
      <w:pPr>
        <w:widowControl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Возможность (невозможность) принятия многофункциональным центром решения  об отказе в приеме заявления и документов, </w:t>
      </w:r>
    </w:p>
    <w:p>
      <w:pPr>
        <w:widowControl w:val="0"/>
        <w:spacing w:after="0" w:line="240" w:lineRule="auto"/>
        <w:jc w:val="center"/>
        <w:rPr>
          <w:rFonts w:ascii="Times New Roman" w:hAnsi="Times New Roman"/>
          <w:b/>
          <w:bCs/>
          <w:color w:val="000000"/>
          <w:sz w:val="28"/>
          <w:szCs w:val="28"/>
        </w:rPr>
      </w:pPr>
      <w:r>
        <w:rPr>
          <w:rFonts w:ascii="Times New Roman" w:hAnsi="Times New Roman"/>
          <w:color w:val="000000"/>
          <w:sz w:val="28"/>
          <w:szCs w:val="28"/>
        </w:rPr>
        <w:t>необходимых для предоставления услуги</w:t>
      </w:r>
    </w:p>
    <w:p>
      <w:pPr>
        <w:widowControl w:val="0"/>
        <w:spacing w:after="0" w:line="240" w:lineRule="auto"/>
        <w:jc w:val="center"/>
        <w:rPr>
          <w:rFonts w:ascii="Times New Roman" w:hAnsi="Times New Roman"/>
          <w:b/>
          <w:bCs/>
          <w:color w:val="000000"/>
          <w:sz w:val="28"/>
          <w:szCs w:val="28"/>
        </w:rPr>
      </w:pPr>
    </w:p>
    <w:p>
      <w:pPr>
        <w:widowControl w:val="0"/>
        <w:spacing w:after="0" w:line="240" w:lineRule="auto"/>
        <w:ind w:firstLine="709"/>
        <w:jc w:val="both"/>
        <w:rPr>
          <w:rFonts w:ascii="Times New Roman" w:hAnsi="Times New Roman"/>
          <w:sz w:val="28"/>
          <w:szCs w:val="28"/>
        </w:rPr>
      </w:pPr>
      <w:r>
        <w:rPr>
          <w:rFonts w:ascii="Times New Roman" w:hAnsi="Times New Roman"/>
          <w:color w:val="000000"/>
          <w:sz w:val="28"/>
          <w:szCs w:val="28"/>
        </w:rPr>
        <w:t>7. М</w:t>
      </w:r>
      <w:r>
        <w:rPr>
          <w:rFonts w:ascii="Times New Roman" w:hAnsi="Times New Roman"/>
          <w:sz w:val="28"/>
          <w:szCs w:val="28"/>
        </w:rPr>
        <w:t xml:space="preserve">ногофункциональный центр принимает решение о возможности (невозможности) приема (отказа в приеме) заявления о предоставление услуги и документов, необходимых для предоставления услуги в случае,если заявление о предоставлении услуги и документы, необходимые для предоставления услуги, могут быть поданы в многофункциональный центр. </w:t>
      </w:r>
    </w:p>
    <w:p>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Решение об отказе в приеме заявления о предоставлении услуги и документов, необходимых для предоставления услуги, может быть принято многофункциональным центром с мотивированным обоснованием причин такого отказа, в соответствии с пункто</w:t>
      </w:r>
      <w:r>
        <w:rPr>
          <w:rFonts w:ascii="Times New Roman" w:hAnsi="Times New Roman"/>
          <w:sz w:val="28"/>
          <w:szCs w:val="28"/>
          <w:highlight w:val="white"/>
        </w:rPr>
        <w:t>м 20 Адм</w:t>
      </w:r>
      <w:r>
        <w:rPr>
          <w:rFonts w:ascii="Times New Roman" w:hAnsi="Times New Roman"/>
          <w:sz w:val="28"/>
          <w:szCs w:val="28"/>
        </w:rPr>
        <w:t>инистративного регламента</w:t>
      </w:r>
    </w:p>
    <w:p>
      <w:pPr>
        <w:widowControl w:val="0"/>
        <w:spacing w:after="0" w:line="240" w:lineRule="auto"/>
        <w:ind w:firstLine="709"/>
        <w:jc w:val="both"/>
        <w:rPr>
          <w:rFonts w:ascii="Times New Roman" w:hAnsi="Times New Roman"/>
          <w:sz w:val="28"/>
          <w:szCs w:val="28"/>
        </w:rPr>
      </w:pPr>
    </w:p>
    <w:p>
      <w:pPr>
        <w:widowControl w:val="0"/>
        <w:spacing w:after="0" w:line="240" w:lineRule="auto"/>
        <w:ind w:firstLine="709"/>
        <w:jc w:val="center"/>
        <w:rPr>
          <w:rFonts w:ascii="Times New Roman" w:hAnsi="Times New Roman"/>
          <w:b/>
          <w:bCs/>
          <w:color w:val="000000"/>
          <w:sz w:val="28"/>
          <w:szCs w:val="28"/>
        </w:rPr>
      </w:pPr>
      <w:r>
        <w:rPr>
          <w:rFonts w:ascii="Times New Roman" w:hAnsi="Times New Roman"/>
          <w:color w:val="000000"/>
          <w:sz w:val="28"/>
          <w:szCs w:val="28"/>
        </w:rPr>
        <w:t>Результат предоставления муниципальной услуги</w:t>
      </w:r>
    </w:p>
    <w:p>
      <w:pPr>
        <w:widowControl w:val="0"/>
        <w:spacing w:after="0" w:line="240" w:lineRule="auto"/>
        <w:ind w:firstLine="709"/>
        <w:jc w:val="both"/>
        <w:rPr>
          <w:rFonts w:ascii="Times New Roman" w:hAnsi="Times New Roman"/>
          <w:sz w:val="28"/>
          <w:szCs w:val="28"/>
        </w:rPr>
      </w:pPr>
    </w:p>
    <w:p>
      <w:pPr>
        <w:widowControl w:val="0"/>
        <w:spacing w:after="0" w:line="240" w:lineRule="auto"/>
        <w:ind w:firstLine="709"/>
        <w:jc w:val="both"/>
        <w:outlineLvl w:val="2"/>
        <w:rPr>
          <w:rFonts w:ascii="Times New Roman" w:hAnsi="Times New Roman"/>
          <w:sz w:val="28"/>
          <w:szCs w:val="28"/>
        </w:rPr>
      </w:pPr>
      <w:bookmarkStart w:id="3" w:name="Par51"/>
      <w:bookmarkEnd w:id="3"/>
      <w:bookmarkStart w:id="4" w:name="Par106"/>
      <w:bookmarkEnd w:id="4"/>
      <w:r>
        <w:rPr>
          <w:rFonts w:ascii="Times New Roman" w:hAnsi="Times New Roman"/>
          <w:sz w:val="28"/>
          <w:szCs w:val="28"/>
        </w:rPr>
        <w:t>8. Результатом предоставления муниципальной услуги является:</w:t>
      </w:r>
    </w:p>
    <w:p>
      <w:pPr>
        <w:widowControl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 для варианта 1:</w:t>
      </w:r>
    </w:p>
    <w:p>
      <w:pPr>
        <w:spacing w:after="0" w:line="240" w:lineRule="auto"/>
        <w:ind w:firstLine="709"/>
        <w:jc w:val="both"/>
        <w:rPr>
          <w:rFonts w:ascii="Times New Roman" w:hAnsi="Times New Roman"/>
          <w:sz w:val="28"/>
          <w:szCs w:val="28"/>
        </w:rPr>
      </w:pPr>
      <w:bookmarkStart w:id="5" w:name="Par110"/>
      <w:bookmarkEnd w:id="5"/>
      <w:r>
        <w:rPr>
          <w:rFonts w:ascii="Times New Roman" w:hAnsi="Times New Roman"/>
          <w:sz w:val="28"/>
          <w:szCs w:val="28"/>
        </w:rPr>
        <w:t>а) приказ руководителя Комитета о присвоении спортивного разряда;</w:t>
      </w:r>
    </w:p>
    <w:p>
      <w:pPr>
        <w:spacing w:after="0" w:line="240" w:lineRule="auto"/>
        <w:ind w:firstLine="709"/>
        <w:jc w:val="both"/>
        <w:rPr>
          <w:rFonts w:ascii="Times New Roman" w:hAnsi="Times New Roman"/>
          <w:sz w:val="28"/>
          <w:szCs w:val="28"/>
        </w:rPr>
      </w:pPr>
      <w:r>
        <w:rPr>
          <w:rFonts w:ascii="Times New Roman" w:hAnsi="Times New Roman"/>
          <w:sz w:val="28"/>
          <w:szCs w:val="28"/>
        </w:rPr>
        <w:t>б) уведомление о возврате документов о присвоении спортивного разряда;</w:t>
      </w:r>
    </w:p>
    <w:p>
      <w:pPr>
        <w:spacing w:after="0" w:line="240" w:lineRule="auto"/>
        <w:ind w:firstLine="709"/>
        <w:jc w:val="both"/>
        <w:rPr>
          <w:rFonts w:ascii="Times New Roman" w:hAnsi="Times New Roman"/>
          <w:sz w:val="28"/>
          <w:szCs w:val="28"/>
        </w:rPr>
      </w:pPr>
      <w:r>
        <w:rPr>
          <w:rFonts w:ascii="Times New Roman" w:hAnsi="Times New Roman"/>
          <w:sz w:val="28"/>
          <w:szCs w:val="28"/>
        </w:rPr>
        <w:t>в) уведомление об отказе в предоставлении услуги;</w:t>
      </w:r>
    </w:p>
    <w:p>
      <w:pPr>
        <w:widowControl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 для варианта 2:</w:t>
      </w:r>
    </w:p>
    <w:p>
      <w:pPr>
        <w:widowControl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а) приказ руководителя Комитета об исправлении допущенных опечаток и (или) ошибок в решении о присвоении спортивного разряда;</w:t>
      </w:r>
    </w:p>
    <w:p>
      <w:pPr>
        <w:widowControl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б) уведомление об отказе во внесении исправлений в решении о присвоении спортивного разряда.</w:t>
      </w:r>
    </w:p>
    <w:p>
      <w:pPr>
        <w:spacing w:after="0" w:line="240" w:lineRule="auto"/>
        <w:ind w:firstLine="709"/>
        <w:jc w:val="both"/>
        <w:rPr>
          <w:rFonts w:ascii="Times New Roman" w:hAnsi="Times New Roman"/>
          <w:sz w:val="28"/>
          <w:szCs w:val="28"/>
        </w:rPr>
      </w:pPr>
      <w:r>
        <w:rPr>
          <w:rFonts w:ascii="Times New Roman" w:hAnsi="Times New Roman"/>
          <w:sz w:val="28"/>
          <w:szCs w:val="28"/>
        </w:rPr>
        <w:t>Результат предоставления услуги оформляются на бумажном носителе или в электронной форме в соответствии с требованиями действующего законодательства.</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9.Наименование и состав реквизитов документа, содержащего решение о предоставлении услуги, на основании которого заявителю предоставляется результат услуги.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о предоставлении услуги принимаются в форме документов, указанных в пункте 8 настоящего Административного регламента. </w:t>
      </w:r>
    </w:p>
    <w:p>
      <w:pPr>
        <w:spacing w:after="0" w:line="240" w:lineRule="auto"/>
        <w:ind w:firstLine="709"/>
        <w:jc w:val="both"/>
        <w:rPr>
          <w:rFonts w:ascii="Times New Roman" w:hAnsi="Times New Roman"/>
          <w:sz w:val="28"/>
          <w:szCs w:val="28"/>
        </w:rPr>
      </w:pPr>
      <w:r>
        <w:rPr>
          <w:rFonts w:ascii="Times New Roman" w:hAnsi="Times New Roman"/>
          <w:sz w:val="28"/>
          <w:szCs w:val="28"/>
        </w:rPr>
        <w:t>Формы документов, указанных в пункте 8 Административного регламента приведены</w:t>
      </w:r>
      <w:r>
        <w:rPr>
          <w:rFonts w:ascii="Times New Roman" w:hAnsi="Times New Roman"/>
          <w:sz w:val="28"/>
          <w:szCs w:val="28"/>
          <w:highlight w:val="white"/>
        </w:rPr>
        <w:t xml:space="preserve"> в приложениях 5, 6, 7, 8 и 9 к настоя</w:t>
      </w:r>
      <w:r>
        <w:rPr>
          <w:rFonts w:ascii="Times New Roman" w:hAnsi="Times New Roman"/>
          <w:sz w:val="28"/>
          <w:szCs w:val="28"/>
        </w:rPr>
        <w:t xml:space="preserve">щему Административному регламенту. </w:t>
      </w:r>
    </w:p>
    <w:p>
      <w:pPr>
        <w:spacing w:after="0" w:line="240" w:lineRule="auto"/>
        <w:ind w:firstLine="709"/>
        <w:jc w:val="both"/>
        <w:rPr>
          <w:rFonts w:ascii="Times New Roman" w:hAnsi="Times New Roman"/>
          <w:sz w:val="28"/>
          <w:szCs w:val="28"/>
        </w:rPr>
      </w:pPr>
      <w:r>
        <w:rPr>
          <w:rFonts w:ascii="Times New Roman" w:hAnsi="Times New Roman"/>
          <w:sz w:val="28"/>
          <w:szCs w:val="28"/>
        </w:rPr>
        <w:t>Документы, указанные в пункте 8 Административного регламента, имеют реквизиты: дата; номер, наименование комитета, наименование заявителя, адрес заявителя; дата документа; регистрационный номер документа; заголовок к тексту, текст, подпись, печать.</w:t>
      </w:r>
    </w:p>
    <w:p>
      <w:pPr>
        <w:spacing w:after="0" w:line="240" w:lineRule="auto"/>
        <w:ind w:firstLine="709"/>
        <w:jc w:val="both"/>
        <w:rPr>
          <w:rFonts w:ascii="Times New Roman" w:hAnsi="Times New Roman" w:eastAsia="Times New Roman"/>
          <w:sz w:val="28"/>
        </w:rPr>
      </w:pPr>
      <w:r>
        <w:rPr>
          <w:rFonts w:ascii="Times New Roman" w:hAnsi="Times New Roman"/>
          <w:sz w:val="28"/>
          <w:szCs w:val="28"/>
        </w:rPr>
        <w:t xml:space="preserve">10. </w:t>
      </w:r>
      <w:r>
        <w:rPr>
          <w:rFonts w:ascii="Times New Roman" w:hAnsi="Times New Roman" w:eastAsia="Times New Roman"/>
          <w:sz w:val="28"/>
        </w:rPr>
        <w:t>Результатом предоставления услуги не является реестровая запись, в связи с чем состав реестровой записи о результате предоставления услуги, а также наименование информационного ресурса, в котором размещена реестровая запись отсутствует.</w:t>
      </w:r>
    </w:p>
    <w:p>
      <w:pPr>
        <w:spacing w:after="0" w:line="240" w:lineRule="auto"/>
        <w:ind w:firstLine="709"/>
        <w:jc w:val="both"/>
        <w:rPr>
          <w:rFonts w:ascii="Times New Roman" w:hAnsi="Times New Roman"/>
          <w:sz w:val="28"/>
          <w:szCs w:val="28"/>
        </w:rPr>
      </w:pPr>
      <w:r>
        <w:rPr>
          <w:rFonts w:ascii="Times New Roman" w:hAnsi="Times New Roman" w:eastAsia="Times New Roman"/>
          <w:sz w:val="28"/>
        </w:rPr>
        <w:t xml:space="preserve">11. </w:t>
      </w:r>
      <w:r>
        <w:rPr>
          <w:rFonts w:ascii="Times New Roman" w:hAnsi="Times New Roman"/>
          <w:sz w:val="28"/>
          <w:szCs w:val="28"/>
        </w:rPr>
        <w:t>Факт получения заявителем результата предоставления услуги фиксируется в Федеральной государственной информационной системе «Единый портал государственных и муниципальных услуг (функций)» www.gosuslugi.ru (далее – Единый портал) и государственной информационной системе Ставропольского края «Портал государственных и муниципальных ус</w:t>
      </w:r>
      <w:r>
        <w:rPr>
          <w:rFonts w:ascii="Times New Roman" w:hAnsi="Times New Roman"/>
          <w:sz w:val="28"/>
          <w:szCs w:val="28"/>
          <w:highlight w:val="none"/>
        </w:rPr>
        <w:t>луг, пред</w:t>
      </w:r>
      <w:r>
        <w:rPr>
          <w:rFonts w:ascii="Times New Roman" w:hAnsi="Times New Roman"/>
          <w:sz w:val="28"/>
          <w:szCs w:val="28"/>
        </w:rPr>
        <w:t xml:space="preserve">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Портал государственных и муниципальных услуг Ставропольского края). </w:t>
      </w:r>
    </w:p>
    <w:p>
      <w:pPr>
        <w:spacing w:after="0" w:line="240" w:lineRule="auto"/>
        <w:ind w:firstLine="709"/>
        <w:jc w:val="both"/>
        <w:rPr>
          <w:rFonts w:ascii="Times New Roman" w:hAnsi="Times New Roman"/>
          <w:sz w:val="28"/>
          <w:szCs w:val="28"/>
        </w:rPr>
      </w:pPr>
      <w:r>
        <w:rPr>
          <w:rFonts w:ascii="Times New Roman" w:hAnsi="Times New Roman"/>
          <w:sz w:val="28"/>
          <w:szCs w:val="28"/>
        </w:rPr>
        <w:t>11. Результат предоставления услуги направляется заявителю одним из следующих способов:</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1) посредством почтового отправления;</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rPr>
          <w:rFonts w:ascii="Times New Roman" w:hAnsi="Times New Roman" w:eastAsia="Times New Roman"/>
          <w:sz w:val="28"/>
        </w:rPr>
      </w:pPr>
      <w:r>
        <w:rPr>
          <w:rFonts w:ascii="Times New Roman" w:hAnsi="Times New Roman" w:eastAsia="Times New Roman"/>
          <w:sz w:val="28"/>
        </w:rPr>
        <w:t xml:space="preserve"> 2) в личный кабинет заявителя через Портал государственных и муниципальных услуг Ставропольского края;</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rPr>
          <w:rFonts w:ascii="Times New Roman" w:hAnsi="Times New Roman" w:eastAsia="Times New Roman"/>
          <w:sz w:val="28"/>
        </w:rPr>
      </w:pPr>
      <w:r>
        <w:rPr>
          <w:rFonts w:ascii="Times New Roman" w:hAnsi="Times New Roman" w:eastAsia="Times New Roman"/>
          <w:sz w:val="28"/>
        </w:rPr>
        <w:t>3) на электронную почту заявителя;</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pPr>
      <w:r>
        <w:rPr>
          <w:rFonts w:ascii="Times New Roman" w:hAnsi="Times New Roman" w:eastAsia="Times New Roman"/>
          <w:sz w:val="28"/>
        </w:rPr>
        <w:t>4) нарочно в Комитете;</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rPr>
          <w:rFonts w:ascii="Times New Roman" w:hAnsi="Times New Roman"/>
          <w:sz w:val="28"/>
          <w:szCs w:val="28"/>
        </w:rPr>
      </w:pPr>
      <w:r>
        <w:rPr>
          <w:rFonts w:ascii="Times New Roman" w:hAnsi="Times New Roman" w:eastAsia="Times New Roman"/>
          <w:sz w:val="28"/>
        </w:rPr>
        <w:t xml:space="preserve">5) нарочно в </w:t>
      </w:r>
      <w:r>
        <w:rPr>
          <w:rFonts w:ascii="Times New Roman" w:hAnsi="Times New Roman"/>
          <w:sz w:val="28"/>
          <w:szCs w:val="28"/>
        </w:rPr>
        <w:t>многофункциональном центр</w:t>
      </w:r>
      <w:r>
        <w:rPr>
          <w:rFonts w:ascii="Times New Roman" w:hAnsi="Times New Roman" w:eastAsia="Times New Roman"/>
          <w:sz w:val="28"/>
        </w:rPr>
        <w:t xml:space="preserve">е. </w:t>
      </w:r>
      <w:r>
        <w:rPr>
          <w:rFonts w:ascii="Times New Roman" w:hAnsi="Times New Roman" w:eastAsia="Times New Roman"/>
          <w:sz w:val="28"/>
          <w:szCs w:val="28"/>
        </w:rPr>
        <w:t xml:space="preserve">Передача </w:t>
      </w:r>
      <w:r>
        <w:rPr>
          <w:rFonts w:ascii="Times New Roman" w:hAnsi="Times New Roman"/>
          <w:sz w:val="28"/>
          <w:szCs w:val="28"/>
        </w:rPr>
        <w:t xml:space="preserve">указанных документов из Комитета в многофункциональный центр сопровождается соответствующим реестром передачи. </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rPr>
          <w:rFonts w:ascii="Times New Roman" w:hAnsi="Times New Roman"/>
          <w:sz w:val="28"/>
          <w:szCs w:val="28"/>
        </w:rPr>
      </w:pPr>
      <w:r>
        <w:rPr>
          <w:rFonts w:ascii="Times New Roman" w:hAnsi="Times New Roman"/>
          <w:sz w:val="28"/>
          <w:szCs w:val="28"/>
        </w:rPr>
        <w:t>В случае направления решение о присвоении спортивного разряда или решение об отказе в присвоении спортивного разряда в электронной форме по адресу электронной почты заявителя, подписываются усиленной квалифицированной электронной подписью руководителя Комитета.</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rPr>
          <w:rFonts w:ascii="Times New Roman" w:hAnsi="Times New Roman" w:eastAsia="Times New Roman"/>
          <w:sz w:val="28"/>
          <w:szCs w:val="28"/>
          <w:highlight w:val="white"/>
        </w:rPr>
      </w:pPr>
    </w:p>
    <w:p>
      <w:pPr>
        <w:spacing w:after="0" w:line="240" w:lineRule="auto"/>
        <w:ind w:firstLine="851"/>
        <w:jc w:val="center"/>
        <w:rPr>
          <w:rFonts w:ascii="Times New Roman" w:hAnsi="Times New Roman"/>
          <w:color w:val="000000"/>
          <w:sz w:val="28"/>
          <w:szCs w:val="28"/>
          <w:highlight w:val="white"/>
        </w:rPr>
      </w:pPr>
    </w:p>
    <w:p>
      <w:pPr>
        <w:spacing w:after="0" w:line="240" w:lineRule="auto"/>
        <w:ind w:firstLine="851"/>
        <w:jc w:val="center"/>
        <w:rPr>
          <w:rFonts w:ascii="Times New Roman" w:hAnsi="Times New Roman"/>
          <w:color w:val="000000"/>
          <w:sz w:val="28"/>
          <w:szCs w:val="28"/>
          <w:highlight w:val="white"/>
        </w:rPr>
      </w:pPr>
    </w:p>
    <w:p>
      <w:pPr>
        <w:spacing w:after="0" w:line="240" w:lineRule="auto"/>
        <w:ind w:firstLine="851"/>
        <w:jc w:val="center"/>
        <w:rPr>
          <w:rFonts w:ascii="Times New Roman" w:hAnsi="Times New Roman"/>
          <w:color w:val="000000"/>
          <w:sz w:val="28"/>
          <w:szCs w:val="28"/>
        </w:rPr>
      </w:pPr>
      <w:r>
        <w:rPr>
          <w:rFonts w:ascii="Times New Roman" w:hAnsi="Times New Roman"/>
          <w:color w:val="000000"/>
          <w:sz w:val="28"/>
          <w:szCs w:val="28"/>
          <w:highlight w:val="white"/>
        </w:rPr>
        <w:t xml:space="preserve">Срок предоставления </w:t>
      </w:r>
      <w:r>
        <w:rPr>
          <w:rFonts w:ascii="Times New Roman" w:hAnsi="Times New Roman"/>
          <w:color w:val="000000"/>
          <w:sz w:val="28"/>
          <w:szCs w:val="28"/>
        </w:rPr>
        <w:t>услуги</w:t>
      </w:r>
    </w:p>
    <w:p>
      <w:pPr>
        <w:spacing w:after="0" w:line="240" w:lineRule="auto"/>
        <w:ind w:firstLine="709"/>
        <w:jc w:val="both"/>
        <w:rPr>
          <w:rFonts w:ascii="Times New Roman" w:hAnsi="Times New Roman"/>
          <w:sz w:val="28"/>
          <w:szCs w:val="28"/>
        </w:rPr>
      </w:pPr>
    </w:p>
    <w:p>
      <w:pPr>
        <w:widowControl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12. Срок предоставления услуги:</w:t>
      </w:r>
    </w:p>
    <w:p>
      <w:pPr>
        <w:widowControl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 для варианта 1 не должен превышать 19 рабочих дней со дня принятия заявления о предоставлении услуги и документов, указанных в пункт</w:t>
      </w:r>
      <w:r>
        <w:rPr>
          <w:rFonts w:ascii="Times New Roman" w:hAnsi="Times New Roman"/>
          <w:sz w:val="28"/>
          <w:szCs w:val="28"/>
          <w:highlight w:val="white"/>
        </w:rPr>
        <w:t xml:space="preserve">е 14 </w:t>
      </w:r>
      <w:r>
        <w:rPr>
          <w:rFonts w:ascii="Times New Roman" w:hAnsi="Times New Roman"/>
          <w:sz w:val="28"/>
          <w:szCs w:val="28"/>
        </w:rPr>
        <w:t>Административного регламента.</w:t>
      </w:r>
    </w:p>
    <w:p>
      <w:pPr>
        <w:widowControl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Максимальный срок предоставления услуги для варианта 1, который исчисляется со дня регистрации заявления о предоставлении услуги и документов, необходимых для предоставления услуги, в Комитете, многофункциональном центре, на Едином портале, Портале государственных и муниципальных услуг Ставропольского края составляет не более 19 рабочих дней. </w:t>
      </w:r>
    </w:p>
    <w:p>
      <w:pPr>
        <w:widowControl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 для варианта 2 не должен превышать 15 рабочих дней с даты регистрации заявления об исправлении допущенных опечаток и (или) ошибок в решении о присвоении спортивного разряда (далее – заявление об исправлении допущенных опечаток и (или) ошибок).</w:t>
      </w:r>
    </w:p>
    <w:p>
      <w:pPr>
        <w:widowControl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Максимальный срок предоставления услуги для варианта 2, который исчисляется со дня регистрации заявления об исправлении допущенных опечаток и (или) ошибок и документов, необходимых для предоставления услуги, в Комитете, многофункциональном центре, на Едином портале, Портале государственных и муниципальных услуг Ставропольского края составляет не более 15 рабочих дней. </w:t>
      </w:r>
    </w:p>
    <w:p>
      <w:pPr>
        <w:widowControl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Сроком выдачи документов, указанных в пункте 8 Административного регламента, является последний день окончания срока предоставления услуги. </w:t>
      </w:r>
    </w:p>
    <w:p>
      <w:pPr>
        <w:widowControl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Услуга считается предоставленной с момента получения заявителем ее результата либо по истечении срока предоставления услуги, предусмотренного подпунктами 1 и 2 настоящего пункта Административного регламента, при условии надлежащего уведомления заявителя о результате услуги и условиях его получения. </w:t>
      </w:r>
    </w:p>
    <w:p>
      <w:pPr>
        <w:widowControl w:val="0"/>
        <w:spacing w:after="0" w:line="240" w:lineRule="auto"/>
        <w:ind w:firstLine="709"/>
        <w:jc w:val="both"/>
        <w:outlineLvl w:val="2"/>
        <w:rPr>
          <w:rFonts w:ascii="Times New Roman" w:hAnsi="Times New Roman"/>
          <w:sz w:val="28"/>
          <w:szCs w:val="28"/>
        </w:rPr>
      </w:pPr>
      <w:r>
        <w:rPr>
          <w:rFonts w:ascii="Times New Roman" w:hAnsi="Times New Roman"/>
          <w:sz w:val="28"/>
          <w:szCs w:val="28"/>
        </w:rPr>
        <w:t>Срок возврата заявления о предоставлении услуги и представленных заявителем документов не должен превышать 3 рабочих дней со дня их поступления в Комитет.</w:t>
      </w:r>
    </w:p>
    <w:p>
      <w:pPr>
        <w:widowControl w:val="0"/>
        <w:spacing w:after="0" w:line="240" w:lineRule="auto"/>
        <w:ind w:firstLine="709"/>
        <w:jc w:val="both"/>
        <w:rPr>
          <w:rFonts w:ascii="Times New Roman" w:hAnsi="Times New Roman"/>
          <w:sz w:val="28"/>
          <w:szCs w:val="28"/>
        </w:rPr>
      </w:pPr>
    </w:p>
    <w:p>
      <w:pPr>
        <w:widowControl w:val="0"/>
        <w:spacing w:after="0" w:line="240" w:lineRule="auto"/>
        <w:ind w:firstLine="709"/>
        <w:jc w:val="center"/>
        <w:rPr>
          <w:rFonts w:ascii="Times New Roman" w:hAnsi="Times New Roman"/>
          <w:b/>
          <w:bCs/>
          <w:color w:val="000000"/>
          <w:sz w:val="28"/>
          <w:szCs w:val="28"/>
        </w:rPr>
      </w:pPr>
      <w:r>
        <w:rPr>
          <w:rFonts w:ascii="Times New Roman" w:hAnsi="Times New Roman"/>
          <w:color w:val="000000"/>
          <w:sz w:val="28"/>
          <w:szCs w:val="28"/>
        </w:rPr>
        <w:t>Правовые основания для предоставления услуги</w:t>
      </w:r>
    </w:p>
    <w:p>
      <w:pPr>
        <w:widowControl w:val="0"/>
        <w:spacing w:after="0" w:line="240" w:lineRule="auto"/>
        <w:ind w:firstLine="709"/>
        <w:jc w:val="both"/>
        <w:rPr>
          <w:rFonts w:ascii="Times New Roman" w:hAnsi="Times New Roman"/>
          <w:sz w:val="28"/>
          <w:szCs w:val="28"/>
        </w:rPr>
      </w:pPr>
    </w:p>
    <w:p>
      <w:pPr>
        <w:spacing w:after="0" w:line="240" w:lineRule="auto"/>
        <w:ind w:firstLine="851"/>
        <w:jc w:val="both"/>
        <w:rPr>
          <w:rFonts w:ascii="Times New Roman" w:hAnsi="Times New Roman"/>
          <w:color w:val="000000"/>
          <w:sz w:val="28"/>
          <w:szCs w:val="28"/>
        </w:rPr>
      </w:pPr>
      <w:bookmarkStart w:id="6" w:name="Par140"/>
      <w:bookmarkEnd w:id="6"/>
      <w:r>
        <w:rPr>
          <w:rFonts w:ascii="Times New Roman" w:hAnsi="Times New Roman"/>
          <w:color w:val="000000"/>
          <w:sz w:val="28"/>
          <w:szCs w:val="28"/>
        </w:rPr>
        <w:t xml:space="preserve">13. </w:t>
      </w:r>
      <w:r>
        <w:rPr>
          <w:rFonts w:ascii="Times New Roman" w:hAnsi="Times New Roman"/>
          <w:color w:val="000000"/>
          <w:sz w:val="28"/>
          <w:szCs w:val="28"/>
          <w:highlight w:val="white"/>
        </w:rPr>
        <w:t xml:space="preserve">Перечень нормативных правовых актов Российской Федерации, нормативных правовых актов Ставропольского края, а также муниципальных нормативных правовых актов города Ставрополя, регулирующих предоставление услуги, размещен на официальном сайте </w:t>
      </w:r>
      <w:r>
        <w:rPr>
          <w:rFonts w:ascii="Times New Roman" w:hAnsi="Times New Roman"/>
          <w:color w:val="000000"/>
          <w:sz w:val="28"/>
          <w:szCs w:val="28"/>
        </w:rPr>
        <w:t>Администрации (https://ставрополь.рф/about/zamestitel_glavu_administracii1/komitet_fizicheskoi</w:t>
      </w:r>
    </w:p>
    <w:p>
      <w:pPr>
        <w:spacing w:after="0" w:line="240" w:lineRule="auto"/>
        <w:jc w:val="both"/>
        <w:rPr>
          <w:rFonts w:ascii="Times New Roman" w:hAnsi="Times New Roman"/>
          <w:color w:val="000000"/>
          <w:sz w:val="28"/>
          <w:szCs w:val="28"/>
        </w:rPr>
      </w:pPr>
      <w:r>
        <w:rPr>
          <w:rFonts w:ascii="Times New Roman" w:hAnsi="Times New Roman"/>
          <w:color w:val="000000"/>
          <w:sz w:val="28"/>
          <w:szCs w:val="28"/>
        </w:rPr>
        <w:t>kultury_i_sporta)</w:t>
      </w:r>
      <w:r>
        <w:rPr>
          <w:rFonts w:ascii="Times New Roman" w:hAnsi="Times New Roman"/>
          <w:color w:val="000000"/>
          <w:sz w:val="28"/>
          <w:szCs w:val="28"/>
          <w:highlight w:val="white"/>
        </w:rPr>
        <w:t xml:space="preserve">, Едином портале, Портале государственных и муниципальных услуг Ставропольского края и в </w:t>
      </w:r>
      <w:r>
        <w:rPr>
          <w:rFonts w:ascii="Times New Roman" w:hAnsi="Times New Roman"/>
          <w:color w:val="000000"/>
          <w:sz w:val="28"/>
          <w:szCs w:val="28"/>
        </w:rPr>
        <w:t>государственной информационной</w:t>
      </w:r>
      <w:r>
        <w:rPr>
          <w:rFonts w:ascii="Times New Roman" w:hAnsi="Times New Roman"/>
          <w:color w:val="000000"/>
          <w:sz w:val="28"/>
          <w:szCs w:val="28"/>
          <w:highlight w:val="none"/>
        </w:rPr>
        <w:t xml:space="preserve"> системе Ставропольского края «Региональный реестр государственных услуг» (дал</w:t>
      </w:r>
      <w:r>
        <w:rPr>
          <w:rFonts w:ascii="Times New Roman" w:hAnsi="Times New Roman"/>
          <w:color w:val="000000"/>
          <w:sz w:val="28"/>
          <w:szCs w:val="28"/>
        </w:rPr>
        <w:t>ее – Региональный реестр).</w:t>
      </w: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Исчерпывающий перечень документов, </w:t>
      </w:r>
    </w:p>
    <w:p>
      <w:pPr>
        <w:spacing w:after="0" w:line="240" w:lineRule="auto"/>
        <w:jc w:val="center"/>
        <w:rPr>
          <w:rFonts w:ascii="Times New Roman" w:hAnsi="Times New Roman"/>
          <w:b/>
          <w:bCs/>
          <w:color w:val="000000"/>
          <w:sz w:val="28"/>
          <w:szCs w:val="28"/>
        </w:rPr>
      </w:pPr>
      <w:r>
        <w:rPr>
          <w:rFonts w:ascii="Times New Roman" w:hAnsi="Times New Roman"/>
          <w:color w:val="000000"/>
          <w:sz w:val="28"/>
          <w:szCs w:val="28"/>
        </w:rPr>
        <w:t>необходимых для предоставления услуги</w:t>
      </w:r>
    </w:p>
    <w:p>
      <w:pPr>
        <w:widowControl w:val="0"/>
        <w:spacing w:after="0" w:line="240" w:lineRule="auto"/>
        <w:ind w:firstLine="709"/>
        <w:jc w:val="both"/>
        <w:outlineLvl w:val="2"/>
        <w:rPr>
          <w:rFonts w:ascii="Times New Roman" w:hAnsi="Times New Roman"/>
          <w:sz w:val="28"/>
          <w:szCs w:val="28"/>
        </w:rPr>
      </w:pPr>
    </w:p>
    <w:p>
      <w:pPr>
        <w:spacing w:after="0" w:line="240" w:lineRule="auto"/>
        <w:ind w:firstLine="709"/>
        <w:jc w:val="both"/>
        <w:outlineLvl w:val="2"/>
        <w:rPr>
          <w:rFonts w:ascii="Times New Roman" w:hAnsi="Times New Roman"/>
          <w:sz w:val="28"/>
          <w:szCs w:val="28"/>
        </w:rPr>
      </w:pPr>
      <w:r>
        <w:rPr>
          <w:rFonts w:ascii="Times New Roman" w:hAnsi="Times New Roman"/>
          <w:sz w:val="28"/>
          <w:szCs w:val="28"/>
        </w:rPr>
        <w:t>14. </w:t>
      </w:r>
      <w:r>
        <w:rPr>
          <w:rFonts w:ascii="Times New Roman" w:hAnsi="Times New Roman" w:eastAsia="Times New Roman"/>
          <w:color w:val="000000"/>
          <w:sz w:val="28"/>
          <w:szCs w:val="28"/>
          <w:highlight w:val="white"/>
        </w:rPr>
        <w:t xml:space="preserve">Состав и способы подачи </w:t>
      </w:r>
      <w:r>
        <w:rPr>
          <w:rFonts w:ascii="Times New Roman" w:hAnsi="Times New Roman" w:eastAsia="Times New Roman"/>
          <w:color w:val="000000" w:themeColor="text1"/>
          <w:sz w:val="28"/>
          <w:szCs w:val="28"/>
          <w:highlight w:val="white"/>
          <w:lang w:eastAsia="ar-SA"/>
          <w14:textFill>
            <w14:solidFill>
              <w14:schemeClr w14:val="tx1"/>
            </w14:solidFill>
          </w14:textFill>
        </w:rPr>
        <w:t xml:space="preserve">заявления о предоставлении услуги </w:t>
      </w:r>
      <w:r>
        <w:rPr>
          <w:rFonts w:ascii="Times New Roman" w:hAnsi="Times New Roman" w:eastAsia="Times New Roman"/>
          <w:color w:val="000000"/>
          <w:sz w:val="28"/>
          <w:szCs w:val="28"/>
          <w:highlight w:val="white"/>
        </w:rPr>
        <w:t>и документов, необходимых для предоставления услуги</w:t>
      </w:r>
      <w:r>
        <w:rPr>
          <w:rFonts w:ascii="Times New Roman" w:hAnsi="Times New Roman" w:eastAsia="Times New Roman"/>
          <w:color w:val="000000"/>
          <w:sz w:val="28"/>
          <w:szCs w:val="28"/>
        </w:rPr>
        <w:t>.</w:t>
      </w:r>
    </w:p>
    <w:p>
      <w:pPr>
        <w:spacing w:after="0" w:line="240" w:lineRule="auto"/>
        <w:ind w:firstLine="709"/>
        <w:jc w:val="both"/>
        <w:outlineLvl w:val="2"/>
        <w:rPr>
          <w:rFonts w:ascii="Times New Roman" w:hAnsi="Times New Roman"/>
          <w:sz w:val="28"/>
          <w:szCs w:val="28"/>
        </w:rPr>
      </w:pPr>
      <w:r>
        <w:rPr>
          <w:rFonts w:ascii="Times New Roman" w:hAnsi="Times New Roman"/>
          <w:sz w:val="28"/>
          <w:szCs w:val="28"/>
        </w:rPr>
        <w:t>14.1. для варианта 1:</w:t>
      </w:r>
    </w:p>
    <w:p>
      <w:pPr>
        <w:spacing w:after="0" w:line="240" w:lineRule="auto"/>
        <w:ind w:firstLine="709"/>
        <w:jc w:val="both"/>
        <w:outlineLvl w:val="2"/>
        <w:rPr>
          <w:rFonts w:ascii="Times New Roman" w:hAnsi="Times New Roman"/>
          <w:sz w:val="28"/>
          <w:szCs w:val="28"/>
        </w:rPr>
      </w:pPr>
      <w:r>
        <w:rPr>
          <w:rFonts w:ascii="Times New Roman" w:hAnsi="Times New Roman"/>
          <w:sz w:val="28"/>
          <w:szCs w:val="28"/>
        </w:rPr>
        <w:t>В целях получения услуги заявителем или его представителем подается заявление о предоставлении услуги, заполненное по форме, приведенной в приложении 2 к настоящему Административному регламенту, с приложением следующих документов:</w:t>
      </w:r>
    </w:p>
    <w:p>
      <w:pPr>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1)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(далее – протокол соревнования); </w:t>
      </w:r>
    </w:p>
    <w:p>
      <w:pPr>
        <w:spacing w:after="0" w:line="240" w:lineRule="auto"/>
        <w:ind w:firstLine="709"/>
        <w:jc w:val="both"/>
        <w:outlineLvl w:val="2"/>
        <w:rPr>
          <w:rFonts w:ascii="Times New Roman" w:hAnsi="Times New Roman"/>
          <w:sz w:val="28"/>
          <w:szCs w:val="28"/>
        </w:rPr>
      </w:pPr>
      <w:r>
        <w:rPr>
          <w:rFonts w:ascii="Times New Roman" w:hAnsi="Times New Roman"/>
          <w:sz w:val="28"/>
          <w:szCs w:val="28"/>
        </w:rPr>
        <w:t>2)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pPr>
        <w:spacing w:after="0" w:line="240" w:lineRule="auto"/>
        <w:ind w:firstLine="709"/>
        <w:jc w:val="both"/>
        <w:rPr>
          <w:rFonts w:ascii="Times New Roman" w:hAnsi="Times New Roman"/>
          <w:sz w:val="28"/>
          <w:szCs w:val="28"/>
        </w:rPr>
      </w:pPr>
      <w:r>
        <w:rPr>
          <w:rFonts w:ascii="Times New Roman" w:hAnsi="Times New Roman"/>
          <w:sz w:val="28"/>
          <w:szCs w:val="28"/>
        </w:rPr>
        <w:t>3)  две фотографии размером 3</w:t>
      </w:r>
      <w:r>
        <w:rPr>
          <w:rFonts w:ascii="Times New Roman" w:hAnsi="Times New Roman"/>
          <w:sz w:val="28"/>
          <w:szCs w:val="28"/>
          <w:lang w:val="en-US"/>
        </w:rPr>
        <w:t>x</w:t>
      </w:r>
      <w:r>
        <w:rPr>
          <w:rFonts w:ascii="Times New Roman" w:hAnsi="Times New Roman"/>
          <w:sz w:val="28"/>
          <w:szCs w:val="28"/>
        </w:rPr>
        <w:t>4 см;</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копия документа, удостоверяющего принадлежность спортсмена </w:t>
      </w:r>
      <w:r>
        <w:rPr>
          <w:rFonts w:ascii="Times New Roman" w:hAnsi="Times New Roman"/>
          <w:sz w:val="28"/>
          <w:szCs w:val="28"/>
        </w:rPr>
        <w:br w:type="textWrapping"/>
      </w:r>
      <w:r>
        <w:rPr>
          <w:rFonts w:ascii="Times New Roman" w:hAnsi="Times New Roman"/>
          <w:sz w:val="28"/>
          <w:szCs w:val="28"/>
        </w:rPr>
        <w:t>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w:t>
      </w:r>
    </w:p>
    <w:p>
      <w:pPr>
        <w:spacing w:after="0" w:line="240" w:lineRule="auto"/>
        <w:ind w:firstLine="709"/>
        <w:jc w:val="both"/>
        <w:rPr>
          <w:rFonts w:ascii="Times New Roman" w:hAnsi="Times New Roman"/>
          <w:sz w:val="28"/>
          <w:szCs w:val="28"/>
        </w:rPr>
      </w:pPr>
      <w:r>
        <w:rPr>
          <w:rFonts w:ascii="Times New Roman" w:hAnsi="Times New Roman"/>
          <w:sz w:val="28"/>
          <w:szCs w:val="28"/>
        </w:rP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pPr>
        <w:spacing w:after="0" w:line="240" w:lineRule="auto"/>
        <w:ind w:firstLine="709"/>
        <w:jc w:val="both"/>
        <w:rPr>
          <w:rFonts w:ascii="Times New Roman" w:hAnsi="Times New Roman"/>
          <w:sz w:val="28"/>
          <w:szCs w:val="28"/>
        </w:rPr>
      </w:pPr>
      <w:r>
        <w:rPr>
          <w:rFonts w:ascii="Times New Roman" w:hAnsi="Times New Roman"/>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pPr>
        <w:spacing w:after="0" w:line="240" w:lineRule="auto"/>
        <w:ind w:firstLine="709"/>
        <w:jc w:val="both"/>
        <w:rPr>
          <w:rFonts w:ascii="Times New Roman" w:hAnsi="Times New Roman"/>
          <w:sz w:val="28"/>
          <w:szCs w:val="28"/>
        </w:rPr>
      </w:pPr>
      <w:r>
        <w:rPr>
          <w:rFonts w:ascii="Times New Roman" w:hAnsi="Times New Roman"/>
          <w:sz w:val="28"/>
          <w:szCs w:val="28"/>
        </w:rPr>
        <w:t>6) копия положения (регламента) о физкультурном мероприятии</w:t>
      </w:r>
      <w:r>
        <w:rPr>
          <w:rFonts w:ascii="Times New Roman" w:hAnsi="Times New Roman"/>
          <w:sz w:val="28"/>
          <w:szCs w:val="28"/>
        </w:rPr>
        <w:br w:type="textWrapping"/>
      </w:r>
      <w:r>
        <w:rPr>
          <w:rFonts w:ascii="Times New Roman" w:hAnsi="Times New Roman"/>
          <w:sz w:val="28"/>
          <w:szCs w:val="28"/>
        </w:rPr>
        <w:t>и (или) спортивном соревновании, на котором спортсмен выполнил нормы, требования и условия их выполнения для присвоения спортивного разряда;</w:t>
      </w:r>
    </w:p>
    <w:p>
      <w:pPr>
        <w:spacing w:after="0" w:line="240" w:lineRule="auto"/>
        <w:ind w:firstLine="709"/>
        <w:jc w:val="both"/>
        <w:rPr>
          <w:rFonts w:ascii="Times New Roman" w:hAnsi="Times New Roman"/>
          <w:sz w:val="28"/>
          <w:szCs w:val="28"/>
        </w:rPr>
      </w:pPr>
      <w:r>
        <w:rPr>
          <w:rFonts w:ascii="Times New Roman" w:hAnsi="Times New Roman"/>
          <w:sz w:val="28"/>
          <w:szCs w:val="28"/>
        </w:rPr>
        <w:t>7)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pPr>
        <w:spacing w:after="0" w:line="240" w:lineRule="auto"/>
        <w:ind w:firstLine="709"/>
        <w:jc w:val="both"/>
        <w:rPr>
          <w:rFonts w:ascii="Times New Roman" w:hAnsi="Times New Roman"/>
          <w:sz w:val="28"/>
          <w:szCs w:val="28"/>
        </w:rPr>
      </w:pPr>
      <w:r>
        <w:rPr>
          <w:rFonts w:ascii="Times New Roman" w:hAnsi="Times New Roman"/>
          <w:sz w:val="28"/>
          <w:szCs w:val="28"/>
        </w:rPr>
        <w:t>8) представление для присвоения спортивного разряда, заверенное печатью (при наличии) и подписью руководителя региональной спортивной федерации или уполномоченного должностного лица, или местной спортивной федерации по месту их территориальной сферы деятельности по форме, приведенной в приложении 4 к Административному регламенту;</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отсутствия спортивных федераций или приостановления </w:t>
      </w:r>
      <w:r>
        <w:rPr>
          <w:rFonts w:ascii="Times New Roman" w:hAnsi="Times New Roman"/>
          <w:color w:val="000000" w:themeColor="text1"/>
          <w:sz w:val="28"/>
          <w:szCs w:val="28"/>
          <w14:textFill>
            <w14:solidFill>
              <w14:schemeClr w14:val="tx1"/>
            </w14:solidFill>
          </w14:textFill>
        </w:rPr>
        <w:t>действия государственной аккредитации региональной спортивной федерации, спортивные разряды присваиваются по представлению для прис</w:t>
      </w:r>
      <w:r>
        <w:rPr>
          <w:rFonts w:ascii="Times New Roman" w:hAnsi="Times New Roman"/>
          <w:sz w:val="28"/>
          <w:szCs w:val="28"/>
        </w:rPr>
        <w:t>воения спортивного разряда организации, осуществляющей деятельность в области физической культуры и спорта, к которой принадлежит спортсмен, по месту ее нахождения, заверенному печатью (при наличии) и подписью руководителя.</w:t>
      </w:r>
    </w:p>
    <w:p>
      <w:pPr>
        <w:pStyle w:val="254"/>
        <w:ind w:firstLine="709"/>
        <w:jc w:val="both"/>
        <w:rPr>
          <w:sz w:val="28"/>
          <w:szCs w:val="28"/>
        </w:rPr>
      </w:pPr>
      <w:r>
        <w:rPr>
          <w:sz w:val="28"/>
          <w:szCs w:val="28"/>
        </w:rPr>
        <w:t>Заявление, представление и документы для присвоения спортивного разряда, предусмотренные настоящим пунктом Административного регламента, подаются региональной спортивной федерацией в течение 4 месяцев со дня выполнения спортсменом норм и/или требований и условий их выполнения, предусмотренных Положения о Единой всероссийской спортивной классификации (далее – Положение о ЕВСК).</w:t>
      </w:r>
    </w:p>
    <w:p>
      <w:pPr>
        <w:pStyle w:val="254"/>
        <w:ind w:firstLine="709"/>
        <w:jc w:val="both"/>
      </w:pPr>
      <w:r>
        <w:rPr>
          <w:sz w:val="28"/>
          <w:szCs w:val="28"/>
        </w:rPr>
        <w:t>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(далее – подтверждение), срок действия такого спортивного разряда продлевается на соответствующий срок, со дня окончания срока, на который он был присвоен.</w:t>
      </w:r>
    </w:p>
    <w:p>
      <w:pPr>
        <w:spacing w:after="0" w:line="240" w:lineRule="auto"/>
        <w:ind w:firstLine="709"/>
        <w:jc w:val="both"/>
        <w:rPr>
          <w:rFonts w:ascii="Times New Roman" w:hAnsi="Times New Roman"/>
        </w:rPr>
      </w:pPr>
      <w:r>
        <w:rPr>
          <w:rFonts w:ascii="Times New Roman" w:hAnsi="Times New Roman"/>
          <w:sz w:val="28"/>
          <w:szCs w:val="28"/>
        </w:rPr>
        <w:t xml:space="preserve">Для принятия решения о подтверждении спортивного разряда, в срок не ранее чем за 2 месяца до дня окончания и не позднее дня окончания срока, на который был присвоен спортивный разряд, в Комитет подается представление для присвоения (подтверждения) спортивного разряда, заверенное печатью (при наличии) и подписью руководителя или уполномоченного должностного лица спортивной федерации, организации, осуществляющей деятельность в области физической культуры и спорта, подразделения федерального органа, должностного лица или Заявителя соответственно. </w:t>
      </w:r>
    </w:p>
    <w:p>
      <w:pPr>
        <w:spacing w:after="0" w:line="240" w:lineRule="auto"/>
        <w:ind w:firstLine="709"/>
        <w:jc w:val="both"/>
        <w:rPr>
          <w:rFonts w:ascii="Times New Roman" w:hAnsi="Times New Roman"/>
          <w:sz w:val="28"/>
          <w:szCs w:val="28"/>
        </w:rPr>
      </w:pPr>
      <w:r>
        <w:rPr>
          <w:rFonts w:ascii="Times New Roman" w:hAnsi="Times New Roman"/>
          <w:sz w:val="28"/>
          <w:szCs w:val="28"/>
        </w:rPr>
        <w:t>К представлению для присвоения (подтверждения) спортивного разряда прилагаются документы, предусмотренные настоящим пунктом Административного регламента.</w:t>
      </w:r>
    </w:p>
    <w:p>
      <w:pPr>
        <w:spacing w:after="0" w:line="240" w:lineRule="auto"/>
        <w:ind w:firstLine="709"/>
        <w:jc w:val="both"/>
        <w:outlineLvl w:val="2"/>
        <w:rPr>
          <w:rFonts w:ascii="Times New Roman" w:hAnsi="Times New Roman"/>
          <w:sz w:val="28"/>
          <w:szCs w:val="28"/>
        </w:rPr>
      </w:pPr>
      <w:r>
        <w:rPr>
          <w:rFonts w:ascii="Times New Roman" w:hAnsi="Times New Roman"/>
          <w:sz w:val="28"/>
          <w:szCs w:val="28"/>
        </w:rPr>
        <w:t>14.2. для варианта 2:</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К заявлению об исправлении допущенных опечаток и (или) ошибок прилагаются следующие документы: </w:t>
      </w:r>
    </w:p>
    <w:p>
      <w:pPr>
        <w:spacing w:after="0" w:line="240" w:lineRule="auto"/>
        <w:ind w:firstLine="709"/>
        <w:jc w:val="both"/>
        <w:rPr>
          <w:rFonts w:ascii="Times New Roman" w:hAnsi="Times New Roman"/>
          <w:sz w:val="28"/>
          <w:szCs w:val="28"/>
        </w:rPr>
      </w:pPr>
      <w:r>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2) документ, удостоверяющий права (полномочия) представителя физического или юридического лица, если с заявлением об исправлении допущенных опечаток и (или) ошибок обращается представитель заявителя (заявителей); </w:t>
      </w:r>
    </w:p>
    <w:p>
      <w:pPr>
        <w:spacing w:after="0" w:line="240" w:lineRule="auto"/>
        <w:ind w:firstLine="709"/>
        <w:jc w:val="both"/>
        <w:rPr>
          <w:rFonts w:ascii="Times New Roman" w:hAnsi="Times New Roman"/>
          <w:sz w:val="28"/>
          <w:szCs w:val="28"/>
        </w:rPr>
      </w:pPr>
      <w:r>
        <w:rPr>
          <w:rFonts w:ascii="Times New Roman" w:hAnsi="Times New Roman"/>
          <w:sz w:val="28"/>
          <w:szCs w:val="28"/>
        </w:rPr>
        <w:t>3) документы, обосновывающие доводы заявителя о наличии опечаток и (или) ошибок в выданных документах, а также содержащие правильные сведения.</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Документы, указанные в подпунктах 14.1. и 14.2. настоящего пункта Административного регламента представляются заявителем самостоятельно.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Заявление о предоставлении услуги и документы, указанные в подпунктах 14.1. и 14.2. настоящего пункта Административного регламента, могут быть представлены на бумажном носителе лично в Комитет, многофункциональный центр либо посредством почтового отправления в Комитет с уведомлением о вручении, а также в электронной форме посредством Единого портала, Портала государственных и муниципальных услуг Ставропольского края.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подаче заявления о предоставлении услуги и документов в форме электронного документа подача заявления о предоставлении услуги и документов на бумажном носителе не требуется. </w:t>
      </w:r>
    </w:p>
    <w:p>
      <w:pPr>
        <w:spacing w:after="0" w:line="240" w:lineRule="auto"/>
        <w:ind w:firstLine="709"/>
        <w:jc w:val="both"/>
        <w:rPr>
          <w:rFonts w:ascii="Times New Roman" w:hAnsi="Times New Roman"/>
          <w:sz w:val="28"/>
          <w:szCs w:val="28"/>
        </w:rPr>
      </w:pPr>
      <w:r>
        <w:rPr>
          <w:rFonts w:ascii="Times New Roman" w:hAnsi="Times New Roman"/>
          <w:sz w:val="28"/>
          <w:szCs w:val="28"/>
        </w:rPr>
        <w:t>В случае подачи заявления о предоставлении услуги и документов, указанных в подпунктах 14.1. и 14.2. настоящего пункта Административного регламента, в электронной форме, электронные образцы указанных документов должны быть сформированы путем сканирования оригиналов документов и соответствовать требованиям, установленным в пункте 18 Административного регламента.</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15. Сведения, позволяющие идентифицировать заявителя и представителя, содержащиеся в документах, предусмотренных законодательством Российской Федерации. </w:t>
      </w:r>
    </w:p>
    <w:p>
      <w:pPr>
        <w:spacing w:after="0" w:line="240" w:lineRule="auto"/>
        <w:ind w:firstLine="709"/>
        <w:jc w:val="both"/>
        <w:rPr>
          <w:rFonts w:ascii="Times New Roman" w:hAnsi="Times New Roman"/>
          <w:sz w:val="28"/>
          <w:szCs w:val="28"/>
        </w:rPr>
      </w:pPr>
      <w:r>
        <w:rPr>
          <w:rFonts w:ascii="Times New Roman" w:hAnsi="Times New Roman"/>
          <w:sz w:val="28"/>
          <w:szCs w:val="28"/>
        </w:rPr>
        <w:t>Указанные сведения содержатся в документах, указанных в подпунктах 14.1. и 14.2.  пункта 14 Административного регламента.</w:t>
      </w:r>
    </w:p>
    <w:p>
      <w:pPr>
        <w:spacing w:after="0" w:line="240" w:lineRule="auto"/>
        <w:ind w:firstLine="709"/>
        <w:jc w:val="both"/>
        <w:rPr>
          <w:rFonts w:ascii="Times New Roman" w:hAnsi="Times New Roman"/>
          <w:sz w:val="28"/>
          <w:szCs w:val="28"/>
        </w:rPr>
      </w:pPr>
      <w:r>
        <w:rPr>
          <w:rFonts w:ascii="Times New Roman" w:hAnsi="Times New Roman"/>
          <w:sz w:val="28"/>
          <w:szCs w:val="28"/>
        </w:rPr>
        <w:t>16.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находятся в распоряжении иных органов и организаций, участвующих в предоставлении услуги, и которые запрашиваются в режиме межведомственного информационного взаимодействия: не предусмотрено.</w:t>
      </w:r>
    </w:p>
    <w:p>
      <w:pPr>
        <w:spacing w:after="0" w:line="240" w:lineRule="auto"/>
        <w:ind w:firstLine="851"/>
        <w:jc w:val="both"/>
        <w:rPr>
          <w:rFonts w:ascii="Times New Roman" w:hAnsi="Times New Roman"/>
          <w:sz w:val="28"/>
          <w:szCs w:val="28"/>
        </w:rPr>
      </w:pPr>
      <w:r>
        <w:rPr>
          <w:rFonts w:ascii="Times New Roman" w:hAnsi="Times New Roman"/>
          <w:color w:val="000000"/>
          <w:sz w:val="28"/>
          <w:szCs w:val="28"/>
        </w:rPr>
        <w:t xml:space="preserve">17. </w:t>
      </w:r>
      <w:r>
        <w:rPr>
          <w:rFonts w:ascii="Times New Roman" w:hAnsi="Times New Roman"/>
          <w:sz w:val="28"/>
          <w:szCs w:val="28"/>
        </w:rPr>
        <w:t xml:space="preserve">Дополнительные сведения, необходимые для предоставления услуги.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pPr>
        <w:spacing w:after="0" w:line="240" w:lineRule="auto"/>
        <w:ind w:firstLine="851"/>
        <w:jc w:val="both"/>
        <w:rPr>
          <w:rFonts w:ascii="Times New Roman" w:hAnsi="Times New Roman"/>
          <w:color w:val="000000"/>
          <w:sz w:val="28"/>
          <w:szCs w:val="28"/>
        </w:rPr>
      </w:pPr>
      <w:r>
        <w:rPr>
          <w:rFonts w:ascii="Times New Roman" w:hAnsi="Times New Roman"/>
          <w:sz w:val="28"/>
          <w:szCs w:val="28"/>
        </w:rPr>
        <w:t>а) изменение требований нормативных правовых актов, касающихся предоставления услуги;</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б) наличие ошибок в заявлении о предоставлении услуги, заявлении об исправлении допущенных опечаток и (или) ошибок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органа, предоставляющего услугу, специалиста Комитета, многофункционального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
    <w:p>
      <w:pPr>
        <w:spacing w:after="0" w:line="240" w:lineRule="auto"/>
        <w:ind w:firstLine="851"/>
        <w:jc w:val="both"/>
        <w:rPr>
          <w:rFonts w:ascii="Times New Roman" w:hAnsi="Times New Roman"/>
          <w:color w:val="000000"/>
          <w:sz w:val="28"/>
          <w:szCs w:val="28"/>
        </w:rPr>
      </w:pPr>
      <w:r>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after="0" w:line="240" w:lineRule="auto"/>
        <w:ind w:firstLine="851"/>
        <w:jc w:val="both"/>
        <w:rPr>
          <w:rFonts w:ascii="Times New Roman" w:hAnsi="Times New Roman"/>
          <w:sz w:val="28"/>
          <w:szCs w:val="28"/>
        </w:rPr>
      </w:pPr>
      <w:r>
        <w:rPr>
          <w:rFonts w:ascii="Times New Roman" w:hAnsi="Times New Roman"/>
          <w:color w:val="000000"/>
          <w:sz w:val="28"/>
          <w:szCs w:val="28"/>
        </w:rPr>
        <w:t xml:space="preserve">18. </w:t>
      </w:r>
      <w:r>
        <w:rPr>
          <w:rFonts w:ascii="Times New Roman" w:hAnsi="Times New Roman"/>
          <w:sz w:val="28"/>
          <w:szCs w:val="28"/>
        </w:rPr>
        <w:t xml:space="preserve">Наименование документов (категорий документов), необходимых для предоставления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К необходимым для предоставления услуги в соответствии с нормативными правовыми актами и обязательным для представления заявителями документам относятся документы, указанные в подпунктах 14.1. и 14.2. пункта 14 Административного регламента.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Заявление о предоставлении услуги, заявление об исправлении допущенных опечаток и (или) ошибок и прилагаемые к нему документы представляются на русском или ином языке. В случае представления документов на ином языке к уведомлению прилагается их перевод на русский язык. </w:t>
      </w:r>
    </w:p>
    <w:p>
      <w:pPr>
        <w:spacing w:after="0" w:line="240" w:lineRule="auto"/>
        <w:ind w:firstLine="851"/>
        <w:jc w:val="both"/>
        <w:rPr>
          <w:rFonts w:ascii="Times New Roman" w:hAnsi="Times New Roman"/>
          <w:sz w:val="28"/>
          <w:szCs w:val="28"/>
        </w:rPr>
      </w:pPr>
      <w:r>
        <w:rPr>
          <w:rFonts w:ascii="Times New Roman" w:hAnsi="Times New Roman"/>
          <w:sz w:val="28"/>
          <w:szCs w:val="28"/>
        </w:rPr>
        <w:t>Все предоставляемые документы должны иметь четко читаемый текст.</w:t>
      </w:r>
    </w:p>
    <w:p>
      <w:pPr>
        <w:spacing w:after="0" w:line="240" w:lineRule="auto"/>
        <w:ind w:firstLine="851"/>
        <w:jc w:val="both"/>
        <w:rPr>
          <w:rFonts w:ascii="Times New Roman" w:hAnsi="Times New Roman"/>
          <w:sz w:val="28"/>
          <w:szCs w:val="28"/>
        </w:rPr>
      </w:pPr>
      <w:r>
        <w:rPr>
          <w:rFonts w:ascii="Times New Roman" w:hAnsi="Times New Roman"/>
          <w:sz w:val="28"/>
          <w:szCs w:val="28"/>
        </w:rPr>
        <w:t>Документы, прилагаемые заявителем к заявлению о предоставлении услуги, заявлению об исправлении допущенных опечаток и (или) ошибок, представляемые в электронной форме, направляются в следующих форматах:</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 а) xml - для документов, в отношении которых утверждены формы и требования по формированию электронных документов в виде файлов в формате xml;</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б) doc, docx, odt - для документов с текстовым содержанием, не включающим формулы;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г) zip, rar – для сжатых документов в один файл;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д) sig – для открепленной усиленной квалифицированной электронной подписи.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19. Наименование документов (категорий документов), необходимых для предоставления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Документы, необходимые для предоставления услуги в соответствии с нормативными правовыми актами и представляемых заявителями по собственной инициативе приведены в пункте 14 Административного регламента. </w:t>
      </w:r>
    </w:p>
    <w:p>
      <w:pPr>
        <w:spacing w:after="0" w:line="240" w:lineRule="auto"/>
        <w:ind w:firstLine="851"/>
        <w:jc w:val="both"/>
        <w:rPr>
          <w:rFonts w:ascii="Times New Roman" w:hAnsi="Times New Roman"/>
          <w:color w:val="000000"/>
          <w:sz w:val="28"/>
          <w:szCs w:val="28"/>
        </w:rPr>
      </w:pPr>
      <w:r>
        <w:rPr>
          <w:rFonts w:ascii="Times New Roman" w:hAnsi="Times New Roman"/>
          <w:sz w:val="28"/>
          <w:szCs w:val="28"/>
        </w:rPr>
        <w:t>К указанным документам также предъявляются требования, предусмотренные пунктом 18 Административного регламента</w:t>
      </w:r>
    </w:p>
    <w:p>
      <w:pPr>
        <w:spacing w:after="0" w:line="240" w:lineRule="auto"/>
        <w:ind w:firstLine="851"/>
        <w:jc w:val="both"/>
        <w:rPr>
          <w:rFonts w:ascii="Times New Roman" w:hAnsi="Times New Roman"/>
          <w:color w:val="000000"/>
          <w:sz w:val="28"/>
          <w:szCs w:val="28"/>
        </w:rPr>
      </w:pPr>
    </w:p>
    <w:p>
      <w:pPr>
        <w:spacing w:after="0" w:line="240" w:lineRule="auto"/>
        <w:ind w:firstLine="851"/>
        <w:jc w:val="both"/>
        <w:rPr>
          <w:rFonts w:ascii="Times New Roman" w:hAnsi="Times New Roman"/>
          <w:color w:val="000000"/>
          <w:sz w:val="28"/>
          <w:szCs w:val="28"/>
        </w:rPr>
      </w:pPr>
    </w:p>
    <w:p>
      <w:pPr>
        <w:spacing w:after="0" w:line="240" w:lineRule="auto"/>
        <w:ind w:firstLine="851"/>
        <w:jc w:val="both"/>
        <w:rPr>
          <w:rFonts w:ascii="Times New Roman" w:hAnsi="Times New Roman"/>
          <w:color w:val="000000"/>
          <w:sz w:val="28"/>
          <w:szCs w:val="28"/>
        </w:rPr>
      </w:pPr>
    </w:p>
    <w:p>
      <w:pPr>
        <w:spacing w:after="0" w:line="240" w:lineRule="auto"/>
        <w:ind w:firstLine="851"/>
        <w:jc w:val="both"/>
        <w:rPr>
          <w:rFonts w:ascii="Times New Roman" w:hAnsi="Times New Roman"/>
          <w:color w:val="000000"/>
          <w:sz w:val="28"/>
          <w:szCs w:val="28"/>
        </w:rPr>
      </w:pPr>
      <w:bookmarkStart w:id="7" w:name="_GoBack"/>
      <w:bookmarkEnd w:id="7"/>
    </w:p>
    <w:p>
      <w:pPr>
        <w:spacing w:after="0" w:line="240" w:lineRule="auto"/>
        <w:ind w:firstLine="851"/>
        <w:jc w:val="both"/>
        <w:rPr>
          <w:rFonts w:ascii="Times New Roman" w:hAnsi="Times New Roman"/>
          <w:color w:val="000000"/>
          <w:sz w:val="28"/>
          <w:szCs w:val="28"/>
        </w:rPr>
      </w:pP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Исчерпывающий перечень оснований для отказа в приеме документов, </w:t>
      </w:r>
    </w:p>
    <w:p>
      <w:pPr>
        <w:spacing w:after="0" w:line="240" w:lineRule="auto"/>
        <w:jc w:val="center"/>
        <w:rPr>
          <w:rFonts w:ascii="Times New Roman" w:hAnsi="Times New Roman"/>
          <w:b/>
          <w:bCs/>
          <w:color w:val="000000"/>
          <w:sz w:val="28"/>
          <w:szCs w:val="28"/>
        </w:rPr>
      </w:pPr>
      <w:r>
        <w:rPr>
          <w:rFonts w:ascii="Times New Roman" w:hAnsi="Times New Roman"/>
          <w:color w:val="000000"/>
          <w:sz w:val="28"/>
          <w:szCs w:val="28"/>
        </w:rPr>
        <w:t>необходимых для предоставления услуги</w:t>
      </w:r>
    </w:p>
    <w:p>
      <w:pPr>
        <w:spacing w:after="0" w:line="240" w:lineRule="auto"/>
        <w:ind w:firstLine="851"/>
        <w:jc w:val="center"/>
        <w:rPr>
          <w:rFonts w:ascii="Times New Roman" w:hAnsi="Times New Roman"/>
          <w:b/>
          <w:bCs/>
          <w:color w:val="000000"/>
          <w:sz w:val="28"/>
          <w:szCs w:val="28"/>
        </w:rPr>
      </w:pP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rPr>
          <w:highlight w:val="white"/>
        </w:rPr>
      </w:pPr>
      <w:r>
        <w:rPr>
          <w:rFonts w:ascii="Times New Roman" w:hAnsi="Times New Roman"/>
          <w:color w:val="000000"/>
          <w:sz w:val="28"/>
          <w:szCs w:val="28"/>
        </w:rPr>
        <w:t xml:space="preserve">20. </w:t>
      </w:r>
      <w:r>
        <w:rPr>
          <w:rFonts w:ascii="Times New Roman" w:hAnsi="Times New Roman" w:eastAsia="Times New Roman"/>
          <w:sz w:val="28"/>
          <w:highlight w:val="white"/>
        </w:rPr>
        <w:t xml:space="preserve">Исчерпывающий перечень оснований для отказа в приеме </w:t>
      </w:r>
      <w:r>
        <w:rPr>
          <w:rFonts w:ascii="Times New Roman" w:hAnsi="Times New Roman" w:eastAsia="Times New Roman"/>
          <w:color w:val="000000" w:themeColor="text1"/>
          <w:sz w:val="28"/>
          <w:szCs w:val="28"/>
          <w:highlight w:val="white"/>
          <w:lang w:eastAsia="ar-SA"/>
          <w14:textFill>
            <w14:solidFill>
              <w14:schemeClr w14:val="tx1"/>
            </w14:solidFill>
          </w14:textFill>
        </w:rPr>
        <w:t>заявления о</w:t>
      </w:r>
      <w:r>
        <w:rPr>
          <w:rFonts w:ascii="Times New Roman" w:hAnsi="Times New Roman"/>
          <w:sz w:val="28"/>
          <w:szCs w:val="28"/>
        </w:rPr>
        <w:t xml:space="preserve"> предоставлении услуги</w:t>
      </w:r>
      <w:r>
        <w:rPr>
          <w:rFonts w:ascii="Times New Roman" w:hAnsi="Times New Roman" w:eastAsia="Times New Roman"/>
          <w:sz w:val="28"/>
          <w:highlight w:val="white"/>
        </w:rPr>
        <w:t>, указанных в подпунктах 14.1. и 14.2. пункта 14 Административного регламента, в том числе представленных в электронной форме:</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rPr>
          <w:rFonts w:ascii="Times New Roman" w:hAnsi="Times New Roman"/>
          <w:sz w:val="28"/>
          <w:szCs w:val="28"/>
        </w:rPr>
      </w:pPr>
      <w:r>
        <w:rPr>
          <w:rFonts w:ascii="Times New Roman" w:hAnsi="Times New Roman" w:eastAsia="Times New Roman"/>
          <w:sz w:val="28"/>
          <w:szCs w:val="28"/>
          <w:highlight w:val="white"/>
        </w:rPr>
        <w:t xml:space="preserve">1) </w:t>
      </w:r>
      <w:r>
        <w:rPr>
          <w:rFonts w:ascii="Times New Roman" w:hAnsi="Times New Roman"/>
          <w:sz w:val="28"/>
          <w:szCs w:val="28"/>
        </w:rPr>
        <w:t xml:space="preserve">заявление о предоставлении услуги либо заявление об исправлении допущенных опечаток и (или) ошибок представлено в орган местного самоуправления, в полномочия которых не входит предоставление услуги; </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представленные документы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утратили силу на день обращения за получением услуги; </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представленные документы содержат подчистки и исправления текста; </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rPr>
          <w:rFonts w:ascii="Times New Roman" w:hAnsi="Times New Roman"/>
          <w:sz w:val="28"/>
          <w:szCs w:val="28"/>
          <w:highlight w:val="white"/>
        </w:rPr>
      </w:pPr>
      <w:r>
        <w:rPr>
          <w:rFonts w:ascii="Times New Roman" w:hAnsi="Times New Roman"/>
          <w:sz w:val="28"/>
          <w:szCs w:val="28"/>
        </w:rPr>
        <w:t>5) признание усиленной квалифицированной электронной подписи, с использованием которой подписаны указанные заявление о предоставлении услуги либо заявление об исправлении допущенных опечаток и (или) ошибок и документы, недействительной</w:t>
      </w:r>
      <w:r>
        <w:rPr>
          <w:rFonts w:ascii="Times New Roman" w:hAnsi="Times New Roman" w:eastAsia="Times New Roman"/>
          <w:sz w:val="28"/>
          <w:szCs w:val="28"/>
          <w:highlight w:val="white"/>
        </w:rPr>
        <w:t>.</w:t>
      </w:r>
    </w:p>
    <w:p>
      <w:pPr>
        <w:spacing w:after="0" w:line="240" w:lineRule="auto"/>
        <w:ind w:firstLine="851"/>
        <w:jc w:val="center"/>
        <w:rPr>
          <w:rFonts w:ascii="Times New Roman" w:hAnsi="Times New Roman"/>
          <w:b/>
          <w:bCs/>
          <w:color w:val="000000"/>
          <w:sz w:val="28"/>
          <w:szCs w:val="28"/>
          <w:highlight w:val="white"/>
        </w:rPr>
      </w:pP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Исчерпывающий перечень оснований для </w:t>
      </w: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приостановления предоставления услуги или </w:t>
      </w:r>
    </w:p>
    <w:p>
      <w:pPr>
        <w:spacing w:after="0" w:line="240" w:lineRule="auto"/>
        <w:jc w:val="center"/>
        <w:rPr>
          <w:rFonts w:ascii="Times New Roman" w:hAnsi="Times New Roman"/>
          <w:b/>
          <w:bCs/>
          <w:color w:val="000000"/>
          <w:sz w:val="28"/>
          <w:szCs w:val="28"/>
        </w:rPr>
      </w:pPr>
      <w:r>
        <w:rPr>
          <w:rFonts w:ascii="Times New Roman" w:hAnsi="Times New Roman"/>
          <w:color w:val="000000"/>
          <w:sz w:val="28"/>
          <w:szCs w:val="28"/>
        </w:rPr>
        <w:t>отказа в предоставлении услуги</w:t>
      </w:r>
    </w:p>
    <w:p>
      <w:pPr>
        <w:spacing w:after="0" w:line="240" w:lineRule="auto"/>
        <w:ind w:firstLine="851"/>
        <w:jc w:val="center"/>
        <w:rPr>
          <w:rFonts w:ascii="Times New Roman" w:hAnsi="Times New Roman"/>
          <w:b/>
          <w:bCs/>
          <w:color w:val="000000"/>
          <w:sz w:val="28"/>
          <w:szCs w:val="28"/>
        </w:rPr>
      </w:pP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 Основания для приостановления предоставления услуги отсутствуют.</w:t>
      </w:r>
    </w:p>
    <w:p>
      <w:pPr>
        <w:widowControl w:val="0"/>
        <w:spacing w:after="0" w:line="240" w:lineRule="auto"/>
        <w:ind w:firstLine="709"/>
        <w:jc w:val="both"/>
        <w:outlineLvl w:val="2"/>
        <w:rPr>
          <w:rFonts w:ascii="Times New Roman" w:hAnsi="Times New Roman"/>
          <w:sz w:val="28"/>
          <w:szCs w:val="28"/>
        </w:rPr>
      </w:pPr>
      <w:r>
        <w:rPr>
          <w:rFonts w:ascii="Times New Roman" w:hAnsi="Times New Roman"/>
          <w:color w:val="000000"/>
          <w:sz w:val="28"/>
          <w:szCs w:val="28"/>
        </w:rPr>
        <w:t xml:space="preserve">22. </w:t>
      </w:r>
      <w:r>
        <w:rPr>
          <w:rFonts w:ascii="Times New Roman" w:hAnsi="Times New Roman"/>
          <w:sz w:val="28"/>
          <w:szCs w:val="28"/>
        </w:rPr>
        <w:t>Основанием для отказа в предоставлении услуги.</w:t>
      </w:r>
    </w:p>
    <w:p>
      <w:pPr>
        <w:widowControl w:val="0"/>
        <w:spacing w:after="0" w:line="240" w:lineRule="auto"/>
        <w:ind w:firstLine="709"/>
        <w:jc w:val="both"/>
        <w:outlineLvl w:val="2"/>
        <w:rPr>
          <w:rFonts w:ascii="Times New Roman" w:hAnsi="Times New Roman"/>
        </w:rPr>
      </w:pPr>
      <w:r>
        <w:rPr>
          <w:rFonts w:ascii="Times New Roman" w:hAnsi="Times New Roman"/>
          <w:sz w:val="28"/>
          <w:szCs w:val="28"/>
        </w:rPr>
        <w:t>22.1. Для варианта 1:</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pPr>
      <w:r>
        <w:rPr>
          <w:rFonts w:ascii="Times New Roman" w:hAnsi="Times New Roman" w:eastAsia="Times New Roman"/>
          <w:sz w:val="28"/>
          <w:highlight w:val="white"/>
        </w:rPr>
        <w:t xml:space="preserve">1) </w:t>
      </w:r>
      <w:r>
        <w:rPr>
          <w:rFonts w:ascii="Times New Roman" w:hAnsi="Times New Roman"/>
          <w:sz w:val="28"/>
          <w:szCs w:val="28"/>
        </w:rPr>
        <w:t xml:space="preserve">несоответствие результата спортсмена, указанного в документах </w:t>
      </w:r>
      <w:r>
        <w:rPr>
          <w:rFonts w:ascii="Times New Roman" w:hAnsi="Times New Roman"/>
          <w:sz w:val="28"/>
          <w:szCs w:val="28"/>
        </w:rPr>
        <w:br w:type="textWrapping"/>
      </w:r>
      <w:r>
        <w:rPr>
          <w:rFonts w:ascii="Times New Roman" w:hAnsi="Times New Roman"/>
          <w:sz w:val="28"/>
          <w:szCs w:val="28"/>
        </w:rPr>
        <w:t>для присвоения спортивного разряда, нормам, требованиям и условиям их выполнения, включенным в ЕВСК</w:t>
      </w:r>
      <w:r>
        <w:rPr>
          <w:rFonts w:ascii="Times New Roman" w:hAnsi="Times New Roman" w:eastAsia="Times New Roman"/>
          <w:sz w:val="28"/>
        </w:rPr>
        <w:t>;</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pPr>
      <w:r>
        <w:rPr>
          <w:rFonts w:ascii="Times New Roman" w:hAnsi="Times New Roman" w:eastAsia="Times New Roman"/>
          <w:sz w:val="28"/>
        </w:rPr>
        <w:t xml:space="preserve">2) </w:t>
      </w:r>
      <w:r>
        <w:rPr>
          <w:rFonts w:ascii="Times New Roman" w:hAnsi="Times New Roman"/>
          <w:sz w:val="28"/>
          <w:szCs w:val="28"/>
        </w:rPr>
        <w:t>спортивная дисквалификация спортсмена</w:t>
      </w:r>
      <w:r>
        <w:rPr>
          <w:rFonts w:ascii="Times New Roman" w:hAnsi="Times New Roman" w:eastAsia="Times New Roman"/>
          <w:sz w:val="28"/>
        </w:rPr>
        <w:t>;</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pPr>
      <w:r>
        <w:rPr>
          <w:rFonts w:ascii="Times New Roman" w:hAnsi="Times New Roman" w:eastAsia="Times New Roman"/>
          <w:sz w:val="28"/>
        </w:rPr>
        <w:t xml:space="preserve">3) </w:t>
      </w:r>
      <w:r>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pPr>
        <w:pStyle w:val="259"/>
        <w:widowControl w:val="0"/>
        <w:tabs>
          <w:tab w:val="left" w:pos="317"/>
        </w:tabs>
        <w:spacing w:after="0"/>
        <w:ind w:left="0" w:firstLine="709"/>
        <w:jc w:val="both"/>
      </w:pPr>
      <w:r>
        <w:rPr>
          <w:rFonts w:ascii="Times New Roman" w:hAnsi="Times New Roman" w:eastAsia="Times New Roman"/>
          <w:sz w:val="28"/>
        </w:rPr>
        <w:t xml:space="preserve">4) </w:t>
      </w:r>
      <w:r>
        <w:rPr>
          <w:rFonts w:ascii="Times New Roman" w:hAnsi="Times New Roman"/>
          <w:sz w:val="28"/>
          <w:szCs w:val="28"/>
        </w:rPr>
        <w:t>наличие решения соответствующей антидопинговой организации</w:t>
      </w:r>
      <w:r>
        <w:rPr>
          <w:rFonts w:ascii="Times New Roman" w:hAnsi="Times New Roman"/>
          <w:sz w:val="28"/>
          <w:szCs w:val="28"/>
        </w:rPr>
        <w:br w:type="textWrapping"/>
      </w:r>
      <w:r>
        <w:rPr>
          <w:rFonts w:ascii="Times New Roman" w:hAnsi="Times New Roman"/>
          <w:sz w:val="28"/>
          <w:szCs w:val="28"/>
        </w:rPr>
        <w:t>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pPr>
        <w:pStyle w:val="259"/>
        <w:widowControl w:val="0"/>
        <w:tabs>
          <w:tab w:val="left" w:pos="317"/>
        </w:tabs>
        <w:spacing w:after="0"/>
        <w:ind w:left="0" w:firstLine="709"/>
        <w:jc w:val="both"/>
      </w:pPr>
      <w:r>
        <w:rPr>
          <w:rFonts w:ascii="Times New Roman" w:hAnsi="Times New Roman"/>
          <w:sz w:val="28"/>
          <w:szCs w:val="28"/>
        </w:rPr>
        <w:t>5) выявление недостоверных или неполных сведений в документах для присвоения спортивного разряда;</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rPr>
          <w:rFonts w:ascii="Times New Roman" w:hAnsi="Times New Roman"/>
          <w:sz w:val="28"/>
          <w:szCs w:val="28"/>
        </w:rPr>
      </w:pPr>
      <w:r>
        <w:rPr>
          <w:rFonts w:ascii="Times New Roman" w:hAnsi="Times New Roman"/>
          <w:sz w:val="28"/>
          <w:szCs w:val="28"/>
        </w:rPr>
        <w:t>6) нарушение сроков подачи представления и документов для присвоения спортивного разряда.</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pPr>
      <w:r>
        <w:rPr>
          <w:rFonts w:ascii="Times New Roman" w:hAnsi="Times New Roman"/>
          <w:sz w:val="28"/>
          <w:szCs w:val="28"/>
        </w:rPr>
        <w:t>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 указанных в пункте 27 Административного регламента.</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rPr>
          <w:rFonts w:ascii="Times New Roman" w:hAnsi="Times New Roman"/>
          <w:sz w:val="28"/>
          <w:szCs w:val="28"/>
        </w:rPr>
      </w:pPr>
      <w:r>
        <w:rPr>
          <w:rFonts w:ascii="Times New Roman" w:hAnsi="Times New Roman"/>
          <w:sz w:val="28"/>
          <w:szCs w:val="28"/>
        </w:rPr>
        <w:t>22.2. Для варианта 2:</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rPr>
          <w:rFonts w:ascii="Times New Roman" w:hAnsi="Times New Roman"/>
          <w:sz w:val="28"/>
          <w:szCs w:val="28"/>
        </w:rPr>
      </w:pPr>
      <w:r>
        <w:rPr>
          <w:rFonts w:ascii="Times New Roman" w:hAnsi="Times New Roman"/>
          <w:sz w:val="28"/>
          <w:szCs w:val="28"/>
        </w:rPr>
        <w:t>1) отсутствие допущенных опечаток и ошибок в решении о присвоении спортивного разряда, решении об отказе в присвоении спортивного разряда;</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rPr>
          <w:rFonts w:ascii="Times New Roman" w:hAnsi="Times New Roman" w:eastAsia="Times New Roman"/>
          <w:sz w:val="28"/>
          <w:szCs w:val="28"/>
        </w:rPr>
      </w:pPr>
      <w:r>
        <w:rPr>
          <w:rFonts w:ascii="Times New Roman" w:hAnsi="Times New Roman"/>
          <w:sz w:val="28"/>
          <w:szCs w:val="28"/>
        </w:rPr>
        <w:t xml:space="preserve"> 2) отсутствие в заявлении об исправлении допущенных опечаток и ошибок реквизитов выданной Комитетом информации.</w:t>
      </w:r>
    </w:p>
    <w:p>
      <w:pPr>
        <w:pStyle w:val="251"/>
        <w:widowControl w:val="0"/>
        <w:spacing w:after="0" w:line="240" w:lineRule="auto"/>
        <w:ind w:left="0"/>
        <w:jc w:val="center"/>
        <w:rPr>
          <w:rFonts w:ascii="Times New Roman" w:hAnsi="Times New Roman"/>
          <w:b/>
          <w:bCs/>
          <w:color w:val="000000" w:themeColor="text1"/>
          <w:sz w:val="28"/>
          <w:szCs w:val="28"/>
          <w:highlight w:val="white"/>
          <w:lang w:eastAsia="ar-SA"/>
          <w14:textFill>
            <w14:solidFill>
              <w14:schemeClr w14:val="tx1"/>
            </w14:solidFill>
          </w14:textFill>
        </w:rPr>
      </w:pPr>
    </w:p>
    <w:p>
      <w:pPr>
        <w:pStyle w:val="251"/>
        <w:widowControl w:val="0"/>
        <w:spacing w:after="0" w:line="240" w:lineRule="auto"/>
        <w:ind w:left="0"/>
        <w:jc w:val="center"/>
        <w:rPr>
          <w:rFonts w:ascii="Times New Roman" w:hAnsi="Times New Roman"/>
          <w:color w:val="000000" w:themeColor="text1"/>
          <w:sz w:val="28"/>
          <w:szCs w:val="28"/>
          <w:highlight w:val="white"/>
          <w14:textFill>
            <w14:solidFill>
              <w14:schemeClr w14:val="tx1"/>
            </w14:solidFill>
          </w14:textFill>
        </w:rPr>
      </w:pPr>
      <w:r>
        <w:rPr>
          <w:rFonts w:ascii="Times New Roman" w:hAnsi="Times New Roman"/>
          <w:color w:val="000000" w:themeColor="text1"/>
          <w:sz w:val="28"/>
          <w:szCs w:val="28"/>
          <w:highlight w:val="white"/>
          <w:lang w:eastAsia="ar-SA"/>
          <w14:textFill>
            <w14:solidFill>
              <w14:schemeClr w14:val="tx1"/>
            </w14:solidFill>
          </w14:textFill>
        </w:rPr>
        <w:t xml:space="preserve">Исчерпывающий перечень оснований </w:t>
      </w:r>
    </w:p>
    <w:p>
      <w:pPr>
        <w:pStyle w:val="251"/>
        <w:widowControl w:val="0"/>
        <w:spacing w:after="0" w:line="240" w:lineRule="auto"/>
        <w:ind w:left="0"/>
        <w:jc w:val="center"/>
        <w:rPr>
          <w:rFonts w:ascii="Times New Roman" w:hAnsi="Times New Roman"/>
          <w:sz w:val="28"/>
          <w:szCs w:val="28"/>
        </w:rPr>
      </w:pPr>
      <w:r>
        <w:rPr>
          <w:rFonts w:ascii="Times New Roman" w:hAnsi="Times New Roman"/>
          <w:color w:val="000000" w:themeColor="text1"/>
          <w:sz w:val="28"/>
          <w:szCs w:val="28"/>
          <w:highlight w:val="white"/>
          <w:lang w:eastAsia="ar-SA"/>
          <w14:textFill>
            <w14:solidFill>
              <w14:schemeClr w14:val="tx1"/>
            </w14:solidFill>
          </w14:textFill>
        </w:rPr>
        <w:t xml:space="preserve">для возврата </w:t>
      </w:r>
      <w:r>
        <w:rPr>
          <w:rFonts w:ascii="Times New Roman" w:hAnsi="Times New Roman" w:eastAsia="Times New Roman"/>
          <w:color w:val="000000" w:themeColor="text1"/>
          <w:sz w:val="28"/>
          <w:szCs w:val="28"/>
          <w:highlight w:val="white"/>
          <w:lang w:eastAsia="ar-SA"/>
          <w14:textFill>
            <w14:solidFill>
              <w14:schemeClr w14:val="tx1"/>
            </w14:solidFill>
          </w14:textFill>
        </w:rPr>
        <w:t>заявления о</w:t>
      </w:r>
      <w:r>
        <w:rPr>
          <w:rFonts w:ascii="Times New Roman" w:hAnsi="Times New Roman"/>
          <w:sz w:val="28"/>
          <w:szCs w:val="28"/>
        </w:rPr>
        <w:t xml:space="preserve"> предоставлении услуги, </w:t>
      </w:r>
    </w:p>
    <w:p>
      <w:pPr>
        <w:pStyle w:val="251"/>
        <w:widowControl w:val="0"/>
        <w:spacing w:after="0" w:line="240" w:lineRule="auto"/>
        <w:ind w:left="0"/>
        <w:jc w:val="center"/>
        <w:rPr>
          <w:rFonts w:ascii="Times New Roman" w:hAnsi="Times New Roman"/>
          <w:sz w:val="28"/>
          <w:szCs w:val="28"/>
        </w:rPr>
      </w:pPr>
      <w:r>
        <w:rPr>
          <w:rFonts w:ascii="Times New Roman" w:hAnsi="Times New Roman"/>
          <w:sz w:val="28"/>
          <w:szCs w:val="28"/>
        </w:rPr>
        <w:t xml:space="preserve">заявления об исправлении допущенных опечаток </w:t>
      </w:r>
    </w:p>
    <w:p>
      <w:pPr>
        <w:pStyle w:val="251"/>
        <w:widowControl w:val="0"/>
        <w:spacing w:after="0" w:line="240" w:lineRule="auto"/>
        <w:ind w:left="0"/>
        <w:jc w:val="center"/>
        <w:rPr>
          <w:rFonts w:ascii="Times New Roman" w:hAnsi="Times New Roman"/>
          <w:b/>
          <w:bCs/>
          <w:color w:val="000000"/>
          <w:sz w:val="28"/>
          <w:szCs w:val="28"/>
          <w:highlight w:val="white"/>
        </w:rPr>
      </w:pPr>
      <w:r>
        <w:rPr>
          <w:rFonts w:ascii="Times New Roman" w:hAnsi="Times New Roman"/>
          <w:sz w:val="28"/>
          <w:szCs w:val="28"/>
        </w:rPr>
        <w:t xml:space="preserve">и (или) ошибок </w:t>
      </w:r>
      <w:r>
        <w:rPr>
          <w:rFonts w:ascii="Times New Roman" w:hAnsi="Times New Roman"/>
          <w:color w:val="000000" w:themeColor="text1"/>
          <w:sz w:val="28"/>
          <w:szCs w:val="28"/>
          <w:highlight w:val="white"/>
          <w:lang w:eastAsia="ar-SA"/>
          <w14:textFill>
            <w14:solidFill>
              <w14:schemeClr w14:val="tx1"/>
            </w14:solidFill>
          </w14:textFill>
        </w:rPr>
        <w:t>и представленных заявителем документов</w:t>
      </w:r>
    </w:p>
    <w:p>
      <w:pPr>
        <w:widowControl w:val="0"/>
        <w:pBdr>
          <w:top w:val="none" w:color="000000" w:sz="0" w:space="0"/>
          <w:left w:val="none" w:color="000000" w:sz="0" w:space="0"/>
          <w:bottom w:val="none" w:color="000000" w:sz="0" w:space="0"/>
          <w:right w:val="none" w:color="000000" w:sz="0" w:space="0"/>
        </w:pBdr>
        <w:tabs>
          <w:tab w:val="right" w:pos="9356"/>
        </w:tabs>
        <w:spacing w:after="0" w:line="282" w:lineRule="exact"/>
        <w:ind w:firstLine="709"/>
        <w:jc w:val="center"/>
      </w:pPr>
    </w:p>
    <w:p>
      <w:pPr>
        <w:pStyle w:val="251"/>
        <w:widowControl w:val="0"/>
        <w:spacing w:after="0" w:line="240" w:lineRule="auto"/>
        <w:ind w:left="0" w:firstLine="709"/>
        <w:jc w:val="both"/>
      </w:pPr>
      <w:r>
        <w:rPr>
          <w:rFonts w:ascii="Times New Roman" w:hAnsi="Times New Roman" w:eastAsia="Times New Roman"/>
          <w:sz w:val="28"/>
          <w:szCs w:val="28"/>
          <w:highlight w:val="white"/>
        </w:rPr>
        <w:t xml:space="preserve">23. Основаниями для возврата </w:t>
      </w:r>
      <w:r>
        <w:rPr>
          <w:rFonts w:ascii="Times New Roman" w:hAnsi="Times New Roman" w:eastAsia="Times New Roman"/>
          <w:color w:val="000000" w:themeColor="text1"/>
          <w:sz w:val="28"/>
          <w:szCs w:val="28"/>
          <w:highlight w:val="white"/>
          <w:lang w:eastAsia="ar-SA"/>
          <w14:textFill>
            <w14:solidFill>
              <w14:schemeClr w14:val="tx1"/>
            </w14:solidFill>
          </w14:textFill>
        </w:rPr>
        <w:t>заявления о</w:t>
      </w:r>
      <w:r>
        <w:rPr>
          <w:rFonts w:ascii="Times New Roman" w:hAnsi="Times New Roman"/>
          <w:sz w:val="28"/>
          <w:szCs w:val="28"/>
        </w:rPr>
        <w:t xml:space="preserve"> предоставлении услуги,заявления об исправлении допущенных опечаток и (или) ошибок</w:t>
      </w:r>
      <w:r>
        <w:rPr>
          <w:rFonts w:ascii="Times New Roman" w:hAnsi="Times New Roman" w:eastAsia="Times New Roman"/>
          <w:sz w:val="28"/>
          <w:szCs w:val="28"/>
          <w:highlight w:val="white"/>
        </w:rPr>
        <w:t xml:space="preserve"> и представленных заявителем документов являются:</w:t>
      </w:r>
    </w:p>
    <w:p>
      <w:pPr>
        <w:widowControl w:val="0"/>
        <w:pBdr>
          <w:top w:val="none" w:color="000000" w:sz="0" w:space="0"/>
          <w:left w:val="none" w:color="000000" w:sz="0" w:space="0"/>
          <w:bottom w:val="none" w:color="000000" w:sz="0" w:space="0"/>
          <w:right w:val="none" w:color="000000" w:sz="0" w:space="0"/>
        </w:pBdr>
        <w:tabs>
          <w:tab w:val="right" w:pos="9356"/>
        </w:tabs>
        <w:spacing w:after="0" w:line="240" w:lineRule="auto"/>
        <w:ind w:firstLine="709"/>
        <w:jc w:val="both"/>
      </w:pPr>
      <w:r>
        <w:rPr>
          <w:rFonts w:ascii="Times New Roman" w:hAnsi="Times New Roman" w:eastAsia="Times New Roman"/>
          <w:sz w:val="28"/>
          <w:szCs w:val="28"/>
          <w:highlight w:val="white"/>
        </w:rPr>
        <w:t xml:space="preserve">1) непредоставление полного пакета документов, установленных в подпунктах 14.1. и 14.2. пункта 14 Административного регламента. </w:t>
      </w:r>
    </w:p>
    <w:p>
      <w:pPr>
        <w:spacing w:after="0" w:line="240" w:lineRule="auto"/>
        <w:ind w:firstLine="851"/>
        <w:jc w:val="center"/>
        <w:rPr>
          <w:rFonts w:ascii="Times New Roman" w:hAnsi="Times New Roman"/>
          <w:b/>
          <w:bCs/>
          <w:color w:val="000000"/>
          <w:sz w:val="28"/>
          <w:szCs w:val="28"/>
        </w:rPr>
      </w:pP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Размер платы, взимаемой с заявителя при </w:t>
      </w:r>
    </w:p>
    <w:p>
      <w:pPr>
        <w:spacing w:after="0" w:line="240" w:lineRule="auto"/>
        <w:jc w:val="center"/>
        <w:rPr>
          <w:rFonts w:ascii="Times New Roman" w:hAnsi="Times New Roman"/>
          <w:b/>
          <w:bCs/>
          <w:color w:val="000000"/>
          <w:sz w:val="28"/>
          <w:szCs w:val="28"/>
        </w:rPr>
      </w:pPr>
      <w:r>
        <w:rPr>
          <w:rFonts w:ascii="Times New Roman" w:hAnsi="Times New Roman"/>
          <w:color w:val="000000"/>
          <w:sz w:val="28"/>
          <w:szCs w:val="28"/>
        </w:rPr>
        <w:t>предоставлении услуги, и способы ее взимания</w:t>
      </w:r>
    </w:p>
    <w:p>
      <w:pPr>
        <w:spacing w:after="0" w:line="240" w:lineRule="auto"/>
        <w:ind w:firstLine="851"/>
        <w:jc w:val="center"/>
        <w:rPr>
          <w:rFonts w:ascii="Times New Roman" w:hAnsi="Times New Roman"/>
          <w:b/>
          <w:bCs/>
          <w:color w:val="000000"/>
          <w:sz w:val="28"/>
          <w:szCs w:val="28"/>
        </w:rPr>
      </w:pP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24. Государственная пошлина за предоставление </w:t>
      </w:r>
      <w:r>
        <w:rPr>
          <w:rFonts w:ascii="Times New Roman" w:hAnsi="Times New Roman"/>
          <w:color w:val="000000"/>
          <w:sz w:val="28"/>
          <w:szCs w:val="28"/>
        </w:rPr>
        <w:br w:type="textWrapping"/>
      </w:r>
      <w:r>
        <w:rPr>
          <w:rFonts w:ascii="Times New Roman" w:hAnsi="Times New Roman"/>
          <w:color w:val="000000"/>
          <w:sz w:val="28"/>
          <w:szCs w:val="28"/>
        </w:rPr>
        <w:t xml:space="preserve">услуги не установлена.  Услуга предоставляется на безвозмездной основе. В случае внесения изменений в выданный по результатам предоставления услуги документ, направленный </w:t>
      </w:r>
      <w:r>
        <w:rPr>
          <w:rFonts w:ascii="Times New Roman" w:hAnsi="Times New Roman"/>
          <w:sz w:val="28"/>
          <w:szCs w:val="28"/>
        </w:rPr>
        <w:t>на исправление опечаток и (или) ошибок, плата с заявителя не взимается.</w:t>
      </w:r>
    </w:p>
    <w:p>
      <w:pPr>
        <w:widowControl w:val="0"/>
        <w:spacing w:after="0" w:line="240" w:lineRule="auto"/>
        <w:ind w:firstLine="709"/>
        <w:jc w:val="both"/>
        <w:outlineLvl w:val="2"/>
        <w:rPr>
          <w:rFonts w:ascii="Times New Roman" w:hAnsi="Times New Roman"/>
          <w:sz w:val="28"/>
          <w:szCs w:val="28"/>
        </w:rPr>
      </w:pP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Максимальный срок ожидания в очереди при подаче </w:t>
      </w: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заявления о предоставлении услуги и при получении </w:t>
      </w: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результата предоставления услуги</w:t>
      </w:r>
    </w:p>
    <w:p>
      <w:pPr>
        <w:spacing w:after="0" w:line="240" w:lineRule="auto"/>
        <w:ind w:firstLine="851"/>
        <w:jc w:val="both"/>
        <w:rPr>
          <w:rFonts w:ascii="Times New Roman" w:hAnsi="Times New Roman"/>
          <w:b/>
          <w:bCs/>
          <w:color w:val="000000"/>
          <w:sz w:val="28"/>
          <w:szCs w:val="28"/>
        </w:rPr>
      </w:pP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25. </w:t>
      </w:r>
      <w:r>
        <w:rPr>
          <w:rFonts w:ascii="Times New Roman" w:hAnsi="Times New Roman"/>
          <w:sz w:val="28"/>
          <w:szCs w:val="28"/>
        </w:rPr>
        <w:t>Максимальный срок ожидания в очереди при подаче заявления о предоставлении услуги, заявления об исправлении допущенных опечаток и (или) ошибок и при получении результата предоставления услуги в Комитете и многофункциональном центре не должен превышать 15 минут</w:t>
      </w:r>
      <w:r>
        <w:rPr>
          <w:rFonts w:ascii="Times New Roman" w:hAnsi="Times New Roman"/>
          <w:color w:val="000000"/>
          <w:sz w:val="28"/>
          <w:szCs w:val="28"/>
        </w:rPr>
        <w:t>.</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26. Срок регистрации заявления о предоставлении услуги не должен превышать 15 минут (за исключением времени обеденного перерыва).</w:t>
      </w:r>
    </w:p>
    <w:p>
      <w:pPr>
        <w:spacing w:after="0" w:line="240" w:lineRule="auto"/>
        <w:ind w:firstLine="851"/>
        <w:jc w:val="center"/>
        <w:rPr>
          <w:rFonts w:ascii="Times New Roman" w:hAnsi="Times New Roman"/>
          <w:b/>
          <w:bCs/>
          <w:color w:val="000000"/>
          <w:sz w:val="28"/>
          <w:szCs w:val="28"/>
        </w:rPr>
      </w:pPr>
    </w:p>
    <w:p>
      <w:pPr>
        <w:spacing w:after="0" w:line="240" w:lineRule="auto"/>
        <w:ind w:firstLine="851"/>
        <w:jc w:val="center"/>
        <w:rPr>
          <w:rFonts w:ascii="Times New Roman" w:hAnsi="Times New Roman"/>
          <w:b/>
          <w:bCs/>
          <w:color w:val="000000"/>
          <w:sz w:val="28"/>
          <w:szCs w:val="28"/>
        </w:rPr>
      </w:pPr>
    </w:p>
    <w:p>
      <w:pPr>
        <w:spacing w:after="0" w:line="240" w:lineRule="auto"/>
        <w:ind w:firstLine="851"/>
        <w:jc w:val="center"/>
        <w:rPr>
          <w:rFonts w:ascii="Times New Roman" w:hAnsi="Times New Roman"/>
          <w:color w:val="000000"/>
          <w:sz w:val="28"/>
          <w:szCs w:val="28"/>
        </w:rPr>
      </w:pPr>
      <w:r>
        <w:rPr>
          <w:rFonts w:ascii="Times New Roman" w:hAnsi="Times New Roman"/>
          <w:color w:val="000000"/>
          <w:sz w:val="28"/>
          <w:szCs w:val="28"/>
        </w:rPr>
        <w:t xml:space="preserve">Требования к помещениям, </w:t>
      </w:r>
    </w:p>
    <w:p>
      <w:pPr>
        <w:spacing w:after="0" w:line="240" w:lineRule="auto"/>
        <w:ind w:firstLine="851"/>
        <w:jc w:val="center"/>
        <w:rPr>
          <w:rFonts w:ascii="Times New Roman" w:hAnsi="Times New Roman"/>
          <w:b/>
          <w:bCs/>
          <w:color w:val="000000"/>
          <w:sz w:val="28"/>
          <w:szCs w:val="28"/>
        </w:rPr>
      </w:pPr>
      <w:r>
        <w:rPr>
          <w:rFonts w:ascii="Times New Roman" w:hAnsi="Times New Roman"/>
          <w:color w:val="000000"/>
          <w:sz w:val="28"/>
          <w:szCs w:val="28"/>
        </w:rPr>
        <w:t>в которых предоставляется услуга</w:t>
      </w:r>
    </w:p>
    <w:p>
      <w:pPr>
        <w:spacing w:after="0" w:line="240" w:lineRule="auto"/>
        <w:ind w:firstLine="851"/>
        <w:jc w:val="both"/>
        <w:rPr>
          <w:rFonts w:ascii="Times New Roman" w:hAnsi="Times New Roman"/>
          <w:b/>
          <w:bCs/>
          <w:color w:val="000000"/>
          <w:sz w:val="28"/>
          <w:szCs w:val="28"/>
        </w:rPr>
      </w:pP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27. Здание, в котором расположен Комитет оборудовано входом для свободного доступа заявителей в помещение, в том числе заявителей с ограниченными возможностями передвижения. </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Вход в здание Комитета оборудуется информационной табличкой (вывеской), содержащей следующую информацию о Комитете:</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наименование;</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график работы;</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приемные дни.</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Места ожидания должны соответствовать комфортным условиям</w:t>
      </w:r>
      <w:r>
        <w:rPr>
          <w:rFonts w:ascii="Times New Roman" w:hAnsi="Times New Roman"/>
          <w:color w:val="000000"/>
          <w:sz w:val="28"/>
          <w:szCs w:val="28"/>
        </w:rPr>
        <w:br w:type="textWrapping"/>
      </w:r>
      <w:r>
        <w:rPr>
          <w:rFonts w:ascii="Times New Roman" w:hAnsi="Times New Roman"/>
          <w:color w:val="000000"/>
          <w:sz w:val="28"/>
          <w:szCs w:val="28"/>
        </w:rPr>
        <w:t>для заявителей и оптимальным условиям работы для специалистов Комитета.</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Места ожидания в очереди оборудуются стульями, кресельными</w:t>
      </w:r>
      <w:r>
        <w:rPr>
          <w:rFonts w:ascii="Times New Roman" w:hAnsi="Times New Roman"/>
          <w:color w:val="000000"/>
          <w:sz w:val="28"/>
          <w:szCs w:val="28"/>
        </w:rPr>
        <w:br w:type="textWrapping"/>
      </w:r>
      <w:r>
        <w:rPr>
          <w:rFonts w:ascii="Times New Roman" w:hAnsi="Times New Roman"/>
          <w:color w:val="000000"/>
          <w:sz w:val="28"/>
          <w:szCs w:val="28"/>
        </w:rPr>
        <w:t>секциями. Количество мест ожидания определяется исходя из фактической</w:t>
      </w:r>
      <w:r>
        <w:rPr>
          <w:rFonts w:ascii="Times New Roman" w:hAnsi="Times New Roman"/>
          <w:color w:val="000000"/>
          <w:sz w:val="28"/>
          <w:szCs w:val="28"/>
        </w:rPr>
        <w:br w:type="textWrapping"/>
      </w:r>
      <w:r>
        <w:rPr>
          <w:rFonts w:ascii="Times New Roman" w:hAnsi="Times New Roman"/>
          <w:color w:val="000000"/>
          <w:sz w:val="28"/>
          <w:szCs w:val="28"/>
        </w:rPr>
        <w:t>нагрузки и возможностей для их размещения в здании, но не менее 5 мест.</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Прием заявителей осуществляется в специально выделенных для</w:t>
      </w:r>
      <w:r>
        <w:rPr>
          <w:rFonts w:ascii="Times New Roman" w:hAnsi="Times New Roman"/>
          <w:color w:val="000000"/>
          <w:sz w:val="28"/>
          <w:szCs w:val="28"/>
        </w:rPr>
        <w:br w:type="textWrapping"/>
      </w:r>
      <w:r>
        <w:rPr>
          <w:rFonts w:ascii="Times New Roman" w:hAnsi="Times New Roman"/>
          <w:color w:val="000000"/>
          <w:sz w:val="28"/>
          <w:szCs w:val="28"/>
        </w:rPr>
        <w:t>данных целей помещениях, оборудованных информационными табличками</w:t>
      </w:r>
      <w:r>
        <w:rPr>
          <w:rFonts w:ascii="Times New Roman" w:hAnsi="Times New Roman"/>
          <w:color w:val="000000"/>
          <w:sz w:val="28"/>
          <w:szCs w:val="28"/>
        </w:rPr>
        <w:br w:type="textWrapping"/>
      </w:r>
      <w:r>
        <w:rPr>
          <w:rFonts w:ascii="Times New Roman" w:hAnsi="Times New Roman"/>
          <w:color w:val="000000"/>
          <w:sz w:val="28"/>
          <w:szCs w:val="28"/>
        </w:rPr>
        <w:t>(вывесками) с указанием:</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номера кабинета;</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фамилии, имени, отчества и должности специалиста, осуществляющего прием и выдачу документов;</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времени перерыва, технического перерыва.</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Каждое рабочее место специалистов Комитета оборудуется персональным компьютером с возможностью доступа к необходимым информационным ресурсам, печатающим и копирующим устройствами.</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Доступ инвалидов к помещениям, в которых предоставляется услуга, обеспечивается в соответствии с законодательством Российской Федерации о социальной защите инвалидов.</w:t>
      </w:r>
    </w:p>
    <w:p>
      <w:pPr>
        <w:spacing w:after="0" w:line="240" w:lineRule="auto"/>
        <w:ind w:firstLine="851"/>
        <w:jc w:val="both"/>
        <w:rPr>
          <w:rFonts w:ascii="Times New Roman" w:hAnsi="Times New Roman"/>
          <w:sz w:val="28"/>
          <w:szCs w:val="28"/>
        </w:rPr>
      </w:pPr>
      <w:r>
        <w:rPr>
          <w:rFonts w:ascii="Times New Roman" w:hAnsi="Times New Roman"/>
          <w:color w:val="000000"/>
          <w:sz w:val="28"/>
          <w:szCs w:val="28"/>
        </w:rPr>
        <w:t xml:space="preserve">28. </w:t>
      </w:r>
      <w:r>
        <w:rPr>
          <w:rFonts w:ascii="Times New Roman" w:hAnsi="Times New Roman"/>
          <w:sz w:val="28"/>
          <w:szCs w:val="28"/>
        </w:rPr>
        <w:t xml:space="preserve">Требования к размещению и оформлению визуальной, текстовой информации в Комитете.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На информационных стендах в местах ожидания и официальном сайте Комитета размещается следующая информация: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местонахождение, график приема заявителей по вопросам предоставления муниципальных услуг, номера телефонов, адрес официального сайта и электронной почты Комитета;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информация о размещении специалистов Комитета; перечень муниципальных услуг, предоставляемых Комитетом;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перечень документов, необходимых для предоставления услуги, и требования, предъявляемые к документам;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срок предоставления услуги. </w:t>
      </w:r>
    </w:p>
    <w:p>
      <w:pPr>
        <w:spacing w:after="0" w:line="240" w:lineRule="auto"/>
        <w:ind w:firstLine="851"/>
        <w:jc w:val="both"/>
        <w:rPr>
          <w:rFonts w:ascii="Times New Roman" w:hAnsi="Times New Roman"/>
          <w:color w:val="000000"/>
          <w:sz w:val="28"/>
          <w:szCs w:val="28"/>
        </w:rPr>
      </w:pPr>
      <w:r>
        <w:rPr>
          <w:rFonts w:ascii="Times New Roman" w:hAnsi="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Комитета</w:t>
      </w:r>
      <w:r>
        <w:rPr>
          <w:rFonts w:ascii="Times New Roman" w:hAnsi="Times New Roman"/>
          <w:color w:val="000000"/>
          <w:sz w:val="28"/>
          <w:szCs w:val="28"/>
        </w:rPr>
        <w:t>.</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29. </w:t>
      </w:r>
      <w:r>
        <w:rPr>
          <w:rFonts w:ascii="Times New Roman" w:hAnsi="Times New Roman"/>
          <w:sz w:val="28"/>
          <w:szCs w:val="28"/>
        </w:rPr>
        <w:t>Требования к помещениям, местам ожидания и приема заявителей в многофункциональном центре установлены постановлением Правительства Российской Федерации «Об утверждении Правил организации деятельности многофункциональных центров предоставления государственных и муниципальных услуг».</w:t>
      </w:r>
    </w:p>
    <w:p>
      <w:pPr>
        <w:spacing w:after="0" w:line="240" w:lineRule="auto"/>
        <w:ind w:firstLine="851"/>
        <w:jc w:val="both"/>
        <w:rPr>
          <w:rFonts w:ascii="Times New Roman" w:hAnsi="Times New Roman"/>
          <w:b/>
          <w:bCs/>
          <w:color w:val="000000"/>
          <w:sz w:val="28"/>
          <w:szCs w:val="28"/>
        </w:rPr>
      </w:pPr>
    </w:p>
    <w:p>
      <w:pPr>
        <w:spacing w:after="0" w:line="240" w:lineRule="auto"/>
        <w:jc w:val="center"/>
        <w:rPr>
          <w:rFonts w:ascii="Times New Roman" w:hAnsi="Times New Roman"/>
          <w:b/>
          <w:bCs/>
          <w:color w:val="000000"/>
          <w:sz w:val="28"/>
          <w:szCs w:val="28"/>
        </w:rPr>
      </w:pPr>
      <w:r>
        <w:rPr>
          <w:rFonts w:ascii="Times New Roman" w:hAnsi="Times New Roman"/>
          <w:color w:val="000000"/>
          <w:sz w:val="28"/>
          <w:szCs w:val="28"/>
        </w:rPr>
        <w:t>Показатели качества и доступности услуги</w:t>
      </w:r>
    </w:p>
    <w:p>
      <w:pPr>
        <w:spacing w:after="0" w:line="240" w:lineRule="auto"/>
        <w:ind w:firstLine="851"/>
        <w:jc w:val="both"/>
        <w:rPr>
          <w:rFonts w:ascii="Times New Roman" w:hAnsi="Times New Roman"/>
          <w:b/>
          <w:bCs/>
          <w:color w:val="000000"/>
          <w:sz w:val="28"/>
          <w:szCs w:val="28"/>
        </w:rPr>
      </w:pP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30. Показателями качества и доступности услуги являются: </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1) своевременность:</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процент (доля) случаев предоставления услуги в установленный срок с момента подачи документов – 100 процентов;</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процент (доля) заявителей, ожидающих получения услуги в очереди не более 15 минут – 100 процентов.</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2) качество:</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процент (доля) заявителей, удовлетворенных качеством процесса</w:t>
      </w:r>
      <w:r>
        <w:rPr>
          <w:rFonts w:ascii="Times New Roman" w:hAnsi="Times New Roman"/>
          <w:color w:val="000000"/>
          <w:sz w:val="28"/>
          <w:szCs w:val="28"/>
        </w:rPr>
        <w:br w:type="textWrapping"/>
      </w:r>
      <w:r>
        <w:rPr>
          <w:rFonts w:ascii="Times New Roman" w:hAnsi="Times New Roman"/>
          <w:color w:val="000000"/>
          <w:sz w:val="28"/>
          <w:szCs w:val="28"/>
        </w:rPr>
        <w:t>предоставления услуги, – 95 процентов.</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3) доступность:</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процент (доля) заявителей, удовлетворенных качеством и информацией о порядке предоставления услуги – 100 процентов;</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4) вежливость:</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процент (доля) заявителей, удовлетворенных вежливостью персонала –  95 процентов.</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5) процесс обжалования:</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процент (доля) обоснованных жалоб к общему количеству</w:t>
      </w:r>
      <w:r>
        <w:rPr>
          <w:rFonts w:ascii="Times New Roman" w:hAnsi="Times New Roman"/>
          <w:color w:val="000000"/>
          <w:sz w:val="28"/>
          <w:szCs w:val="28"/>
        </w:rPr>
        <w:br w:type="textWrapping"/>
      </w:r>
      <w:r>
        <w:rPr>
          <w:rFonts w:ascii="Times New Roman" w:hAnsi="Times New Roman"/>
          <w:color w:val="000000"/>
          <w:sz w:val="28"/>
          <w:szCs w:val="28"/>
        </w:rPr>
        <w:t>обслуженных заявителей по данному виду услуг – 2 процента;</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процент (доля) обоснованных жалоб, рассмотренных и</w:t>
      </w:r>
      <w:r>
        <w:rPr>
          <w:rFonts w:ascii="Times New Roman" w:hAnsi="Times New Roman"/>
          <w:color w:val="000000"/>
          <w:sz w:val="28"/>
          <w:szCs w:val="28"/>
        </w:rPr>
        <w:br w:type="textWrapping"/>
      </w:r>
      <w:r>
        <w:rPr>
          <w:rFonts w:ascii="Times New Roman" w:hAnsi="Times New Roman"/>
          <w:color w:val="000000"/>
          <w:sz w:val="28"/>
          <w:szCs w:val="28"/>
        </w:rPr>
        <w:t>удовлетворенных в установленный срок – 100 процентов;</w:t>
      </w:r>
    </w:p>
    <w:p>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процент (доля) заявителей, удовлетворенных существующим порядком</w:t>
      </w:r>
      <w:r>
        <w:rPr>
          <w:rFonts w:ascii="Times New Roman" w:hAnsi="Times New Roman"/>
          <w:color w:val="000000"/>
          <w:sz w:val="28"/>
          <w:szCs w:val="28"/>
        </w:rPr>
        <w:br w:type="textWrapping"/>
      </w:r>
      <w:r>
        <w:rPr>
          <w:rFonts w:ascii="Times New Roman" w:hAnsi="Times New Roman"/>
          <w:color w:val="000000"/>
          <w:sz w:val="28"/>
          <w:szCs w:val="28"/>
        </w:rPr>
        <w:t>обжалования – 100 процентов;</w:t>
      </w:r>
    </w:p>
    <w:p>
      <w:pPr>
        <w:spacing w:after="0" w:line="240" w:lineRule="auto"/>
        <w:ind w:firstLine="851"/>
        <w:jc w:val="both"/>
        <w:rPr>
          <w:rFonts w:ascii="Times New Roman" w:hAnsi="Times New Roman"/>
          <w:color w:val="000000"/>
          <w:sz w:val="28"/>
          <w:szCs w:val="28"/>
          <w:highlight w:val="none"/>
        </w:rPr>
      </w:pPr>
      <w:r>
        <w:rPr>
          <w:rFonts w:ascii="Times New Roman" w:hAnsi="Times New Roman"/>
          <w:color w:val="000000"/>
          <w:sz w:val="28"/>
          <w:szCs w:val="28"/>
        </w:rPr>
        <w:t>процент (доля) заявителей, удовлетворенных сроками обжалования –</w:t>
      </w:r>
      <w:r>
        <w:rPr>
          <w:rFonts w:ascii="Times New Roman" w:hAnsi="Times New Roman"/>
          <w:color w:val="000000"/>
          <w:sz w:val="28"/>
          <w:szCs w:val="28"/>
        </w:rPr>
        <w:br w:type="textWrapping"/>
      </w:r>
      <w:r>
        <w:rPr>
          <w:rFonts w:ascii="Times New Roman" w:hAnsi="Times New Roman"/>
          <w:color w:val="000000"/>
          <w:sz w:val="28"/>
          <w:szCs w:val="28"/>
        </w:rPr>
        <w:t>90 процентов.</w:t>
      </w:r>
    </w:p>
    <w:p>
      <w:pPr>
        <w:spacing w:after="0" w:line="240" w:lineRule="auto"/>
        <w:ind w:firstLine="851"/>
        <w:jc w:val="both"/>
        <w:rPr>
          <w:rFonts w:ascii="Times New Roman" w:hAnsi="Times New Roman"/>
          <w:color w:val="000000"/>
          <w:sz w:val="28"/>
          <w:szCs w:val="28"/>
        </w:rPr>
      </w:pPr>
    </w:p>
    <w:p>
      <w:pPr>
        <w:pBdr>
          <w:top w:val="none" w:color="000000" w:sz="0" w:space="0"/>
          <w:left w:val="none" w:color="000000" w:sz="0" w:space="0"/>
          <w:bottom w:val="none" w:color="000000" w:sz="0" w:space="0"/>
          <w:right w:val="none" w:color="000000" w:sz="0" w:space="0"/>
        </w:pBdr>
        <w:spacing w:before="0" w:after="0" w:line="288" w:lineRule="atLeast"/>
        <w:ind w:left="0" w:right="0" w:firstLine="0"/>
        <w:jc w:val="center"/>
        <w:rPr>
          <w:sz w:val="28"/>
          <w:szCs w:val="28"/>
          <w:highlight w:val="none"/>
        </w:rPr>
      </w:pPr>
      <w:r>
        <w:rPr>
          <w:rFonts w:ascii="Times New Roman" w:hAnsi="Times New Roman" w:eastAsia="Times New Roman" w:cs="Times New Roman"/>
          <w:color w:val="000000"/>
          <w:sz w:val="28"/>
          <w:szCs w:val="28"/>
          <w:highlight w:val="none"/>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многофункциональном центре и особенности предоставления муниципальных услуг в электронной форме.</w:t>
      </w:r>
    </w:p>
    <w:p>
      <w:pPr>
        <w:spacing w:after="0" w:line="240" w:lineRule="auto"/>
        <w:ind w:firstLine="851"/>
        <w:jc w:val="center"/>
        <w:rPr>
          <w:rFonts w:ascii="Times New Roman" w:hAnsi="Times New Roman"/>
          <w:b/>
          <w:bCs/>
          <w:sz w:val="28"/>
          <w:szCs w:val="28"/>
        </w:rPr>
      </w:pPr>
    </w:p>
    <w:p>
      <w:pPr>
        <w:spacing w:after="0" w:line="240" w:lineRule="auto"/>
        <w:ind w:firstLine="851"/>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31. Получение заявителем услуг, необходимых и обязательных для</w:t>
      </w:r>
      <w:r>
        <w:rPr>
          <w:rFonts w:ascii="Times New Roman" w:hAnsi="Times New Roman"/>
          <w:color w:val="000000" w:themeColor="text1"/>
          <w:sz w:val="28"/>
          <w:szCs w:val="28"/>
          <w14:textFill>
            <w14:solidFill>
              <w14:schemeClr w14:val="tx1"/>
            </w14:solidFill>
          </w14:textFill>
        </w:rPr>
        <w:br w:type="textWrapping"/>
      </w:r>
      <w:r>
        <w:rPr>
          <w:rFonts w:ascii="Times New Roman" w:hAnsi="Times New Roman"/>
          <w:color w:val="000000" w:themeColor="text1"/>
          <w:sz w:val="28"/>
          <w:szCs w:val="28"/>
          <w14:textFill>
            <w14:solidFill>
              <w14:schemeClr w14:val="tx1"/>
            </w14:solidFill>
          </w14:textFill>
        </w:rPr>
        <w:t xml:space="preserve">предоставления услуги не предусмотрено. </w:t>
      </w: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p>
    <w:p>
      <w:pPr>
        <w:spacing w:after="0" w:line="240" w:lineRule="auto"/>
        <w:ind w:firstLine="851"/>
        <w:jc w:val="center"/>
        <w:rPr>
          <w:rFonts w:ascii="Times New Roman" w:hAnsi="Times New Roman"/>
          <w:sz w:val="28"/>
          <w:szCs w:val="28"/>
        </w:rPr>
      </w:pPr>
      <w:r>
        <w:rPr>
          <w:rFonts w:ascii="Times New Roman" w:hAnsi="Times New Roman"/>
          <w:sz w:val="28"/>
          <w:szCs w:val="28"/>
        </w:rPr>
        <w:t>Перечень информационных систем, используемых для предоставления услуги</w:t>
      </w:r>
    </w:p>
    <w:p>
      <w:pPr>
        <w:spacing w:after="0" w:line="240" w:lineRule="auto"/>
        <w:ind w:firstLine="851"/>
        <w:jc w:val="center"/>
        <w:rPr>
          <w:rFonts w:ascii="Times New Roman" w:hAnsi="Times New Roman"/>
          <w:b/>
          <w:bCs/>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32. Для предоставления услуги используются Единый портал и Портал государственных и муниципальных услуг Ставропольского края.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33. При обращении за получением услуги в электронной форме заявление о предоставлении услуги, заявление об исправлении допущенных опечаток и (или) ошибок и документы, необходимые для предоставления услуги, подписываются с использованием простой электронной подписи, и (или) усиленной квалифицированной электронной подписи, 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18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случае если при обращении за получением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 </w:t>
      </w:r>
    </w:p>
    <w:p>
      <w:pPr>
        <w:spacing w:after="0" w:line="240" w:lineRule="auto"/>
        <w:ind w:firstLine="851"/>
        <w:jc w:val="both"/>
        <w:rPr>
          <w:rFonts w:ascii="Times New Roman" w:hAnsi="Times New Roman"/>
          <w:color w:val="000000"/>
          <w:sz w:val="28"/>
          <w:szCs w:val="28"/>
        </w:rPr>
      </w:pPr>
      <w:r>
        <w:rPr>
          <w:rFonts w:ascii="Times New Roman" w:hAnsi="Times New Roman"/>
          <w:sz w:val="28"/>
          <w:szCs w:val="28"/>
        </w:rPr>
        <w:t>Доверенность, подтверждающая правомочие на обращение за получением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pPr>
        <w:spacing w:after="0" w:line="240" w:lineRule="auto"/>
        <w:ind w:firstLine="851"/>
        <w:jc w:val="both"/>
        <w:rPr>
          <w:rFonts w:ascii="Times New Roman" w:hAnsi="Times New Roman"/>
          <w:sz w:val="28"/>
          <w:szCs w:val="28"/>
        </w:rPr>
      </w:pPr>
    </w:p>
    <w:p>
      <w:pPr>
        <w:spacing w:after="0" w:line="240" w:lineRule="auto"/>
        <w:ind w:firstLine="851"/>
        <w:jc w:val="center"/>
        <w:rPr>
          <w:rFonts w:ascii="Times New Roman" w:hAnsi="Times New Roman"/>
          <w:b/>
          <w:bCs/>
          <w:color w:val="000000"/>
          <w:sz w:val="28"/>
          <w:szCs w:val="28"/>
        </w:rPr>
      </w:pPr>
      <w:r>
        <w:rPr>
          <w:rFonts w:ascii="Times New Roman" w:hAnsi="Times New Roman"/>
          <w:b/>
          <w:bCs/>
          <w:color w:val="000000"/>
          <w:sz w:val="28"/>
          <w:szCs w:val="28"/>
        </w:rPr>
        <w:t>III. Состав, последовательность и сроки выполнения</w:t>
      </w:r>
      <w:r>
        <w:rPr>
          <w:rFonts w:ascii="Times New Roman" w:hAnsi="Times New Roman"/>
          <w:b/>
          <w:bCs/>
          <w:color w:val="000000"/>
          <w:sz w:val="28"/>
          <w:szCs w:val="28"/>
        </w:rPr>
        <w:br w:type="textWrapping"/>
      </w:r>
      <w:r>
        <w:rPr>
          <w:rFonts w:ascii="Times New Roman" w:hAnsi="Times New Roman"/>
          <w:b/>
          <w:bCs/>
          <w:color w:val="000000"/>
          <w:sz w:val="28"/>
          <w:szCs w:val="28"/>
        </w:rPr>
        <w:t>административных процедур</w:t>
      </w:r>
    </w:p>
    <w:p>
      <w:pPr>
        <w:spacing w:after="0" w:line="240" w:lineRule="auto"/>
        <w:ind w:firstLine="851"/>
        <w:jc w:val="center"/>
        <w:rPr>
          <w:rFonts w:ascii="Times New Roman" w:hAnsi="Times New Roman"/>
          <w:b/>
          <w:bCs/>
          <w:color w:val="000000"/>
          <w:sz w:val="28"/>
          <w:szCs w:val="28"/>
        </w:rPr>
      </w:pPr>
    </w:p>
    <w:p>
      <w:pPr>
        <w:spacing w:after="0" w:line="240" w:lineRule="auto"/>
        <w:ind w:firstLine="851"/>
        <w:jc w:val="center"/>
        <w:rPr>
          <w:rFonts w:ascii="Times New Roman" w:hAnsi="Times New Roman"/>
          <w:b/>
          <w:bCs/>
          <w:color w:val="000000"/>
          <w:sz w:val="28"/>
          <w:szCs w:val="28"/>
        </w:rPr>
      </w:pPr>
      <w:r>
        <w:rPr>
          <w:rFonts w:ascii="Times New Roman" w:hAnsi="Times New Roman"/>
          <w:color w:val="000000"/>
          <w:sz w:val="28"/>
          <w:szCs w:val="28"/>
        </w:rPr>
        <w:t>Перечень вариантов предоставления муниципальной услуги</w:t>
      </w:r>
    </w:p>
    <w:p>
      <w:pPr>
        <w:spacing w:after="0" w:line="240" w:lineRule="auto"/>
        <w:ind w:firstLine="851"/>
        <w:jc w:val="both"/>
        <w:rPr>
          <w:rFonts w:ascii="Times New Roman" w:hAnsi="Times New Roman"/>
          <w:b/>
          <w:bCs/>
          <w:color w:val="FF0000"/>
          <w:sz w:val="28"/>
          <w:szCs w:val="28"/>
        </w:rPr>
      </w:pPr>
    </w:p>
    <w:p>
      <w:pPr>
        <w:spacing w:after="0" w:line="240" w:lineRule="auto"/>
        <w:ind w:firstLine="851"/>
        <w:jc w:val="both"/>
        <w:rPr>
          <w:rFonts w:ascii="Times New Roman" w:hAnsi="Times New Roman"/>
          <w:sz w:val="28"/>
          <w:szCs w:val="28"/>
        </w:rPr>
      </w:pPr>
      <w:r>
        <w:rPr>
          <w:rFonts w:ascii="Times New Roman" w:hAnsi="Times New Roman"/>
          <w:color w:val="000000"/>
          <w:sz w:val="28"/>
          <w:szCs w:val="28"/>
        </w:rPr>
        <w:t xml:space="preserve">34. </w:t>
      </w:r>
      <w:r>
        <w:rPr>
          <w:rFonts w:ascii="Times New Roman" w:hAnsi="Times New Roman"/>
          <w:sz w:val="28"/>
          <w:szCs w:val="28"/>
        </w:rPr>
        <w:t xml:space="preserve">Варианты предоставления услуги указаны в пункте 3 Административного регламента.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35. Предоставление услуги включает в себя следующие административные процедуры: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 профилирование заявителя;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2) прием и регистрация заявления и документов на предоставление услуги;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3) принятие решения о предоставлении (об отказе в предоставлении) услуги; </w:t>
      </w:r>
    </w:p>
    <w:p>
      <w:pPr>
        <w:spacing w:after="0" w:line="240" w:lineRule="auto"/>
        <w:ind w:firstLine="851"/>
        <w:jc w:val="both"/>
        <w:rPr>
          <w:rFonts w:ascii="Times New Roman" w:hAnsi="Times New Roman"/>
          <w:color w:val="000000"/>
          <w:sz w:val="28"/>
          <w:szCs w:val="28"/>
        </w:rPr>
      </w:pPr>
      <w:r>
        <w:rPr>
          <w:rFonts w:ascii="Times New Roman" w:hAnsi="Times New Roman"/>
          <w:sz w:val="28"/>
          <w:szCs w:val="28"/>
        </w:rPr>
        <w:t>4) предоставление результата услуги</w:t>
      </w:r>
      <w:r>
        <w:rPr>
          <w:rFonts w:ascii="Times New Roman" w:hAnsi="Times New Roman"/>
          <w:color w:val="000000"/>
          <w:sz w:val="28"/>
          <w:szCs w:val="28"/>
        </w:rPr>
        <w:t xml:space="preserve">. </w:t>
      </w:r>
    </w:p>
    <w:p>
      <w:pPr>
        <w:spacing w:after="0" w:line="240" w:lineRule="auto"/>
        <w:ind w:firstLine="851"/>
        <w:jc w:val="both"/>
        <w:rPr>
          <w:rFonts w:ascii="Times New Roman" w:hAnsi="Times New Roman"/>
          <w:color w:val="000000"/>
          <w:sz w:val="28"/>
          <w:szCs w:val="28"/>
        </w:rPr>
      </w:pPr>
    </w:p>
    <w:p>
      <w:pPr>
        <w:spacing w:after="0" w:line="240" w:lineRule="auto"/>
        <w:ind w:firstLine="851"/>
        <w:jc w:val="center"/>
        <w:rPr>
          <w:rFonts w:ascii="Times New Roman" w:hAnsi="Times New Roman"/>
          <w:sz w:val="28"/>
          <w:szCs w:val="28"/>
        </w:rPr>
      </w:pPr>
      <w:r>
        <w:rPr>
          <w:rFonts w:ascii="Times New Roman" w:hAnsi="Times New Roman"/>
          <w:sz w:val="28"/>
          <w:szCs w:val="28"/>
        </w:rPr>
        <w:t>Профилирование заявителя</w:t>
      </w:r>
    </w:p>
    <w:p>
      <w:pPr>
        <w:spacing w:after="0" w:line="240" w:lineRule="auto"/>
        <w:ind w:firstLine="851"/>
        <w:jc w:val="center"/>
        <w:rPr>
          <w:rFonts w:ascii="Times New Roman" w:hAnsi="Times New Roman"/>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36. Вариант предоставления услуги определяется путем анкетирования заявителя, в процессе которого устанавливается результат услуги, за предоставлением которого он обратился, а также комбинации признаков заявителя, приведенных в Приложении 1к настоящему Административному регламенту.</w:t>
      </w:r>
    </w:p>
    <w:p>
      <w:pPr>
        <w:spacing w:after="0" w:line="240" w:lineRule="auto"/>
        <w:ind w:firstLine="851"/>
        <w:jc w:val="both"/>
        <w:rPr>
          <w:rFonts w:ascii="Times New Roman" w:hAnsi="Times New Roman"/>
          <w:sz w:val="28"/>
          <w:szCs w:val="28"/>
        </w:rPr>
      </w:pPr>
      <w:r>
        <w:rPr>
          <w:rFonts w:ascii="Times New Roman" w:hAnsi="Times New Roman"/>
          <w:sz w:val="28"/>
          <w:szCs w:val="28"/>
        </w:rPr>
        <w:t>Профилирование осуществляется:</w:t>
      </w:r>
    </w:p>
    <w:p>
      <w:pPr>
        <w:pStyle w:val="80"/>
        <w:numPr>
          <w:ilvl w:val="0"/>
          <w:numId w:val="1"/>
        </w:numPr>
        <w:spacing w:after="0" w:line="240" w:lineRule="auto"/>
        <w:jc w:val="both"/>
        <w:rPr>
          <w:rFonts w:ascii="Times New Roman" w:hAnsi="Times New Roman"/>
          <w:sz w:val="28"/>
          <w:szCs w:val="28"/>
        </w:rPr>
      </w:pPr>
      <w:r>
        <w:rPr>
          <w:rFonts w:ascii="Times New Roman" w:hAnsi="Times New Roman"/>
          <w:sz w:val="28"/>
          <w:szCs w:val="28"/>
        </w:rPr>
        <w:t>Комитетом;</w:t>
      </w:r>
    </w:p>
    <w:p>
      <w:pPr>
        <w:pStyle w:val="80"/>
        <w:numPr>
          <w:ilvl w:val="0"/>
          <w:numId w:val="1"/>
        </w:numPr>
        <w:spacing w:after="0" w:line="240" w:lineRule="auto"/>
        <w:jc w:val="both"/>
        <w:rPr>
          <w:rFonts w:ascii="Times New Roman" w:hAnsi="Times New Roman"/>
          <w:sz w:val="28"/>
          <w:szCs w:val="28"/>
        </w:rPr>
      </w:pPr>
      <w:r>
        <w:rPr>
          <w:rFonts w:ascii="Times New Roman" w:hAnsi="Times New Roman"/>
          <w:sz w:val="28"/>
          <w:szCs w:val="28"/>
        </w:rPr>
        <w:t>посредством Единого портала;</w:t>
      </w:r>
    </w:p>
    <w:p>
      <w:pPr>
        <w:pStyle w:val="80"/>
        <w:numPr>
          <w:ilvl w:val="0"/>
          <w:numId w:val="1"/>
        </w:numPr>
        <w:spacing w:after="0" w:line="240" w:lineRule="auto"/>
        <w:ind w:left="0" w:firstLine="851"/>
        <w:jc w:val="both"/>
        <w:rPr>
          <w:rFonts w:ascii="Times New Roman" w:hAnsi="Times New Roman"/>
          <w:sz w:val="28"/>
          <w:szCs w:val="28"/>
        </w:rPr>
      </w:pPr>
      <w:r>
        <w:rPr>
          <w:rFonts w:ascii="Times New Roman" w:hAnsi="Times New Roman"/>
          <w:sz w:val="28"/>
          <w:szCs w:val="28"/>
        </w:rPr>
        <w:t>посредством Портала государственных и муниципальных услуг Ставропольского края;</w:t>
      </w:r>
    </w:p>
    <w:p>
      <w:pPr>
        <w:pStyle w:val="80"/>
        <w:numPr>
          <w:ilvl w:val="0"/>
          <w:numId w:val="1"/>
        </w:numPr>
        <w:spacing w:after="0" w:line="240" w:lineRule="auto"/>
        <w:jc w:val="both"/>
        <w:rPr>
          <w:rFonts w:ascii="Times New Roman" w:hAnsi="Times New Roman"/>
          <w:sz w:val="28"/>
          <w:szCs w:val="28"/>
        </w:rPr>
      </w:pPr>
      <w:r>
        <w:rPr>
          <w:rFonts w:ascii="Times New Roman" w:hAnsi="Times New Roman"/>
          <w:sz w:val="28"/>
          <w:szCs w:val="28"/>
        </w:rPr>
        <w:t>многофункциональным центром.</w:t>
      </w:r>
    </w:p>
    <w:p>
      <w:pPr>
        <w:spacing w:after="0" w:line="240" w:lineRule="auto"/>
        <w:ind w:firstLine="851"/>
        <w:jc w:val="center"/>
        <w:rPr>
          <w:rFonts w:ascii="Times New Roman" w:hAnsi="Times New Roman"/>
          <w:b/>
          <w:bCs/>
          <w:color w:val="000000"/>
          <w:sz w:val="28"/>
          <w:szCs w:val="28"/>
        </w:rPr>
      </w:pPr>
    </w:p>
    <w:p>
      <w:pPr>
        <w:spacing w:after="0" w:line="240" w:lineRule="auto"/>
        <w:ind w:left="0" w:right="0" w:firstLine="0"/>
        <w:jc w:val="center"/>
        <w:rPr>
          <w:rFonts w:ascii="Times New Roman" w:hAnsi="Times New Roman"/>
          <w:sz w:val="28"/>
          <w:szCs w:val="28"/>
        </w:rPr>
      </w:pPr>
      <w:r>
        <w:rPr>
          <w:rFonts w:ascii="Times New Roman" w:hAnsi="Times New Roman"/>
          <w:sz w:val="28"/>
          <w:szCs w:val="28"/>
        </w:rPr>
        <w:t xml:space="preserve">Подразделы, содержащие описание вариантов </w:t>
      </w:r>
    </w:p>
    <w:p>
      <w:pPr>
        <w:spacing w:after="0" w:line="240" w:lineRule="auto"/>
        <w:ind w:left="0" w:right="0" w:firstLine="0"/>
        <w:jc w:val="center"/>
        <w:rPr>
          <w:rFonts w:ascii="Times New Roman" w:hAnsi="Times New Roman"/>
          <w:sz w:val="28"/>
          <w:szCs w:val="28"/>
        </w:rPr>
      </w:pPr>
      <w:r>
        <w:rPr>
          <w:rFonts w:ascii="Times New Roman" w:hAnsi="Times New Roman"/>
          <w:sz w:val="28"/>
          <w:szCs w:val="28"/>
        </w:rPr>
        <w:t>предоставления услуги</w:t>
      </w:r>
    </w:p>
    <w:p>
      <w:pPr>
        <w:spacing w:after="0" w:line="240" w:lineRule="auto"/>
        <w:ind w:left="0" w:right="0" w:firstLine="0"/>
        <w:jc w:val="center"/>
        <w:rPr>
          <w:rFonts w:ascii="Times New Roman" w:hAnsi="Times New Roman"/>
          <w:b/>
          <w:bCs/>
          <w:sz w:val="28"/>
          <w:szCs w:val="28"/>
        </w:rPr>
      </w:pPr>
    </w:p>
    <w:p>
      <w:pPr>
        <w:spacing w:after="0" w:line="240" w:lineRule="auto"/>
        <w:ind w:left="0" w:right="0" w:firstLine="0"/>
        <w:jc w:val="center"/>
        <w:rPr>
          <w:rFonts w:ascii="Times New Roman" w:hAnsi="Times New Roman"/>
          <w:b/>
          <w:bCs/>
          <w:sz w:val="28"/>
          <w:szCs w:val="28"/>
        </w:rPr>
      </w:pPr>
      <w:r>
        <w:rPr>
          <w:rFonts w:ascii="Times New Roman" w:hAnsi="Times New Roman"/>
          <w:b/>
          <w:bCs/>
          <w:sz w:val="28"/>
          <w:szCs w:val="28"/>
        </w:rPr>
        <w:t>Вариант 1</w:t>
      </w:r>
    </w:p>
    <w:p>
      <w:pPr>
        <w:spacing w:after="0" w:line="240" w:lineRule="auto"/>
        <w:ind w:firstLine="851"/>
        <w:jc w:val="center"/>
        <w:rPr>
          <w:rFonts w:ascii="Times New Roman" w:hAnsi="Times New Roman"/>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37. Результат предоставления услуги указан в подразделе 1 пункта 8 Административного регламента.</w:t>
      </w:r>
    </w:p>
    <w:p>
      <w:pPr>
        <w:spacing w:after="0" w:line="240" w:lineRule="auto"/>
        <w:jc w:val="center"/>
        <w:rPr>
          <w:rFonts w:ascii="Times New Roman" w:hAnsi="Times New Roman"/>
          <w:b/>
          <w:bCs/>
          <w:sz w:val="28"/>
          <w:szCs w:val="28"/>
        </w:rPr>
      </w:pPr>
    </w:p>
    <w:p>
      <w:pPr>
        <w:spacing w:after="0" w:line="240" w:lineRule="auto"/>
        <w:jc w:val="center"/>
      </w:pPr>
      <w:r>
        <w:rPr>
          <w:rFonts w:ascii="Times New Roman" w:hAnsi="Times New Roman"/>
          <w:sz w:val="28"/>
          <w:szCs w:val="28"/>
        </w:rPr>
        <w:t xml:space="preserve">Перечень и описание административных процедур </w:t>
      </w:r>
    </w:p>
    <w:p>
      <w:pPr>
        <w:spacing w:after="0" w:line="240" w:lineRule="auto"/>
        <w:jc w:val="center"/>
        <w:rPr>
          <w:rFonts w:ascii="Times New Roman" w:hAnsi="Times New Roman"/>
          <w:b/>
          <w:bCs/>
          <w:sz w:val="28"/>
          <w:szCs w:val="28"/>
        </w:rPr>
      </w:pPr>
      <w:r>
        <w:rPr>
          <w:rFonts w:ascii="Times New Roman" w:hAnsi="Times New Roman"/>
          <w:sz w:val="28"/>
          <w:szCs w:val="28"/>
        </w:rPr>
        <w:t>предоставления услуги</w:t>
      </w:r>
    </w:p>
    <w:p>
      <w:pPr>
        <w:spacing w:after="0" w:line="240" w:lineRule="auto"/>
        <w:jc w:val="center"/>
        <w:rPr>
          <w:rFonts w:ascii="Times New Roman" w:hAnsi="Times New Roman"/>
          <w:sz w:val="28"/>
          <w:szCs w:val="28"/>
        </w:rPr>
      </w:pPr>
    </w:p>
    <w:p>
      <w:pPr>
        <w:spacing w:after="0" w:line="240" w:lineRule="auto"/>
        <w:jc w:val="center"/>
        <w:rPr>
          <w:rFonts w:ascii="Times New Roman" w:hAnsi="Times New Roman"/>
          <w:sz w:val="28"/>
          <w:szCs w:val="28"/>
          <w:highlight w:val="none"/>
        </w:rPr>
      </w:pPr>
      <w:r>
        <w:rPr>
          <w:rFonts w:ascii="Times New Roman" w:hAnsi="Times New Roman"/>
          <w:sz w:val="28"/>
          <w:szCs w:val="28"/>
        </w:rPr>
        <w:t xml:space="preserve">Прием заявления и документов, необходимых </w:t>
      </w:r>
    </w:p>
    <w:p>
      <w:pPr>
        <w:spacing w:after="0" w:line="240" w:lineRule="auto"/>
        <w:jc w:val="center"/>
        <w:rPr>
          <w:rFonts w:ascii="Times New Roman" w:hAnsi="Times New Roman"/>
          <w:sz w:val="28"/>
          <w:szCs w:val="28"/>
        </w:rPr>
      </w:pPr>
      <w:r>
        <w:rPr>
          <w:rFonts w:ascii="Times New Roman" w:hAnsi="Times New Roman"/>
          <w:sz w:val="28"/>
          <w:szCs w:val="28"/>
        </w:rPr>
        <w:t xml:space="preserve">для предоставления услуги </w:t>
      </w:r>
    </w:p>
    <w:p>
      <w:pPr>
        <w:spacing w:after="0" w:line="240" w:lineRule="auto"/>
        <w:ind w:firstLine="851"/>
        <w:jc w:val="center"/>
        <w:rPr>
          <w:rFonts w:ascii="Times New Roman" w:hAnsi="Times New Roman"/>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38. Состав заявления о предоставлении услуги, предусмотренного подпунктом 14.1. пункта 14 Административного регламента приведен в Приложении 2 к настоящему Административному регламенту.</w:t>
      </w:r>
    </w:p>
    <w:p>
      <w:pPr>
        <w:spacing w:after="0" w:line="240" w:lineRule="auto"/>
        <w:ind w:firstLine="851"/>
        <w:jc w:val="both"/>
        <w:rPr>
          <w:rFonts w:ascii="Times New Roman" w:hAnsi="Times New Roman"/>
          <w:sz w:val="28"/>
          <w:szCs w:val="28"/>
        </w:rPr>
      </w:pPr>
      <w:r>
        <w:rPr>
          <w:rFonts w:ascii="Times New Roman" w:hAnsi="Times New Roman"/>
          <w:sz w:val="28"/>
          <w:szCs w:val="28"/>
        </w:rPr>
        <w:t>39. Перечень документов, необходимых для предоставления услуги в соответствии с вариантом ее предоставления приведен в подпункте 14.1. пункта 14 Административного регламента.</w:t>
      </w:r>
    </w:p>
    <w:p>
      <w:pPr>
        <w:spacing w:after="0" w:line="240" w:lineRule="auto"/>
        <w:ind w:firstLine="851"/>
        <w:jc w:val="both"/>
        <w:rPr>
          <w:rFonts w:ascii="Times New Roman" w:hAnsi="Times New Roman"/>
          <w:sz w:val="28"/>
          <w:szCs w:val="28"/>
        </w:rPr>
      </w:pPr>
      <w:r>
        <w:rPr>
          <w:rFonts w:ascii="Times New Roman" w:hAnsi="Times New Roman"/>
          <w:sz w:val="28"/>
          <w:szCs w:val="28"/>
        </w:rPr>
        <w:t>40. Способы подачи заявления о предоставлении услуги:</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 посредством почтового отправления;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2) в личный кабинет заявителя через Единый портал;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3) в личный кабинет заявителя через Портал государственных и муниципальных услуг Ставропольского края;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4) электронной почты заявителя;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5) нарочно в Комитет;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6) нарочно в многофункциональный центр. </w:t>
      </w:r>
    </w:p>
    <w:p>
      <w:pPr>
        <w:spacing w:after="0" w:line="240" w:lineRule="auto"/>
        <w:ind w:firstLine="851"/>
        <w:jc w:val="both"/>
        <w:rPr>
          <w:rFonts w:ascii="Times New Roman" w:hAnsi="Times New Roman"/>
          <w:sz w:val="28"/>
          <w:szCs w:val="28"/>
        </w:rPr>
      </w:pPr>
      <w:r>
        <w:rPr>
          <w:rFonts w:ascii="Times New Roman" w:hAnsi="Times New Roman"/>
          <w:sz w:val="28"/>
          <w:szCs w:val="28"/>
        </w:rPr>
        <w:t>Способы подачи заявления о предоставлении услуги, указанные в настоящем пункте Административного регламента, применяются ко всем вариантам предоставления услуги.</w:t>
      </w:r>
    </w:p>
    <w:p>
      <w:pPr>
        <w:spacing w:after="0" w:line="240" w:lineRule="auto"/>
        <w:jc w:val="center"/>
        <w:rPr>
          <w:rFonts w:ascii="Times New Roman" w:hAnsi="Times New Roman"/>
          <w:b/>
          <w:bCs/>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 xml:space="preserve">Способы установления личности заявителя </w:t>
      </w:r>
    </w:p>
    <w:p>
      <w:pPr>
        <w:spacing w:after="0" w:line="240" w:lineRule="auto"/>
        <w:jc w:val="center"/>
        <w:rPr>
          <w:rFonts w:ascii="Times New Roman" w:hAnsi="Times New Roman"/>
          <w:sz w:val="28"/>
          <w:szCs w:val="28"/>
        </w:rPr>
      </w:pPr>
      <w:r>
        <w:rPr>
          <w:rFonts w:ascii="Times New Roman" w:hAnsi="Times New Roman"/>
          <w:sz w:val="28"/>
          <w:szCs w:val="28"/>
        </w:rPr>
        <w:t>(представителя заявителя) для каждого способа подачи заявления и документов, необходимых для предоставления услуги</w:t>
      </w:r>
    </w:p>
    <w:p>
      <w:pPr>
        <w:spacing w:after="0" w:line="240" w:lineRule="auto"/>
        <w:ind w:firstLine="851"/>
        <w:jc w:val="center"/>
        <w:rPr>
          <w:rFonts w:ascii="Times New Roman" w:hAnsi="Times New Roman"/>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41. Способами установления личности (идентификации заявителя при взаимодействии с заявителем являются:</w:t>
      </w:r>
    </w:p>
    <w:p>
      <w:pPr>
        <w:spacing w:after="0" w:line="240" w:lineRule="auto"/>
        <w:ind w:firstLine="851"/>
        <w:jc w:val="both"/>
        <w:rPr>
          <w:rFonts w:ascii="Times New Roman" w:hAnsi="Times New Roman"/>
          <w:sz w:val="28"/>
          <w:szCs w:val="28"/>
        </w:rPr>
      </w:pPr>
      <w:r>
        <w:rPr>
          <w:rFonts w:ascii="Times New Roman" w:hAnsi="Times New Roman"/>
          <w:sz w:val="28"/>
          <w:szCs w:val="28"/>
        </w:rPr>
        <w:t>1) при подаче заявления непосредственно к Комитет или через многофункциональный центр – документ, удостоверяющий личность;</w:t>
      </w:r>
    </w:p>
    <w:p>
      <w:pPr>
        <w:spacing w:after="0" w:line="240" w:lineRule="auto"/>
        <w:ind w:firstLine="851"/>
        <w:jc w:val="both"/>
        <w:rPr>
          <w:rFonts w:ascii="Times New Roman" w:hAnsi="Times New Roman"/>
          <w:sz w:val="28"/>
          <w:szCs w:val="28"/>
        </w:rPr>
      </w:pPr>
      <w:r>
        <w:rPr>
          <w:rFonts w:ascii="Times New Roman" w:hAnsi="Times New Roman"/>
          <w:sz w:val="28"/>
          <w:szCs w:val="28"/>
        </w:rPr>
        <w:t>2) при подаче заявления посредством Единого портала или Портала государственных и муниципальных услуг Ставропольского края – идентификация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pacing w:after="0" w:line="240" w:lineRule="auto"/>
        <w:ind w:firstLine="851"/>
        <w:jc w:val="both"/>
        <w:rPr>
          <w:rFonts w:ascii="Times New Roman" w:hAnsi="Times New Roman"/>
          <w:sz w:val="28"/>
          <w:szCs w:val="28"/>
        </w:rPr>
      </w:pPr>
      <w:r>
        <w:rPr>
          <w:rFonts w:ascii="Times New Roman" w:hAnsi="Times New Roman"/>
          <w:sz w:val="28"/>
          <w:szCs w:val="28"/>
        </w:rPr>
        <w:t>3) при подаче заявления и документов через операторов почтовой связи установление личности заявителя не требуется.</w:t>
      </w:r>
    </w:p>
    <w:p>
      <w:pPr>
        <w:spacing w:after="0" w:line="240" w:lineRule="auto"/>
        <w:ind w:firstLine="851"/>
        <w:jc w:val="both"/>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 xml:space="preserve">Наличие (отсутствие) возможности </w:t>
      </w:r>
    </w:p>
    <w:p>
      <w:pPr>
        <w:spacing w:after="0" w:line="240" w:lineRule="auto"/>
        <w:jc w:val="center"/>
        <w:rPr>
          <w:rFonts w:ascii="Times New Roman" w:hAnsi="Times New Roman"/>
          <w:sz w:val="28"/>
          <w:szCs w:val="28"/>
        </w:rPr>
      </w:pPr>
      <w:r>
        <w:rPr>
          <w:rFonts w:ascii="Times New Roman" w:hAnsi="Times New Roman"/>
          <w:sz w:val="28"/>
          <w:szCs w:val="28"/>
        </w:rPr>
        <w:t xml:space="preserve">подачи заявления и документов, необходимых </w:t>
      </w:r>
    </w:p>
    <w:p>
      <w:pPr>
        <w:spacing w:after="0" w:line="240" w:lineRule="auto"/>
        <w:jc w:val="center"/>
        <w:rPr>
          <w:rFonts w:ascii="Times New Roman" w:hAnsi="Times New Roman"/>
          <w:sz w:val="28"/>
          <w:szCs w:val="28"/>
        </w:rPr>
      </w:pPr>
      <w:r>
        <w:rPr>
          <w:rFonts w:ascii="Times New Roman" w:hAnsi="Times New Roman"/>
          <w:sz w:val="28"/>
          <w:szCs w:val="28"/>
        </w:rPr>
        <w:t>для предоставления услуги</w:t>
      </w:r>
    </w:p>
    <w:p>
      <w:pPr>
        <w:spacing w:after="0" w:line="240" w:lineRule="auto"/>
        <w:jc w:val="center"/>
        <w:rPr>
          <w:rFonts w:ascii="Times New Roman" w:hAnsi="Times New Roman"/>
          <w:b/>
          <w:bCs/>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42. Документы, предусмотренные подпунктом 14.1. пункта 14 Административного регламента, могут быть поданы от имени заявителя уполномоченным лицом. </w:t>
      </w:r>
    </w:p>
    <w:p>
      <w:pPr>
        <w:spacing w:after="0" w:line="240" w:lineRule="auto"/>
        <w:ind w:firstLine="851"/>
        <w:jc w:val="both"/>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Возможность (невозможность) приема Комитетом или многофункциональным центром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w:t>
      </w:r>
    </w:p>
    <w:p>
      <w:pPr>
        <w:spacing w:after="0" w:line="240" w:lineRule="auto"/>
        <w:jc w:val="center"/>
        <w:rPr>
          <w:rFonts w:ascii="Times New Roman" w:hAnsi="Times New Roman"/>
          <w:sz w:val="28"/>
          <w:szCs w:val="28"/>
        </w:rPr>
      </w:pPr>
      <w:r>
        <w:rPr>
          <w:rFonts w:ascii="Times New Roman" w:hAnsi="Times New Roman"/>
          <w:sz w:val="28"/>
          <w:szCs w:val="28"/>
        </w:rPr>
        <w:t xml:space="preserve">(для юридических лиц) </w:t>
      </w:r>
    </w:p>
    <w:p>
      <w:pPr>
        <w:spacing w:after="0" w:line="240" w:lineRule="auto"/>
        <w:jc w:val="center"/>
        <w:rPr>
          <w:rFonts w:ascii="Times New Roman" w:hAnsi="Times New Roman"/>
          <w:b/>
          <w:bCs/>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43. Заявление о предоставлении услуги, заявление об исправлении допущенных опечаток и (или) ошибок и документы, необходимые для предоставления услуги, направляются заявителем или его представителем независимо от их места жительства или места их пребывания (для физических лиц, включая индивидуальных предпринимателей) либо места нахождения (для юридических лиц).</w:t>
      </w:r>
    </w:p>
    <w:p>
      <w:pPr>
        <w:spacing w:after="0" w:line="240" w:lineRule="auto"/>
        <w:ind w:firstLine="709"/>
        <w:jc w:val="both"/>
        <w:rPr>
          <w:rFonts w:ascii="Times New Roman" w:hAnsi="Times New Roman"/>
          <w:sz w:val="28"/>
          <w:szCs w:val="28"/>
        </w:rPr>
      </w:pPr>
      <w:r>
        <w:rPr>
          <w:rFonts w:ascii="Times New Roman" w:hAnsi="Times New Roman"/>
          <w:sz w:val="28"/>
          <w:szCs w:val="28"/>
        </w:rPr>
        <w:t>Возможность приема Комитетом или многофункциональным центром, указанным в настоящем пункте Административного регламента документов, предусмотрена для всех вариантов предоставления услуги.</w:t>
      </w:r>
    </w:p>
    <w:p>
      <w:pPr>
        <w:spacing w:after="0" w:line="240" w:lineRule="auto"/>
        <w:ind w:firstLine="851"/>
        <w:jc w:val="center"/>
        <w:rPr>
          <w:rFonts w:ascii="Times New Roman" w:hAnsi="Times New Roman"/>
          <w:b/>
          <w:bCs/>
          <w:color w:val="000000"/>
          <w:sz w:val="28"/>
          <w:szCs w:val="28"/>
        </w:rPr>
      </w:pPr>
    </w:p>
    <w:p>
      <w:pPr>
        <w:spacing w:after="0" w:line="240" w:lineRule="auto"/>
        <w:jc w:val="center"/>
        <w:rPr>
          <w:rFonts w:ascii="Times New Roman" w:hAnsi="Times New Roman"/>
          <w:b/>
          <w:bCs/>
          <w:sz w:val="28"/>
          <w:szCs w:val="28"/>
        </w:rPr>
      </w:pPr>
      <w:r>
        <w:rPr>
          <w:rFonts w:ascii="Times New Roman" w:hAnsi="Times New Roman"/>
          <w:sz w:val="28"/>
          <w:szCs w:val="28"/>
        </w:rPr>
        <w:t>Срок регистрации заявления о предоставлении услуги и документов, необходимых для предоставления услуги, в Комитете, многофункциональном центре</w:t>
      </w:r>
    </w:p>
    <w:p>
      <w:pPr>
        <w:spacing w:after="0" w:line="240" w:lineRule="auto"/>
        <w:jc w:val="center"/>
        <w:rPr>
          <w:rFonts w:ascii="Times New Roman" w:hAnsi="Times New Roman"/>
          <w:b/>
          <w:bCs/>
          <w:color w:val="000000"/>
          <w:sz w:val="28"/>
          <w:szCs w:val="28"/>
        </w:rPr>
      </w:pPr>
    </w:p>
    <w:p>
      <w:pPr>
        <w:spacing w:after="0" w:line="240" w:lineRule="auto"/>
        <w:ind w:firstLine="851"/>
        <w:jc w:val="both"/>
        <w:rPr>
          <w:rFonts w:ascii="Times New Roman" w:hAnsi="Times New Roman"/>
          <w:sz w:val="28"/>
          <w:szCs w:val="28"/>
        </w:rPr>
      </w:pPr>
      <w:r>
        <w:rPr>
          <w:rFonts w:ascii="Times New Roman" w:hAnsi="Times New Roman"/>
          <w:color w:val="000000"/>
          <w:sz w:val="28"/>
          <w:szCs w:val="28"/>
        </w:rPr>
        <w:t xml:space="preserve">44. </w:t>
      </w:r>
      <w:r>
        <w:rPr>
          <w:rFonts w:ascii="Times New Roman" w:hAnsi="Times New Roman"/>
          <w:sz w:val="28"/>
          <w:szCs w:val="28"/>
        </w:rPr>
        <w:t>Заявление о предоставлении услуги с приложением документов, указанных в подпункте 14.1 пункта 14 Административного регламента, поданное лично заявителем (его представителем) в Комитет, либо направленное посредством почтового отправления с уведомлением о вручении в Комитет, регистрируется Комитетом в информационной системе, используемой для регистрации заявлений о предоставлении муниципальных услуг.</w:t>
      </w:r>
    </w:p>
    <w:p>
      <w:pPr>
        <w:spacing w:after="0" w:line="240" w:lineRule="auto"/>
        <w:ind w:firstLine="851"/>
        <w:jc w:val="both"/>
        <w:rPr>
          <w:rFonts w:ascii="Times New Roman" w:hAnsi="Times New Roman"/>
          <w:sz w:val="28"/>
          <w:szCs w:val="28"/>
        </w:rPr>
      </w:pPr>
      <w:r>
        <w:rPr>
          <w:rFonts w:ascii="Times New Roman" w:hAnsi="Times New Roman"/>
          <w:sz w:val="28"/>
          <w:szCs w:val="28"/>
        </w:rPr>
        <w:t>Срок регистрации заявления о предоставлении услуги в Комитете не должен превышать 15 минут.</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Многофункциональный центр регистрирует заявление и прилагаемые к нему документы в день их поступления в многофункциональный центр в ГИС МФЦ. Днем обращения за предоставлением услуги считается дата приема заявления и </w:t>
      </w:r>
      <w:r>
        <w:rPr>
          <w:rFonts w:ascii="Times New Roman" w:hAnsi="Times New Roman" w:eastAsia="Times New Roman"/>
          <w:color w:val="000000"/>
          <w:sz w:val="28"/>
          <w:szCs w:val="28"/>
          <w:highlight w:val="white"/>
        </w:rPr>
        <w:t>документов, необходимых для предоставления услуги</w:t>
      </w:r>
      <w:r>
        <w:rPr>
          <w:rFonts w:ascii="Times New Roman" w:hAnsi="Times New Roman" w:eastAsia="Times New Roman"/>
          <w:color w:val="000000"/>
          <w:sz w:val="28"/>
          <w:szCs w:val="28"/>
        </w:rPr>
        <w:t xml:space="preserve"> в многофункциональном центре.</w:t>
      </w:r>
    </w:p>
    <w:p>
      <w:pPr>
        <w:spacing w:after="0" w:line="240" w:lineRule="auto"/>
        <w:ind w:firstLine="851"/>
        <w:jc w:val="both"/>
        <w:rPr>
          <w:rFonts w:ascii="Times New Roman" w:hAnsi="Times New Roman"/>
          <w:sz w:val="28"/>
          <w:szCs w:val="28"/>
        </w:rPr>
      </w:pPr>
      <w:r>
        <w:rPr>
          <w:rFonts w:ascii="Times New Roman" w:hAnsi="Times New Roman"/>
          <w:sz w:val="28"/>
          <w:szCs w:val="28"/>
        </w:rPr>
        <w:t>45. Заявление о предоставлении услуги с приложением документов, указанных в подпункте 14.1 пункта 14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заявление о предоставлении услуги поступило в нерабочее время, выходные или праздничные дни, его регистрация производится в первый рабочий день, следующий за днем его поступления.</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46. При поступлении в Комитет в электронной форме заявления о предоставлении услуги и документов, необходимых для предоставления услуги, подписанных усиленной квалифицированной электронной подписью, ответственный исполнитель Комитета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от 06 апреля 2011 г. № 63-ФЗ «Об электронной подписи». </w:t>
      </w:r>
    </w:p>
    <w:p>
      <w:pPr>
        <w:spacing w:after="0" w:line="240" w:lineRule="auto"/>
        <w:ind w:firstLine="851"/>
        <w:jc w:val="both"/>
        <w:rPr>
          <w:rFonts w:ascii="Times New Roman" w:hAnsi="Times New Roman"/>
          <w:sz w:val="28"/>
          <w:szCs w:val="28"/>
        </w:rPr>
      </w:pPr>
      <w:r>
        <w:rPr>
          <w:rFonts w:ascii="Times New Roman" w:hAnsi="Times New Roman"/>
          <w:sz w:val="28"/>
          <w:szCs w:val="28"/>
        </w:rPr>
        <w:t>После проведения проверки и при отсутствии оснований для отказа в приеме заявления о предоставлении услуги и документов, необходимых для предоставления услуги, поступивших в электронной форме, предусмотренных пунктом 20 Административного регламента, а также в случае, если заявление о предоставлении услуги и документы, необходимые для предоставления услуги, подписаны простой электронной подписью, ответственный исполнитель Комитета осуществляет распечатку заявления о предоставлении услуги и документов, необходимых для предоставления услуги,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 подписи, дату и регистрирует заявление о предоставлении услуги посредством внесения данных в информационную систему, указанную в пункте 38 Административного регламента.</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При наличии оснований для отказа в приеме заявления о предоставлении услуги и документов, необходимых для предоставления услуги, поступивших в электронной форме, предусмотренных пунктом 20 Административного регламента, ответственный исполнитель Комитета в день проведения проверки осуществляет подготовку проекта уведомления об отказе в приеме заявления о и документов, необходимых для предоставления услуги, поступивших в электронной форме (далее - уведомление об отказе в приеме документов), с указанием причин, послуживших основанием для принятия указанного решения, и направляет его на визирование руководителю отдела Комитета. Форма уведомления об отказе в приеме документов приведена в приложении 4 к Административному регламенту.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Руководитель отдела Комитета в день поступления проекта уведомления об отказе в приеме документов визирует его и направляет на подписание заместителю руководителя Комитета, после руководителю Комитета. </w:t>
      </w:r>
    </w:p>
    <w:p>
      <w:pPr>
        <w:spacing w:after="0" w:line="240" w:lineRule="auto"/>
        <w:ind w:firstLine="851"/>
        <w:jc w:val="both"/>
        <w:rPr>
          <w:rFonts w:ascii="Times New Roman" w:hAnsi="Times New Roman"/>
          <w:sz w:val="28"/>
          <w:szCs w:val="28"/>
        </w:rPr>
      </w:pPr>
      <w:r>
        <w:rPr>
          <w:rFonts w:ascii="Times New Roman" w:hAnsi="Times New Roman"/>
          <w:sz w:val="28"/>
          <w:szCs w:val="28"/>
        </w:rPr>
        <w:t>Руководитель Комитета подписывает проект уведомления об отказе в приеме документов в течение одного дня со дня его поступления и направляет указанное уведомление на регистрацию в общий отдел Комитета. Специалист общего отдела Комитета в день поступления уведомления об отказе в приеме документов регистрирует его и направляет ответственному исполнителю Комитета. Ответственный исполнитель Комитета в день поступления уведомления об отказе в приеме документов направляет подписанное усиленной квалифицированной электронной подписью руководителя Комитета уведомление об отказе в приеме документов в личный кабинет на Едином портале, на Портале государственных и муниципальных услуг Ставропольского края.</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47. При личном обращении в Комитет, многофункциональный центр с заявлением и документами, указанными в подпункте 14.1 пункта 14 Административного регламента, ответственный исполнитель Комитета, специалист отдела по работе с заявителями многофункционального центра: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 устанавливает личность заявителя (представителя заявителя) путем проверки документа, удостоверяющего личность заявителя (представителя заявителя), и документов, подтверждающих полномочия представителя; </w:t>
      </w:r>
    </w:p>
    <w:p>
      <w:pPr>
        <w:spacing w:after="0" w:line="240" w:lineRule="auto"/>
        <w:ind w:firstLine="851"/>
        <w:jc w:val="both"/>
        <w:rPr>
          <w:rFonts w:ascii="Times New Roman" w:hAnsi="Times New Roman"/>
          <w:sz w:val="28"/>
          <w:szCs w:val="28"/>
        </w:rPr>
      </w:pPr>
      <w:r>
        <w:rPr>
          <w:rFonts w:ascii="Times New Roman" w:hAnsi="Times New Roman"/>
          <w:sz w:val="28"/>
          <w:szCs w:val="28"/>
        </w:rPr>
        <w:t>2) проводит проверку представленных документов на предмет их соответствия установленным законодательством требованиям: тексты документов должны быть написаны разборчиво, наименования юридических лиц - без сокращения, с указанием их мест нахождения; фамилии, имена, отчества, адреса мест жительства указываются полностью; отсутствие в документах подчисток, приписок, зачеркнутых слов; документы не исполнены карандашом; документы не имеют серьезных повреждений, наличие которых не позволяет однозначно истолковать их содержание; не истек срок действия представленных документов.</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3) вносит в информационную систему, указанную в пункте 38 Административного регламента, следующие данные: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а) запись о приеме заявления и документов, необходимых для предоставления муниципальной услуги;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б) порядковый номер записи;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дату внесения записи;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г) данные заявителя (фамилию, имя, отчество, наименование юридического лица);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д) фамилию специалиста, ответственного за прием заявления и документов, необходимых для предоставления муниципальной услуги.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48. Ответственный исполнитель Комитета, специалист отдела по работе с заявителями многофункционального центра вносит в соответствующую информационную систему, указанную в пункте 38 Административного регламента, следующие данные: </w:t>
      </w:r>
    </w:p>
    <w:p>
      <w:pPr>
        <w:spacing w:after="0" w:line="240" w:lineRule="auto"/>
        <w:ind w:firstLine="851"/>
        <w:jc w:val="both"/>
        <w:rPr>
          <w:rFonts w:ascii="Times New Roman" w:hAnsi="Times New Roman"/>
          <w:sz w:val="28"/>
          <w:szCs w:val="28"/>
        </w:rPr>
      </w:pPr>
      <w:r>
        <w:rPr>
          <w:rFonts w:ascii="Times New Roman" w:hAnsi="Times New Roman"/>
          <w:sz w:val="28"/>
          <w:szCs w:val="28"/>
        </w:rPr>
        <w:t>1) запись о приеме заявления и документов, необходимых для предоставления услуги;</w:t>
      </w:r>
    </w:p>
    <w:p>
      <w:pPr>
        <w:spacing w:after="0" w:line="240" w:lineRule="auto"/>
        <w:ind w:firstLine="851"/>
        <w:jc w:val="both"/>
        <w:rPr>
          <w:rFonts w:ascii="Times New Roman" w:hAnsi="Times New Roman"/>
          <w:sz w:val="28"/>
          <w:szCs w:val="28"/>
        </w:rPr>
      </w:pPr>
      <w:r>
        <w:rPr>
          <w:rFonts w:ascii="Times New Roman" w:hAnsi="Times New Roman"/>
          <w:sz w:val="28"/>
          <w:szCs w:val="28"/>
        </w:rPr>
        <w:t>2) порядковый номер записи;</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3) дату внесения записи;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4) данные заявителя (фамилию, имя, отчество, наименование юридического лица);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5) фамилию специалиста, ответственного за прием заявления и документов, необходимых для предоставления услуги. </w:t>
      </w:r>
    </w:p>
    <w:p>
      <w:pPr>
        <w:spacing w:after="0" w:line="240" w:lineRule="auto"/>
        <w:ind w:firstLine="851"/>
        <w:jc w:val="both"/>
        <w:rPr>
          <w:rFonts w:ascii="Times New Roman" w:hAnsi="Times New Roman"/>
          <w:sz w:val="28"/>
          <w:szCs w:val="28"/>
        </w:rPr>
      </w:pPr>
      <w:r>
        <w:rPr>
          <w:rFonts w:ascii="Times New Roman" w:hAnsi="Times New Roman"/>
          <w:sz w:val="28"/>
          <w:szCs w:val="28"/>
        </w:rPr>
        <w:t>49. При наличии оснований для возврата указанных в пункте 20 Административного регламента, заявление и документы, указанные в подпункте 14.1 пункта 14 Административного регламента специалист Комитета в течение 3 рабочих дней направляют заявителю с приложением уведомления о возврате заявления и представленных заявителем документов по форме согласно приложению 5 к Административному регламенту.</w:t>
      </w:r>
    </w:p>
    <w:p>
      <w:pPr>
        <w:spacing w:after="0" w:line="240" w:lineRule="auto"/>
        <w:ind w:firstLine="851"/>
        <w:jc w:val="both"/>
        <w:rPr>
          <w:rFonts w:ascii="Times New Roman" w:hAnsi="Times New Roman"/>
          <w:sz w:val="28"/>
          <w:szCs w:val="28"/>
        </w:rPr>
      </w:pPr>
      <w:r>
        <w:rPr>
          <w:rFonts w:ascii="Times New Roman" w:hAnsi="Times New Roman"/>
          <w:sz w:val="28"/>
          <w:szCs w:val="28"/>
        </w:rPr>
        <w:t>50. Результатом административной процедуры является регистрация заявления о предоставлении услуги и документов, указанных в подпункте 14.1 пункта 14 Административного регламента.</w:t>
      </w:r>
    </w:p>
    <w:p>
      <w:pPr>
        <w:spacing w:after="0" w:line="240" w:lineRule="auto"/>
        <w:ind w:firstLine="851"/>
        <w:jc w:val="both"/>
        <w:rPr>
          <w:rFonts w:ascii="Times New Roman" w:hAnsi="Times New Roman"/>
          <w:sz w:val="28"/>
          <w:szCs w:val="28"/>
        </w:rPr>
      </w:pPr>
      <w:r>
        <w:rPr>
          <w:rFonts w:ascii="Times New Roman" w:hAnsi="Times New Roman"/>
          <w:sz w:val="28"/>
          <w:szCs w:val="28"/>
        </w:rPr>
        <w:t>Для заявителя административная процедура заканчивается получением расписки о приеме документов по форме, приведенной в приложении 3 к Административному регламенту или получением уведомления об отказе в приеме документов по форме, приведенной в приложении 4 к Административному регламенту.</w:t>
      </w:r>
    </w:p>
    <w:p>
      <w:pPr>
        <w:spacing w:after="0" w:line="240" w:lineRule="auto"/>
        <w:ind w:firstLine="851"/>
        <w:jc w:val="both"/>
        <w:rPr>
          <w:rFonts w:ascii="Times New Roman" w:hAnsi="Times New Roman"/>
          <w:color w:val="000000"/>
          <w:sz w:val="28"/>
          <w:szCs w:val="28"/>
          <w:highlight w:val="white"/>
        </w:rPr>
      </w:pPr>
      <w:r>
        <w:rPr>
          <w:rFonts w:ascii="Times New Roman" w:hAnsi="Times New Roman"/>
          <w:sz w:val="28"/>
          <w:szCs w:val="28"/>
        </w:rPr>
        <w:t>51. Контроль за исполнение административной процедуры пр</w:t>
      </w:r>
      <w:r>
        <w:rPr>
          <w:rFonts w:ascii="Times New Roman" w:hAnsi="Times New Roman"/>
          <w:sz w:val="28"/>
          <w:szCs w:val="28"/>
          <w:highlight w:val="white"/>
        </w:rPr>
        <w:t xml:space="preserve">иема и регистрации заявления о предоставлении услуги и документов, указанных в подпункте 14.1 пункта 14 Административного регламента, в Комитете несет ответственный исполнитель Комитета, в многофункциональном центре – специалист отдела по работе с заявителями многофункционального центра. </w:t>
      </w:r>
    </w:p>
    <w:p>
      <w:pPr>
        <w:spacing w:after="0" w:line="240" w:lineRule="auto"/>
        <w:ind w:firstLine="851"/>
        <w:jc w:val="center"/>
        <w:rPr>
          <w:rFonts w:ascii="Times New Roman" w:hAnsi="Times New Roman"/>
          <w:b/>
          <w:bCs/>
          <w:color w:val="000000"/>
          <w:sz w:val="28"/>
          <w:szCs w:val="28"/>
          <w:highlight w:val="white"/>
        </w:rPr>
      </w:pP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Принятие решения о предоставлении </w:t>
      </w: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(об отказе в предоставлении) услуги</w:t>
      </w:r>
    </w:p>
    <w:p>
      <w:pPr>
        <w:spacing w:after="0" w:line="240" w:lineRule="auto"/>
        <w:jc w:val="center"/>
        <w:rPr>
          <w:rFonts w:ascii="Times New Roman" w:hAnsi="Times New Roman"/>
          <w:color w:val="000000"/>
          <w:sz w:val="28"/>
          <w:szCs w:val="28"/>
        </w:rPr>
      </w:pP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Критерии принятия решения о предоставлении </w:t>
      </w: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(об отказе в предоставлении) услуги</w:t>
      </w:r>
    </w:p>
    <w:p>
      <w:pPr>
        <w:spacing w:after="0" w:line="240" w:lineRule="auto"/>
        <w:ind w:firstLine="851"/>
        <w:jc w:val="center"/>
        <w:rPr>
          <w:rFonts w:ascii="Times New Roman" w:hAnsi="Times New Roman"/>
          <w:b/>
          <w:bCs/>
          <w:color w:val="000000"/>
          <w:sz w:val="28"/>
          <w:szCs w:val="28"/>
        </w:rPr>
      </w:pPr>
    </w:p>
    <w:p>
      <w:pPr>
        <w:spacing w:after="0" w:line="240" w:lineRule="auto"/>
        <w:ind w:firstLine="851"/>
        <w:jc w:val="both"/>
        <w:rPr>
          <w:rFonts w:ascii="Times New Roman" w:hAnsi="Times New Roman"/>
          <w:b/>
          <w:bCs/>
          <w:color w:val="000000"/>
          <w:sz w:val="28"/>
          <w:szCs w:val="28"/>
        </w:rPr>
      </w:pPr>
      <w:r>
        <w:rPr>
          <w:rFonts w:ascii="Times New Roman" w:hAnsi="Times New Roman"/>
          <w:sz w:val="28"/>
          <w:szCs w:val="28"/>
        </w:rPr>
        <w:t>52.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 указанных в подпункте 22.1 пункта 22 Административного регламента.</w:t>
      </w:r>
    </w:p>
    <w:p>
      <w:pPr>
        <w:spacing w:after="0" w:line="240" w:lineRule="auto"/>
        <w:ind w:firstLine="851"/>
        <w:jc w:val="both"/>
        <w:rPr>
          <w:rFonts w:ascii="Times New Roman" w:hAnsi="Times New Roman"/>
          <w:b/>
          <w:bCs/>
          <w:color w:val="000000"/>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 xml:space="preserve">Срок принятия решения о предоставлении </w:t>
      </w:r>
    </w:p>
    <w:p>
      <w:pPr>
        <w:spacing w:after="0" w:line="240" w:lineRule="auto"/>
        <w:jc w:val="center"/>
        <w:rPr>
          <w:rFonts w:ascii="Times New Roman" w:hAnsi="Times New Roman"/>
          <w:sz w:val="28"/>
          <w:szCs w:val="28"/>
        </w:rPr>
      </w:pPr>
      <w:r>
        <w:rPr>
          <w:rFonts w:ascii="Times New Roman" w:hAnsi="Times New Roman"/>
          <w:sz w:val="28"/>
          <w:szCs w:val="28"/>
        </w:rPr>
        <w:t>(об отказе в предоставлении) услуги, исчисляемый</w:t>
      </w:r>
    </w:p>
    <w:p>
      <w:pPr>
        <w:spacing w:after="0" w:line="240" w:lineRule="auto"/>
        <w:jc w:val="center"/>
        <w:rPr>
          <w:rFonts w:ascii="Times New Roman" w:hAnsi="Times New Roman"/>
          <w:sz w:val="28"/>
          <w:szCs w:val="28"/>
        </w:rPr>
      </w:pPr>
      <w:r>
        <w:rPr>
          <w:rFonts w:ascii="Times New Roman" w:hAnsi="Times New Roman"/>
          <w:sz w:val="28"/>
          <w:szCs w:val="28"/>
        </w:rPr>
        <w:t>с даты получения Комитетом, многофункциональным центром всех сведений, необходимых для принятия решения</w:t>
      </w:r>
    </w:p>
    <w:p>
      <w:pPr>
        <w:spacing w:after="0" w:line="240" w:lineRule="auto"/>
        <w:ind w:firstLine="851"/>
        <w:jc w:val="center"/>
        <w:rPr>
          <w:rFonts w:ascii="Times New Roman" w:hAnsi="Times New Roman"/>
          <w:sz w:val="28"/>
          <w:szCs w:val="28"/>
        </w:rPr>
      </w:pPr>
    </w:p>
    <w:p>
      <w:pPr>
        <w:spacing w:after="0" w:line="240" w:lineRule="auto"/>
        <w:ind w:firstLine="851"/>
        <w:jc w:val="both"/>
        <w:rPr>
          <w:rFonts w:ascii="Times New Roman" w:hAnsi="Times New Roman"/>
          <w:sz w:val="28"/>
          <w:szCs w:val="28"/>
          <w:highlight w:val="white"/>
        </w:rPr>
      </w:pPr>
      <w:r>
        <w:rPr>
          <w:rFonts w:ascii="Times New Roman" w:hAnsi="Times New Roman"/>
          <w:sz w:val="28"/>
          <w:szCs w:val="28"/>
        </w:rPr>
        <w:t>53. Ответственный исполнитель Комитета в те</w:t>
      </w:r>
      <w:r>
        <w:rPr>
          <w:rFonts w:ascii="Times New Roman" w:hAnsi="Times New Roman"/>
          <w:sz w:val="28"/>
          <w:szCs w:val="28"/>
          <w:highlight w:val="white"/>
        </w:rPr>
        <w:t xml:space="preserve">чение 16 рабочих дней со дня поступления заявления и документов осуществляет: </w:t>
      </w:r>
    </w:p>
    <w:p>
      <w:pPr>
        <w:spacing w:after="0" w:line="240" w:lineRule="auto"/>
        <w:ind w:firstLine="851"/>
        <w:jc w:val="both"/>
        <w:rPr>
          <w:rFonts w:ascii="Times New Roman" w:hAnsi="Times New Roman"/>
          <w:sz w:val="28"/>
          <w:szCs w:val="28"/>
        </w:rPr>
      </w:pPr>
      <w:r>
        <w:rPr>
          <w:rFonts w:ascii="Times New Roman" w:hAnsi="Times New Roman"/>
          <w:sz w:val="28"/>
          <w:szCs w:val="28"/>
          <w:highlight w:val="white"/>
        </w:rPr>
        <w:t>1) в день поступления заявления и документов, указанных в подп</w:t>
      </w:r>
      <w:r>
        <w:rPr>
          <w:rFonts w:ascii="Times New Roman" w:hAnsi="Times New Roman"/>
          <w:sz w:val="28"/>
          <w:szCs w:val="28"/>
        </w:rPr>
        <w:t xml:space="preserve">ункте 14.1 пункта 14 Административного регламента: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а) проверку наличия и соответствия требованиям действующего законодательства и Административного регламента документов, необходимых для предоставления услуги;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б) подготовку </w:t>
      </w:r>
      <w:r>
        <w:rPr>
          <w:rFonts w:ascii="Times New Roman" w:hAnsi="Times New Roman" w:eastAsia="Arial CYR"/>
          <w:sz w:val="28"/>
          <w:szCs w:val="28"/>
        </w:rPr>
        <w:t xml:space="preserve">проекта приказа </w:t>
      </w:r>
      <w:r>
        <w:rPr>
          <w:rFonts w:ascii="Times New Roman" w:hAnsi="Times New Roman"/>
          <w:sz w:val="28"/>
          <w:szCs w:val="28"/>
        </w:rPr>
        <w:t xml:space="preserve">руководителя Комитета о присвоении спортивного разряда при отсутствии оснований для отказа в предоставлении услуги, изложенных в пункте 27 Административного регламента, либо проекта об отказе в предоставлении услуги при наличии оснований для отказа в предоставлении услуги, изложенных в пункте 22.1 Административного регламента. </w:t>
      </w:r>
    </w:p>
    <w:p>
      <w:pPr>
        <w:spacing w:after="0" w:line="240" w:lineRule="auto"/>
        <w:ind w:firstLine="851"/>
        <w:jc w:val="both"/>
        <w:rPr>
          <w:rFonts w:ascii="Times New Roman" w:hAnsi="Times New Roman"/>
          <w:sz w:val="28"/>
          <w:szCs w:val="28"/>
        </w:rPr>
      </w:pPr>
      <w:r>
        <w:rPr>
          <w:rFonts w:ascii="Times New Roman" w:hAnsi="Times New Roman" w:eastAsia="Arial CYR"/>
          <w:sz w:val="28"/>
          <w:szCs w:val="28"/>
        </w:rPr>
        <w:t xml:space="preserve">Проект приказа </w:t>
      </w:r>
      <w:r>
        <w:rPr>
          <w:rFonts w:ascii="Times New Roman" w:hAnsi="Times New Roman"/>
          <w:sz w:val="28"/>
          <w:szCs w:val="28"/>
        </w:rPr>
        <w:t xml:space="preserve">руководителя Комитета о присвоении спортивного разряда, отказ в предоставлении услуги подготавливаются по формам, приведенным соответственно в приложениях 7, 6 к настоящему Административному регламенту, в двух экземплярах на бумажном носителе и в электронной форме, а в случае поступления заявления и документов, необходимых для предоставления услуги, в электронной форме – в одном экземпляре на бумажном носителе и в электронной форме;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направление </w:t>
      </w:r>
      <w:r>
        <w:rPr>
          <w:rFonts w:ascii="Times New Roman" w:hAnsi="Times New Roman" w:eastAsia="Arial CYR"/>
          <w:sz w:val="28"/>
          <w:szCs w:val="28"/>
        </w:rPr>
        <w:t xml:space="preserve">проекта приказа </w:t>
      </w:r>
      <w:r>
        <w:rPr>
          <w:rFonts w:ascii="Times New Roman" w:hAnsi="Times New Roman"/>
          <w:sz w:val="28"/>
          <w:szCs w:val="28"/>
        </w:rPr>
        <w:t xml:space="preserve">руководителя Комитета о присвоении спортивного разряда с приложением документов, необходимых для предоставления услуги, руководителю отдела ответственного исполнителя Комитета. </w:t>
      </w:r>
    </w:p>
    <w:p>
      <w:pPr>
        <w:spacing w:after="0" w:line="240" w:lineRule="auto"/>
        <w:ind w:firstLine="851"/>
        <w:jc w:val="both"/>
        <w:rPr>
          <w:rFonts w:ascii="Times New Roman" w:hAnsi="Times New Roman"/>
          <w:b/>
          <w:bCs/>
          <w:color w:val="000000"/>
          <w:sz w:val="28"/>
          <w:szCs w:val="28"/>
        </w:rPr>
      </w:pPr>
      <w:r>
        <w:rPr>
          <w:rFonts w:ascii="Times New Roman" w:hAnsi="Times New Roman"/>
          <w:sz w:val="28"/>
          <w:szCs w:val="28"/>
        </w:rPr>
        <w:t xml:space="preserve">Руководитель отдела ответственного исполнителя Комитета визирует </w:t>
      </w:r>
      <w:r>
        <w:rPr>
          <w:rFonts w:ascii="Times New Roman" w:hAnsi="Times New Roman" w:eastAsia="Arial CYR"/>
          <w:sz w:val="28"/>
          <w:szCs w:val="28"/>
        </w:rPr>
        <w:t xml:space="preserve">проекта приказа </w:t>
      </w:r>
      <w:r>
        <w:rPr>
          <w:rFonts w:ascii="Times New Roman" w:hAnsi="Times New Roman"/>
          <w:sz w:val="28"/>
          <w:szCs w:val="28"/>
        </w:rPr>
        <w:t>руководителя Комитета о присвоении спортивного разряда либо проект об отказе в предоставлении услуги в течение 1 дня со дня получения указанных документов и передает их заместителю руководителя Комитета с приложением документов, необходимых для предоставления услуги</w:t>
      </w:r>
      <w:r>
        <w:rPr>
          <w:rFonts w:ascii="Times New Roman" w:hAnsi="Times New Roman"/>
          <w:b/>
          <w:bCs/>
          <w:color w:val="000000"/>
          <w:sz w:val="28"/>
          <w:szCs w:val="28"/>
        </w:rPr>
        <w:t>.</w:t>
      </w:r>
    </w:p>
    <w:p>
      <w:pPr>
        <w:spacing w:after="0" w:line="240" w:lineRule="auto"/>
        <w:ind w:firstLine="851"/>
        <w:jc w:val="both"/>
        <w:rPr>
          <w:rFonts w:ascii="Times New Roman" w:hAnsi="Times New Roman"/>
          <w:sz w:val="28"/>
          <w:szCs w:val="28"/>
          <w:highlight w:val="white"/>
        </w:rPr>
      </w:pPr>
      <w:r>
        <w:rPr>
          <w:rFonts w:ascii="Times New Roman" w:hAnsi="Times New Roman"/>
          <w:sz w:val="28"/>
          <w:szCs w:val="28"/>
        </w:rPr>
        <w:t>2) Заместитель руководителя Комитета в теч</w:t>
      </w:r>
      <w:r>
        <w:rPr>
          <w:rFonts w:ascii="Times New Roman" w:hAnsi="Times New Roman"/>
          <w:sz w:val="28"/>
          <w:szCs w:val="28"/>
          <w:highlight w:val="white"/>
        </w:rPr>
        <w:t>ение 1 рабочих дней со дня поступления п</w:t>
      </w:r>
      <w:r>
        <w:rPr>
          <w:rFonts w:ascii="Times New Roman" w:hAnsi="Times New Roman" w:eastAsia="Arial CYR"/>
          <w:sz w:val="28"/>
          <w:szCs w:val="28"/>
          <w:highlight w:val="white"/>
        </w:rPr>
        <w:t xml:space="preserve">роекта приказа </w:t>
      </w:r>
      <w:r>
        <w:rPr>
          <w:rFonts w:ascii="Times New Roman" w:hAnsi="Times New Roman"/>
          <w:sz w:val="28"/>
          <w:szCs w:val="28"/>
          <w:highlight w:val="white"/>
        </w:rPr>
        <w:t xml:space="preserve">руководителя Комитета о присвоении спортивного разряда либо проекта об отказе в предоставлении услуги: </w:t>
      </w:r>
    </w:p>
    <w:p>
      <w:pPr>
        <w:spacing w:after="0" w:line="240" w:lineRule="auto"/>
        <w:ind w:firstLine="851"/>
        <w:jc w:val="both"/>
        <w:rPr>
          <w:rFonts w:ascii="Times New Roman" w:hAnsi="Times New Roman"/>
          <w:sz w:val="28"/>
          <w:szCs w:val="28"/>
          <w:highlight w:val="white"/>
        </w:rPr>
      </w:pPr>
      <w:r>
        <w:rPr>
          <w:rFonts w:ascii="Times New Roman" w:hAnsi="Times New Roman"/>
          <w:sz w:val="28"/>
          <w:szCs w:val="28"/>
          <w:highlight w:val="white"/>
        </w:rPr>
        <w:t xml:space="preserve">а) проводит проверку представленных документов на соответствие требованиям действующего законодательства, Административного регламента; </w:t>
      </w:r>
    </w:p>
    <w:p>
      <w:pPr>
        <w:spacing w:after="0" w:line="240" w:lineRule="auto"/>
        <w:ind w:firstLine="851"/>
        <w:jc w:val="both"/>
        <w:rPr>
          <w:rFonts w:ascii="Times New Roman" w:hAnsi="Times New Roman"/>
          <w:sz w:val="28"/>
          <w:szCs w:val="28"/>
          <w:highlight w:val="white"/>
        </w:rPr>
      </w:pPr>
      <w:r>
        <w:rPr>
          <w:rFonts w:ascii="Times New Roman" w:hAnsi="Times New Roman"/>
          <w:sz w:val="28"/>
          <w:szCs w:val="28"/>
          <w:highlight w:val="white"/>
        </w:rPr>
        <w:t>б) возвращает п</w:t>
      </w:r>
      <w:r>
        <w:rPr>
          <w:rFonts w:ascii="Times New Roman" w:hAnsi="Times New Roman" w:eastAsia="Arial CYR"/>
          <w:sz w:val="28"/>
          <w:szCs w:val="28"/>
          <w:highlight w:val="white"/>
        </w:rPr>
        <w:t xml:space="preserve">роект приказа </w:t>
      </w:r>
      <w:r>
        <w:rPr>
          <w:rFonts w:ascii="Times New Roman" w:hAnsi="Times New Roman"/>
          <w:sz w:val="28"/>
          <w:szCs w:val="28"/>
          <w:highlight w:val="white"/>
        </w:rPr>
        <w:t xml:space="preserve">руководителя Комитета о присвоении спортивного разряда либо проект об отказе в предоставлении услуги и документы, необходимые для предоставления муниципальной услуги, ответственному исполнителю Комитета на доработку в случае выявления замечаний по результатам проведенной проверки; </w:t>
      </w:r>
    </w:p>
    <w:p>
      <w:pPr>
        <w:spacing w:after="0" w:line="240" w:lineRule="auto"/>
        <w:ind w:firstLine="851"/>
        <w:jc w:val="both"/>
        <w:rPr>
          <w:rFonts w:ascii="Times New Roman" w:hAnsi="Times New Roman"/>
          <w:sz w:val="28"/>
          <w:szCs w:val="28"/>
        </w:rPr>
      </w:pPr>
      <w:r>
        <w:rPr>
          <w:rFonts w:ascii="Times New Roman" w:hAnsi="Times New Roman"/>
          <w:sz w:val="28"/>
          <w:szCs w:val="28"/>
          <w:highlight w:val="white"/>
        </w:rPr>
        <w:t>в) при отсутствии замечаний визирует п</w:t>
      </w:r>
      <w:r>
        <w:rPr>
          <w:rFonts w:ascii="Times New Roman" w:hAnsi="Times New Roman" w:eastAsia="Arial CYR"/>
          <w:sz w:val="28"/>
          <w:szCs w:val="28"/>
          <w:highlight w:val="white"/>
        </w:rPr>
        <w:t xml:space="preserve">роекта приказа </w:t>
      </w:r>
      <w:r>
        <w:rPr>
          <w:rFonts w:ascii="Times New Roman" w:hAnsi="Times New Roman"/>
          <w:sz w:val="28"/>
          <w:szCs w:val="28"/>
          <w:highlight w:val="white"/>
        </w:rPr>
        <w:t>руководителя Комитета о присвоении спортивного разряда либо пр</w:t>
      </w:r>
      <w:r>
        <w:rPr>
          <w:rFonts w:ascii="Times New Roman" w:hAnsi="Times New Roman"/>
          <w:sz w:val="28"/>
          <w:szCs w:val="28"/>
        </w:rPr>
        <w:t xml:space="preserve">оект об отказе в предоставлении услуги и передает указанные документы на подпись руководителю Комитета. </w:t>
      </w:r>
    </w:p>
    <w:p>
      <w:pPr>
        <w:spacing w:after="0" w:line="240" w:lineRule="auto"/>
        <w:ind w:firstLine="851"/>
        <w:jc w:val="both"/>
        <w:rPr>
          <w:rFonts w:ascii="Times New Roman" w:hAnsi="Times New Roman"/>
          <w:sz w:val="28"/>
          <w:szCs w:val="28"/>
          <w:highlight w:val="white"/>
        </w:rPr>
      </w:pPr>
      <w:r>
        <w:rPr>
          <w:rFonts w:ascii="Times New Roman" w:hAnsi="Times New Roman"/>
          <w:sz w:val="28"/>
          <w:szCs w:val="28"/>
        </w:rPr>
        <w:t xml:space="preserve">54. Доработка </w:t>
      </w:r>
      <w:r>
        <w:rPr>
          <w:rFonts w:ascii="Times New Roman" w:hAnsi="Times New Roman"/>
          <w:sz w:val="28"/>
          <w:szCs w:val="28"/>
          <w:highlight w:val="white"/>
        </w:rPr>
        <w:t>п</w:t>
      </w:r>
      <w:r>
        <w:rPr>
          <w:rFonts w:ascii="Times New Roman" w:hAnsi="Times New Roman" w:eastAsia="Arial CYR"/>
          <w:sz w:val="28"/>
          <w:szCs w:val="28"/>
          <w:highlight w:val="white"/>
        </w:rPr>
        <w:t xml:space="preserve">роекта приказа </w:t>
      </w:r>
      <w:r>
        <w:rPr>
          <w:rFonts w:ascii="Times New Roman" w:hAnsi="Times New Roman"/>
          <w:sz w:val="28"/>
          <w:szCs w:val="28"/>
          <w:highlight w:val="white"/>
        </w:rPr>
        <w:t>руководителя Комитета о присвоении спортивного разряда</w:t>
      </w:r>
      <w:r>
        <w:rPr>
          <w:rFonts w:ascii="Times New Roman" w:hAnsi="Times New Roman"/>
          <w:sz w:val="28"/>
          <w:szCs w:val="28"/>
        </w:rPr>
        <w:t xml:space="preserve"> либо проекта об отказе в предоставлении услуги осуществляется ответственным исполнителем Комитета в день их возврата заместителем руководителя Ком</w:t>
      </w:r>
      <w:r>
        <w:rPr>
          <w:rFonts w:ascii="Times New Roman" w:hAnsi="Times New Roman"/>
          <w:sz w:val="28"/>
          <w:szCs w:val="28"/>
          <w:highlight w:val="white"/>
        </w:rPr>
        <w:t xml:space="preserve">итета. </w:t>
      </w:r>
    </w:p>
    <w:p>
      <w:pPr>
        <w:spacing w:after="0" w:line="240" w:lineRule="auto"/>
        <w:ind w:firstLine="851"/>
        <w:jc w:val="both"/>
        <w:rPr>
          <w:rFonts w:ascii="Times New Roman" w:hAnsi="Times New Roman"/>
          <w:sz w:val="28"/>
          <w:szCs w:val="28"/>
        </w:rPr>
      </w:pPr>
      <w:r>
        <w:rPr>
          <w:rFonts w:ascii="Times New Roman" w:hAnsi="Times New Roman"/>
          <w:sz w:val="28"/>
          <w:szCs w:val="28"/>
        </w:rPr>
        <w:t>55</w:t>
      </w:r>
      <w:r>
        <w:rPr>
          <w:rFonts w:ascii="Times New Roman" w:hAnsi="Times New Roman"/>
          <w:sz w:val="28"/>
          <w:szCs w:val="28"/>
          <w:highlight w:val="white"/>
        </w:rPr>
        <w:t>. Руководитель Комитета в течение 1 рабочего дня со дня поступления п</w:t>
      </w:r>
      <w:r>
        <w:rPr>
          <w:rFonts w:ascii="Times New Roman" w:hAnsi="Times New Roman" w:eastAsia="Arial CYR"/>
          <w:sz w:val="28"/>
          <w:szCs w:val="28"/>
          <w:highlight w:val="white"/>
        </w:rPr>
        <w:t xml:space="preserve">роекта приказа </w:t>
      </w:r>
      <w:r>
        <w:rPr>
          <w:rFonts w:ascii="Times New Roman" w:hAnsi="Times New Roman"/>
          <w:sz w:val="28"/>
          <w:szCs w:val="28"/>
          <w:highlight w:val="white"/>
        </w:rPr>
        <w:t xml:space="preserve">руководителя Комитета о присвоении спортивного разряда либо проекта об отказе в предоставлении услуги подписывает указанные документы и направляет их в общий отдел Комитета для регистрации. </w:t>
      </w:r>
    </w:p>
    <w:p>
      <w:pPr>
        <w:spacing w:after="0" w:line="240" w:lineRule="auto"/>
        <w:ind w:firstLine="851"/>
        <w:jc w:val="both"/>
        <w:rPr>
          <w:rFonts w:ascii="Times New Roman" w:hAnsi="Times New Roman"/>
          <w:sz w:val="28"/>
          <w:szCs w:val="28"/>
          <w:highlight w:val="white"/>
        </w:rPr>
      </w:pPr>
      <w:r>
        <w:rPr>
          <w:rFonts w:ascii="Times New Roman" w:hAnsi="Times New Roman"/>
          <w:sz w:val="28"/>
          <w:szCs w:val="28"/>
        </w:rPr>
        <w:t xml:space="preserve">56. Окончанием административной процедуры является регистрация </w:t>
      </w:r>
      <w:r>
        <w:rPr>
          <w:rFonts w:ascii="Times New Roman" w:hAnsi="Times New Roman"/>
          <w:sz w:val="28"/>
          <w:szCs w:val="28"/>
          <w:highlight w:val="white"/>
        </w:rPr>
        <w:t>п</w:t>
      </w:r>
      <w:r>
        <w:rPr>
          <w:rFonts w:ascii="Times New Roman" w:hAnsi="Times New Roman" w:eastAsia="Arial CYR"/>
          <w:sz w:val="28"/>
          <w:szCs w:val="28"/>
          <w:highlight w:val="white"/>
        </w:rPr>
        <w:t xml:space="preserve">роекта приказа </w:t>
      </w:r>
      <w:r>
        <w:rPr>
          <w:rFonts w:ascii="Times New Roman" w:hAnsi="Times New Roman"/>
          <w:sz w:val="28"/>
          <w:szCs w:val="28"/>
          <w:highlight w:val="white"/>
        </w:rPr>
        <w:t>руководителя Комитета о присвоении спортивного разряда</w:t>
      </w:r>
      <w:r>
        <w:rPr>
          <w:rFonts w:ascii="Times New Roman" w:hAnsi="Times New Roman"/>
          <w:sz w:val="28"/>
          <w:szCs w:val="28"/>
        </w:rPr>
        <w:t xml:space="preserve"> или проекта </w:t>
      </w:r>
      <w:r>
        <w:rPr>
          <w:rFonts w:ascii="Times New Roman" w:hAnsi="Times New Roman"/>
          <w:sz w:val="28"/>
          <w:szCs w:val="28"/>
          <w:highlight w:val="white"/>
        </w:rPr>
        <w:t>об отказе в предоставлении услуги</w:t>
      </w:r>
      <w:r>
        <w:rPr>
          <w:rFonts w:ascii="Times New Roman" w:hAnsi="Times New Roman"/>
          <w:sz w:val="28"/>
          <w:szCs w:val="28"/>
        </w:rPr>
        <w:t xml:space="preserve"> специалистом общего отдела Комитета.</w:t>
      </w:r>
    </w:p>
    <w:p>
      <w:pPr>
        <w:spacing w:after="0" w:line="240" w:lineRule="auto"/>
        <w:ind w:firstLine="851"/>
        <w:jc w:val="both"/>
      </w:pPr>
      <w:r>
        <w:rPr>
          <w:rFonts w:ascii="Times New Roman" w:hAnsi="Times New Roman"/>
          <w:sz w:val="28"/>
          <w:szCs w:val="28"/>
        </w:rPr>
        <w:t>57</w:t>
      </w:r>
      <w:r>
        <w:rPr>
          <w:rFonts w:ascii="Times New Roman" w:hAnsi="Times New Roman"/>
          <w:sz w:val="28"/>
          <w:szCs w:val="28"/>
          <w:highlight w:val="white"/>
        </w:rPr>
        <w:t>. Максимальный срок исполнения административной процедуры составляет 19 рабочих дней, а в случае подготовки уведомления о возврате заявления и представленных заявителем документов – 3 рабочих дня.</w:t>
      </w:r>
    </w:p>
    <w:p>
      <w:pPr>
        <w:spacing w:after="0" w:line="240" w:lineRule="auto"/>
        <w:jc w:val="center"/>
        <w:rPr>
          <w:rFonts w:ascii="Times New Roman" w:hAnsi="Times New Roman"/>
          <w:b/>
          <w:bCs/>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 xml:space="preserve">Предоставление результата услуги </w:t>
      </w:r>
    </w:p>
    <w:p>
      <w:pPr>
        <w:spacing w:after="0" w:line="240" w:lineRule="auto"/>
        <w:jc w:val="center"/>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 xml:space="preserve">Способы предоставления результата услуги </w:t>
      </w:r>
    </w:p>
    <w:p>
      <w:pPr>
        <w:spacing w:after="0" w:line="240" w:lineRule="auto"/>
        <w:jc w:val="center"/>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 xml:space="preserve">Срок предоставления заявителю результата </w:t>
      </w:r>
    </w:p>
    <w:p>
      <w:pPr>
        <w:spacing w:after="0" w:line="240" w:lineRule="auto"/>
        <w:jc w:val="center"/>
        <w:rPr>
          <w:rFonts w:ascii="Times New Roman" w:hAnsi="Times New Roman"/>
          <w:sz w:val="28"/>
          <w:szCs w:val="28"/>
        </w:rPr>
      </w:pPr>
      <w:r>
        <w:rPr>
          <w:rFonts w:ascii="Times New Roman" w:hAnsi="Times New Roman"/>
          <w:sz w:val="28"/>
          <w:szCs w:val="28"/>
        </w:rPr>
        <w:t xml:space="preserve">услуги, исчисляемый со дня принятия </w:t>
      </w:r>
    </w:p>
    <w:p>
      <w:pPr>
        <w:spacing w:after="0" w:line="240" w:lineRule="auto"/>
        <w:jc w:val="center"/>
        <w:rPr>
          <w:rFonts w:ascii="Times New Roman" w:hAnsi="Times New Roman"/>
          <w:sz w:val="28"/>
          <w:szCs w:val="28"/>
        </w:rPr>
      </w:pPr>
      <w:r>
        <w:rPr>
          <w:rFonts w:ascii="Times New Roman" w:hAnsi="Times New Roman"/>
          <w:sz w:val="28"/>
          <w:szCs w:val="28"/>
        </w:rPr>
        <w:t>решения о предоставлении услуги</w:t>
      </w:r>
    </w:p>
    <w:p>
      <w:pPr>
        <w:spacing w:after="0" w:line="240" w:lineRule="auto"/>
        <w:ind w:firstLine="851"/>
        <w:jc w:val="both"/>
      </w:pP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58.Основанием для начала исполнения данной административной процедуры является регистрация результата услуги, указанного в подпункте 1 пункта 8 Административного регламента.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59. Результат услуги, указанный в подпункте 1 пункта 8 Административного регламента, направляются (выдаются) заявителю способом, указанным в заявлении. Все перечисленные в настоящем пункте Административного регламента документы направляются (выдаются) заявителю в одном экземпляре.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60. Специалист Комитета в день регистрации документов, указанных в пункте 53 Административного регламента, осуществляет: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 выдачу заявителю результата услуги в предоставлении услуги нарочно в Комитете;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2) направление результата услуги по почтовому адресу и (или) адресу электронной почты заявителя.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случае направления указанных документов в электронной форме по адресу электронной почты заявителя результата услуги подписываются усиленной квалифицированной электронной подписью руководителя Комитета; </w:t>
      </w:r>
    </w:p>
    <w:p>
      <w:pPr>
        <w:spacing w:after="0" w:line="240" w:lineRule="auto"/>
        <w:ind w:firstLine="851"/>
        <w:jc w:val="both"/>
        <w:rPr>
          <w:rFonts w:ascii="Times New Roman" w:hAnsi="Times New Roman"/>
          <w:sz w:val="28"/>
          <w:szCs w:val="28"/>
        </w:rPr>
      </w:pPr>
      <w:r>
        <w:rPr>
          <w:rFonts w:ascii="Times New Roman" w:hAnsi="Times New Roman"/>
          <w:sz w:val="28"/>
          <w:szCs w:val="28"/>
        </w:rPr>
        <w:t>3) направление в многофункциональный центр результата услуги в виде электронных документов, подписанных электронной подписью.</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61. В случае обращения за предоставлением услуги в электронной форме, помимо способов направления (выдачи) результата предоставления услуги, указанных в пункте 54 Административного регламента, ответственный исполнитель Комитета направляет результат услуги, подписанный усиленной квалифицированной электронной подписью руководителя Комитета, в личный кабинет заявителя на Едином портале, Портале государственных и муниципальных услуг Ставропольского края.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62. Административная процедура заканчивается: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 выдачей заявителю результата услуги нарочно в Комитете;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2) выдачей заявителю нарочно результата услуги в многофункциональном центре.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63. Ответственность за направление (выдачу) заявителю результата услуги в Комитете несет руководитель отдела по физической культуре и спорту Комитета. </w:t>
      </w:r>
    </w:p>
    <w:p>
      <w:pPr>
        <w:spacing w:after="0" w:line="240" w:lineRule="auto"/>
        <w:ind w:firstLine="851"/>
        <w:jc w:val="both"/>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Возможность (невозможность) предоставления Комитетом или многофункциональным центром результата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spacing w:after="0" w:line="240" w:lineRule="auto"/>
        <w:jc w:val="center"/>
        <w:rPr>
          <w:rFonts w:ascii="Times New Roman" w:hAnsi="Times New Roman"/>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64. Заявитель по его выбору вправе получить результат предоставления услуги по каждому варианту предоставления услуги независимо от его места жительства или места пребывания либо места нахождения (для юридических лиц). </w:t>
      </w:r>
    </w:p>
    <w:p>
      <w:pPr>
        <w:spacing w:after="0" w:line="240" w:lineRule="auto"/>
        <w:ind w:firstLine="851"/>
        <w:jc w:val="both"/>
        <w:rPr>
          <w:rFonts w:ascii="Times New Roman" w:hAnsi="Times New Roman"/>
          <w:sz w:val="28"/>
          <w:szCs w:val="28"/>
        </w:rPr>
      </w:pPr>
      <w:r>
        <w:rPr>
          <w:rFonts w:ascii="Times New Roman" w:hAnsi="Times New Roman"/>
          <w:sz w:val="28"/>
          <w:szCs w:val="28"/>
        </w:rPr>
        <w:t>65. Заявителю предоставляется возможность сохранения электронного документа, являющегося результатом предоставления услуги на своих технических средствах.</w:t>
      </w:r>
    </w:p>
    <w:p>
      <w:pPr>
        <w:spacing w:after="0" w:line="240" w:lineRule="auto"/>
        <w:ind w:firstLine="851"/>
        <w:jc w:val="both"/>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pPr>
        <w:spacing w:after="0" w:line="240" w:lineRule="auto"/>
        <w:jc w:val="center"/>
        <w:rPr>
          <w:rFonts w:ascii="Times New Roman" w:hAnsi="Times New Roman"/>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66. Получение дополнительных сведений от заявителя в процессе предоставления услуги не требуется. </w:t>
      </w:r>
    </w:p>
    <w:p>
      <w:pPr>
        <w:spacing w:after="0" w:line="240" w:lineRule="auto"/>
        <w:ind w:firstLine="851"/>
        <w:jc w:val="both"/>
        <w:rPr>
          <w:rFonts w:ascii="Times New Roman" w:hAnsi="Times New Roman"/>
          <w:sz w:val="28"/>
          <w:szCs w:val="28"/>
          <w:highlight w:val="none"/>
        </w:rPr>
      </w:pPr>
      <w:r>
        <w:rPr>
          <w:rFonts w:ascii="Times New Roman" w:hAnsi="Times New Roman"/>
          <w:sz w:val="28"/>
          <w:szCs w:val="28"/>
        </w:rPr>
        <w:t>Случаи и порядок предоставления услуги в упреждающем (проактивном) режиме не предусмотрены.</w:t>
      </w:r>
    </w:p>
    <w:p>
      <w:pPr>
        <w:spacing w:after="0" w:line="240" w:lineRule="auto"/>
        <w:ind w:firstLine="851"/>
        <w:jc w:val="both"/>
        <w:rPr>
          <w:rFonts w:ascii="Times New Roman" w:hAnsi="Times New Roman"/>
          <w:sz w:val="28"/>
          <w:szCs w:val="28"/>
        </w:rPr>
      </w:pPr>
    </w:p>
    <w:p>
      <w:pPr>
        <w:spacing w:after="0" w:line="240" w:lineRule="auto"/>
        <w:ind w:left="0" w:right="0" w:firstLine="0"/>
        <w:jc w:val="center"/>
        <w:rPr>
          <w:highlight w:val="white"/>
        </w:rPr>
      </w:pPr>
      <w:r>
        <w:rPr>
          <w:rFonts w:ascii="Times New Roman" w:hAnsi="Times New Roman"/>
          <w:b/>
          <w:bCs/>
          <w:sz w:val="28"/>
          <w:szCs w:val="28"/>
          <w:highlight w:val="white"/>
        </w:rPr>
        <w:t xml:space="preserve">Вариант 2 </w:t>
      </w:r>
    </w:p>
    <w:p>
      <w:pPr>
        <w:spacing w:after="0" w:line="240" w:lineRule="auto"/>
        <w:ind w:firstLine="851"/>
        <w:jc w:val="center"/>
        <w:rPr>
          <w:rFonts w:ascii="Times New Roman" w:hAnsi="Times New Roman"/>
          <w:b/>
          <w:bCs/>
          <w:sz w:val="28"/>
          <w:szCs w:val="28"/>
          <w:highlight w:val="white"/>
        </w:rPr>
      </w:pPr>
    </w:p>
    <w:p>
      <w:pPr>
        <w:spacing w:after="0" w:line="240" w:lineRule="auto"/>
        <w:ind w:firstLine="851"/>
        <w:jc w:val="both"/>
        <w:rPr>
          <w:rFonts w:ascii="Times New Roman" w:hAnsi="Times New Roman"/>
          <w:b/>
          <w:bCs/>
          <w:sz w:val="28"/>
          <w:szCs w:val="28"/>
        </w:rPr>
      </w:pPr>
      <w:r>
        <w:rPr>
          <w:rFonts w:ascii="Times New Roman" w:hAnsi="Times New Roman"/>
          <w:sz w:val="28"/>
          <w:szCs w:val="28"/>
          <w:highlight w:val="white"/>
        </w:rPr>
        <w:t>67. Результат предоставления услуги указан в по</w:t>
      </w:r>
      <w:r>
        <w:rPr>
          <w:rFonts w:ascii="Times New Roman" w:hAnsi="Times New Roman"/>
          <w:sz w:val="28"/>
          <w:szCs w:val="28"/>
        </w:rPr>
        <w:t>дпункте 2 пункта 8 Административного регламента.</w:t>
      </w:r>
    </w:p>
    <w:p>
      <w:pPr>
        <w:spacing w:after="0" w:line="240" w:lineRule="auto"/>
        <w:ind w:firstLine="851"/>
        <w:jc w:val="both"/>
        <w:rPr>
          <w:rFonts w:ascii="Times New Roman" w:hAnsi="Times New Roman"/>
          <w:sz w:val="28"/>
          <w:szCs w:val="28"/>
        </w:rPr>
      </w:pPr>
    </w:p>
    <w:p>
      <w:pPr>
        <w:spacing w:after="0" w:line="240" w:lineRule="auto"/>
        <w:jc w:val="center"/>
      </w:pPr>
      <w:r>
        <w:rPr>
          <w:rFonts w:ascii="Times New Roman" w:hAnsi="Times New Roman"/>
          <w:sz w:val="28"/>
          <w:szCs w:val="28"/>
        </w:rPr>
        <w:t xml:space="preserve">Перечень и описание административных процедур </w:t>
      </w:r>
    </w:p>
    <w:p>
      <w:pPr>
        <w:spacing w:after="0" w:line="240" w:lineRule="auto"/>
        <w:ind w:firstLine="851"/>
        <w:jc w:val="center"/>
        <w:rPr>
          <w:rFonts w:ascii="Times New Roman" w:hAnsi="Times New Roman"/>
          <w:sz w:val="28"/>
          <w:szCs w:val="28"/>
        </w:rPr>
      </w:pPr>
      <w:r>
        <w:rPr>
          <w:rFonts w:ascii="Times New Roman" w:hAnsi="Times New Roman"/>
          <w:sz w:val="28"/>
          <w:szCs w:val="28"/>
        </w:rPr>
        <w:t>предоставления услуги</w:t>
      </w:r>
    </w:p>
    <w:p>
      <w:pPr>
        <w:spacing w:after="0" w:line="240" w:lineRule="auto"/>
        <w:ind w:firstLine="851"/>
        <w:jc w:val="center"/>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 xml:space="preserve">Прием заявления об исправлении допущенных опечаток </w:t>
      </w:r>
    </w:p>
    <w:p>
      <w:pPr>
        <w:spacing w:after="0" w:line="240" w:lineRule="auto"/>
        <w:jc w:val="center"/>
        <w:rPr>
          <w:rFonts w:ascii="Times New Roman" w:hAnsi="Times New Roman"/>
          <w:sz w:val="28"/>
          <w:szCs w:val="28"/>
        </w:rPr>
      </w:pPr>
      <w:r>
        <w:rPr>
          <w:rFonts w:ascii="Times New Roman" w:hAnsi="Times New Roman"/>
          <w:sz w:val="28"/>
          <w:szCs w:val="28"/>
        </w:rPr>
        <w:t xml:space="preserve">и (или) ошибок и документов, необходимых </w:t>
      </w:r>
    </w:p>
    <w:p>
      <w:pPr>
        <w:spacing w:after="0" w:line="240" w:lineRule="auto"/>
        <w:jc w:val="center"/>
        <w:rPr>
          <w:rFonts w:ascii="Times New Roman" w:hAnsi="Times New Roman"/>
          <w:sz w:val="28"/>
          <w:szCs w:val="28"/>
        </w:rPr>
      </w:pPr>
      <w:r>
        <w:rPr>
          <w:rFonts w:ascii="Times New Roman" w:hAnsi="Times New Roman"/>
          <w:sz w:val="28"/>
          <w:szCs w:val="28"/>
        </w:rPr>
        <w:t>для предоставления услуги</w:t>
      </w: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68. Основанием для начала административной процедуры является поступление в Комитет, многофункциональный центр заявления об исправлении допущенных опечаток и (или) ошибок в приказ руководителя Комитета о присвоении спортивного разряда. </w:t>
      </w:r>
    </w:p>
    <w:p>
      <w:pPr>
        <w:spacing w:after="0" w:line="240" w:lineRule="auto"/>
        <w:ind w:firstLine="851"/>
        <w:jc w:val="both"/>
      </w:pPr>
      <w:r>
        <w:rPr>
          <w:rFonts w:ascii="Times New Roman" w:hAnsi="Times New Roman"/>
          <w:sz w:val="28"/>
          <w:szCs w:val="28"/>
        </w:rPr>
        <w:t>В случае если в выданных в результате предоставления услуги документах, указанных в подпункте 1</w:t>
      </w:r>
      <w:r>
        <w:rPr>
          <w:rFonts w:ascii="Times New Roman" w:hAnsi="Times New Roman"/>
          <w:sz w:val="28"/>
          <w:szCs w:val="28"/>
          <w:highlight w:val="white"/>
        </w:rPr>
        <w:t xml:space="preserve"> пункта 8 Администрат</w:t>
      </w:r>
      <w:r>
        <w:rPr>
          <w:rFonts w:ascii="Times New Roman" w:hAnsi="Times New Roman"/>
          <w:sz w:val="28"/>
          <w:szCs w:val="28"/>
        </w:rPr>
        <w:t>ивного регламента (далее - выданный документ), допущены опечатки и (или) ошибки, заявитель вправе обратиться лично в Комитет, многофункциональный центр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края с заявлением об исправлении допущенных опечаток и (или) ошибок в выданных документах. Заявление об исправлении допущенных опечаток и (или) ошибок подается на имя руководителя Комитета.</w:t>
      </w:r>
    </w:p>
    <w:p>
      <w:pPr>
        <w:spacing w:after="0" w:line="240" w:lineRule="auto"/>
        <w:ind w:firstLine="851"/>
        <w:jc w:val="both"/>
      </w:pPr>
    </w:p>
    <w:p>
      <w:pPr>
        <w:spacing w:after="0" w:line="240" w:lineRule="auto"/>
        <w:jc w:val="center"/>
        <w:rPr>
          <w:rFonts w:ascii="Times New Roman" w:hAnsi="Times New Roman"/>
          <w:sz w:val="28"/>
          <w:szCs w:val="28"/>
        </w:rPr>
      </w:pPr>
      <w:r>
        <w:rPr>
          <w:rFonts w:ascii="Times New Roman" w:hAnsi="Times New Roman"/>
          <w:sz w:val="28"/>
          <w:szCs w:val="28"/>
        </w:rPr>
        <w:t xml:space="preserve">Способы установления личности заявителя </w:t>
      </w:r>
    </w:p>
    <w:p>
      <w:pPr>
        <w:spacing w:after="0" w:line="240" w:lineRule="auto"/>
        <w:jc w:val="center"/>
        <w:rPr>
          <w:rFonts w:ascii="Times New Roman" w:hAnsi="Times New Roman"/>
          <w:sz w:val="28"/>
          <w:szCs w:val="28"/>
        </w:rPr>
      </w:pPr>
      <w:r>
        <w:rPr>
          <w:rFonts w:ascii="Times New Roman" w:hAnsi="Times New Roman"/>
          <w:sz w:val="28"/>
          <w:szCs w:val="28"/>
        </w:rPr>
        <w:t>(представителя заявителя) для каждого способа подачи</w:t>
      </w:r>
    </w:p>
    <w:p>
      <w:pPr>
        <w:spacing w:after="0" w:line="240" w:lineRule="auto"/>
        <w:jc w:val="center"/>
        <w:rPr>
          <w:rFonts w:ascii="Times New Roman" w:hAnsi="Times New Roman"/>
          <w:sz w:val="28"/>
          <w:szCs w:val="28"/>
        </w:rPr>
      </w:pPr>
      <w:r>
        <w:rPr>
          <w:rFonts w:ascii="Times New Roman" w:hAnsi="Times New Roman"/>
          <w:sz w:val="28"/>
          <w:szCs w:val="28"/>
        </w:rPr>
        <w:t xml:space="preserve">заявления об исправлении допущенных опечаток и (или) ошибок, необходимых для предоставления услуги </w:t>
      </w:r>
    </w:p>
    <w:p>
      <w:pPr>
        <w:spacing w:after="0" w:line="240" w:lineRule="auto"/>
        <w:jc w:val="center"/>
        <w:rPr>
          <w:rFonts w:ascii="Times New Roman" w:hAnsi="Times New Roman"/>
          <w:b/>
          <w:bCs/>
          <w:sz w:val="28"/>
          <w:szCs w:val="28"/>
        </w:rPr>
      </w:pPr>
    </w:p>
    <w:p>
      <w:pPr>
        <w:spacing w:after="0" w:line="240" w:lineRule="auto"/>
        <w:ind w:firstLine="851"/>
        <w:jc w:val="both"/>
      </w:pPr>
      <w:r>
        <w:rPr>
          <w:rFonts w:ascii="Times New Roman" w:hAnsi="Times New Roman"/>
          <w:sz w:val="28"/>
          <w:szCs w:val="28"/>
        </w:rPr>
        <w:t>69. В целях установления личности заявитель или его представитель представляет в Комитет, многофункциональный центр документы, предусмотренные подпунктом 14.2 пункта 14 Административного регламента.</w:t>
      </w:r>
    </w:p>
    <w:p>
      <w:pPr>
        <w:spacing w:after="0" w:line="240" w:lineRule="auto"/>
        <w:jc w:val="center"/>
        <w:rPr>
          <w:rFonts w:ascii="Times New Roman" w:hAnsi="Times New Roman"/>
          <w:b/>
          <w:bCs/>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 xml:space="preserve">Наличие (отсутствие) возможности подачи заявления </w:t>
      </w:r>
    </w:p>
    <w:p>
      <w:pPr>
        <w:spacing w:after="0" w:line="240" w:lineRule="auto"/>
        <w:jc w:val="center"/>
        <w:rPr>
          <w:rFonts w:ascii="Times New Roman" w:hAnsi="Times New Roman"/>
          <w:sz w:val="28"/>
          <w:szCs w:val="28"/>
        </w:rPr>
      </w:pPr>
      <w:r>
        <w:rPr>
          <w:rFonts w:ascii="Times New Roman" w:hAnsi="Times New Roman"/>
          <w:sz w:val="28"/>
          <w:szCs w:val="28"/>
        </w:rPr>
        <w:t xml:space="preserve">об исправлении допущенных опечаток и (или) ошибок </w:t>
      </w:r>
    </w:p>
    <w:p>
      <w:pPr>
        <w:spacing w:after="0" w:line="240" w:lineRule="auto"/>
        <w:jc w:val="center"/>
        <w:rPr>
          <w:rFonts w:ascii="Times New Roman" w:hAnsi="Times New Roman"/>
          <w:b/>
          <w:bCs/>
          <w:sz w:val="28"/>
          <w:szCs w:val="28"/>
        </w:rPr>
      </w:pPr>
      <w:r>
        <w:rPr>
          <w:rFonts w:ascii="Times New Roman" w:hAnsi="Times New Roman"/>
          <w:sz w:val="28"/>
          <w:szCs w:val="28"/>
        </w:rPr>
        <w:t>представителем заявителя</w:t>
      </w: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70. Документы, предусмотренные подпунктом 14.2 пункта 14 Административного регламента, могут быть поданы от имени заявителя уполномоченным лицом.</w:t>
      </w:r>
    </w:p>
    <w:p>
      <w:pPr>
        <w:spacing w:after="0" w:line="240" w:lineRule="auto"/>
        <w:ind w:firstLine="851"/>
        <w:jc w:val="both"/>
        <w:rPr>
          <w:rFonts w:ascii="Times New Roman" w:hAnsi="Times New Roman"/>
          <w:sz w:val="28"/>
          <w:szCs w:val="28"/>
        </w:rPr>
      </w:pPr>
    </w:p>
    <w:p>
      <w:pPr>
        <w:spacing w:after="0" w:line="240" w:lineRule="auto"/>
        <w:ind w:firstLine="851"/>
        <w:jc w:val="center"/>
        <w:rPr>
          <w:rFonts w:ascii="Times New Roman" w:hAnsi="Times New Roman"/>
          <w:b/>
          <w:bCs/>
          <w:sz w:val="28"/>
          <w:szCs w:val="28"/>
        </w:rPr>
      </w:pPr>
      <w:r>
        <w:rPr>
          <w:rFonts w:ascii="Times New Roman" w:hAnsi="Times New Roman"/>
          <w:sz w:val="28"/>
          <w:szCs w:val="28"/>
        </w:rPr>
        <w:t>Возможность (невозможность) приема Комитетом или многофункциональным центром заявления об исправлении допущенных опечаток и (или) ошибок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spacing w:after="0" w:line="240" w:lineRule="auto"/>
        <w:ind w:firstLine="851"/>
        <w:jc w:val="center"/>
        <w:rPr>
          <w:rFonts w:ascii="Times New Roman" w:hAnsi="Times New Roman"/>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71. Заявление об исправлении допущенных опечаток и (или) ошибок и документы, необходимые для предоставления услуги, направляются заявителем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spacing w:after="0" w:line="240" w:lineRule="auto"/>
        <w:ind w:firstLine="851"/>
        <w:jc w:val="both"/>
        <w:rPr>
          <w:rFonts w:ascii="Times New Roman" w:hAnsi="Times New Roman"/>
          <w:sz w:val="28"/>
          <w:szCs w:val="28"/>
        </w:rPr>
      </w:pPr>
    </w:p>
    <w:p>
      <w:pPr>
        <w:spacing w:after="0" w:line="240" w:lineRule="auto"/>
        <w:ind w:firstLine="851"/>
        <w:jc w:val="center"/>
        <w:rPr>
          <w:rFonts w:ascii="Times New Roman" w:hAnsi="Times New Roman"/>
          <w:sz w:val="28"/>
          <w:szCs w:val="28"/>
        </w:rPr>
      </w:pPr>
      <w:r>
        <w:rPr>
          <w:rFonts w:ascii="Times New Roman" w:hAnsi="Times New Roman"/>
          <w:sz w:val="28"/>
          <w:szCs w:val="28"/>
        </w:rPr>
        <w:t>Срок регистрации заявления об исправлении допущенных опечаток и (или) ошибок и документов, необходимых для предоставления услуги, в Комитете, многофункциональном центре</w:t>
      </w:r>
    </w:p>
    <w:p>
      <w:pPr>
        <w:spacing w:after="0" w:line="240" w:lineRule="auto"/>
        <w:ind w:firstLine="851"/>
        <w:jc w:val="center"/>
        <w:rPr>
          <w:rFonts w:ascii="Times New Roman" w:hAnsi="Times New Roman"/>
          <w:b/>
          <w:bCs/>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72. Заявление об исправлении допущенных опечаток и (или) ошибок с приложением документов, указанных в подпункте 14.2 пункта 14 Административного регламента, поданное лично заявителем (его представителем) в Комитет, многофункциональный центр либо направленное в Комитет посредством почтового отправления с уведомлением о вручении, регистрируется в информационных системах и в срок, указанный в пункте 38 Административного регламента. </w:t>
      </w:r>
    </w:p>
    <w:p>
      <w:pPr>
        <w:spacing w:after="0" w:line="240" w:lineRule="auto"/>
        <w:ind w:firstLine="851"/>
        <w:jc w:val="both"/>
        <w:rPr>
          <w:rFonts w:ascii="Times New Roman" w:hAnsi="Times New Roman"/>
          <w:sz w:val="28"/>
          <w:szCs w:val="28"/>
        </w:rPr>
      </w:pPr>
      <w:r>
        <w:rPr>
          <w:rFonts w:ascii="Times New Roman" w:hAnsi="Times New Roman"/>
          <w:sz w:val="28"/>
          <w:szCs w:val="28"/>
        </w:rPr>
        <w:t>73. Результатом административной процедуры является регистрация заявления об исправлении допущенных опечаток и (или) ошибок и документов, указанных в подпункте 14.2 пункта 14 Административного регламента.</w:t>
      </w:r>
    </w:p>
    <w:p>
      <w:pPr>
        <w:spacing w:after="0" w:line="240" w:lineRule="auto"/>
        <w:ind w:firstLine="851"/>
        <w:jc w:val="center"/>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pPr>
        <w:spacing w:after="0" w:line="240" w:lineRule="auto"/>
        <w:ind w:firstLine="851"/>
        <w:jc w:val="center"/>
        <w:rPr>
          <w:rFonts w:ascii="Times New Roman" w:hAnsi="Times New Roman"/>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74. Направление межведомственных информационных запросов не осуществляется.</w:t>
      </w:r>
    </w:p>
    <w:p>
      <w:pPr>
        <w:spacing w:after="0" w:line="240" w:lineRule="auto"/>
        <w:ind w:left="0" w:right="0" w:firstLine="0"/>
        <w:jc w:val="center"/>
        <w:rPr>
          <w:rFonts w:ascii="Times New Roman" w:hAnsi="Times New Roman"/>
          <w:sz w:val="28"/>
          <w:szCs w:val="28"/>
        </w:rPr>
      </w:pPr>
      <w:r>
        <w:rPr>
          <w:rFonts w:ascii="Times New Roman" w:hAnsi="Times New Roman"/>
          <w:sz w:val="28"/>
          <w:szCs w:val="28"/>
        </w:rPr>
        <w:t xml:space="preserve">Принятие решения о предоставлении </w:t>
      </w:r>
    </w:p>
    <w:p>
      <w:pPr>
        <w:spacing w:after="0" w:line="240" w:lineRule="auto"/>
        <w:ind w:left="0" w:right="0" w:firstLine="0"/>
        <w:jc w:val="center"/>
        <w:rPr>
          <w:rFonts w:ascii="Times New Roman" w:hAnsi="Times New Roman"/>
          <w:sz w:val="28"/>
          <w:szCs w:val="28"/>
        </w:rPr>
      </w:pPr>
      <w:r>
        <w:rPr>
          <w:rFonts w:ascii="Times New Roman" w:hAnsi="Times New Roman"/>
          <w:sz w:val="28"/>
          <w:szCs w:val="28"/>
        </w:rPr>
        <w:t xml:space="preserve">(об отказе в предоставлении) услуги </w:t>
      </w:r>
    </w:p>
    <w:p>
      <w:pPr>
        <w:spacing w:after="0" w:line="240" w:lineRule="auto"/>
        <w:ind w:left="0" w:right="0" w:firstLine="0"/>
        <w:jc w:val="center"/>
        <w:rPr>
          <w:rFonts w:ascii="Times New Roman" w:hAnsi="Times New Roman"/>
          <w:sz w:val="28"/>
          <w:szCs w:val="28"/>
        </w:rPr>
      </w:pPr>
    </w:p>
    <w:p>
      <w:pPr>
        <w:spacing w:after="0" w:line="240" w:lineRule="auto"/>
        <w:ind w:left="0" w:right="0" w:firstLine="0"/>
        <w:jc w:val="center"/>
        <w:rPr>
          <w:rFonts w:ascii="Times New Roman" w:hAnsi="Times New Roman"/>
          <w:sz w:val="28"/>
          <w:szCs w:val="28"/>
        </w:rPr>
      </w:pPr>
      <w:r>
        <w:rPr>
          <w:rFonts w:ascii="Times New Roman" w:hAnsi="Times New Roman"/>
          <w:sz w:val="28"/>
          <w:szCs w:val="28"/>
        </w:rPr>
        <w:t xml:space="preserve">Критерии принятия решения о предоставлении </w:t>
      </w:r>
    </w:p>
    <w:p>
      <w:pPr>
        <w:spacing w:after="0" w:line="240" w:lineRule="auto"/>
        <w:ind w:left="0" w:right="0" w:firstLine="0"/>
        <w:jc w:val="center"/>
        <w:rPr>
          <w:rFonts w:ascii="Times New Roman" w:hAnsi="Times New Roman"/>
          <w:sz w:val="28"/>
          <w:szCs w:val="28"/>
        </w:rPr>
      </w:pPr>
      <w:r>
        <w:rPr>
          <w:rFonts w:ascii="Times New Roman" w:hAnsi="Times New Roman"/>
          <w:sz w:val="28"/>
          <w:szCs w:val="28"/>
        </w:rPr>
        <w:t>(об отказе в предоставлении) услуги</w:t>
      </w:r>
    </w:p>
    <w:p>
      <w:pPr>
        <w:spacing w:after="0" w:line="240" w:lineRule="auto"/>
        <w:ind w:firstLine="851"/>
        <w:jc w:val="center"/>
        <w:rPr>
          <w:rFonts w:ascii="Times New Roman" w:hAnsi="Times New Roman"/>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75.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 указанных в пункте 22 Административного регламента.</w:t>
      </w:r>
    </w:p>
    <w:p>
      <w:pPr>
        <w:spacing w:after="0" w:line="240" w:lineRule="auto"/>
        <w:ind w:firstLine="851"/>
        <w:jc w:val="both"/>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 xml:space="preserve">Срок принятия решения о предоставлении (об отказе в предоставлении) услуги, исчисляемый с даты получения Комитетом, </w:t>
      </w:r>
    </w:p>
    <w:p>
      <w:pPr>
        <w:spacing w:after="0" w:line="240" w:lineRule="auto"/>
        <w:jc w:val="center"/>
        <w:rPr>
          <w:rFonts w:ascii="Times New Roman" w:hAnsi="Times New Roman"/>
          <w:sz w:val="28"/>
          <w:szCs w:val="28"/>
        </w:rPr>
      </w:pPr>
      <w:r>
        <w:rPr>
          <w:rFonts w:ascii="Times New Roman" w:hAnsi="Times New Roman"/>
          <w:sz w:val="28"/>
          <w:szCs w:val="28"/>
        </w:rPr>
        <w:t xml:space="preserve">многофункциональным центром всех сведений, </w:t>
      </w:r>
    </w:p>
    <w:p>
      <w:pPr>
        <w:spacing w:after="0" w:line="240" w:lineRule="auto"/>
        <w:jc w:val="center"/>
        <w:rPr>
          <w:rFonts w:ascii="Times New Roman" w:hAnsi="Times New Roman"/>
          <w:sz w:val="28"/>
          <w:szCs w:val="28"/>
        </w:rPr>
      </w:pPr>
      <w:r>
        <w:rPr>
          <w:rFonts w:ascii="Times New Roman" w:hAnsi="Times New Roman"/>
          <w:sz w:val="28"/>
          <w:szCs w:val="28"/>
        </w:rPr>
        <w:t>необходимых для принятия решения</w:t>
      </w:r>
    </w:p>
    <w:p>
      <w:pPr>
        <w:spacing w:after="0" w:line="240" w:lineRule="auto"/>
        <w:ind w:firstLine="851"/>
        <w:jc w:val="center"/>
        <w:rPr>
          <w:rFonts w:ascii="Times New Roman" w:hAnsi="Times New Roman"/>
          <w:b/>
          <w:bCs/>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76. Ответственный исполнитель Комитета: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 при поступлении заявления об исправлении допущенных опечаток и (или) ошибок и документов, указанных в подпункте 14.2 пункта 14 Административного регламента в случае выявления допущенных опечаток и (или) ошибок в выданных документах в течение 15 рабочих дней с даты регистрации заявления об исправлении допущенных опечаток и (или) ошибок в информационной системе Комитета и многофункционального центра,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2) в случае наличия оснований для отказа в исправлении опечаток и (или) ошибок в выданных документах, должностное лицо Комитета, ответственное за предоставление услуги, в течение 15 рабочих дней с даты регистрации заявления об исправлении допущенных опечаток и (или) ошибок в информационной системе Комитета и многофункционального центра, письменно сообщает заявителю об отсутствии таких опечаток и (или) ошибок в выданных документах.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77. Результатом административной процедуры является подписание руководителем Комитета: </w:t>
      </w:r>
    </w:p>
    <w:p>
      <w:pPr>
        <w:widowControl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а) приказ руководителя Комитета об исправлении допущенных опечаток и (или) ошибок в решении о присвоении спортивного разряда (далее – исправленный результат услуги);</w:t>
      </w:r>
    </w:p>
    <w:p>
      <w:pPr>
        <w:widowControl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б) уведомление об отказе во внесении исправлений в решении о присвоении спортивного разряда.</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78. Специалист общего отдела Комитета регистрирует документы, указанные в пункте 76 Административного регламента в день их подписания. </w:t>
      </w:r>
    </w:p>
    <w:p>
      <w:pPr>
        <w:spacing w:after="0" w:line="240" w:lineRule="auto"/>
        <w:ind w:firstLine="851"/>
        <w:jc w:val="both"/>
        <w:rPr>
          <w:rFonts w:ascii="Times New Roman" w:hAnsi="Times New Roman"/>
          <w:sz w:val="28"/>
          <w:szCs w:val="28"/>
        </w:rPr>
      </w:pPr>
      <w:r>
        <w:rPr>
          <w:rFonts w:ascii="Times New Roman" w:hAnsi="Times New Roman"/>
          <w:sz w:val="28"/>
          <w:szCs w:val="28"/>
        </w:rPr>
        <w:t>79. Максимальный срок исполнения административной процедуры составляет 15 рабочих дней.</w:t>
      </w:r>
    </w:p>
    <w:p>
      <w:pPr>
        <w:spacing w:after="0" w:line="240" w:lineRule="auto"/>
        <w:ind w:firstLine="851"/>
        <w:jc w:val="both"/>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 xml:space="preserve">Предоставление результата услуги </w:t>
      </w:r>
    </w:p>
    <w:p>
      <w:pPr>
        <w:spacing w:after="0" w:line="240" w:lineRule="auto"/>
        <w:jc w:val="center"/>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Способы предоставления результата услуги</w:t>
      </w:r>
    </w:p>
    <w:p>
      <w:pPr>
        <w:spacing w:after="0" w:line="240" w:lineRule="auto"/>
        <w:jc w:val="center"/>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 xml:space="preserve"> Срок предоставления заявителю результата услуги, </w:t>
      </w:r>
    </w:p>
    <w:p>
      <w:pPr>
        <w:spacing w:after="0" w:line="240" w:lineRule="auto"/>
        <w:jc w:val="center"/>
        <w:rPr>
          <w:rFonts w:ascii="Times New Roman" w:hAnsi="Times New Roman"/>
          <w:sz w:val="28"/>
          <w:szCs w:val="28"/>
        </w:rPr>
      </w:pPr>
      <w:r>
        <w:rPr>
          <w:rFonts w:ascii="Times New Roman" w:hAnsi="Times New Roman"/>
          <w:sz w:val="28"/>
          <w:szCs w:val="28"/>
        </w:rPr>
        <w:t xml:space="preserve">исчисляемый со дня принятия решения </w:t>
      </w:r>
    </w:p>
    <w:p>
      <w:pPr>
        <w:spacing w:after="0" w:line="240" w:lineRule="auto"/>
        <w:jc w:val="center"/>
        <w:rPr>
          <w:rFonts w:ascii="Times New Roman" w:hAnsi="Times New Roman"/>
          <w:sz w:val="28"/>
          <w:szCs w:val="28"/>
        </w:rPr>
      </w:pPr>
      <w:r>
        <w:rPr>
          <w:rFonts w:ascii="Times New Roman" w:hAnsi="Times New Roman"/>
          <w:sz w:val="28"/>
          <w:szCs w:val="28"/>
        </w:rPr>
        <w:t>о предоставлении услуги</w:t>
      </w:r>
    </w:p>
    <w:p>
      <w:pPr>
        <w:spacing w:after="0" w:line="240" w:lineRule="auto"/>
        <w:ind w:firstLine="851"/>
        <w:jc w:val="center"/>
        <w:rPr>
          <w:rFonts w:ascii="Times New Roman" w:hAnsi="Times New Roman"/>
          <w:b/>
          <w:bCs/>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80. Основанием для начала исполнения данной административной процедуры является регистрация исправленного результата услуги или уведомления об отказе во внесении исправлений в выданных документах.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81. Исправленный результат услуги или уведомления об отказе во внесении исправлений в выданных документах направляются (выдаются) заявителю способом, указанным в заявлении об исправлении допущенных опечаток и (или) ошибок.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бумажном виде уведомление об отказе во внесении исправлений в выданных документах, исправленный результат услуги направляются (выдается) заявителю в одном экземпляре.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82. Специалист общего отдела Комитета не позднее дня, следующего за днем подписания результата услуги, осуществляет: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 выдачу заявителю исправленный результат услуги или уведомления об отказе во внесении исправлений в выданных документах нарочно в Комитете;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2) направление исправленного результата услуги или уведомления об отказе во внесении исправлений в выданных документах по почтовому адресу и (или) адресу электронной почты заявителя.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случае направления указанных документов в электронной форме по адресу электронной почты заявителя письмо об исправлении ошибок или уведомления об отказе во внесении исправлений в выданных документах подписываются усиленной квалифицированной электронной подписью руководителя Комитета; </w:t>
      </w:r>
    </w:p>
    <w:p>
      <w:pPr>
        <w:spacing w:after="0" w:line="240" w:lineRule="auto"/>
        <w:ind w:firstLine="851"/>
        <w:jc w:val="both"/>
        <w:rPr>
          <w:rFonts w:ascii="Times New Roman" w:hAnsi="Times New Roman"/>
          <w:sz w:val="28"/>
          <w:szCs w:val="28"/>
        </w:rPr>
      </w:pPr>
      <w:r>
        <w:rPr>
          <w:rFonts w:ascii="Times New Roman" w:hAnsi="Times New Roman"/>
          <w:sz w:val="28"/>
          <w:szCs w:val="28"/>
        </w:rPr>
        <w:t>3) направление исправленного результата услуги или уведомления об отказе во внесении исправлений в выданных документах для выдачи заявителю нарочно в многофункциональном центре. Передача указанных документов из Комитета в многофункциональный центр сопровождается соответствующим реестром передачи.</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83. В случае обращения за предоставлением услуги в электронной форме, помимо способов направления (выдачи) результата предоставления услуги, указанных в пункте 82 Административного регламента, ответственный исполнитель Комитета направляет исправленный результат услуги или уведомление об отказе во внесении исправлений в выданных документах, в электронной форме в личный кабинет заявителя на Едином портале, Портале государственных и муниципальных услуг Ставропольского края.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84. Административная процедура заканчивается: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 выдачей заявителю исправленного результата услуги или уведомления об отказе во внесении исправлений в выданных документах нарочно в Комитете;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2) выдачей заявителю нарочно исправленного результата услуги или уведомления об отказе во внесении исправлений в выданных документах с проставлением подписи заявителя в журнале выдачи результатов услуг в многофункциональном центре. </w:t>
      </w:r>
    </w:p>
    <w:p>
      <w:pPr>
        <w:spacing w:after="0" w:line="240" w:lineRule="auto"/>
        <w:ind w:firstLine="851"/>
        <w:jc w:val="both"/>
        <w:rPr>
          <w:rFonts w:ascii="Times New Roman" w:hAnsi="Times New Roman"/>
          <w:sz w:val="28"/>
          <w:szCs w:val="28"/>
        </w:rPr>
      </w:pPr>
      <w:r>
        <w:rPr>
          <w:rFonts w:ascii="Times New Roman" w:hAnsi="Times New Roman"/>
          <w:sz w:val="28"/>
          <w:szCs w:val="28"/>
        </w:rPr>
        <w:t>85. Ответственность за направление (выдачу) исправленного результата услуги или уведомления об отказе во внесении исправлений в выданных документах в Комитете несет руководитель отдела по физической культуре и спорту Комитета.</w:t>
      </w:r>
    </w:p>
    <w:p>
      <w:pPr>
        <w:spacing w:after="0" w:line="240" w:lineRule="auto"/>
        <w:jc w:val="center"/>
        <w:rPr>
          <w:rFonts w:ascii="Times New Roman" w:hAnsi="Times New Roman"/>
          <w:b/>
          <w:bCs/>
          <w:color w:val="000000"/>
          <w:sz w:val="28"/>
          <w:szCs w:val="28"/>
          <w:highlight w:val="white"/>
        </w:rPr>
      </w:pPr>
    </w:p>
    <w:p>
      <w:pPr>
        <w:spacing w:after="0" w:line="240" w:lineRule="auto"/>
        <w:jc w:val="center"/>
        <w:rPr>
          <w:rFonts w:ascii="Times New Roman" w:hAnsi="Times New Roman"/>
          <w:sz w:val="28"/>
          <w:szCs w:val="28"/>
        </w:rPr>
      </w:pPr>
      <w:r>
        <w:rPr>
          <w:rFonts w:ascii="Times New Roman" w:hAnsi="Times New Roman"/>
          <w:sz w:val="28"/>
          <w:szCs w:val="28"/>
        </w:rPr>
        <w:t xml:space="preserve">Возможность (невозможность) предоставления Комитетом или многофункциональным центром результата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pPr>
        <w:spacing w:after="0" w:line="240" w:lineRule="auto"/>
        <w:jc w:val="center"/>
        <w:rPr>
          <w:rFonts w:ascii="Times New Roman" w:hAnsi="Times New Roman"/>
          <w:b/>
          <w:bCs/>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86. Заявитель по его выбору вправе получить результат предоставления услуги независимо от его места жительства или места пребывания либо места нахождения (для юридических лиц). </w:t>
      </w:r>
    </w:p>
    <w:p>
      <w:pPr>
        <w:spacing w:after="0" w:line="240" w:lineRule="auto"/>
        <w:ind w:firstLine="851"/>
        <w:jc w:val="both"/>
        <w:rPr>
          <w:rFonts w:ascii="Times New Roman" w:hAnsi="Times New Roman"/>
          <w:b/>
          <w:bCs/>
          <w:color w:val="000000"/>
          <w:sz w:val="28"/>
          <w:szCs w:val="28"/>
          <w:highlight w:val="white"/>
        </w:rPr>
      </w:pPr>
    </w:p>
    <w:p>
      <w:pPr>
        <w:spacing w:after="0" w:line="240" w:lineRule="auto"/>
        <w:ind w:firstLine="851"/>
        <w:jc w:val="center"/>
        <w:rPr>
          <w:rFonts w:ascii="Times New Roman" w:hAnsi="Times New Roman"/>
          <w:sz w:val="28"/>
          <w:szCs w:val="28"/>
        </w:rPr>
      </w:pPr>
      <w:r>
        <w:rPr>
          <w:rFonts w:ascii="Times New Roman" w:hAnsi="Times New Roman"/>
          <w:sz w:val="28"/>
          <w:szCs w:val="28"/>
        </w:rPr>
        <w:t xml:space="preserve">Получение дополнительных сведений от заявителя </w:t>
      </w:r>
    </w:p>
    <w:p>
      <w:pPr>
        <w:spacing w:after="0" w:line="240" w:lineRule="auto"/>
        <w:ind w:firstLine="851"/>
        <w:jc w:val="center"/>
        <w:rPr>
          <w:rFonts w:ascii="Times New Roman" w:hAnsi="Times New Roman"/>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87. Получение дополнительных сведений от заявителя в процессе предоставления услуги не требуется.</w:t>
      </w:r>
    </w:p>
    <w:p>
      <w:pPr>
        <w:spacing w:after="0" w:line="240" w:lineRule="auto"/>
        <w:ind w:firstLine="851"/>
        <w:jc w:val="both"/>
        <w:rPr>
          <w:rFonts w:ascii="Times New Roman" w:hAnsi="Times New Roman"/>
          <w:b/>
          <w:bCs/>
          <w:color w:val="000000"/>
          <w:sz w:val="28"/>
          <w:szCs w:val="28"/>
          <w:highlight w:val="white"/>
        </w:rPr>
      </w:pPr>
      <w:r>
        <w:rPr>
          <w:rFonts w:ascii="Times New Roman" w:hAnsi="Times New Roman"/>
          <w:sz w:val="28"/>
          <w:szCs w:val="28"/>
        </w:rPr>
        <w:t>88. Случаи и порядок предоставления услуги в упреждающем (проактивном) режиме не предусмотрены.</w:t>
      </w:r>
    </w:p>
    <w:p>
      <w:pPr>
        <w:spacing w:after="0" w:line="240" w:lineRule="auto"/>
        <w:ind w:firstLine="851"/>
        <w:jc w:val="center"/>
        <w:rPr>
          <w:rFonts w:ascii="Times New Roman" w:hAnsi="Times New Roman"/>
          <w:b/>
          <w:bCs/>
          <w:sz w:val="28"/>
          <w:szCs w:val="28"/>
        </w:rPr>
      </w:pPr>
    </w:p>
    <w:p>
      <w:pPr>
        <w:spacing w:after="0" w:line="240" w:lineRule="auto"/>
        <w:ind w:firstLine="851"/>
        <w:jc w:val="center"/>
        <w:rPr>
          <w:rFonts w:ascii="Times New Roman" w:hAnsi="Times New Roman"/>
          <w:b/>
          <w:bCs/>
          <w:sz w:val="28"/>
          <w:szCs w:val="28"/>
        </w:rPr>
      </w:pPr>
    </w:p>
    <w:p>
      <w:pPr>
        <w:spacing w:after="0" w:line="240" w:lineRule="auto"/>
        <w:ind w:firstLine="851"/>
        <w:jc w:val="center"/>
        <w:rPr>
          <w:rFonts w:ascii="Times New Roman" w:hAnsi="Times New Roman"/>
          <w:b/>
          <w:bCs/>
          <w:sz w:val="28"/>
          <w:szCs w:val="28"/>
        </w:rPr>
      </w:pPr>
    </w:p>
    <w:p>
      <w:pPr>
        <w:spacing w:after="0" w:line="240" w:lineRule="auto"/>
        <w:ind w:firstLine="851"/>
        <w:jc w:val="center"/>
        <w:rPr>
          <w:rFonts w:ascii="Times New Roman" w:hAnsi="Times New Roman"/>
          <w:b/>
          <w:bCs/>
          <w:sz w:val="28"/>
          <w:szCs w:val="28"/>
        </w:rPr>
      </w:pPr>
    </w:p>
    <w:p>
      <w:pPr>
        <w:spacing w:after="0" w:line="240" w:lineRule="auto"/>
        <w:ind w:firstLine="851"/>
        <w:jc w:val="center"/>
        <w:rPr>
          <w:rFonts w:ascii="Times New Roman" w:hAnsi="Times New Roman"/>
          <w:b/>
          <w:bCs/>
          <w:sz w:val="28"/>
          <w:szCs w:val="28"/>
        </w:rPr>
      </w:pPr>
    </w:p>
    <w:p>
      <w:pPr>
        <w:spacing w:after="0" w:line="240" w:lineRule="auto"/>
        <w:jc w:val="center"/>
        <w:rPr>
          <w:rFonts w:ascii="Times New Roman" w:hAnsi="Times New Roman"/>
          <w:b/>
          <w:bCs/>
          <w:sz w:val="28"/>
          <w:szCs w:val="28"/>
        </w:rPr>
      </w:pPr>
      <w:r>
        <w:rPr>
          <w:rFonts w:ascii="Times New Roman" w:hAnsi="Times New Roman"/>
          <w:b/>
          <w:bCs/>
          <w:sz w:val="28"/>
          <w:szCs w:val="28"/>
        </w:rPr>
        <w:t xml:space="preserve">IV. Формы контроля за исполнением </w:t>
      </w:r>
    </w:p>
    <w:p>
      <w:pPr>
        <w:spacing w:after="0" w:line="240" w:lineRule="auto"/>
        <w:jc w:val="center"/>
        <w:rPr>
          <w:rFonts w:ascii="Times New Roman" w:hAnsi="Times New Roman"/>
          <w:b/>
          <w:bCs/>
          <w:sz w:val="28"/>
          <w:szCs w:val="28"/>
        </w:rPr>
      </w:pPr>
      <w:r>
        <w:rPr>
          <w:rFonts w:ascii="Times New Roman" w:hAnsi="Times New Roman"/>
          <w:b/>
          <w:bCs/>
          <w:sz w:val="28"/>
          <w:szCs w:val="28"/>
        </w:rPr>
        <w:t>административного регламента</w:t>
      </w:r>
    </w:p>
    <w:p>
      <w:pPr>
        <w:spacing w:after="0" w:line="240" w:lineRule="auto"/>
        <w:jc w:val="center"/>
        <w:rPr>
          <w:rFonts w:ascii="Times New Roman" w:hAnsi="Times New Roman"/>
          <w:b/>
          <w:bCs/>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 xml:space="preserve">Порядок осуществления текущего контроля за соблюдением </w:t>
      </w:r>
    </w:p>
    <w:p>
      <w:pPr>
        <w:spacing w:after="0" w:line="240" w:lineRule="auto"/>
        <w:jc w:val="center"/>
        <w:rPr>
          <w:rFonts w:ascii="Times New Roman" w:hAnsi="Times New Roman"/>
          <w:sz w:val="28"/>
          <w:szCs w:val="28"/>
        </w:rPr>
      </w:pPr>
      <w:r>
        <w:rPr>
          <w:rFonts w:ascii="Times New Roman" w:hAnsi="Times New Roman"/>
          <w:sz w:val="28"/>
          <w:szCs w:val="28"/>
        </w:rPr>
        <w:t xml:space="preserve">и исполнением ответственными должностными лицами </w:t>
      </w:r>
    </w:p>
    <w:p>
      <w:pPr>
        <w:spacing w:after="0" w:line="240" w:lineRule="auto"/>
        <w:jc w:val="center"/>
        <w:rPr>
          <w:rFonts w:ascii="Times New Roman" w:hAnsi="Times New Roman"/>
          <w:sz w:val="28"/>
          <w:szCs w:val="28"/>
        </w:rPr>
      </w:pPr>
      <w:r>
        <w:rPr>
          <w:rFonts w:ascii="Times New Roman" w:hAnsi="Times New Roman"/>
          <w:sz w:val="28"/>
          <w:szCs w:val="28"/>
        </w:rPr>
        <w:t xml:space="preserve">положений регламента и иных нормативных правовых актов, устанавливающих требования к предоставлению услуги, </w:t>
      </w:r>
    </w:p>
    <w:p>
      <w:pPr>
        <w:spacing w:after="0" w:line="240" w:lineRule="auto"/>
        <w:jc w:val="center"/>
        <w:rPr>
          <w:rFonts w:ascii="Times New Roman" w:hAnsi="Times New Roman"/>
          <w:sz w:val="28"/>
          <w:szCs w:val="28"/>
        </w:rPr>
      </w:pPr>
      <w:r>
        <w:rPr>
          <w:rFonts w:ascii="Times New Roman" w:hAnsi="Times New Roman"/>
          <w:sz w:val="28"/>
          <w:szCs w:val="28"/>
        </w:rPr>
        <w:t>а также принятием ими решений</w:t>
      </w:r>
    </w:p>
    <w:p>
      <w:pPr>
        <w:spacing w:after="0" w:line="240" w:lineRule="auto"/>
        <w:ind w:firstLine="851"/>
        <w:jc w:val="center"/>
        <w:rPr>
          <w:rFonts w:ascii="Times New Roman" w:hAnsi="Times New Roman"/>
          <w:b/>
          <w:bCs/>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89.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муниципальной услуги, а также принятием ими решений осуществляется руководителями соответствующих подразделений Комитета и многофункционального центра в процессе исполнения административных процедур.</w:t>
      </w:r>
    </w:p>
    <w:p>
      <w:pPr>
        <w:spacing w:after="0" w:line="240" w:lineRule="auto"/>
        <w:ind w:firstLine="851"/>
        <w:jc w:val="both"/>
        <w:rPr>
          <w:rFonts w:ascii="Times New Roman" w:hAnsi="Times New Roman"/>
          <w:sz w:val="28"/>
          <w:szCs w:val="28"/>
        </w:rPr>
      </w:pPr>
    </w:p>
    <w:p>
      <w:pPr>
        <w:spacing w:after="0" w:line="240" w:lineRule="auto"/>
        <w:ind w:firstLine="851"/>
        <w:jc w:val="center"/>
        <w:rPr>
          <w:rFonts w:ascii="Times New Roman" w:hAnsi="Times New Roman"/>
          <w:sz w:val="28"/>
          <w:szCs w:val="28"/>
        </w:rPr>
      </w:pPr>
      <w:r>
        <w:rPr>
          <w:rFonts w:ascii="Times New Roman" w:hAnsi="Times New Roman"/>
          <w:sz w:val="28"/>
          <w:szCs w:val="28"/>
        </w:rPr>
        <w:t xml:space="preserve">Порядок и периодичность осуществления плановых </w:t>
      </w:r>
    </w:p>
    <w:p>
      <w:pPr>
        <w:spacing w:after="0" w:line="240" w:lineRule="auto"/>
        <w:ind w:firstLine="851"/>
        <w:jc w:val="center"/>
        <w:rPr>
          <w:rFonts w:ascii="Times New Roman" w:hAnsi="Times New Roman"/>
          <w:sz w:val="28"/>
          <w:szCs w:val="28"/>
        </w:rPr>
      </w:pPr>
      <w:r>
        <w:rPr>
          <w:rFonts w:ascii="Times New Roman" w:hAnsi="Times New Roman"/>
          <w:sz w:val="28"/>
          <w:szCs w:val="28"/>
        </w:rPr>
        <w:t xml:space="preserve">и внеплановых проверок полноты и качества предоставления услуги, </w:t>
      </w:r>
    </w:p>
    <w:p>
      <w:pPr>
        <w:spacing w:after="0" w:line="240" w:lineRule="auto"/>
        <w:ind w:firstLine="851"/>
        <w:jc w:val="center"/>
        <w:rPr>
          <w:rFonts w:ascii="Times New Roman" w:hAnsi="Times New Roman"/>
          <w:b/>
          <w:bCs/>
          <w:sz w:val="28"/>
          <w:szCs w:val="28"/>
        </w:rPr>
      </w:pPr>
      <w:r>
        <w:rPr>
          <w:rFonts w:ascii="Times New Roman" w:hAnsi="Times New Roman"/>
          <w:sz w:val="28"/>
          <w:szCs w:val="28"/>
        </w:rPr>
        <w:t>в том числе порядок и формы контроля за полнотой и качеством предоставления услуги</w:t>
      </w:r>
    </w:p>
    <w:p>
      <w:pPr>
        <w:spacing w:after="0" w:line="240" w:lineRule="auto"/>
        <w:ind w:firstLine="851"/>
        <w:jc w:val="center"/>
        <w:rPr>
          <w:rFonts w:ascii="Times New Roman" w:hAnsi="Times New Roman"/>
          <w:b/>
          <w:bCs/>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90. Контроль за полнотой и качеством предоставления услуги осуществляется уполномоченным органом администрации города Ставрополя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Комитета, многофункционального центра по предоставлению услуги.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91. 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92. При проверках могут рассматриваться все вопросы, связанные с предоставлением услуги (комплексные проверки), или отдельные вопросы (тематические проверки).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93. Для проведения проверки полноты и качества предоставления услуги уполномоченным органом администрации города Ставрополя формируется комиссия в составе должностных лиц Администрации, Комитета и ГКУ СК «МФЦ».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94. Периодичность проведения плановых проверок полноты и качества предоставления услуги определяется уполномоченным органом администрации города Ставрополя, но не реже одного раза в год.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95. Внеплановые проверки проводятся по обращениям заявителей с жалобами на нарушение их прав и законных интересов в ходе предоставления услуги, а также на основании документов и сведений,указывающих на нарушение исполнения Административного регламента.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96. В ходе плановых и внеплановых проверок: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 проверяется соблюдение сроков и последовательности исполнения административных процедур;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2) выявляются нарушения прав заявителей, недостатки, допущенные в ходе предоставления услуги.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97. Результаты проверок оформляются в виде справки, в которой отмечаются выявленные недостатки и предложения по их устранению. </w:t>
      </w:r>
    </w:p>
    <w:p>
      <w:pPr>
        <w:spacing w:after="0" w:line="240" w:lineRule="auto"/>
        <w:ind w:firstLine="851"/>
        <w:jc w:val="both"/>
        <w:rPr>
          <w:rFonts w:ascii="Times New Roman" w:hAnsi="Times New Roman"/>
          <w:sz w:val="28"/>
          <w:szCs w:val="28"/>
        </w:rPr>
      </w:pPr>
      <w:r>
        <w:rPr>
          <w:rFonts w:ascii="Times New Roman" w:hAnsi="Times New Roman"/>
          <w:sz w:val="28"/>
          <w:szCs w:val="28"/>
        </w:rPr>
        <w:t>98. Комитет и ГКУ СК «МФЦ» могут проводить с участием представителей общественности опросы, форумы и анкетирование получателей услуги по вопросам удовлетворенности полнотой и качеством предоставления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pPr>
        <w:spacing w:after="0" w:line="240" w:lineRule="auto"/>
        <w:ind w:firstLine="851"/>
        <w:jc w:val="both"/>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 xml:space="preserve">Ответственность должностных лиц Комитета, за решения </w:t>
      </w:r>
    </w:p>
    <w:p>
      <w:pPr>
        <w:spacing w:after="0" w:line="240" w:lineRule="auto"/>
        <w:jc w:val="center"/>
        <w:rPr>
          <w:rFonts w:ascii="Times New Roman" w:hAnsi="Times New Roman"/>
          <w:sz w:val="28"/>
          <w:szCs w:val="28"/>
        </w:rPr>
      </w:pPr>
      <w:r>
        <w:rPr>
          <w:rFonts w:ascii="Times New Roman" w:hAnsi="Times New Roman"/>
          <w:sz w:val="28"/>
          <w:szCs w:val="28"/>
        </w:rPr>
        <w:t xml:space="preserve">и действия (бездействие), принимаемые (осуществляемые) </w:t>
      </w:r>
    </w:p>
    <w:p>
      <w:pPr>
        <w:spacing w:after="0" w:line="240" w:lineRule="auto"/>
        <w:jc w:val="center"/>
        <w:rPr>
          <w:rFonts w:ascii="Times New Roman" w:hAnsi="Times New Roman"/>
          <w:b/>
          <w:bCs/>
          <w:sz w:val="28"/>
          <w:szCs w:val="28"/>
        </w:rPr>
      </w:pPr>
      <w:r>
        <w:rPr>
          <w:rFonts w:ascii="Times New Roman" w:hAnsi="Times New Roman"/>
          <w:sz w:val="28"/>
          <w:szCs w:val="28"/>
        </w:rPr>
        <w:t>ими в ходе предоставления услуги</w:t>
      </w:r>
    </w:p>
    <w:p>
      <w:pPr>
        <w:spacing w:after="0" w:line="240" w:lineRule="auto"/>
        <w:ind w:firstLine="851"/>
        <w:jc w:val="center"/>
        <w:rPr>
          <w:rFonts w:ascii="Times New Roman" w:hAnsi="Times New Roman"/>
          <w:b/>
          <w:bCs/>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99. Должностные лица, муниципальные служащие, специалисты Комитета и специалисты многофункционального центра, ответственные за осуществление административных процедур, указанных в разделе 3 Административного регламента, несут персональную ответственность за полноту и качество осуществления административных процедур. </w:t>
      </w:r>
    </w:p>
    <w:p>
      <w:pPr>
        <w:spacing w:after="0" w:line="240" w:lineRule="auto"/>
        <w:ind w:firstLine="851"/>
        <w:jc w:val="both"/>
        <w:rPr>
          <w:rFonts w:ascii="Times New Roman" w:hAnsi="Times New Roman"/>
          <w:sz w:val="28"/>
          <w:szCs w:val="28"/>
        </w:rPr>
      </w:pPr>
      <w:r>
        <w:rPr>
          <w:rFonts w:ascii="Times New Roman" w:hAnsi="Times New Roman"/>
          <w:sz w:val="28"/>
          <w:szCs w:val="28"/>
        </w:rPr>
        <w:t>100. В случае допущенных нарушений должностные лица, муниципальные служащие, специалисты Комитета и специалисты многофункционального центра несут ответственность в соответствии с законодательством Российской Федерации.</w:t>
      </w:r>
    </w:p>
    <w:p>
      <w:pPr>
        <w:spacing w:after="0" w:line="240" w:lineRule="auto"/>
        <w:ind w:firstLine="851"/>
        <w:jc w:val="both"/>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 xml:space="preserve">Положения, характеризующие требования к порядку и формам </w:t>
      </w:r>
    </w:p>
    <w:p>
      <w:pPr>
        <w:spacing w:after="0" w:line="240" w:lineRule="auto"/>
        <w:jc w:val="center"/>
        <w:rPr>
          <w:rFonts w:ascii="Times New Roman" w:hAnsi="Times New Roman"/>
          <w:sz w:val="28"/>
          <w:szCs w:val="28"/>
        </w:rPr>
      </w:pPr>
      <w:r>
        <w:rPr>
          <w:rFonts w:ascii="Times New Roman" w:hAnsi="Times New Roman"/>
          <w:sz w:val="28"/>
          <w:szCs w:val="28"/>
        </w:rPr>
        <w:t xml:space="preserve">контроля за предоставлением услуги, в том числе со стороны </w:t>
      </w:r>
    </w:p>
    <w:p>
      <w:pPr>
        <w:spacing w:after="0" w:line="240" w:lineRule="auto"/>
        <w:jc w:val="center"/>
        <w:rPr>
          <w:rFonts w:ascii="Times New Roman" w:hAnsi="Times New Roman"/>
          <w:b/>
          <w:bCs/>
          <w:sz w:val="28"/>
          <w:szCs w:val="28"/>
        </w:rPr>
      </w:pPr>
      <w:r>
        <w:rPr>
          <w:rFonts w:ascii="Times New Roman" w:hAnsi="Times New Roman"/>
          <w:sz w:val="28"/>
          <w:szCs w:val="28"/>
        </w:rPr>
        <w:t>граждан, их объединений и организаций</w:t>
      </w: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101. 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pPr>
        <w:spacing w:after="0" w:line="240" w:lineRule="auto"/>
        <w:ind w:firstLine="851"/>
        <w:jc w:val="both"/>
        <w:rPr>
          <w:rFonts w:ascii="Times New Roman" w:hAnsi="Times New Roman"/>
          <w:sz w:val="28"/>
          <w:szCs w:val="28"/>
        </w:rPr>
      </w:pPr>
    </w:p>
    <w:p>
      <w:pPr>
        <w:spacing w:after="0" w:line="240" w:lineRule="auto"/>
        <w:jc w:val="center"/>
        <w:rPr>
          <w:rFonts w:ascii="Times New Roman" w:hAnsi="Times New Roman"/>
          <w:b/>
          <w:bCs/>
          <w:sz w:val="28"/>
          <w:szCs w:val="28"/>
        </w:rPr>
      </w:pPr>
      <w:r>
        <w:rPr>
          <w:rFonts w:ascii="Times New Roman" w:hAnsi="Times New Roman"/>
          <w:b/>
          <w:bCs/>
          <w:sz w:val="28"/>
          <w:szCs w:val="28"/>
        </w:rPr>
        <w:t xml:space="preserve">V.  Досудебный (внесудебный) порядок обжалования </w:t>
      </w:r>
    </w:p>
    <w:p>
      <w:pPr>
        <w:spacing w:after="0" w:line="240" w:lineRule="auto"/>
        <w:jc w:val="center"/>
        <w:rPr>
          <w:rFonts w:ascii="Times New Roman" w:hAnsi="Times New Roman"/>
          <w:b/>
          <w:bCs/>
          <w:sz w:val="28"/>
          <w:szCs w:val="28"/>
        </w:rPr>
      </w:pPr>
      <w:r>
        <w:rPr>
          <w:rFonts w:ascii="Times New Roman" w:hAnsi="Times New Roman"/>
          <w:b/>
          <w:bCs/>
          <w:sz w:val="28"/>
          <w:szCs w:val="28"/>
        </w:rPr>
        <w:t xml:space="preserve">решений и действий (бездействия) Комитета, </w:t>
      </w:r>
    </w:p>
    <w:p>
      <w:pPr>
        <w:spacing w:after="0" w:line="240" w:lineRule="auto"/>
        <w:jc w:val="center"/>
        <w:rPr>
          <w:rFonts w:ascii="Times New Roman" w:hAnsi="Times New Roman"/>
          <w:b/>
          <w:bCs/>
          <w:sz w:val="28"/>
          <w:szCs w:val="28"/>
        </w:rPr>
      </w:pPr>
      <w:r>
        <w:rPr>
          <w:rFonts w:ascii="Times New Roman" w:hAnsi="Times New Roman"/>
          <w:b/>
          <w:bCs/>
          <w:sz w:val="28"/>
          <w:szCs w:val="28"/>
        </w:rPr>
        <w:t xml:space="preserve">многофункционального центра, организаций, указанных </w:t>
      </w:r>
    </w:p>
    <w:p>
      <w:pPr>
        <w:spacing w:after="0" w:line="240" w:lineRule="auto"/>
        <w:jc w:val="center"/>
        <w:rPr>
          <w:rFonts w:ascii="Times New Roman" w:hAnsi="Times New Roman"/>
          <w:b/>
          <w:bCs/>
          <w:sz w:val="28"/>
          <w:szCs w:val="28"/>
        </w:rPr>
      </w:pPr>
      <w:r>
        <w:rPr>
          <w:rFonts w:ascii="Times New Roman" w:hAnsi="Times New Roman"/>
          <w:b/>
          <w:bCs/>
          <w:sz w:val="28"/>
          <w:szCs w:val="28"/>
        </w:rPr>
        <w:t xml:space="preserve">в части 1.1 статьи 16 Федерального закона «Об организации предоставления государственных и муниципальных услуг», </w:t>
      </w:r>
    </w:p>
    <w:p>
      <w:pPr>
        <w:spacing w:after="0" w:line="240" w:lineRule="auto"/>
        <w:jc w:val="center"/>
        <w:rPr>
          <w:rFonts w:ascii="Times New Roman" w:hAnsi="Times New Roman"/>
          <w:b/>
          <w:bCs/>
          <w:sz w:val="28"/>
          <w:szCs w:val="28"/>
        </w:rPr>
      </w:pPr>
      <w:r>
        <w:rPr>
          <w:rFonts w:ascii="Times New Roman" w:hAnsi="Times New Roman"/>
          <w:b/>
          <w:bCs/>
          <w:sz w:val="28"/>
          <w:szCs w:val="28"/>
        </w:rPr>
        <w:t xml:space="preserve">а также их должностных лиц, муниципальных служащих, работников </w:t>
      </w:r>
    </w:p>
    <w:p>
      <w:pPr>
        <w:spacing w:after="0" w:line="240" w:lineRule="auto"/>
        <w:ind w:firstLine="851"/>
        <w:jc w:val="center"/>
        <w:rPr>
          <w:rFonts w:ascii="Times New Roman" w:hAnsi="Times New Roman"/>
          <w:sz w:val="28"/>
          <w:szCs w:val="28"/>
        </w:rPr>
      </w:pPr>
    </w:p>
    <w:p>
      <w:pPr>
        <w:spacing w:after="0" w:line="240" w:lineRule="auto"/>
        <w:ind w:firstLine="851"/>
        <w:jc w:val="center"/>
        <w:rPr>
          <w:rFonts w:ascii="Times New Roman" w:hAnsi="Times New Roman"/>
          <w:sz w:val="28"/>
          <w:szCs w:val="28"/>
          <w:highlight w:val="none"/>
        </w:rPr>
      </w:pPr>
      <w:r>
        <w:rPr>
          <w:rFonts w:ascii="Times New Roman" w:hAnsi="Times New Roman"/>
          <w:sz w:val="28"/>
          <w:szCs w:val="28"/>
        </w:rPr>
        <w:t xml:space="preserve">Способы информирования заявителей о порядке досудебного (внесудебного) обжалования, а также формы и </w:t>
      </w:r>
    </w:p>
    <w:p>
      <w:pPr>
        <w:spacing w:after="0" w:line="240" w:lineRule="auto"/>
        <w:ind w:firstLine="851"/>
        <w:jc w:val="center"/>
        <w:rPr>
          <w:rFonts w:ascii="Times New Roman" w:hAnsi="Times New Roman"/>
          <w:sz w:val="28"/>
          <w:szCs w:val="28"/>
        </w:rPr>
      </w:pPr>
      <w:r>
        <w:rPr>
          <w:rFonts w:ascii="Times New Roman" w:hAnsi="Times New Roman"/>
          <w:sz w:val="28"/>
          <w:szCs w:val="28"/>
        </w:rPr>
        <w:t>способы подачи заявителями жалобы</w:t>
      </w:r>
    </w:p>
    <w:p>
      <w:pPr>
        <w:spacing w:after="0" w:line="240" w:lineRule="auto"/>
        <w:ind w:firstLine="851"/>
        <w:jc w:val="center"/>
        <w:rPr>
          <w:rFonts w:ascii="Times New Roman" w:hAnsi="Times New Roman"/>
          <w:b/>
          <w:bCs/>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102. Заявители имеют право на обжалование решения и действий (бездействия) Комитета, многофункционального центра, должностного лица, муниципального служащего Комитета, специалиста Комитета, многофункционального центра в досудебном (внесудебном) порядке.</w:t>
      </w:r>
    </w:p>
    <w:p>
      <w:pPr>
        <w:spacing w:after="0" w:line="240" w:lineRule="auto"/>
        <w:ind w:firstLine="851"/>
        <w:jc w:val="both"/>
        <w:rPr>
          <w:rFonts w:ascii="Times New Roman" w:hAnsi="Times New Roman"/>
          <w:sz w:val="28"/>
          <w:szCs w:val="28"/>
        </w:rPr>
      </w:pPr>
    </w:p>
    <w:p>
      <w:pPr>
        <w:spacing w:after="0" w:line="240" w:lineRule="auto"/>
        <w:ind w:firstLine="851"/>
        <w:jc w:val="center"/>
        <w:rPr>
          <w:rFonts w:ascii="Times New Roman" w:hAnsi="Times New Roman"/>
          <w:b/>
          <w:bCs/>
          <w:sz w:val="28"/>
          <w:szCs w:val="28"/>
        </w:rPr>
      </w:pPr>
      <w:r>
        <w:rPr>
          <w:rFonts w:ascii="Times New Roman" w:hAnsi="Times New Roman"/>
          <w:sz w:val="28"/>
          <w:szCs w:val="28"/>
        </w:rPr>
        <w:t>Предмет жалобы</w:t>
      </w:r>
    </w:p>
    <w:p>
      <w:pPr>
        <w:spacing w:after="0" w:line="240" w:lineRule="auto"/>
        <w:ind w:firstLine="851"/>
        <w:jc w:val="center"/>
        <w:rPr>
          <w:rFonts w:ascii="Times New Roman" w:hAnsi="Times New Roman"/>
          <w:b/>
          <w:bCs/>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103. Заявитель может обратиться с жалобой, в том числе в следующих случаях: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 нарушение срока регистрации заявления о предоставлении услуги, заявления об исправлении допущенных опечаток и (или) ошибок, комплексного запроса; </w:t>
      </w:r>
    </w:p>
    <w:p>
      <w:pPr>
        <w:spacing w:after="0" w:line="240" w:lineRule="auto"/>
        <w:ind w:firstLine="851"/>
        <w:jc w:val="both"/>
        <w:rPr>
          <w:rFonts w:ascii="Times New Roman" w:hAnsi="Times New Roman"/>
          <w:sz w:val="28"/>
          <w:szCs w:val="28"/>
        </w:rPr>
      </w:pPr>
      <w:r>
        <w:rPr>
          <w:rFonts w:ascii="Times New Roman" w:hAnsi="Times New Roman"/>
          <w:sz w:val="28"/>
          <w:szCs w:val="28"/>
        </w:rPr>
        <w:t>2) нарушение Комитетом, должностным лицом, муниципальным служащим Комитета, специалистом Комитета срока предоставления услуги;</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 3) 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5) отказ Комитета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6) истребование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7) отказ Комитета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8) нарушение срока или порядка выдачи документов по результатам предоставления услуги;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9) приостановление Комитетом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Ставрополя; </w:t>
      </w:r>
    </w:p>
    <w:p>
      <w:pPr>
        <w:spacing w:after="0" w:line="240" w:lineRule="auto"/>
        <w:ind w:firstLine="851"/>
        <w:jc w:val="both"/>
        <w:rPr>
          <w:rFonts w:ascii="Times New Roman" w:hAnsi="Times New Roman"/>
          <w:sz w:val="28"/>
          <w:szCs w:val="28"/>
        </w:rPr>
      </w:pPr>
      <w:r>
        <w:rPr>
          <w:rFonts w:ascii="Times New Roman" w:hAnsi="Times New Roman"/>
          <w:sz w:val="28"/>
          <w:szCs w:val="28"/>
        </w:rPr>
        <w:t>10) требование Комитетом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w:t>
      </w:r>
    </w:p>
    <w:p>
      <w:pPr>
        <w:spacing w:after="0" w:line="240" w:lineRule="auto"/>
        <w:ind w:firstLine="851"/>
        <w:jc w:val="both"/>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 xml:space="preserve">Орган исполнительной власти Ставропольского края, </w:t>
      </w:r>
    </w:p>
    <w:p>
      <w:pPr>
        <w:spacing w:after="0" w:line="240" w:lineRule="auto"/>
        <w:jc w:val="center"/>
        <w:rPr>
          <w:rFonts w:ascii="Times New Roman" w:hAnsi="Times New Roman"/>
          <w:sz w:val="28"/>
          <w:szCs w:val="28"/>
        </w:rPr>
      </w:pPr>
      <w:r>
        <w:rPr>
          <w:rFonts w:ascii="Times New Roman" w:hAnsi="Times New Roman"/>
          <w:sz w:val="28"/>
          <w:szCs w:val="28"/>
        </w:rPr>
        <w:t xml:space="preserve">органы местного самоуправления города Ставрополя </w:t>
      </w:r>
    </w:p>
    <w:p>
      <w:pPr>
        <w:spacing w:after="0" w:line="240" w:lineRule="auto"/>
        <w:jc w:val="center"/>
        <w:rPr>
          <w:rFonts w:ascii="Times New Roman" w:hAnsi="Times New Roman"/>
          <w:sz w:val="28"/>
          <w:szCs w:val="28"/>
        </w:rPr>
      </w:pPr>
      <w:r>
        <w:rPr>
          <w:rFonts w:ascii="Times New Roman" w:hAnsi="Times New Roman"/>
          <w:sz w:val="28"/>
          <w:szCs w:val="28"/>
        </w:rPr>
        <w:t xml:space="preserve">и уполномоченные на рассмотрение жалобы должностные лица, </w:t>
      </w:r>
    </w:p>
    <w:p>
      <w:pPr>
        <w:spacing w:after="0" w:line="240" w:lineRule="auto"/>
        <w:jc w:val="center"/>
        <w:rPr>
          <w:rFonts w:ascii="Times New Roman" w:hAnsi="Times New Roman"/>
          <w:sz w:val="28"/>
          <w:szCs w:val="28"/>
        </w:rPr>
      </w:pPr>
      <w:r>
        <w:rPr>
          <w:rFonts w:ascii="Times New Roman" w:hAnsi="Times New Roman"/>
          <w:sz w:val="28"/>
          <w:szCs w:val="28"/>
        </w:rPr>
        <w:t>которым может быть направлена жалоба</w:t>
      </w:r>
    </w:p>
    <w:p>
      <w:pPr>
        <w:spacing w:after="0" w:line="240" w:lineRule="auto"/>
        <w:ind w:firstLine="851"/>
        <w:jc w:val="center"/>
        <w:rPr>
          <w:rFonts w:ascii="Times New Roman" w:hAnsi="Times New Roman"/>
          <w:b/>
          <w:bCs/>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104. Жалоба на действия специалистов Комитета подается в Комитет и рассматривается его руководителем.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105. Жалоба на действия специалиста многофункционального центра подается в многофункциональный центр и рассматривается его руководителем.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106. Жалоба на действия руководителей Комитета, муниципального казенного учреждения «Многофункциональный центр предоставления государственных и муниципальных услуг в городе Ставрополе» подается в Администрацию и рассматривается должностным лицом, наделенным полномочиями по рассмотрению жалоб.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107.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 </w:t>
      </w:r>
    </w:p>
    <w:p>
      <w:pPr>
        <w:spacing w:after="0" w:line="240" w:lineRule="auto"/>
        <w:ind w:firstLine="851"/>
        <w:jc w:val="both"/>
        <w:rPr>
          <w:rFonts w:ascii="Times New Roman" w:hAnsi="Times New Roman"/>
          <w:sz w:val="28"/>
          <w:szCs w:val="28"/>
        </w:rPr>
      </w:pPr>
      <w:r>
        <w:rPr>
          <w:rFonts w:ascii="Times New Roman" w:hAnsi="Times New Roman"/>
          <w:sz w:val="28"/>
          <w:szCs w:val="28"/>
        </w:rPr>
        <w:t>108. Заявители, являющиеся индивидуальными предпринимателями, юридическими лицами, вправе подать жалобу на решение и действия (бездействие) Комитета, должностных лиц, муниципальных служащих, специалистов Комитета в антимонопольный орган в порядке, установленном антимонопольным законодательством Российской Федерации.</w:t>
      </w:r>
    </w:p>
    <w:p>
      <w:pPr>
        <w:spacing w:after="0" w:line="240" w:lineRule="auto"/>
        <w:ind w:firstLine="851"/>
        <w:jc w:val="both"/>
        <w:rPr>
          <w:rFonts w:ascii="Times New Roman" w:hAnsi="Times New Roman"/>
          <w:sz w:val="28"/>
          <w:szCs w:val="28"/>
        </w:rPr>
      </w:pPr>
    </w:p>
    <w:p>
      <w:pPr>
        <w:spacing w:after="0" w:line="240" w:lineRule="auto"/>
        <w:jc w:val="center"/>
        <w:rPr>
          <w:rFonts w:ascii="Times New Roman" w:hAnsi="Times New Roman"/>
          <w:b/>
          <w:bCs/>
          <w:sz w:val="28"/>
          <w:szCs w:val="28"/>
        </w:rPr>
      </w:pPr>
      <w:r>
        <w:rPr>
          <w:rFonts w:ascii="Times New Roman" w:hAnsi="Times New Roman"/>
          <w:sz w:val="28"/>
          <w:szCs w:val="28"/>
        </w:rPr>
        <w:t>Порядок подачи и рассмотрения жалобы</w:t>
      </w:r>
    </w:p>
    <w:p>
      <w:pPr>
        <w:spacing w:after="0" w:line="240" w:lineRule="auto"/>
        <w:jc w:val="center"/>
        <w:rPr>
          <w:rFonts w:ascii="Times New Roman" w:hAnsi="Times New Roman"/>
          <w:b/>
          <w:bCs/>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109. Жалоба подается в письменной форме на бумажном носителе или в электронной форме.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110.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 </w:t>
      </w: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111. Жалоба должна содержать: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 наименование органа (Комитет, многофункциональный центр), наименование должности, фамилию, имя, отчество должностного лица, муниципального служащего Комитета, руководителя многофункционального центра, специалиста Комитета, многофункционального центра, решения и действия (бездействие) которых обжалуются;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Комитета, многофункционального центра, должностного лица, муниципального служащего Комитета, руководителя многофункционального центра, специалиста Комитета, многофункционального центра; </w:t>
      </w:r>
    </w:p>
    <w:p>
      <w:pPr>
        <w:spacing w:after="0" w:line="240" w:lineRule="auto"/>
        <w:ind w:firstLine="851"/>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Комитета, многофункционального центра, должностного лица, муниципального служащего Комитета, руководителя многофункционального центра, специалиста Комитета, многофункционального центра. Заявителем могут быть представлены документы (при наличии), подтверждающие доводы заявителя, либо их копии.</w:t>
      </w:r>
    </w:p>
    <w:p>
      <w:pPr>
        <w:spacing w:after="0" w:line="240" w:lineRule="auto"/>
        <w:ind w:firstLine="851"/>
        <w:jc w:val="both"/>
        <w:rPr>
          <w:rFonts w:ascii="Times New Roman" w:hAnsi="Times New Roman"/>
          <w:sz w:val="28"/>
          <w:szCs w:val="28"/>
        </w:rPr>
      </w:pPr>
    </w:p>
    <w:p>
      <w:pPr>
        <w:spacing w:after="0" w:line="240" w:lineRule="auto"/>
        <w:jc w:val="center"/>
        <w:rPr>
          <w:rFonts w:ascii="Times New Roman" w:hAnsi="Times New Roman"/>
          <w:b/>
          <w:bCs/>
          <w:sz w:val="28"/>
          <w:szCs w:val="28"/>
        </w:rPr>
      </w:pPr>
      <w:r>
        <w:rPr>
          <w:rFonts w:ascii="Times New Roman" w:hAnsi="Times New Roman"/>
          <w:sz w:val="28"/>
          <w:szCs w:val="28"/>
        </w:rPr>
        <w:t>Сроки рассмотрения жалобы</w:t>
      </w: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112. Жалоба регистрируется в день ее поступления в Администрацию, Комитет, многофункциональный центр. </w:t>
      </w:r>
    </w:p>
    <w:p>
      <w:pPr>
        <w:spacing w:after="0" w:line="240" w:lineRule="auto"/>
        <w:ind w:firstLine="851"/>
        <w:jc w:val="both"/>
        <w:rPr>
          <w:rFonts w:ascii="Times New Roman" w:hAnsi="Times New Roman"/>
          <w:sz w:val="28"/>
          <w:szCs w:val="28"/>
        </w:rPr>
      </w:pPr>
      <w:r>
        <w:rPr>
          <w:rFonts w:ascii="Times New Roman" w:hAnsi="Times New Roman"/>
          <w:sz w:val="28"/>
          <w:szCs w:val="28"/>
        </w:rPr>
        <w:t>113. Жалоба, поступившая в Администрацию, Комитет, многофункциональный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многофункционального центра, специалиста многофункционального центрав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spacing w:after="0" w:line="240" w:lineRule="auto"/>
        <w:ind w:firstLine="851"/>
        <w:jc w:val="both"/>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Результат рассмотрения жалобы</w:t>
      </w:r>
    </w:p>
    <w:p>
      <w:pPr>
        <w:spacing w:after="0" w:line="240" w:lineRule="auto"/>
        <w:jc w:val="center"/>
        <w:rPr>
          <w:rFonts w:ascii="Times New Roman" w:hAnsi="Times New Roman"/>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114. По результатам рассмотрения жалобы принимается одно из следующих решений: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 удовлетворение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2) отказ в удовлетворении жалобы. </w:t>
      </w:r>
    </w:p>
    <w:p>
      <w:pPr>
        <w:spacing w:after="0" w:line="240" w:lineRule="auto"/>
        <w:ind w:firstLine="851"/>
        <w:jc w:val="both"/>
        <w:rPr>
          <w:rFonts w:ascii="Times New Roman" w:hAnsi="Times New Roman"/>
          <w:sz w:val="28"/>
          <w:szCs w:val="28"/>
        </w:rPr>
      </w:pPr>
      <w:r>
        <w:rPr>
          <w:rFonts w:ascii="Times New Roman" w:hAnsi="Times New Roman"/>
          <w:sz w:val="28"/>
          <w:szCs w:val="28"/>
        </w:rPr>
        <w:t>115.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pPr>
        <w:spacing w:after="0" w:line="240" w:lineRule="auto"/>
        <w:ind w:firstLine="851"/>
        <w:jc w:val="both"/>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 xml:space="preserve">Порядок информирования заявителя </w:t>
      </w:r>
    </w:p>
    <w:p>
      <w:pPr>
        <w:spacing w:after="0" w:line="240" w:lineRule="auto"/>
        <w:jc w:val="center"/>
        <w:rPr>
          <w:rFonts w:ascii="Times New Roman" w:hAnsi="Times New Roman"/>
          <w:b/>
          <w:bCs/>
          <w:sz w:val="28"/>
          <w:szCs w:val="28"/>
        </w:rPr>
      </w:pPr>
      <w:r>
        <w:rPr>
          <w:rFonts w:ascii="Times New Roman" w:hAnsi="Times New Roman"/>
          <w:sz w:val="28"/>
          <w:szCs w:val="28"/>
        </w:rPr>
        <w:t>о результатах рассмотрения жалобы</w:t>
      </w:r>
    </w:p>
    <w:p>
      <w:pPr>
        <w:spacing w:after="0" w:line="240" w:lineRule="auto"/>
        <w:ind w:firstLine="851"/>
        <w:jc w:val="center"/>
        <w:rPr>
          <w:rFonts w:ascii="Times New Roman" w:hAnsi="Times New Roman"/>
          <w:b/>
          <w:bCs/>
          <w:sz w:val="28"/>
          <w:szCs w:val="28"/>
        </w:rPr>
      </w:pP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116.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 </w:t>
      </w:r>
    </w:p>
    <w:p>
      <w:pPr>
        <w:spacing w:after="0" w:line="240" w:lineRule="auto"/>
        <w:ind w:firstLine="851"/>
        <w:jc w:val="both"/>
        <w:rPr>
          <w:rFonts w:ascii="Times New Roman" w:hAnsi="Times New Roman"/>
          <w:sz w:val="28"/>
          <w:szCs w:val="28"/>
        </w:rPr>
      </w:pPr>
      <w:r>
        <w:rPr>
          <w:rFonts w:ascii="Times New Roman" w:hAnsi="Times New Roman"/>
          <w:sz w:val="28"/>
          <w:szCs w:val="28"/>
        </w:rPr>
        <w:t xml:space="preserve">117. В случае признания жалобы подлежащей удовлетворению в ответе заявителю дается информация о действиях, осуществляемых Комитетом,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
    <w:p>
      <w:pPr>
        <w:spacing w:after="0" w:line="240" w:lineRule="auto"/>
        <w:ind w:firstLine="851"/>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after="0" w:line="240" w:lineRule="auto"/>
        <w:ind w:firstLine="851"/>
        <w:jc w:val="both"/>
        <w:rPr>
          <w:rFonts w:ascii="Times New Roman" w:hAnsi="Times New Roman"/>
          <w:sz w:val="28"/>
          <w:szCs w:val="28"/>
        </w:rPr>
      </w:pPr>
      <w:r>
        <w:rPr>
          <w:rFonts w:ascii="Times New Roman" w:hAnsi="Times New Roman"/>
          <w:sz w:val="28"/>
          <w:szCs w:val="28"/>
        </w:rPr>
        <w:t>118. Информация о порядке обжалования действий (бездействия), а также решений Комитета, многофункционального центра, должностных лиц, муниципальных служащих Комитета, специалистов Комитета, многофункционального центра размещается на информационных стендах в местах предоставления услуги в Комитете, многофункциональном центре, на официальном сайте Комитета, Едином портале, а также Портале государственных и муниципальных услуг Ставропольского края.</w:t>
      </w:r>
    </w:p>
    <w:p>
      <w:pPr>
        <w:spacing w:after="0" w:line="240" w:lineRule="auto"/>
        <w:ind w:firstLine="851"/>
        <w:jc w:val="both"/>
        <w:rPr>
          <w:rFonts w:ascii="Times New Roman" w:hAnsi="Times New Roman"/>
          <w:sz w:val="28"/>
          <w:szCs w:val="28"/>
        </w:rPr>
      </w:pPr>
    </w:p>
    <w:p>
      <w:pPr>
        <w:spacing w:after="0" w:line="240" w:lineRule="auto"/>
        <w:jc w:val="center"/>
        <w:rPr>
          <w:rFonts w:ascii="Times New Roman" w:hAnsi="Times New Roman"/>
          <w:b/>
          <w:bCs/>
          <w:sz w:val="28"/>
          <w:szCs w:val="28"/>
        </w:rPr>
      </w:pPr>
      <w:r>
        <w:rPr>
          <w:rFonts w:ascii="Times New Roman" w:hAnsi="Times New Roman"/>
          <w:sz w:val="28"/>
          <w:szCs w:val="28"/>
        </w:rPr>
        <w:t>Порядок обжалования решения по жалобе</w:t>
      </w:r>
    </w:p>
    <w:p>
      <w:pPr>
        <w:spacing w:after="0" w:line="240" w:lineRule="auto"/>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119. Решение по жалобе может быть обжаловано в порядке, установленном законодательством Российской Федерации.</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 xml:space="preserve">Право заявителя на получение информации и документов, </w:t>
      </w:r>
    </w:p>
    <w:p>
      <w:pPr>
        <w:spacing w:after="0" w:line="240" w:lineRule="auto"/>
        <w:jc w:val="center"/>
        <w:rPr>
          <w:rFonts w:ascii="Times New Roman" w:hAnsi="Times New Roman"/>
          <w:b/>
          <w:bCs/>
          <w:sz w:val="28"/>
          <w:szCs w:val="28"/>
        </w:rPr>
      </w:pPr>
      <w:r>
        <w:rPr>
          <w:rFonts w:ascii="Times New Roman" w:hAnsi="Times New Roman"/>
          <w:sz w:val="28"/>
          <w:szCs w:val="28"/>
        </w:rPr>
        <w:t>необходимых для обоснования и рассмотрения жалобы</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120.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pPr>
        <w:spacing w:after="0" w:line="240" w:lineRule="auto"/>
        <w:ind w:firstLine="709"/>
        <w:jc w:val="both"/>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Способы информирования заявителей</w:t>
      </w:r>
    </w:p>
    <w:p>
      <w:pPr>
        <w:spacing w:after="0" w:line="240" w:lineRule="auto"/>
        <w:jc w:val="center"/>
        <w:rPr>
          <w:rFonts w:ascii="Times New Roman" w:hAnsi="Times New Roman"/>
          <w:b/>
          <w:bCs/>
          <w:sz w:val="28"/>
          <w:szCs w:val="28"/>
        </w:rPr>
      </w:pPr>
      <w:r>
        <w:rPr>
          <w:rFonts w:ascii="Times New Roman" w:hAnsi="Times New Roman"/>
          <w:sz w:val="28"/>
          <w:szCs w:val="28"/>
        </w:rPr>
        <w:t>о порядке подачи и рассмотрения жалобы</w:t>
      </w:r>
    </w:p>
    <w:p>
      <w:pPr>
        <w:spacing w:after="0" w:line="240" w:lineRule="auto"/>
        <w:jc w:val="center"/>
        <w:rPr>
          <w:rFonts w:ascii="Times New Roman" w:hAnsi="Times New Roman"/>
          <w:b/>
          <w:bCs/>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121. Информация о порядке подачи и рассмотрения жалобы размещается на официальном сайте Комитета, Едином портале, а также предоставляется непосредственно должностными лицами Комитета по телефонам для справок, а также электронным сообщением по адресу, указанному заявителем в обращении.</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Заместитель руководителя комитета</w:t>
      </w:r>
    </w:p>
    <w:p>
      <w:pPr>
        <w:spacing w:after="0" w:line="240" w:lineRule="auto"/>
        <w:jc w:val="both"/>
        <w:rPr>
          <w:rFonts w:ascii="Times New Roman" w:hAnsi="Times New Roman"/>
          <w:sz w:val="28"/>
          <w:szCs w:val="28"/>
        </w:rPr>
      </w:pPr>
      <w:r>
        <w:rPr>
          <w:rFonts w:ascii="Times New Roman" w:hAnsi="Times New Roman"/>
          <w:sz w:val="28"/>
          <w:szCs w:val="28"/>
        </w:rPr>
        <w:t>физической культуры и спорта</w:t>
      </w:r>
    </w:p>
    <w:p>
      <w:pPr>
        <w:spacing w:after="0" w:line="240" w:lineRule="auto"/>
        <w:jc w:val="both"/>
        <w:rPr>
          <w:rFonts w:ascii="Times New Roman" w:hAnsi="Times New Roman"/>
          <w:sz w:val="28"/>
          <w:szCs w:val="28"/>
        </w:rPr>
      </w:pPr>
      <w:r>
        <w:rPr>
          <w:rFonts w:ascii="Times New Roman" w:hAnsi="Times New Roman"/>
          <w:sz w:val="28"/>
          <w:szCs w:val="28"/>
        </w:rPr>
        <w:t>администрации города Ставрополя                                                  О.П. Попова</w:t>
      </w:r>
    </w:p>
    <w:p>
      <w:pPr>
        <w:spacing w:after="0" w:line="240" w:lineRule="auto"/>
        <w:ind w:firstLine="709"/>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p>
    <w:p>
      <w:pPr>
        <w:spacing w:after="0" w:line="240" w:lineRule="auto"/>
        <w:ind w:firstLine="851"/>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pStyle w:val="254"/>
        <w:jc w:val="right"/>
        <w:outlineLvl w:val="1"/>
      </w:pPr>
      <w:r>
        <w:t>Приложение 1</w:t>
      </w:r>
    </w:p>
    <w:p>
      <w:pPr>
        <w:pStyle w:val="254"/>
        <w:jc w:val="right"/>
      </w:pPr>
      <w:r>
        <w:t>к Административному регламенту комитета</w:t>
      </w:r>
    </w:p>
    <w:p>
      <w:pPr>
        <w:pStyle w:val="254"/>
        <w:jc w:val="right"/>
      </w:pPr>
      <w:r>
        <w:t>физической культуры и спорта администрации</w:t>
      </w:r>
    </w:p>
    <w:p>
      <w:pPr>
        <w:pStyle w:val="254"/>
        <w:jc w:val="right"/>
      </w:pPr>
      <w:r>
        <w:t>города Ставрополя по предоставлению</w:t>
      </w:r>
    </w:p>
    <w:p>
      <w:pPr>
        <w:pStyle w:val="254"/>
        <w:jc w:val="right"/>
      </w:pPr>
      <w:r>
        <w:t>муниципальной услуги «Присвоение</w:t>
      </w:r>
    </w:p>
    <w:p>
      <w:pPr>
        <w:pStyle w:val="254"/>
        <w:jc w:val="right"/>
      </w:pPr>
      <w:r>
        <w:t>спортивных разрядов»</w:t>
      </w:r>
    </w:p>
    <w:p>
      <w:pPr>
        <w:pStyle w:val="254"/>
        <w:jc w:val="both"/>
      </w:pPr>
    </w:p>
    <w:p>
      <w:pPr>
        <w:widowControl w:val="0"/>
        <w:spacing w:after="0" w:line="240" w:lineRule="exact"/>
        <w:jc w:val="center"/>
        <w:rPr>
          <w:rFonts w:ascii="Times New Roman" w:hAnsi="Times New Roman"/>
          <w:b/>
          <w:bCs/>
          <w:sz w:val="24"/>
          <w:szCs w:val="24"/>
        </w:rPr>
      </w:pPr>
      <w:r>
        <w:rPr>
          <w:rFonts w:ascii="Times New Roman" w:hAnsi="Times New Roman"/>
          <w:b/>
          <w:bCs/>
          <w:sz w:val="24"/>
          <w:szCs w:val="24"/>
        </w:rPr>
        <w:t>ПЕРЕЧЕНЬ</w:t>
      </w:r>
    </w:p>
    <w:p>
      <w:pPr>
        <w:widowControl w:val="0"/>
        <w:spacing w:after="0" w:line="240" w:lineRule="exact"/>
        <w:jc w:val="center"/>
        <w:rPr>
          <w:rFonts w:ascii="Times New Roman" w:hAnsi="Times New Roman"/>
          <w:b/>
          <w:bCs/>
          <w:sz w:val="24"/>
          <w:szCs w:val="24"/>
        </w:rPr>
      </w:pPr>
      <w:r>
        <w:rPr>
          <w:rFonts w:ascii="Times New Roman" w:hAnsi="Times New Roman"/>
          <w:b/>
          <w:bCs/>
          <w:sz w:val="24"/>
          <w:szCs w:val="24"/>
        </w:rPr>
        <w:t xml:space="preserve"> ПРИЗНАКОВ ЗАЯВИТЕЛЕЙ, А ТАКЖЕ КОМБИНАЦИИ ЗНАЧЕНИЙ ПРИЗНАКОВ, КАЖДАЯ ИЗ КОТОРЫХ СООТВЕТСТВУЕТ ОДНОМУ </w:t>
      </w:r>
    </w:p>
    <w:p>
      <w:pPr>
        <w:widowControl w:val="0"/>
        <w:spacing w:after="0" w:line="240" w:lineRule="exact"/>
        <w:jc w:val="center"/>
        <w:rPr>
          <w:rFonts w:ascii="Times New Roman" w:hAnsi="Times New Roman"/>
          <w:sz w:val="24"/>
          <w:szCs w:val="24"/>
        </w:rPr>
      </w:pPr>
      <w:r>
        <w:rPr>
          <w:rFonts w:ascii="Times New Roman" w:hAnsi="Times New Roman"/>
          <w:b/>
          <w:bCs/>
          <w:sz w:val="24"/>
          <w:szCs w:val="24"/>
        </w:rPr>
        <w:t>ВАРИАНТУ ПРЕДОСТАВЛЕНИЯ УСЛУГИ</w:t>
      </w:r>
    </w:p>
    <w:p>
      <w:pPr>
        <w:widowControl w:val="0"/>
        <w:spacing w:after="0" w:line="240" w:lineRule="exact"/>
        <w:jc w:val="center"/>
        <w:rPr>
          <w:rFonts w:ascii="Times New Roman" w:hAnsi="Times New Roman"/>
          <w:sz w:val="24"/>
          <w:szCs w:val="24"/>
        </w:rPr>
      </w:pP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8"/>
        <w:gridCol w:w="7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noWrap/>
          </w:tcPr>
          <w:p>
            <w:pPr>
              <w:widowControl w:val="0"/>
              <w:spacing w:after="0" w:line="240" w:lineRule="exact"/>
              <w:jc w:val="center"/>
              <w:rPr>
                <w:rFonts w:ascii="Times New Roman" w:hAnsi="Times New Roman"/>
                <w:sz w:val="24"/>
                <w:szCs w:val="24"/>
              </w:rPr>
            </w:pPr>
            <w:r>
              <w:rPr>
                <w:rFonts w:ascii="Times New Roman" w:hAnsi="Times New Roman"/>
                <w:sz w:val="24"/>
                <w:szCs w:val="24"/>
              </w:rPr>
              <w:t>№ варианта</w:t>
            </w:r>
          </w:p>
        </w:tc>
        <w:tc>
          <w:tcPr>
            <w:tcW w:w="7507" w:type="dxa"/>
            <w:noWrap/>
          </w:tcPr>
          <w:p>
            <w:pPr>
              <w:widowControl w:val="0"/>
              <w:spacing w:after="0" w:line="240" w:lineRule="exact"/>
              <w:jc w:val="center"/>
              <w:rPr>
                <w:rFonts w:ascii="Times New Roman" w:hAnsi="Times New Roman"/>
                <w:sz w:val="24"/>
                <w:szCs w:val="24"/>
              </w:rPr>
            </w:pPr>
            <w:r>
              <w:rPr>
                <w:rFonts w:ascii="Times New Roman" w:hAnsi="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noWrap/>
          </w:tcPr>
          <w:p>
            <w:pPr>
              <w:widowControl w:val="0"/>
              <w:spacing w:after="0" w:line="240" w:lineRule="exact"/>
              <w:jc w:val="center"/>
              <w:rPr>
                <w:rFonts w:ascii="Times New Roman" w:hAnsi="Times New Roman"/>
                <w:sz w:val="24"/>
                <w:szCs w:val="24"/>
              </w:rPr>
            </w:pPr>
            <w:r>
              <w:rPr>
                <w:rFonts w:ascii="Times New Roman" w:hAnsi="Times New Roman"/>
                <w:sz w:val="24"/>
                <w:szCs w:val="24"/>
              </w:rPr>
              <w:t>1</w:t>
            </w:r>
          </w:p>
        </w:tc>
        <w:tc>
          <w:tcPr>
            <w:tcW w:w="7507" w:type="dxa"/>
            <w:noWrap/>
          </w:tcPr>
          <w:p>
            <w:pPr>
              <w:spacing w:after="0" w:line="240" w:lineRule="auto"/>
              <w:jc w:val="center"/>
              <w:rPr>
                <w:rFonts w:ascii="Times New Roman" w:hAnsi="Times New Roman"/>
                <w:sz w:val="24"/>
                <w:szCs w:val="24"/>
              </w:rPr>
            </w:pPr>
            <w:r>
              <w:rPr>
                <w:rFonts w:ascii="Times New Roman" w:hAnsi="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noWrap/>
          </w:tcPr>
          <w:p>
            <w:pPr>
              <w:widowControl w:val="0"/>
              <w:spacing w:after="0" w:line="240" w:lineRule="exact"/>
              <w:jc w:val="center"/>
              <w:rPr>
                <w:rFonts w:ascii="Times New Roman" w:hAnsi="Times New Roman"/>
                <w:sz w:val="24"/>
                <w:szCs w:val="24"/>
              </w:rPr>
            </w:pPr>
            <w:r>
              <w:rPr>
                <w:rFonts w:ascii="Times New Roman" w:hAnsi="Times New Roman"/>
                <w:sz w:val="24"/>
                <w:szCs w:val="24"/>
              </w:rPr>
              <w:t>1.</w:t>
            </w:r>
          </w:p>
        </w:tc>
        <w:tc>
          <w:tcPr>
            <w:tcW w:w="7507" w:type="dxa"/>
            <w:noWrap/>
          </w:tcPr>
          <w:p>
            <w:pPr>
              <w:spacing w:after="0" w:line="240" w:lineRule="auto"/>
              <w:jc w:val="both"/>
              <w:rPr>
                <w:rFonts w:ascii="Times New Roman" w:hAnsi="Times New Roman"/>
                <w:sz w:val="24"/>
                <w:szCs w:val="24"/>
              </w:rPr>
            </w:pPr>
            <w:r>
              <w:rPr>
                <w:rFonts w:ascii="Times New Roman" w:hAnsi="Times New Roman"/>
                <w:sz w:val="24"/>
                <w:szCs w:val="24"/>
              </w:rPr>
              <w:t xml:space="preserve">Заявитель обратился за предоставлением присвоения спортивного разряда.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38" w:type="dxa"/>
            <w:noWrap/>
          </w:tcPr>
          <w:p>
            <w:pPr>
              <w:widowControl w:val="0"/>
              <w:spacing w:after="0" w:line="240" w:lineRule="exact"/>
              <w:jc w:val="center"/>
              <w:rPr>
                <w:rFonts w:ascii="Times New Roman" w:hAnsi="Times New Roman"/>
                <w:sz w:val="24"/>
                <w:szCs w:val="24"/>
              </w:rPr>
            </w:pPr>
            <w:r>
              <w:rPr>
                <w:rFonts w:ascii="Times New Roman" w:hAnsi="Times New Roman"/>
                <w:sz w:val="24"/>
                <w:szCs w:val="24"/>
              </w:rPr>
              <w:t>2.</w:t>
            </w:r>
          </w:p>
        </w:tc>
        <w:tc>
          <w:tcPr>
            <w:tcW w:w="7507" w:type="dxa"/>
            <w:noWrap/>
          </w:tcPr>
          <w:p>
            <w:pPr>
              <w:widowControl w:val="0"/>
              <w:spacing w:after="0" w:line="240" w:lineRule="exact"/>
              <w:rPr>
                <w:rFonts w:ascii="Times New Roman" w:hAnsi="Times New Roman"/>
                <w:sz w:val="24"/>
                <w:szCs w:val="24"/>
              </w:rPr>
            </w:pPr>
            <w:r>
              <w:rPr>
                <w:rFonts w:ascii="Times New Roman" w:hAnsi="Times New Roman"/>
                <w:sz w:val="24"/>
                <w:szCs w:val="24"/>
              </w:rPr>
              <w:t>Заявитель обратился за исправлением допущенных опечаток и (или) ошибок в приказ руководителя Комитета о присвоении спортивного разряда</w:t>
            </w:r>
          </w:p>
        </w:tc>
      </w:tr>
    </w:tbl>
    <w:p>
      <w:pPr>
        <w:widowControl w:val="0"/>
        <w:spacing w:after="0" w:line="240" w:lineRule="exact"/>
        <w:jc w:val="center"/>
        <w:rPr>
          <w:rFonts w:ascii="Times New Roman" w:hAnsi="Times New Roman"/>
          <w:sz w:val="24"/>
          <w:szCs w:val="24"/>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pStyle w:val="254"/>
        <w:jc w:val="right"/>
        <w:outlineLvl w:val="1"/>
      </w:pPr>
    </w:p>
    <w:p>
      <w:pPr>
        <w:pStyle w:val="254"/>
        <w:jc w:val="right"/>
        <w:outlineLvl w:val="1"/>
      </w:pPr>
      <w:r>
        <w:t>Приложение 2·</w:t>
      </w:r>
    </w:p>
    <w:p>
      <w:pPr>
        <w:pStyle w:val="254"/>
        <w:jc w:val="right"/>
      </w:pPr>
      <w:r>
        <w:t>к Административному регламенту комитета</w:t>
      </w:r>
    </w:p>
    <w:p>
      <w:pPr>
        <w:pStyle w:val="254"/>
        <w:jc w:val="right"/>
      </w:pPr>
      <w:r>
        <w:t>физической культуры и спорта администрации</w:t>
      </w:r>
    </w:p>
    <w:p>
      <w:pPr>
        <w:pStyle w:val="254"/>
        <w:jc w:val="right"/>
      </w:pPr>
      <w:r>
        <w:t>города Ставрополя по предоставлению</w:t>
      </w:r>
    </w:p>
    <w:p>
      <w:pPr>
        <w:pStyle w:val="254"/>
        <w:jc w:val="right"/>
      </w:pPr>
      <w:r>
        <w:t>муниципальной услуги «Присвоение</w:t>
      </w:r>
    </w:p>
    <w:p>
      <w:pPr>
        <w:pStyle w:val="254"/>
        <w:jc w:val="right"/>
      </w:pPr>
      <w:r>
        <w:t>спортивных разрядов»</w:t>
      </w:r>
    </w:p>
    <w:p>
      <w:pPr>
        <w:pStyle w:val="256"/>
        <w:jc w:val="both"/>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2"/>
        <w:gridCol w:w="4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noWrap/>
          </w:tcPr>
          <w:p>
            <w:pPr>
              <w:pStyle w:val="256"/>
              <w:rPr>
                <w:rFonts w:ascii="Times New Roman" w:hAnsi="Times New Roman"/>
                <w:sz w:val="28"/>
                <w:szCs w:val="28"/>
              </w:rPr>
            </w:pPr>
            <w:r>
              <w:rPr>
                <w:rFonts w:ascii="Times New Roman" w:hAnsi="Times New Roman"/>
                <w:sz w:val="28"/>
                <w:szCs w:val="28"/>
              </w:rPr>
              <w:t>Бланк организации</w:t>
            </w:r>
          </w:p>
          <w:p>
            <w:pPr>
              <w:pStyle w:val="256"/>
              <w:rPr>
                <w:rFonts w:ascii="Times New Roman" w:hAnsi="Times New Roman"/>
                <w:sz w:val="28"/>
                <w:szCs w:val="28"/>
              </w:rPr>
            </w:pPr>
            <w:r>
              <w:rPr>
                <w:rFonts w:ascii="Times New Roman" w:hAnsi="Times New Roman"/>
                <w:sz w:val="28"/>
                <w:szCs w:val="28"/>
              </w:rPr>
              <w:t>(реквизиты, телефон, адрес) _____________ N ______</w:t>
            </w:r>
          </w:p>
          <w:p>
            <w:pPr>
              <w:pStyle w:val="256"/>
              <w:rPr>
                <w:rFonts w:ascii="Times New Roman" w:hAnsi="Times New Roman"/>
                <w:sz w:val="24"/>
              </w:rPr>
            </w:pPr>
            <w:r>
              <w:rPr>
                <w:rFonts w:ascii="Times New Roman" w:hAnsi="Times New Roman"/>
                <w:sz w:val="24"/>
              </w:rPr>
              <w:t xml:space="preserve">На N _____ от _______      </w:t>
            </w:r>
          </w:p>
          <w:p>
            <w:pPr>
              <w:pStyle w:val="256"/>
              <w:jc w:val="both"/>
              <w:rPr>
                <w:rFonts w:ascii="Times New Roman" w:hAnsi="Times New Roman"/>
                <w:sz w:val="28"/>
                <w:szCs w:val="28"/>
              </w:rPr>
            </w:pPr>
          </w:p>
        </w:tc>
        <w:tc>
          <w:tcPr>
            <w:tcW w:w="4673" w:type="dxa"/>
            <w:noWrap/>
          </w:tcPr>
          <w:p>
            <w:pPr>
              <w:pStyle w:val="256"/>
              <w:jc w:val="both"/>
              <w:rPr>
                <w:rFonts w:ascii="Times New Roman" w:hAnsi="Times New Roman"/>
                <w:sz w:val="28"/>
                <w:szCs w:val="28"/>
              </w:rPr>
            </w:pPr>
            <w:r>
              <w:rPr>
                <w:rFonts w:ascii="Times New Roman" w:hAnsi="Times New Roman"/>
                <w:sz w:val="28"/>
                <w:szCs w:val="28"/>
              </w:rPr>
              <w:t>Руководителю комитета физической культуры и спорта администрации</w:t>
            </w:r>
          </w:p>
          <w:p>
            <w:pPr>
              <w:pStyle w:val="256"/>
              <w:jc w:val="both"/>
              <w:rPr>
                <w:rFonts w:ascii="Times New Roman" w:hAnsi="Times New Roman"/>
                <w:sz w:val="28"/>
                <w:szCs w:val="28"/>
              </w:rPr>
            </w:pPr>
            <w:r>
              <w:rPr>
                <w:rFonts w:ascii="Times New Roman" w:hAnsi="Times New Roman"/>
                <w:sz w:val="28"/>
                <w:szCs w:val="28"/>
              </w:rPr>
              <w:t xml:space="preserve">города Ставрополя </w:t>
            </w:r>
          </w:p>
          <w:p>
            <w:pPr>
              <w:pStyle w:val="256"/>
              <w:jc w:val="both"/>
              <w:rPr>
                <w:rFonts w:ascii="Times New Roman" w:hAnsi="Times New Roman"/>
                <w:sz w:val="28"/>
                <w:szCs w:val="28"/>
              </w:rPr>
            </w:pPr>
            <w:r>
              <w:rPr>
                <w:rFonts w:ascii="Times New Roman" w:hAnsi="Times New Roman"/>
                <w:sz w:val="28"/>
                <w:szCs w:val="28"/>
              </w:rPr>
              <w:t>И.О. Фамилия</w:t>
            </w:r>
          </w:p>
          <w:p>
            <w:pPr>
              <w:pStyle w:val="256"/>
              <w:jc w:val="both"/>
            </w:pPr>
          </w:p>
        </w:tc>
      </w:tr>
    </w:tbl>
    <w:p>
      <w:pPr>
        <w:pStyle w:val="256"/>
        <w:jc w:val="both"/>
        <w:rPr>
          <w:rFonts w:ascii="Times New Roman" w:hAnsi="Times New Roman"/>
          <w:sz w:val="28"/>
          <w:szCs w:val="28"/>
        </w:rPr>
      </w:pPr>
    </w:p>
    <w:p>
      <w:pPr>
        <w:pStyle w:val="256"/>
        <w:jc w:val="both"/>
        <w:rPr>
          <w:rFonts w:ascii="Times New Roman" w:hAnsi="Times New Roman"/>
          <w:sz w:val="28"/>
          <w:szCs w:val="28"/>
        </w:rPr>
      </w:pPr>
      <w:r>
        <w:rPr>
          <w:rFonts w:ascii="Times New Roman" w:hAnsi="Times New Roman"/>
          <w:sz w:val="28"/>
          <w:szCs w:val="28"/>
        </w:rPr>
        <w:t>О присвоении (подтверждении)</w:t>
      </w:r>
    </w:p>
    <w:p>
      <w:pPr>
        <w:pStyle w:val="256"/>
        <w:jc w:val="both"/>
        <w:rPr>
          <w:rFonts w:ascii="Times New Roman" w:hAnsi="Times New Roman"/>
          <w:sz w:val="28"/>
          <w:szCs w:val="28"/>
        </w:rPr>
      </w:pPr>
      <w:r>
        <w:rPr>
          <w:rFonts w:ascii="Times New Roman" w:hAnsi="Times New Roman"/>
          <w:sz w:val="28"/>
          <w:szCs w:val="28"/>
        </w:rPr>
        <w:t>спортивного разряда</w:t>
      </w:r>
    </w:p>
    <w:p>
      <w:pPr>
        <w:pStyle w:val="256"/>
        <w:jc w:val="center"/>
        <w:rPr>
          <w:rFonts w:ascii="Times New Roman" w:hAnsi="Times New Roman"/>
          <w:sz w:val="28"/>
          <w:szCs w:val="28"/>
        </w:rPr>
      </w:pPr>
      <w:r>
        <w:rPr>
          <w:rFonts w:ascii="Times New Roman" w:hAnsi="Times New Roman"/>
          <w:sz w:val="28"/>
          <w:szCs w:val="28"/>
        </w:rPr>
        <w:t>Заявление</w:t>
      </w:r>
    </w:p>
    <w:p>
      <w:pPr>
        <w:pStyle w:val="256"/>
        <w:jc w:val="center"/>
        <w:rPr>
          <w:rFonts w:ascii="Times New Roman" w:hAnsi="Times New Roman"/>
          <w:sz w:val="28"/>
          <w:szCs w:val="28"/>
        </w:rPr>
      </w:pPr>
    </w:p>
    <w:p>
      <w:pPr>
        <w:pStyle w:val="256"/>
        <w:ind w:firstLine="658"/>
        <w:jc w:val="both"/>
        <w:rPr>
          <w:rFonts w:ascii="Times New Roman" w:hAnsi="Times New Roman"/>
          <w:sz w:val="28"/>
          <w:szCs w:val="28"/>
        </w:rPr>
      </w:pPr>
      <w:r>
        <w:rPr>
          <w:rFonts w:ascii="Times New Roman" w:hAnsi="Times New Roman"/>
          <w:sz w:val="28"/>
          <w:szCs w:val="28"/>
        </w:rPr>
        <w:t xml:space="preserve">На  основании  </w:t>
      </w:r>
      <w:r>
        <w:fldChar w:fldCharType="begin"/>
      </w:r>
      <w:r>
        <w:instrText xml:space="preserve"> HYPERLINK "https://login.consultant.ru/link/?req=doc&amp;base=RZR&amp;n=383436&amp;date=08.07.2021&amp;dst=100013&amp;fld=134" \o "https://login.consultant.ru/link/?req=doc&amp;base=RZR&amp;n=383436&amp;date=08.07.2021&amp;dst=100013&amp;fld=134" </w:instrText>
      </w:r>
      <w:r>
        <w:fldChar w:fldCharType="separate"/>
      </w:r>
      <w:r>
        <w:rPr>
          <w:rFonts w:ascii="Times New Roman" w:hAnsi="Times New Roman"/>
          <w:sz w:val="28"/>
          <w:szCs w:val="28"/>
        </w:rPr>
        <w:t>Положения</w:t>
      </w:r>
      <w:r>
        <w:rPr>
          <w:rFonts w:ascii="Times New Roman" w:hAnsi="Times New Roman"/>
          <w:sz w:val="28"/>
          <w:szCs w:val="28"/>
        </w:rPr>
        <w:fldChar w:fldCharType="end"/>
      </w:r>
      <w:r>
        <w:rPr>
          <w:rFonts w:ascii="Times New Roman" w:hAnsi="Times New Roman"/>
          <w:sz w:val="28"/>
          <w:szCs w:val="28"/>
        </w:rPr>
        <w:t xml:space="preserve"> о Единой всероссийской спортивной классификации, утвержденным приказом Министерства спорта Российской Федерации от 19 декабря 2022 г. № 1255, ходатайствую о присвоении (подтверждении) спортивных разрядов спортсменам, выполнившим нормативы и требования Единой всероссийской спортивной классификации 20…-20… г.</w:t>
      </w:r>
    </w:p>
    <w:p>
      <w:pPr>
        <w:pStyle w:val="256"/>
        <w:jc w:val="center"/>
        <w:rPr>
          <w:rFonts w:ascii="Times New Roman" w:hAnsi="Times New Roman"/>
          <w:sz w:val="28"/>
          <w:szCs w:val="28"/>
        </w:rPr>
      </w:pPr>
    </w:p>
    <w:p>
      <w:pPr>
        <w:pStyle w:val="256"/>
        <w:jc w:val="center"/>
        <w:rPr>
          <w:rFonts w:ascii="Times New Roman" w:hAnsi="Times New Roman"/>
          <w:sz w:val="28"/>
          <w:szCs w:val="28"/>
        </w:rPr>
      </w:pPr>
      <w:r>
        <w:rPr>
          <w:rFonts w:ascii="Times New Roman" w:hAnsi="Times New Roman"/>
          <w:sz w:val="28"/>
          <w:szCs w:val="28"/>
        </w:rPr>
        <w:t>«Второй спортивный разряд» / «Третий спортивный разряд»</w:t>
      </w:r>
    </w:p>
    <w:p>
      <w:pPr>
        <w:pStyle w:val="256"/>
        <w:jc w:val="both"/>
        <w:rPr>
          <w:rFonts w:ascii="Times New Roman" w:hAnsi="Times New Roman"/>
          <w:sz w:val="28"/>
          <w:szCs w:val="28"/>
        </w:rPr>
      </w:pPr>
      <w:r>
        <w:rPr>
          <w:rFonts w:ascii="Times New Roman" w:hAnsi="Times New Roman"/>
          <w:sz w:val="28"/>
          <w:szCs w:val="28"/>
        </w:rPr>
        <w:t>по _____________________________________________________________</w:t>
      </w:r>
    </w:p>
    <w:p>
      <w:pPr>
        <w:pStyle w:val="256"/>
        <w:jc w:val="center"/>
        <w:rPr>
          <w:rFonts w:ascii="Times New Roman" w:hAnsi="Times New Roman"/>
          <w:sz w:val="28"/>
          <w:szCs w:val="28"/>
        </w:rPr>
      </w:pPr>
      <w:r>
        <w:rPr>
          <w:rFonts w:ascii="Times New Roman" w:hAnsi="Times New Roman"/>
          <w:sz w:val="28"/>
          <w:szCs w:val="28"/>
        </w:rPr>
        <w:t>(указать вид спорта)</w:t>
      </w:r>
    </w:p>
    <w:p>
      <w:pPr>
        <w:pStyle w:val="254"/>
        <w:jc w:val="both"/>
        <w:rPr>
          <w:sz w:val="28"/>
          <w:szCs w:val="28"/>
        </w:rPr>
      </w:pPr>
    </w:p>
    <w:tbl>
      <w:tblPr>
        <w:tblStyle w:val="3"/>
        <w:tblW w:w="0" w:type="auto"/>
        <w:tblInd w:w="62" w:type="dxa"/>
        <w:tblLayout w:type="fixed"/>
        <w:tblCellMar>
          <w:top w:w="102" w:type="dxa"/>
          <w:left w:w="62" w:type="dxa"/>
          <w:bottom w:w="102" w:type="dxa"/>
          <w:right w:w="62" w:type="dxa"/>
        </w:tblCellMar>
      </w:tblPr>
      <w:tblGrid>
        <w:gridCol w:w="490"/>
        <w:gridCol w:w="2038"/>
        <w:gridCol w:w="4725"/>
        <w:gridCol w:w="1815"/>
      </w:tblGrid>
      <w:tr>
        <w:tblPrEx>
          <w:tblCellMar>
            <w:top w:w="102" w:type="dxa"/>
            <w:left w:w="62" w:type="dxa"/>
            <w:bottom w:w="102" w:type="dxa"/>
            <w:right w:w="62" w:type="dxa"/>
          </w:tblCellMar>
        </w:tblPrEx>
        <w:tc>
          <w:tcPr>
            <w:tcW w:w="490" w:type="dxa"/>
            <w:tcBorders>
              <w:top w:val="single" w:color="000000" w:sz="4" w:space="0"/>
              <w:left w:val="single" w:color="000000" w:sz="4" w:space="0"/>
              <w:bottom w:val="single" w:color="000000" w:sz="4" w:space="0"/>
              <w:right w:val="single" w:color="000000" w:sz="4" w:space="0"/>
            </w:tcBorders>
            <w:noWrap/>
          </w:tcPr>
          <w:p>
            <w:pPr>
              <w:pStyle w:val="254"/>
              <w:jc w:val="center"/>
            </w:pPr>
            <w:r>
              <w:t>N</w:t>
            </w:r>
          </w:p>
        </w:tc>
        <w:tc>
          <w:tcPr>
            <w:tcW w:w="2038" w:type="dxa"/>
            <w:tcBorders>
              <w:top w:val="single" w:color="000000" w:sz="4" w:space="0"/>
              <w:left w:val="single" w:color="000000" w:sz="4" w:space="0"/>
              <w:bottom w:val="single" w:color="000000" w:sz="4" w:space="0"/>
              <w:right w:val="single" w:color="000000" w:sz="4" w:space="0"/>
            </w:tcBorders>
            <w:noWrap/>
          </w:tcPr>
          <w:p>
            <w:pPr>
              <w:pStyle w:val="254"/>
              <w:jc w:val="center"/>
            </w:pPr>
            <w:r>
              <w:t>Ф.И.О.</w:t>
            </w:r>
          </w:p>
        </w:tc>
        <w:tc>
          <w:tcPr>
            <w:tcW w:w="4725" w:type="dxa"/>
            <w:tcBorders>
              <w:top w:val="single" w:color="000000" w:sz="4" w:space="0"/>
              <w:left w:val="single" w:color="000000" w:sz="4" w:space="0"/>
              <w:bottom w:val="single" w:color="000000" w:sz="4" w:space="0"/>
              <w:right w:val="single" w:color="000000" w:sz="4" w:space="0"/>
            </w:tcBorders>
            <w:noWrap/>
          </w:tcPr>
          <w:p>
            <w:pPr>
              <w:pStyle w:val="254"/>
              <w:jc w:val="center"/>
            </w:pPr>
            <w:r>
              <w:t>Первичная физкультурная организация (официальное сокращенное наименование)</w:t>
            </w:r>
          </w:p>
        </w:tc>
        <w:tc>
          <w:tcPr>
            <w:tcW w:w="1815" w:type="dxa"/>
            <w:tcBorders>
              <w:top w:val="single" w:color="000000" w:sz="4" w:space="0"/>
              <w:left w:val="single" w:color="000000" w:sz="4" w:space="0"/>
              <w:bottom w:val="single" w:color="000000" w:sz="4" w:space="0"/>
              <w:right w:val="single" w:color="000000" w:sz="4" w:space="0"/>
            </w:tcBorders>
            <w:noWrap/>
          </w:tcPr>
          <w:p>
            <w:pPr>
              <w:pStyle w:val="254"/>
              <w:jc w:val="center"/>
            </w:pPr>
            <w:r>
              <w:t>Территория</w:t>
            </w:r>
          </w:p>
        </w:tc>
      </w:tr>
      <w:tr>
        <w:tblPrEx>
          <w:tblCellMar>
            <w:top w:w="102" w:type="dxa"/>
            <w:left w:w="62" w:type="dxa"/>
            <w:bottom w:w="102" w:type="dxa"/>
            <w:right w:w="62" w:type="dxa"/>
          </w:tblCellMar>
        </w:tblPrEx>
        <w:tc>
          <w:tcPr>
            <w:tcW w:w="490" w:type="dxa"/>
            <w:tcBorders>
              <w:top w:val="single" w:color="000000" w:sz="4" w:space="0"/>
              <w:left w:val="single" w:color="000000" w:sz="4" w:space="0"/>
              <w:bottom w:val="single" w:color="000000" w:sz="4" w:space="0"/>
              <w:right w:val="single" w:color="000000" w:sz="4" w:space="0"/>
            </w:tcBorders>
            <w:noWrap/>
          </w:tcPr>
          <w:p>
            <w:pPr>
              <w:pStyle w:val="254"/>
              <w:rPr>
                <w:sz w:val="28"/>
                <w:szCs w:val="28"/>
              </w:rPr>
            </w:pPr>
          </w:p>
        </w:tc>
        <w:tc>
          <w:tcPr>
            <w:tcW w:w="2038" w:type="dxa"/>
            <w:tcBorders>
              <w:top w:val="single" w:color="000000" w:sz="4" w:space="0"/>
              <w:left w:val="single" w:color="000000" w:sz="4" w:space="0"/>
              <w:bottom w:val="single" w:color="000000" w:sz="4" w:space="0"/>
              <w:right w:val="single" w:color="000000" w:sz="4" w:space="0"/>
            </w:tcBorders>
            <w:noWrap/>
          </w:tcPr>
          <w:p>
            <w:pPr>
              <w:pStyle w:val="254"/>
              <w:rPr>
                <w:sz w:val="28"/>
                <w:szCs w:val="28"/>
              </w:rPr>
            </w:pPr>
          </w:p>
        </w:tc>
        <w:tc>
          <w:tcPr>
            <w:tcW w:w="4725" w:type="dxa"/>
            <w:tcBorders>
              <w:top w:val="single" w:color="000000" w:sz="4" w:space="0"/>
              <w:left w:val="single" w:color="000000" w:sz="4" w:space="0"/>
              <w:bottom w:val="single" w:color="000000" w:sz="4" w:space="0"/>
              <w:right w:val="single" w:color="000000" w:sz="4" w:space="0"/>
            </w:tcBorders>
            <w:noWrap/>
          </w:tcPr>
          <w:p>
            <w:pPr>
              <w:pStyle w:val="254"/>
              <w:rPr>
                <w:sz w:val="28"/>
                <w:szCs w:val="28"/>
              </w:rPr>
            </w:pPr>
          </w:p>
        </w:tc>
        <w:tc>
          <w:tcPr>
            <w:tcW w:w="1815" w:type="dxa"/>
            <w:tcBorders>
              <w:top w:val="single" w:color="000000" w:sz="4" w:space="0"/>
              <w:left w:val="single" w:color="000000" w:sz="4" w:space="0"/>
              <w:bottom w:val="single" w:color="000000" w:sz="4" w:space="0"/>
              <w:right w:val="single" w:color="000000" w:sz="4" w:space="0"/>
            </w:tcBorders>
            <w:noWrap/>
          </w:tcPr>
          <w:p>
            <w:pPr>
              <w:pStyle w:val="254"/>
              <w:rPr>
                <w:sz w:val="28"/>
                <w:szCs w:val="28"/>
              </w:rPr>
            </w:pPr>
          </w:p>
        </w:tc>
      </w:tr>
    </w:tbl>
    <w:p>
      <w:pPr>
        <w:pStyle w:val="254"/>
        <w:jc w:val="both"/>
        <w:rPr>
          <w:sz w:val="28"/>
          <w:szCs w:val="28"/>
        </w:rPr>
      </w:pPr>
    </w:p>
    <w:p>
      <w:pPr>
        <w:pStyle w:val="254"/>
        <w:spacing w:line="240" w:lineRule="exact"/>
        <w:ind w:firstLine="540"/>
        <w:jc w:val="both"/>
        <w:rPr>
          <w:sz w:val="28"/>
          <w:szCs w:val="28"/>
        </w:rPr>
      </w:pPr>
      <w:r>
        <w:rPr>
          <w:sz w:val="28"/>
          <w:szCs w:val="28"/>
        </w:rPr>
        <w:t>Приложение:</w:t>
      </w:r>
    </w:p>
    <w:p>
      <w:pPr>
        <w:pStyle w:val="80"/>
        <w:numPr>
          <w:ilvl w:val="0"/>
          <w:numId w:val="2"/>
        </w:numPr>
        <w:tabs>
          <w:tab w:val="left" w:pos="850"/>
        </w:tabs>
        <w:spacing w:after="0" w:line="240" w:lineRule="auto"/>
        <w:ind w:left="0" w:firstLine="709"/>
        <w:jc w:val="both"/>
        <w:outlineLvl w:val="2"/>
        <w:rPr>
          <w:rFonts w:ascii="Times New Roman" w:hAnsi="Times New Roman"/>
          <w:sz w:val="28"/>
          <w:szCs w:val="28"/>
        </w:rPr>
      </w:pPr>
      <w:r>
        <w:rPr>
          <w:rFonts w:ascii="Times New Roman" w:hAnsi="Times New Roman"/>
          <w:sz w:val="28"/>
          <w:szCs w:val="28"/>
        </w:rPr>
        <w:t>заявление о присвоении спортивного разряда;</w:t>
      </w:r>
    </w:p>
    <w:p>
      <w:pPr>
        <w:pStyle w:val="80"/>
        <w:numPr>
          <w:ilvl w:val="0"/>
          <w:numId w:val="2"/>
        </w:numPr>
        <w:tabs>
          <w:tab w:val="left" w:pos="850"/>
        </w:tabs>
        <w:spacing w:after="0" w:line="240" w:lineRule="auto"/>
        <w:ind w:left="0" w:firstLine="709"/>
        <w:jc w:val="both"/>
        <w:outlineLvl w:val="2"/>
        <w:rPr>
          <w:rFonts w:ascii="Times New Roman" w:hAnsi="Times New Roman"/>
          <w:sz w:val="28"/>
          <w:szCs w:val="28"/>
        </w:rPr>
      </w:pPr>
      <w:r>
        <w:rPr>
          <w:rFonts w:ascii="Times New Roman" w:hAnsi="Times New Roman"/>
          <w:sz w:val="28"/>
          <w:szCs w:val="28"/>
        </w:rPr>
        <w:t>представление для присвоения спортивного разряда, заверенное печатью (при наличии) и подписью руководителя региональной спортивной федерации или уполномоченного должностного лица, или местной спортивной федерации по месту их территориальной сферы деятельности;</w:t>
      </w:r>
    </w:p>
    <w:p>
      <w:pPr>
        <w:pStyle w:val="80"/>
        <w:numPr>
          <w:ilvl w:val="0"/>
          <w:numId w:val="2"/>
        </w:numPr>
        <w:tabs>
          <w:tab w:val="left" w:pos="850"/>
        </w:tabs>
        <w:spacing w:after="0" w:line="240" w:lineRule="auto"/>
        <w:ind w:left="0" w:firstLine="709"/>
        <w:jc w:val="both"/>
        <w:outlineLvl w:val="2"/>
        <w:rPr>
          <w:rFonts w:ascii="Times New Roman" w:hAnsi="Times New Roman"/>
          <w:sz w:val="28"/>
          <w:szCs w:val="28"/>
        </w:rPr>
      </w:pPr>
      <w:r>
        <w:rPr>
          <w:rFonts w:ascii="Times New Roman" w:hAnsi="Times New Roman"/>
          <w:sz w:val="28"/>
          <w:szCs w:val="28"/>
        </w:rPr>
        <w:t xml:space="preserve">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(далее – протокол соревнования); </w:t>
      </w:r>
    </w:p>
    <w:p>
      <w:pPr>
        <w:pStyle w:val="80"/>
        <w:numPr>
          <w:ilvl w:val="0"/>
          <w:numId w:val="2"/>
        </w:numPr>
        <w:tabs>
          <w:tab w:val="left" w:pos="850"/>
        </w:tabs>
        <w:spacing w:after="0" w:line="240" w:lineRule="auto"/>
        <w:ind w:left="0" w:firstLine="709"/>
        <w:jc w:val="both"/>
        <w:outlineLvl w:val="2"/>
        <w:rPr>
          <w:rFonts w:ascii="Times New Roman" w:hAnsi="Times New Roman"/>
          <w:sz w:val="28"/>
          <w:szCs w:val="28"/>
        </w:rPr>
      </w:pPr>
      <w:r>
        <w:rPr>
          <w:rFonts w:ascii="Times New Roman" w:hAnsi="Times New Roman"/>
          <w:sz w:val="28"/>
          <w:szCs w:val="28"/>
        </w:rPr>
        <w:t>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pPr>
        <w:pStyle w:val="80"/>
        <w:numPr>
          <w:ilvl w:val="0"/>
          <w:numId w:val="2"/>
        </w:numPr>
        <w:tabs>
          <w:tab w:val="left" w:pos="850"/>
        </w:tabs>
        <w:spacing w:after="0" w:line="240" w:lineRule="auto"/>
        <w:ind w:left="0" w:firstLine="709"/>
        <w:jc w:val="both"/>
        <w:rPr>
          <w:rFonts w:ascii="Times New Roman" w:hAnsi="Times New Roman"/>
          <w:sz w:val="28"/>
          <w:szCs w:val="28"/>
        </w:rPr>
      </w:pPr>
      <w:r>
        <w:rPr>
          <w:rFonts w:ascii="Times New Roman" w:hAnsi="Times New Roman"/>
          <w:sz w:val="28"/>
          <w:szCs w:val="28"/>
        </w:rPr>
        <w:t>две фотографии размером 3</w:t>
      </w:r>
      <w:r>
        <w:rPr>
          <w:rFonts w:ascii="Times New Roman" w:hAnsi="Times New Roman"/>
          <w:sz w:val="28"/>
          <w:szCs w:val="28"/>
          <w:lang w:val="en-US"/>
        </w:rPr>
        <w:t>x</w:t>
      </w:r>
      <w:r>
        <w:rPr>
          <w:rFonts w:ascii="Times New Roman" w:hAnsi="Times New Roman"/>
          <w:sz w:val="28"/>
          <w:szCs w:val="28"/>
        </w:rPr>
        <w:t>4 см;</w:t>
      </w:r>
    </w:p>
    <w:p>
      <w:pPr>
        <w:pStyle w:val="80"/>
        <w:numPr>
          <w:ilvl w:val="0"/>
          <w:numId w:val="2"/>
        </w:numPr>
        <w:tabs>
          <w:tab w:val="left" w:pos="850"/>
        </w:tabs>
        <w:spacing w:after="0" w:line="240" w:lineRule="auto"/>
        <w:ind w:left="0" w:firstLine="709"/>
        <w:jc w:val="both"/>
        <w:rPr>
          <w:rFonts w:ascii="Times New Roman" w:hAnsi="Times New Roman"/>
          <w:sz w:val="28"/>
          <w:szCs w:val="28"/>
        </w:rPr>
      </w:pPr>
      <w:r>
        <w:rPr>
          <w:rFonts w:ascii="Times New Roman" w:hAnsi="Times New Roman"/>
          <w:sz w:val="28"/>
          <w:szCs w:val="28"/>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Для лиц, не достигших возраста 14 лет, – копия свидетельства о рождении.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pPr>
        <w:pStyle w:val="80"/>
        <w:numPr>
          <w:ilvl w:val="0"/>
          <w:numId w:val="2"/>
        </w:numPr>
        <w:tabs>
          <w:tab w:val="left" w:pos="85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Копия положения (регламента) о физкультурном мероприятии</w:t>
      </w:r>
      <w:r>
        <w:rPr>
          <w:rFonts w:ascii="Times New Roman" w:hAnsi="Times New Roman"/>
          <w:sz w:val="28"/>
          <w:szCs w:val="28"/>
        </w:rPr>
        <w:br w:type="textWrapping"/>
      </w:r>
      <w:r>
        <w:rPr>
          <w:rFonts w:ascii="Times New Roman" w:hAnsi="Times New Roman"/>
          <w:sz w:val="28"/>
          <w:szCs w:val="28"/>
        </w:rPr>
        <w:t>и (или) спортивном соревновании, на котором спортсмен выполнил нормы, требования и условия их выполнения для присвоения спортивного разряда;</w:t>
      </w:r>
    </w:p>
    <w:p>
      <w:pPr>
        <w:pStyle w:val="254"/>
        <w:spacing w:line="240" w:lineRule="exact"/>
        <w:ind w:firstLine="709"/>
        <w:jc w:val="both"/>
      </w:pPr>
    </w:p>
    <w:p>
      <w:pPr>
        <w:pStyle w:val="254"/>
        <w:jc w:val="both"/>
      </w:pPr>
    </w:p>
    <w:p>
      <w:pPr>
        <w:pStyle w:val="254"/>
        <w:jc w:val="both"/>
      </w:pPr>
    </w:p>
    <w:p>
      <w:pPr>
        <w:pStyle w:val="256"/>
        <w:jc w:val="both"/>
      </w:pPr>
      <w:r>
        <w:rPr>
          <w:rFonts w:ascii="Times New Roman" w:hAnsi="Times New Roman"/>
          <w:sz w:val="28"/>
          <w:szCs w:val="28"/>
        </w:rPr>
        <w:t>Руководитель региональной</w:t>
      </w:r>
    </w:p>
    <w:p>
      <w:pPr>
        <w:pStyle w:val="256"/>
        <w:jc w:val="both"/>
      </w:pPr>
      <w:r>
        <w:rPr>
          <w:rFonts w:ascii="Times New Roman" w:hAnsi="Times New Roman"/>
          <w:sz w:val="28"/>
          <w:szCs w:val="28"/>
        </w:rPr>
        <w:t>спортивной федерации                                                                   И.О. Фамилия</w:t>
      </w:r>
    </w:p>
    <w:p>
      <w:pPr>
        <w:pStyle w:val="256"/>
        <w:jc w:val="both"/>
      </w:pPr>
      <w:r>
        <w:rPr>
          <w:rFonts w:ascii="Times New Roman" w:hAnsi="Times New Roman"/>
        </w:rPr>
        <w:t xml:space="preserve">                                                                                       подпись</w:t>
      </w:r>
    </w:p>
    <w:p>
      <w:pPr>
        <w:pStyle w:val="256"/>
        <w:jc w:val="both"/>
        <w:rPr>
          <w:rFonts w:ascii="Times New Roman" w:hAnsi="Times New Roman"/>
          <w:sz w:val="28"/>
          <w:szCs w:val="28"/>
        </w:rPr>
      </w:pPr>
      <w:r>
        <w:rPr>
          <w:rFonts w:ascii="Times New Roman" w:hAnsi="Times New Roman"/>
        </w:rPr>
        <w:t xml:space="preserve">М.П.                                                          </w:t>
      </w: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p>
    <w:p>
      <w:pPr>
        <w:pStyle w:val="256"/>
        <w:ind w:firstLine="200"/>
        <w:jc w:val="both"/>
        <w:rPr>
          <w:rFonts w:ascii="Times New Roman" w:hAnsi="Times New Roman"/>
        </w:rPr>
      </w:pPr>
      <w:r>
        <w:rPr>
          <w:rFonts w:ascii="Times New Roman" w:hAnsi="Times New Roman"/>
        </w:rPr>
        <w:t xml:space="preserve">Ф.И.О. исполнителя,   </w:t>
      </w:r>
    </w:p>
    <w:p>
      <w:pPr>
        <w:pStyle w:val="256"/>
        <w:ind w:firstLine="200"/>
        <w:jc w:val="both"/>
        <w:rPr>
          <w:rFonts w:ascii="Times New Roman" w:hAnsi="Times New Roman"/>
        </w:rPr>
      </w:pPr>
      <w:r>
        <w:rPr>
          <w:rFonts w:ascii="Times New Roman" w:hAnsi="Times New Roman"/>
        </w:rPr>
        <w:t>Тел.</w:t>
      </w:r>
    </w:p>
    <w:p>
      <w:pPr>
        <w:pStyle w:val="254"/>
        <w:jc w:val="center"/>
        <w:outlineLvl w:val="2"/>
        <w:rPr>
          <w:sz w:val="20"/>
          <w:szCs w:val="20"/>
        </w:rPr>
      </w:pPr>
    </w:p>
    <w:p>
      <w:pPr>
        <w:pStyle w:val="254"/>
        <w:jc w:val="center"/>
        <w:outlineLvl w:val="2"/>
        <w:rPr>
          <w:sz w:val="20"/>
          <w:szCs w:val="20"/>
        </w:rPr>
      </w:pPr>
    </w:p>
    <w:p>
      <w:pPr>
        <w:pStyle w:val="254"/>
        <w:jc w:val="right"/>
        <w:outlineLvl w:val="1"/>
      </w:pPr>
    </w:p>
    <w:p>
      <w:pPr>
        <w:pStyle w:val="254"/>
        <w:jc w:val="right"/>
        <w:outlineLvl w:val="1"/>
      </w:pPr>
    </w:p>
    <w:p>
      <w:pPr>
        <w:pStyle w:val="254"/>
        <w:jc w:val="right"/>
        <w:outlineLvl w:val="1"/>
      </w:pPr>
    </w:p>
    <w:p>
      <w:pPr>
        <w:pStyle w:val="254"/>
        <w:jc w:val="right"/>
        <w:outlineLvl w:val="1"/>
      </w:pPr>
      <w:r>
        <w:t>Приложение 3</w:t>
      </w:r>
    </w:p>
    <w:p>
      <w:pPr>
        <w:pStyle w:val="254"/>
        <w:jc w:val="right"/>
      </w:pPr>
      <w:r>
        <w:t>к Административному регламенту комитета</w:t>
      </w:r>
    </w:p>
    <w:p>
      <w:pPr>
        <w:pStyle w:val="254"/>
        <w:jc w:val="right"/>
      </w:pPr>
      <w:r>
        <w:t>физической культуры и спорта администрации</w:t>
      </w:r>
    </w:p>
    <w:p>
      <w:pPr>
        <w:pStyle w:val="254"/>
        <w:jc w:val="right"/>
      </w:pPr>
      <w:r>
        <w:t>города Ставрополя по предоставлению</w:t>
      </w:r>
    </w:p>
    <w:p>
      <w:pPr>
        <w:pStyle w:val="254"/>
        <w:jc w:val="right"/>
      </w:pPr>
      <w:r>
        <w:t>муниципальной услуги «Присвоение</w:t>
      </w:r>
    </w:p>
    <w:p>
      <w:pPr>
        <w:pStyle w:val="254"/>
        <w:jc w:val="right"/>
      </w:pPr>
      <w:r>
        <w:t>спортивных разрядов»</w:t>
      </w:r>
    </w:p>
    <w:p>
      <w:pPr>
        <w:pStyle w:val="254"/>
        <w:jc w:val="center"/>
        <w:outlineLvl w:val="2"/>
        <w:rPr>
          <w:sz w:val="20"/>
          <w:szCs w:val="20"/>
        </w:rPr>
      </w:pPr>
    </w:p>
    <w:p>
      <w:pPr>
        <w:pStyle w:val="254"/>
        <w:jc w:val="center"/>
      </w:pPr>
      <w:r>
        <w:t>РАСПИСКА О ПРИЕМЕ ДОКУМЕНТОВ,</w:t>
      </w:r>
    </w:p>
    <w:p>
      <w:pPr>
        <w:pStyle w:val="254"/>
        <w:jc w:val="center"/>
      </w:pPr>
      <w:r>
        <w:t>используемая для предоставления муниципальной услуги</w:t>
      </w:r>
    </w:p>
    <w:p>
      <w:pPr>
        <w:pStyle w:val="254"/>
        <w:jc w:val="both"/>
      </w:pPr>
    </w:p>
    <w:p>
      <w:pPr>
        <w:pStyle w:val="254"/>
        <w:ind w:firstLine="540"/>
        <w:jc w:val="both"/>
      </w:pPr>
      <w:r>
        <w:t>Заявитель: _____________________</w:t>
      </w:r>
    </w:p>
    <w:p>
      <w:pPr>
        <w:pStyle w:val="254"/>
        <w:spacing w:before="240"/>
        <w:ind w:firstLine="540"/>
        <w:jc w:val="both"/>
      </w:pPr>
      <w:r>
        <w:t>Наименование услуги: ________________</w:t>
      </w:r>
    </w:p>
    <w:p>
      <w:pPr>
        <w:pStyle w:val="254"/>
        <w:jc w:val="both"/>
      </w:pPr>
    </w:p>
    <w:tbl>
      <w:tblPr>
        <w:tblStyle w:val="3"/>
        <w:tblW w:w="0" w:type="auto"/>
        <w:tblInd w:w="62" w:type="dxa"/>
        <w:tblLayout w:type="fixed"/>
        <w:tblCellMar>
          <w:top w:w="102" w:type="dxa"/>
          <w:left w:w="62" w:type="dxa"/>
          <w:bottom w:w="102" w:type="dxa"/>
          <w:right w:w="62" w:type="dxa"/>
        </w:tblCellMar>
      </w:tblPr>
      <w:tblGrid>
        <w:gridCol w:w="600"/>
        <w:gridCol w:w="3005"/>
        <w:gridCol w:w="2223"/>
        <w:gridCol w:w="2865"/>
      </w:tblGrid>
      <w:tr>
        <w:tblPrEx>
          <w:tblCellMar>
            <w:top w:w="102" w:type="dxa"/>
            <w:left w:w="62" w:type="dxa"/>
            <w:bottom w:w="102" w:type="dxa"/>
            <w:right w:w="62" w:type="dxa"/>
          </w:tblCellMar>
        </w:tblPrEx>
        <w:tc>
          <w:tcPr>
            <w:tcW w:w="600" w:type="dxa"/>
            <w:tcBorders>
              <w:top w:val="single" w:color="auto" w:sz="4" w:space="0"/>
              <w:left w:val="single" w:color="auto" w:sz="4" w:space="0"/>
              <w:bottom w:val="single" w:color="auto" w:sz="4" w:space="0"/>
              <w:right w:val="single" w:color="auto" w:sz="4" w:space="0"/>
            </w:tcBorders>
            <w:noWrap/>
          </w:tcPr>
          <w:p>
            <w:pPr>
              <w:pStyle w:val="254"/>
              <w:jc w:val="center"/>
            </w:pPr>
            <w:r>
              <w:t>N п/п</w:t>
            </w:r>
          </w:p>
        </w:tc>
        <w:tc>
          <w:tcPr>
            <w:tcW w:w="3005" w:type="dxa"/>
            <w:tcBorders>
              <w:top w:val="single" w:color="auto" w:sz="4" w:space="0"/>
              <w:left w:val="single" w:color="auto" w:sz="4" w:space="0"/>
              <w:bottom w:val="single" w:color="auto" w:sz="4" w:space="0"/>
              <w:right w:val="single" w:color="auto" w:sz="4" w:space="0"/>
            </w:tcBorders>
            <w:noWrap/>
          </w:tcPr>
          <w:p>
            <w:pPr>
              <w:pStyle w:val="254"/>
              <w:jc w:val="center"/>
            </w:pPr>
            <w:r>
              <w:t>Наименование документа</w:t>
            </w:r>
          </w:p>
        </w:tc>
        <w:tc>
          <w:tcPr>
            <w:tcW w:w="2223" w:type="dxa"/>
            <w:tcBorders>
              <w:top w:val="single" w:color="auto" w:sz="4" w:space="0"/>
              <w:left w:val="single" w:color="auto" w:sz="4" w:space="0"/>
              <w:bottom w:val="single" w:color="auto" w:sz="4" w:space="0"/>
              <w:right w:val="single" w:color="auto" w:sz="4" w:space="0"/>
            </w:tcBorders>
            <w:noWrap/>
          </w:tcPr>
          <w:p>
            <w:pPr>
              <w:pStyle w:val="254"/>
              <w:jc w:val="center"/>
            </w:pPr>
            <w:r>
              <w:t>Подлинник/копия</w:t>
            </w:r>
          </w:p>
        </w:tc>
        <w:tc>
          <w:tcPr>
            <w:tcW w:w="2865" w:type="dxa"/>
            <w:tcBorders>
              <w:top w:val="single" w:color="auto" w:sz="4" w:space="0"/>
              <w:left w:val="single" w:color="auto" w:sz="4" w:space="0"/>
              <w:bottom w:val="single" w:color="auto" w:sz="4" w:space="0"/>
              <w:right w:val="single" w:color="auto" w:sz="4" w:space="0"/>
            </w:tcBorders>
            <w:noWrap/>
          </w:tcPr>
          <w:p>
            <w:pPr>
              <w:pStyle w:val="254"/>
              <w:jc w:val="center"/>
            </w:pPr>
            <w:r>
              <w:t>Количество экземпляров</w:t>
            </w:r>
          </w:p>
        </w:tc>
      </w:tr>
      <w:tr>
        <w:tblPrEx>
          <w:tblCellMar>
            <w:top w:w="102" w:type="dxa"/>
            <w:left w:w="62" w:type="dxa"/>
            <w:bottom w:w="102" w:type="dxa"/>
            <w:right w:w="62" w:type="dxa"/>
          </w:tblCellMar>
        </w:tblPrEx>
        <w:tc>
          <w:tcPr>
            <w:tcW w:w="600" w:type="dxa"/>
            <w:tcBorders>
              <w:top w:val="single" w:color="auto" w:sz="4" w:space="0"/>
              <w:left w:val="single" w:color="auto" w:sz="4" w:space="0"/>
              <w:bottom w:val="single" w:color="auto" w:sz="4" w:space="0"/>
              <w:right w:val="single" w:color="auto" w:sz="4" w:space="0"/>
            </w:tcBorders>
            <w:noWrap/>
          </w:tcPr>
          <w:p>
            <w:pPr>
              <w:pStyle w:val="254"/>
            </w:pPr>
          </w:p>
        </w:tc>
        <w:tc>
          <w:tcPr>
            <w:tcW w:w="3005" w:type="dxa"/>
            <w:tcBorders>
              <w:top w:val="single" w:color="auto" w:sz="4" w:space="0"/>
              <w:left w:val="single" w:color="auto" w:sz="4" w:space="0"/>
              <w:bottom w:val="single" w:color="auto" w:sz="4" w:space="0"/>
              <w:right w:val="single" w:color="auto" w:sz="4" w:space="0"/>
            </w:tcBorders>
            <w:noWrap/>
          </w:tcPr>
          <w:p>
            <w:pPr>
              <w:pStyle w:val="254"/>
            </w:pPr>
          </w:p>
        </w:tc>
        <w:tc>
          <w:tcPr>
            <w:tcW w:w="2223" w:type="dxa"/>
            <w:tcBorders>
              <w:top w:val="single" w:color="auto" w:sz="4" w:space="0"/>
              <w:left w:val="single" w:color="auto" w:sz="4" w:space="0"/>
              <w:bottom w:val="single" w:color="auto" w:sz="4" w:space="0"/>
              <w:right w:val="single" w:color="auto" w:sz="4" w:space="0"/>
            </w:tcBorders>
            <w:noWrap/>
          </w:tcPr>
          <w:p>
            <w:pPr>
              <w:pStyle w:val="254"/>
            </w:pPr>
          </w:p>
        </w:tc>
        <w:tc>
          <w:tcPr>
            <w:tcW w:w="2865" w:type="dxa"/>
            <w:tcBorders>
              <w:top w:val="single" w:color="auto" w:sz="4" w:space="0"/>
              <w:left w:val="single" w:color="auto" w:sz="4" w:space="0"/>
              <w:bottom w:val="single" w:color="auto" w:sz="4" w:space="0"/>
              <w:right w:val="single" w:color="auto" w:sz="4" w:space="0"/>
            </w:tcBorders>
            <w:noWrap/>
          </w:tcPr>
          <w:p>
            <w:pPr>
              <w:pStyle w:val="254"/>
            </w:pPr>
          </w:p>
        </w:tc>
      </w:tr>
      <w:tr>
        <w:tblPrEx>
          <w:tblCellMar>
            <w:top w:w="102" w:type="dxa"/>
            <w:left w:w="62" w:type="dxa"/>
            <w:bottom w:w="102" w:type="dxa"/>
            <w:right w:w="62" w:type="dxa"/>
          </w:tblCellMar>
        </w:tblPrEx>
        <w:tc>
          <w:tcPr>
            <w:tcW w:w="600" w:type="dxa"/>
            <w:tcBorders>
              <w:top w:val="single" w:color="auto" w:sz="4" w:space="0"/>
              <w:left w:val="single" w:color="auto" w:sz="4" w:space="0"/>
              <w:bottom w:val="single" w:color="auto" w:sz="4" w:space="0"/>
              <w:right w:val="single" w:color="auto" w:sz="4" w:space="0"/>
            </w:tcBorders>
            <w:noWrap/>
          </w:tcPr>
          <w:p>
            <w:pPr>
              <w:pStyle w:val="254"/>
            </w:pPr>
          </w:p>
        </w:tc>
        <w:tc>
          <w:tcPr>
            <w:tcW w:w="3005" w:type="dxa"/>
            <w:tcBorders>
              <w:top w:val="single" w:color="auto" w:sz="4" w:space="0"/>
              <w:left w:val="single" w:color="auto" w:sz="4" w:space="0"/>
              <w:bottom w:val="single" w:color="auto" w:sz="4" w:space="0"/>
              <w:right w:val="single" w:color="auto" w:sz="4" w:space="0"/>
            </w:tcBorders>
            <w:noWrap/>
          </w:tcPr>
          <w:p>
            <w:pPr>
              <w:pStyle w:val="254"/>
            </w:pPr>
          </w:p>
        </w:tc>
        <w:tc>
          <w:tcPr>
            <w:tcW w:w="2223" w:type="dxa"/>
            <w:tcBorders>
              <w:top w:val="single" w:color="auto" w:sz="4" w:space="0"/>
              <w:left w:val="single" w:color="auto" w:sz="4" w:space="0"/>
              <w:bottom w:val="single" w:color="auto" w:sz="4" w:space="0"/>
              <w:right w:val="single" w:color="auto" w:sz="4" w:space="0"/>
            </w:tcBorders>
            <w:noWrap/>
          </w:tcPr>
          <w:p>
            <w:pPr>
              <w:pStyle w:val="254"/>
            </w:pPr>
          </w:p>
        </w:tc>
        <w:tc>
          <w:tcPr>
            <w:tcW w:w="2865" w:type="dxa"/>
            <w:tcBorders>
              <w:top w:val="single" w:color="auto" w:sz="4" w:space="0"/>
              <w:left w:val="single" w:color="auto" w:sz="4" w:space="0"/>
              <w:bottom w:val="single" w:color="auto" w:sz="4" w:space="0"/>
              <w:right w:val="single" w:color="auto" w:sz="4" w:space="0"/>
            </w:tcBorders>
            <w:noWrap/>
          </w:tcPr>
          <w:p>
            <w:pPr>
              <w:pStyle w:val="254"/>
            </w:pPr>
          </w:p>
        </w:tc>
      </w:tr>
      <w:tr>
        <w:tc>
          <w:tcPr>
            <w:tcW w:w="600" w:type="dxa"/>
            <w:tcBorders>
              <w:top w:val="single" w:color="auto" w:sz="4" w:space="0"/>
              <w:left w:val="single" w:color="auto" w:sz="4" w:space="0"/>
              <w:bottom w:val="single" w:color="auto" w:sz="4" w:space="0"/>
              <w:right w:val="single" w:color="auto" w:sz="4" w:space="0"/>
            </w:tcBorders>
            <w:noWrap/>
          </w:tcPr>
          <w:p>
            <w:pPr>
              <w:pStyle w:val="254"/>
            </w:pPr>
          </w:p>
        </w:tc>
        <w:tc>
          <w:tcPr>
            <w:tcW w:w="3005" w:type="dxa"/>
            <w:tcBorders>
              <w:top w:val="single" w:color="auto" w:sz="4" w:space="0"/>
              <w:left w:val="single" w:color="auto" w:sz="4" w:space="0"/>
              <w:bottom w:val="single" w:color="auto" w:sz="4" w:space="0"/>
              <w:right w:val="single" w:color="auto" w:sz="4" w:space="0"/>
            </w:tcBorders>
            <w:noWrap/>
          </w:tcPr>
          <w:p>
            <w:pPr>
              <w:pStyle w:val="254"/>
            </w:pPr>
          </w:p>
        </w:tc>
        <w:tc>
          <w:tcPr>
            <w:tcW w:w="2223" w:type="dxa"/>
            <w:tcBorders>
              <w:top w:val="single" w:color="auto" w:sz="4" w:space="0"/>
              <w:left w:val="single" w:color="auto" w:sz="4" w:space="0"/>
              <w:bottom w:val="single" w:color="auto" w:sz="4" w:space="0"/>
              <w:right w:val="single" w:color="auto" w:sz="4" w:space="0"/>
            </w:tcBorders>
            <w:noWrap/>
          </w:tcPr>
          <w:p>
            <w:pPr>
              <w:pStyle w:val="254"/>
            </w:pPr>
          </w:p>
        </w:tc>
        <w:tc>
          <w:tcPr>
            <w:tcW w:w="2865" w:type="dxa"/>
            <w:tcBorders>
              <w:top w:val="single" w:color="auto" w:sz="4" w:space="0"/>
              <w:left w:val="single" w:color="auto" w:sz="4" w:space="0"/>
              <w:bottom w:val="single" w:color="auto" w:sz="4" w:space="0"/>
              <w:right w:val="single" w:color="auto" w:sz="4" w:space="0"/>
            </w:tcBorders>
            <w:noWrap/>
          </w:tcPr>
          <w:p>
            <w:pPr>
              <w:pStyle w:val="254"/>
            </w:pPr>
          </w:p>
        </w:tc>
      </w:tr>
      <w:tr>
        <w:tblPrEx>
          <w:tblCellMar>
            <w:top w:w="102" w:type="dxa"/>
            <w:left w:w="62" w:type="dxa"/>
            <w:bottom w:w="102" w:type="dxa"/>
            <w:right w:w="62" w:type="dxa"/>
          </w:tblCellMar>
        </w:tblPrEx>
        <w:tc>
          <w:tcPr>
            <w:tcW w:w="600" w:type="dxa"/>
            <w:tcBorders>
              <w:top w:val="single" w:color="auto" w:sz="4" w:space="0"/>
              <w:left w:val="single" w:color="auto" w:sz="4" w:space="0"/>
              <w:bottom w:val="single" w:color="auto" w:sz="4" w:space="0"/>
              <w:right w:val="single" w:color="auto" w:sz="4" w:space="0"/>
            </w:tcBorders>
            <w:noWrap/>
          </w:tcPr>
          <w:p>
            <w:pPr>
              <w:pStyle w:val="254"/>
            </w:pPr>
          </w:p>
        </w:tc>
        <w:tc>
          <w:tcPr>
            <w:tcW w:w="3005" w:type="dxa"/>
            <w:tcBorders>
              <w:top w:val="single" w:color="auto" w:sz="4" w:space="0"/>
              <w:left w:val="single" w:color="auto" w:sz="4" w:space="0"/>
              <w:bottom w:val="single" w:color="auto" w:sz="4" w:space="0"/>
              <w:right w:val="single" w:color="auto" w:sz="4" w:space="0"/>
            </w:tcBorders>
            <w:noWrap/>
          </w:tcPr>
          <w:p>
            <w:pPr>
              <w:pStyle w:val="254"/>
            </w:pPr>
          </w:p>
        </w:tc>
        <w:tc>
          <w:tcPr>
            <w:tcW w:w="2223" w:type="dxa"/>
            <w:tcBorders>
              <w:top w:val="single" w:color="auto" w:sz="4" w:space="0"/>
              <w:left w:val="single" w:color="auto" w:sz="4" w:space="0"/>
              <w:bottom w:val="single" w:color="auto" w:sz="4" w:space="0"/>
              <w:right w:val="single" w:color="auto" w:sz="4" w:space="0"/>
            </w:tcBorders>
            <w:noWrap/>
          </w:tcPr>
          <w:p>
            <w:pPr>
              <w:pStyle w:val="254"/>
            </w:pPr>
          </w:p>
        </w:tc>
        <w:tc>
          <w:tcPr>
            <w:tcW w:w="2865" w:type="dxa"/>
            <w:tcBorders>
              <w:top w:val="single" w:color="auto" w:sz="4" w:space="0"/>
              <w:left w:val="single" w:color="auto" w:sz="4" w:space="0"/>
              <w:bottom w:val="single" w:color="auto" w:sz="4" w:space="0"/>
              <w:right w:val="single" w:color="auto" w:sz="4" w:space="0"/>
            </w:tcBorders>
            <w:noWrap/>
          </w:tcPr>
          <w:p>
            <w:pPr>
              <w:pStyle w:val="254"/>
            </w:pPr>
          </w:p>
        </w:tc>
      </w:tr>
    </w:tbl>
    <w:p>
      <w:pPr>
        <w:pStyle w:val="254"/>
        <w:jc w:val="both"/>
      </w:pPr>
    </w:p>
    <w:p>
      <w:pPr>
        <w:pStyle w:val="254"/>
        <w:ind w:firstLine="540"/>
        <w:jc w:val="both"/>
      </w:pPr>
      <w:r>
        <w:t>Способ уведомления заявителя:</w:t>
      </w:r>
    </w:p>
    <w:p>
      <w:pPr>
        <w:pStyle w:val="254"/>
        <w:spacing w:before="240"/>
        <w:ind w:firstLine="540"/>
        <w:jc w:val="both"/>
      </w:pPr>
      <w:r>
        <w:t>__________________________________</w:t>
      </w:r>
    </w:p>
    <w:p>
      <w:pPr>
        <w:pStyle w:val="254"/>
        <w:spacing w:before="240"/>
        <w:ind w:firstLine="540"/>
        <w:jc w:val="both"/>
      </w:pPr>
      <w:r>
        <w:t>Дата получения результата предоставления муниципальной услуги:</w:t>
      </w:r>
    </w:p>
    <w:p>
      <w:pPr>
        <w:pStyle w:val="254"/>
        <w:spacing w:before="240"/>
        <w:ind w:firstLine="540"/>
        <w:jc w:val="both"/>
      </w:pPr>
      <w:r>
        <w:t>_____________________________________________________________</w:t>
      </w:r>
    </w:p>
    <w:p>
      <w:pPr>
        <w:pStyle w:val="254"/>
        <w:spacing w:before="240"/>
        <w:ind w:firstLine="540"/>
        <w:jc w:val="both"/>
      </w:pPr>
      <w:r>
        <w:t>Принял:</w:t>
      </w:r>
    </w:p>
    <w:p>
      <w:pPr>
        <w:pStyle w:val="254"/>
        <w:jc w:val="both"/>
      </w:pPr>
    </w:p>
    <w:tbl>
      <w:tblPr>
        <w:tblStyle w:val="3"/>
        <w:tblW w:w="0" w:type="auto"/>
        <w:tblInd w:w="62" w:type="dxa"/>
        <w:tblLayout w:type="fixed"/>
        <w:tblCellMar>
          <w:top w:w="102" w:type="dxa"/>
          <w:left w:w="62" w:type="dxa"/>
          <w:bottom w:w="102" w:type="dxa"/>
          <w:right w:w="62" w:type="dxa"/>
        </w:tblCellMar>
      </w:tblPr>
      <w:tblGrid>
        <w:gridCol w:w="2498"/>
        <w:gridCol w:w="3840"/>
        <w:gridCol w:w="2355"/>
      </w:tblGrid>
      <w:tr>
        <w:tblPrEx>
          <w:tblCellMar>
            <w:top w:w="102" w:type="dxa"/>
            <w:left w:w="62" w:type="dxa"/>
            <w:bottom w:w="102" w:type="dxa"/>
            <w:right w:w="62" w:type="dxa"/>
          </w:tblCellMar>
        </w:tblPrEx>
        <w:tc>
          <w:tcPr>
            <w:tcW w:w="2498" w:type="dxa"/>
            <w:tcBorders>
              <w:top w:val="single" w:color="auto" w:sz="4" w:space="0"/>
              <w:left w:val="single" w:color="auto" w:sz="4" w:space="0"/>
              <w:bottom w:val="single" w:color="auto" w:sz="4" w:space="0"/>
              <w:right w:val="single" w:color="auto" w:sz="4" w:space="0"/>
            </w:tcBorders>
            <w:noWrap/>
          </w:tcPr>
          <w:p>
            <w:pPr>
              <w:pStyle w:val="254"/>
            </w:pPr>
            <w:r>
              <w:t>Ф.И.О.</w:t>
            </w:r>
          </w:p>
        </w:tc>
        <w:tc>
          <w:tcPr>
            <w:tcW w:w="3840" w:type="dxa"/>
            <w:tcBorders>
              <w:top w:val="single" w:color="auto" w:sz="4" w:space="0"/>
              <w:left w:val="single" w:color="auto" w:sz="4" w:space="0"/>
              <w:bottom w:val="single" w:color="auto" w:sz="4" w:space="0"/>
              <w:right w:val="single" w:color="auto" w:sz="4" w:space="0"/>
            </w:tcBorders>
            <w:noWrap/>
          </w:tcPr>
          <w:p>
            <w:pPr>
              <w:pStyle w:val="254"/>
            </w:pPr>
            <w:r>
              <w:t>Дата, время принятия документов</w:t>
            </w:r>
          </w:p>
        </w:tc>
        <w:tc>
          <w:tcPr>
            <w:tcW w:w="2355" w:type="dxa"/>
            <w:tcBorders>
              <w:top w:val="single" w:color="auto" w:sz="4" w:space="0"/>
              <w:left w:val="single" w:color="auto" w:sz="4" w:space="0"/>
              <w:bottom w:val="single" w:color="auto" w:sz="4" w:space="0"/>
              <w:right w:val="single" w:color="auto" w:sz="4" w:space="0"/>
            </w:tcBorders>
            <w:noWrap/>
          </w:tcPr>
          <w:p>
            <w:pPr>
              <w:pStyle w:val="254"/>
            </w:pPr>
            <w:r>
              <w:t>Подпись</w:t>
            </w:r>
          </w:p>
        </w:tc>
      </w:tr>
    </w:tbl>
    <w:p>
      <w:pPr>
        <w:pStyle w:val="254"/>
        <w:jc w:val="right"/>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widowControl w:val="0"/>
        <w:spacing w:after="0" w:line="240" w:lineRule="exact"/>
        <w:jc w:val="both"/>
        <w:rPr>
          <w:rFonts w:ascii="Times New Roman" w:hAnsi="Times New Roman"/>
          <w:sz w:val="28"/>
          <w:szCs w:val="28"/>
          <w:lang w:eastAsia="ru-RU"/>
        </w:rPr>
      </w:pPr>
    </w:p>
    <w:p>
      <w:pPr>
        <w:pStyle w:val="254"/>
        <w:jc w:val="right"/>
        <w:outlineLvl w:val="1"/>
      </w:pPr>
      <w:r>
        <w:t>Приложение 4</w:t>
      </w:r>
    </w:p>
    <w:p>
      <w:pPr>
        <w:pStyle w:val="254"/>
        <w:jc w:val="right"/>
      </w:pPr>
      <w:r>
        <w:t>к Административному регламенту комитета</w:t>
      </w:r>
    </w:p>
    <w:p>
      <w:pPr>
        <w:pStyle w:val="254"/>
        <w:jc w:val="right"/>
      </w:pPr>
      <w:r>
        <w:t>физической культуры и спорта администрации</w:t>
      </w:r>
    </w:p>
    <w:p>
      <w:pPr>
        <w:pStyle w:val="254"/>
        <w:jc w:val="right"/>
      </w:pPr>
      <w:r>
        <w:t>города Ставрополя по предоставлению</w:t>
      </w:r>
    </w:p>
    <w:p>
      <w:pPr>
        <w:pStyle w:val="254"/>
        <w:jc w:val="right"/>
      </w:pPr>
      <w:r>
        <w:t>муниципальной услуги «Присвоение</w:t>
      </w:r>
    </w:p>
    <w:p>
      <w:pPr>
        <w:pStyle w:val="254"/>
        <w:jc w:val="right"/>
      </w:pPr>
      <w:r>
        <w:t>спортивных разрядов»</w:t>
      </w:r>
    </w:p>
    <w:p>
      <w:pPr>
        <w:pStyle w:val="254"/>
        <w:jc w:val="both"/>
      </w:pPr>
    </w:p>
    <w:p>
      <w:pPr>
        <w:pStyle w:val="254"/>
        <w:jc w:val="both"/>
      </w:pPr>
    </w:p>
    <w:p>
      <w:pPr>
        <w:pStyle w:val="256"/>
        <w:jc w:val="center"/>
      </w:pPr>
      <w:r>
        <w:rPr>
          <w:rFonts w:ascii="Times New Roman" w:hAnsi="Times New Roman"/>
          <w:sz w:val="24"/>
        </w:rPr>
        <w:t>ФОРМА УВЕДОМЛЕНИЯ</w:t>
      </w:r>
    </w:p>
    <w:p>
      <w:pPr>
        <w:pStyle w:val="256"/>
        <w:jc w:val="center"/>
        <w:rPr>
          <w:rFonts w:ascii="Times New Roman" w:hAnsi="Times New Roman"/>
          <w:sz w:val="24"/>
        </w:rPr>
      </w:pPr>
      <w:r>
        <w:rPr>
          <w:rFonts w:ascii="Times New Roman" w:hAnsi="Times New Roman"/>
          <w:sz w:val="24"/>
        </w:rPr>
        <w:t xml:space="preserve">ОБ ОТКАЗЕ В ПРИЕМЕ ЗАЯВЛЕНИЯ И ДОКУМЕНТОВ </w:t>
      </w:r>
    </w:p>
    <w:p>
      <w:pPr>
        <w:pStyle w:val="256"/>
        <w:jc w:val="center"/>
        <w:rPr>
          <w:sz w:val="24"/>
        </w:rPr>
      </w:pPr>
      <w:r>
        <w:rPr>
          <w:rFonts w:ascii="Times New Roman" w:hAnsi="Times New Roman"/>
          <w:sz w:val="24"/>
        </w:rPr>
        <w:t>О ПРЕДОСТАВЛЕНИИ МУНИЦИПАЛЬНОЙ УСЛУГИ</w:t>
      </w:r>
    </w:p>
    <w:p>
      <w:pPr>
        <w:pStyle w:val="256"/>
        <w:jc w:val="both"/>
      </w:pPr>
    </w:p>
    <w:p>
      <w:pPr>
        <w:pStyle w:val="256"/>
        <w:jc w:val="both"/>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8"/>
          <w:szCs w:val="28"/>
        </w:rPr>
        <w:t xml:space="preserve"> Ф.И.О.</w:t>
      </w:r>
    </w:p>
    <w:p>
      <w:pPr>
        <w:pStyle w:val="256"/>
        <w:jc w:val="both"/>
      </w:pPr>
    </w:p>
    <w:p>
      <w:pPr>
        <w:pStyle w:val="256"/>
        <w:jc w:val="both"/>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Адрес:</w:t>
      </w:r>
    </w:p>
    <w:p>
      <w:pPr>
        <w:pStyle w:val="256"/>
        <w:jc w:val="both"/>
      </w:pPr>
    </w:p>
    <w:p>
      <w:pPr>
        <w:pStyle w:val="256"/>
        <w:jc w:val="both"/>
      </w:pPr>
      <w:r>
        <w:rPr>
          <w:rFonts w:ascii="Times New Roman" w:hAnsi="Times New Roman"/>
          <w:sz w:val="26"/>
          <w:szCs w:val="26"/>
        </w:rPr>
        <w:t>Об отказе в приеме заявления</w:t>
      </w:r>
    </w:p>
    <w:p>
      <w:pPr>
        <w:pStyle w:val="256"/>
        <w:jc w:val="both"/>
      </w:pPr>
      <w:r>
        <w:rPr>
          <w:rFonts w:ascii="Times New Roman" w:hAnsi="Times New Roman"/>
          <w:sz w:val="26"/>
          <w:szCs w:val="26"/>
        </w:rPr>
        <w:t>и документов, необходимых</w:t>
      </w:r>
    </w:p>
    <w:p>
      <w:pPr>
        <w:pStyle w:val="256"/>
        <w:jc w:val="both"/>
      </w:pPr>
      <w:r>
        <w:rPr>
          <w:rFonts w:ascii="Times New Roman" w:hAnsi="Times New Roman"/>
          <w:sz w:val="26"/>
          <w:szCs w:val="26"/>
        </w:rPr>
        <w:t>для предоставления муниципальной услуги,</w:t>
      </w:r>
    </w:p>
    <w:p>
      <w:pPr>
        <w:pStyle w:val="256"/>
        <w:jc w:val="both"/>
      </w:pPr>
    </w:p>
    <w:p>
      <w:pPr>
        <w:pStyle w:val="256"/>
        <w:jc w:val="both"/>
      </w:pPr>
    </w:p>
    <w:p>
      <w:pPr>
        <w:pStyle w:val="256"/>
        <w:jc w:val="center"/>
      </w:pPr>
    </w:p>
    <w:p>
      <w:pPr>
        <w:pStyle w:val="256"/>
        <w:jc w:val="center"/>
      </w:pPr>
      <w:r>
        <w:rPr>
          <w:rFonts w:ascii="Times New Roman" w:hAnsi="Times New Roman"/>
          <w:sz w:val="28"/>
          <w:szCs w:val="28"/>
        </w:rPr>
        <w:t>Уважаемый(ая) ______________________________!</w:t>
      </w:r>
    </w:p>
    <w:p>
      <w:pPr>
        <w:pStyle w:val="256"/>
        <w:jc w:val="both"/>
      </w:pPr>
    </w:p>
    <w:p>
      <w:pPr>
        <w:pStyle w:val="256"/>
        <w:ind w:firstLine="709"/>
        <w:jc w:val="both"/>
        <w:rPr>
          <w:rFonts w:ascii="Times New Roman" w:hAnsi="Times New Roman"/>
          <w:sz w:val="28"/>
          <w:szCs w:val="28"/>
        </w:rPr>
      </w:pPr>
    </w:p>
    <w:p>
      <w:pPr>
        <w:pStyle w:val="256"/>
        <w:ind w:firstLine="709"/>
        <w:jc w:val="both"/>
        <w:rPr>
          <w:rFonts w:ascii="Times New Roman" w:hAnsi="Times New Roman"/>
          <w:sz w:val="28"/>
          <w:szCs w:val="28"/>
        </w:rPr>
      </w:pPr>
      <w:r>
        <w:rPr>
          <w:rFonts w:ascii="Times New Roman" w:hAnsi="Times New Roman"/>
          <w:sz w:val="28"/>
          <w:szCs w:val="28"/>
        </w:rPr>
        <w:t>Рассмотрев Ваше заявление и предоставленный пакет документов о присвоении (подтверждении)спортивного разряда, принято решение об отказе в приеме заявления и документов, необходимых для предоставления муниципальной услуги «Присвоение спортивных разрядов» по следующим основаниям:</w:t>
      </w:r>
    </w:p>
    <w:p>
      <w:pPr>
        <w:pStyle w:val="256"/>
        <w:jc w:val="both"/>
        <w:rPr>
          <w:rFonts w:ascii="Times New Roman" w:hAnsi="Times New Roman"/>
          <w:sz w:val="28"/>
          <w:szCs w:val="28"/>
        </w:rPr>
      </w:pPr>
      <w:r>
        <w:rPr>
          <w:rFonts w:ascii="Times New Roman" w:hAnsi="Times New Roman"/>
          <w:sz w:val="28"/>
          <w:szCs w:val="28"/>
        </w:rPr>
        <w:t>(Далее указываются основания в соответствии с пунктом 20 Административного регламента).</w:t>
      </w:r>
    </w:p>
    <w:p>
      <w:pPr>
        <w:pStyle w:val="256"/>
        <w:jc w:val="both"/>
      </w:pPr>
    </w:p>
    <w:p>
      <w:pPr>
        <w:pStyle w:val="256"/>
        <w:jc w:val="both"/>
      </w:pPr>
    </w:p>
    <w:p>
      <w:pPr>
        <w:pStyle w:val="256"/>
        <w:jc w:val="both"/>
      </w:pPr>
    </w:p>
    <w:p>
      <w:pPr>
        <w:pStyle w:val="256"/>
        <w:jc w:val="both"/>
      </w:pPr>
      <w:r>
        <w:rPr>
          <w:rFonts w:ascii="Times New Roman" w:hAnsi="Times New Roman"/>
          <w:sz w:val="28"/>
          <w:szCs w:val="28"/>
        </w:rPr>
        <w:t xml:space="preserve">Руководитель комитета </w:t>
      </w:r>
    </w:p>
    <w:p>
      <w:pPr>
        <w:pStyle w:val="256"/>
        <w:jc w:val="both"/>
      </w:pPr>
      <w:r>
        <w:rPr>
          <w:rFonts w:ascii="Times New Roman" w:hAnsi="Times New Roman"/>
          <w:sz w:val="28"/>
          <w:szCs w:val="28"/>
        </w:rPr>
        <w:t xml:space="preserve">физической культуры и </w:t>
      </w:r>
    </w:p>
    <w:p>
      <w:pPr>
        <w:pStyle w:val="256"/>
        <w:jc w:val="both"/>
      </w:pPr>
      <w:r>
        <w:rPr>
          <w:rFonts w:ascii="Times New Roman" w:hAnsi="Times New Roman"/>
          <w:sz w:val="28"/>
          <w:szCs w:val="28"/>
        </w:rPr>
        <w:t xml:space="preserve">спорта администрации </w:t>
      </w:r>
    </w:p>
    <w:p>
      <w:pPr>
        <w:pStyle w:val="256"/>
        <w:jc w:val="both"/>
      </w:pPr>
      <w:r>
        <w:rPr>
          <w:rFonts w:ascii="Times New Roman" w:hAnsi="Times New Roman"/>
          <w:sz w:val="28"/>
          <w:szCs w:val="28"/>
        </w:rPr>
        <w:t>города Ставрополя                                                                                   Ф.И.О.</w:t>
      </w:r>
    </w:p>
    <w:p>
      <w:pPr>
        <w:pStyle w:val="256"/>
        <w:jc w:val="both"/>
      </w:pPr>
    </w:p>
    <w:p>
      <w:pPr>
        <w:pStyle w:val="256"/>
        <w:jc w:val="both"/>
      </w:pPr>
    </w:p>
    <w:p>
      <w:pPr>
        <w:pStyle w:val="256"/>
        <w:jc w:val="both"/>
      </w:pPr>
    </w:p>
    <w:p>
      <w:pPr>
        <w:pStyle w:val="256"/>
        <w:jc w:val="both"/>
        <w:rPr>
          <w:rFonts w:ascii="Times New Roman" w:hAnsi="Times New Roman"/>
        </w:rPr>
      </w:pPr>
    </w:p>
    <w:p>
      <w:pPr>
        <w:pStyle w:val="256"/>
        <w:jc w:val="both"/>
        <w:rPr>
          <w:rFonts w:ascii="Times New Roman" w:hAnsi="Times New Roman"/>
        </w:rPr>
      </w:pPr>
    </w:p>
    <w:p>
      <w:pPr>
        <w:pStyle w:val="256"/>
        <w:jc w:val="both"/>
        <w:rPr>
          <w:rFonts w:ascii="Times New Roman" w:hAnsi="Times New Roman"/>
        </w:rPr>
      </w:pPr>
    </w:p>
    <w:p>
      <w:pPr>
        <w:pStyle w:val="256"/>
        <w:jc w:val="both"/>
      </w:pPr>
      <w:r>
        <w:rPr>
          <w:rFonts w:ascii="Times New Roman" w:hAnsi="Times New Roman"/>
          <w:szCs w:val="20"/>
        </w:rPr>
        <w:t>Ф.И.О. исполнителя</w:t>
      </w:r>
    </w:p>
    <w:p>
      <w:pPr>
        <w:pStyle w:val="256"/>
        <w:jc w:val="both"/>
        <w:rPr>
          <w:rFonts w:ascii="Times New Roman" w:hAnsi="Times New Roman"/>
          <w:sz w:val="28"/>
          <w:szCs w:val="28"/>
        </w:rPr>
      </w:pPr>
      <w:r>
        <w:rPr>
          <w:rFonts w:ascii="Times New Roman" w:hAnsi="Times New Roman"/>
          <w:szCs w:val="20"/>
        </w:rPr>
        <w:t>Тел.</w:t>
      </w:r>
    </w:p>
    <w:p>
      <w:pPr>
        <w:pStyle w:val="256"/>
        <w:jc w:val="both"/>
        <w:rPr>
          <w:rFonts w:ascii="Times New Roman" w:hAnsi="Times New Roman"/>
        </w:rPr>
      </w:pPr>
    </w:p>
    <w:p>
      <w:pPr>
        <w:pStyle w:val="256"/>
        <w:jc w:val="both"/>
        <w:rPr>
          <w:rFonts w:ascii="Times New Roman" w:hAnsi="Times New Roman"/>
        </w:rPr>
      </w:pPr>
    </w:p>
    <w:p>
      <w:pPr>
        <w:pStyle w:val="256"/>
        <w:jc w:val="both"/>
        <w:rPr>
          <w:rFonts w:ascii="Times New Roman" w:hAnsi="Times New Roman"/>
        </w:rPr>
      </w:pPr>
    </w:p>
    <w:p>
      <w:pPr>
        <w:pStyle w:val="256"/>
        <w:jc w:val="both"/>
        <w:rPr>
          <w:rFonts w:ascii="Times New Roman" w:hAnsi="Times New Roman"/>
        </w:rPr>
      </w:pPr>
    </w:p>
    <w:p>
      <w:pPr>
        <w:pStyle w:val="256"/>
        <w:jc w:val="both"/>
        <w:rPr>
          <w:rFonts w:ascii="Times New Roman" w:hAnsi="Times New Roman"/>
        </w:rPr>
      </w:pPr>
    </w:p>
    <w:p>
      <w:pPr>
        <w:pStyle w:val="256"/>
        <w:jc w:val="both"/>
        <w:rPr>
          <w:rFonts w:ascii="Times New Roman" w:hAnsi="Times New Roman"/>
        </w:rPr>
      </w:pPr>
    </w:p>
    <w:p>
      <w:pPr>
        <w:pStyle w:val="256"/>
        <w:jc w:val="both"/>
        <w:rPr>
          <w:rFonts w:ascii="Times New Roman" w:hAnsi="Times New Roman"/>
        </w:rPr>
      </w:pPr>
    </w:p>
    <w:p>
      <w:pPr>
        <w:pStyle w:val="254"/>
        <w:jc w:val="right"/>
        <w:outlineLvl w:val="1"/>
      </w:pPr>
      <w:r>
        <w:t>Приложение 5</w:t>
      </w:r>
    </w:p>
    <w:p>
      <w:pPr>
        <w:pStyle w:val="254"/>
        <w:jc w:val="right"/>
      </w:pPr>
      <w:r>
        <w:t>к Административному регламенту комитета</w:t>
      </w:r>
    </w:p>
    <w:p>
      <w:pPr>
        <w:pStyle w:val="254"/>
        <w:jc w:val="right"/>
      </w:pPr>
      <w:r>
        <w:t>физической культуры и спорта администрации</w:t>
      </w:r>
    </w:p>
    <w:p>
      <w:pPr>
        <w:pStyle w:val="254"/>
        <w:jc w:val="right"/>
      </w:pPr>
      <w:r>
        <w:t>города Ставрополя по предоставлению</w:t>
      </w:r>
    </w:p>
    <w:p>
      <w:pPr>
        <w:pStyle w:val="254"/>
        <w:jc w:val="right"/>
      </w:pPr>
      <w:r>
        <w:t>муниципальной услуги «Присвоение</w:t>
      </w:r>
    </w:p>
    <w:p>
      <w:pPr>
        <w:pStyle w:val="254"/>
        <w:jc w:val="right"/>
      </w:pPr>
      <w:r>
        <w:t>спортивных разрядов»</w:t>
      </w:r>
    </w:p>
    <w:p>
      <w:pPr>
        <w:pStyle w:val="256"/>
        <w:jc w:val="center"/>
        <w:rPr>
          <w:rFonts w:ascii="Times New Roman" w:hAnsi="Times New Roman"/>
          <w:sz w:val="24"/>
        </w:rPr>
      </w:pPr>
    </w:p>
    <w:p>
      <w:pPr>
        <w:pStyle w:val="256"/>
        <w:jc w:val="center"/>
        <w:rPr>
          <w:rFonts w:ascii="Times New Roman" w:hAnsi="Times New Roman"/>
          <w:sz w:val="24"/>
        </w:rPr>
      </w:pPr>
      <w:r>
        <w:rPr>
          <w:rFonts w:ascii="Times New Roman" w:hAnsi="Times New Roman"/>
          <w:sz w:val="24"/>
        </w:rPr>
        <w:t xml:space="preserve">ФОРМА УВЕДОМЛЕНИЯ </w:t>
      </w:r>
    </w:p>
    <w:p>
      <w:pPr>
        <w:pStyle w:val="256"/>
        <w:jc w:val="center"/>
        <w:rPr>
          <w:rFonts w:ascii="Times New Roman" w:hAnsi="Times New Roman"/>
        </w:rPr>
      </w:pPr>
      <w:r>
        <w:rPr>
          <w:rFonts w:ascii="Times New Roman" w:hAnsi="Times New Roman"/>
          <w:sz w:val="24"/>
        </w:rPr>
        <w:t>О ВОЗВРАТЕ ЗАЯВЛЕНИЯ О ПРЕДОСТАВЛЕНИИ                            МУНИЦИПАЛЬНОЙ УСЛУГИ</w:t>
      </w:r>
    </w:p>
    <w:p>
      <w:pPr>
        <w:pStyle w:val="256"/>
        <w:jc w:val="center"/>
        <w:rPr>
          <w:rFonts w:ascii="Times New Roman" w:hAnsi="Times New Roman"/>
        </w:rPr>
      </w:pPr>
    </w:p>
    <w:p>
      <w:pPr>
        <w:pStyle w:val="256"/>
        <w:jc w:val="center"/>
        <w:rPr>
          <w:rFonts w:ascii="Times New Roman" w:hAnsi="Times New Roman"/>
        </w:rPr>
      </w:pPr>
    </w:p>
    <w:p>
      <w:pPr>
        <w:pStyle w:val="256"/>
        <w:jc w:val="center"/>
        <w:rPr>
          <w:rFonts w:ascii="Times New Roman" w:hAnsi="Times New Roman"/>
          <w:sz w:val="28"/>
          <w:szCs w:val="28"/>
        </w:rPr>
      </w:pPr>
      <w:r>
        <w:rPr>
          <w:rFonts w:ascii="Times New Roman" w:hAnsi="Times New Roman"/>
          <w:sz w:val="28"/>
          <w:szCs w:val="28"/>
        </w:rPr>
        <w:t>Ф.И.О.</w:t>
      </w:r>
    </w:p>
    <w:p>
      <w:pPr>
        <w:pStyle w:val="256"/>
        <w:jc w:val="center"/>
        <w:rPr>
          <w:rFonts w:ascii="Times New Roman" w:hAnsi="Times New Roman"/>
          <w:sz w:val="28"/>
          <w:szCs w:val="28"/>
        </w:rPr>
      </w:pPr>
    </w:p>
    <w:p>
      <w:pPr>
        <w:pStyle w:val="256"/>
        <w:jc w:val="both"/>
        <w:rPr>
          <w:rFonts w:ascii="Times New Roman" w:hAnsi="Times New Roman"/>
        </w:rPr>
      </w:pPr>
      <w:r>
        <w:rPr>
          <w:rFonts w:ascii="Times New Roman" w:hAnsi="Times New Roman"/>
          <w:sz w:val="28"/>
          <w:szCs w:val="28"/>
        </w:rPr>
        <w:t xml:space="preserve">                                                                                      Адрес:</w:t>
      </w:r>
    </w:p>
    <w:p>
      <w:pPr>
        <w:pStyle w:val="256"/>
        <w:jc w:val="both"/>
        <w:rPr>
          <w:rFonts w:ascii="Times New Roman" w:hAnsi="Times New Roman"/>
        </w:rPr>
      </w:pPr>
    </w:p>
    <w:p>
      <w:pPr>
        <w:pStyle w:val="256"/>
        <w:jc w:val="both"/>
        <w:rPr>
          <w:rFonts w:ascii="Times New Roman" w:hAnsi="Times New Roman"/>
          <w:sz w:val="26"/>
          <w:szCs w:val="26"/>
        </w:rPr>
      </w:pPr>
      <w:r>
        <w:rPr>
          <w:rFonts w:ascii="Times New Roman" w:hAnsi="Times New Roman"/>
          <w:sz w:val="26"/>
          <w:szCs w:val="26"/>
        </w:rPr>
        <w:t>О возврате заявления о предоставлении</w:t>
      </w:r>
    </w:p>
    <w:p>
      <w:pPr>
        <w:pStyle w:val="256"/>
        <w:jc w:val="both"/>
        <w:rPr>
          <w:rFonts w:ascii="Times New Roman" w:hAnsi="Times New Roman"/>
          <w:sz w:val="26"/>
          <w:szCs w:val="26"/>
        </w:rPr>
      </w:pPr>
      <w:r>
        <w:rPr>
          <w:rFonts w:ascii="Times New Roman" w:hAnsi="Times New Roman"/>
          <w:sz w:val="26"/>
          <w:szCs w:val="26"/>
        </w:rPr>
        <w:t>муниципальной услуги</w:t>
      </w:r>
    </w:p>
    <w:p>
      <w:pPr>
        <w:pStyle w:val="256"/>
        <w:jc w:val="both"/>
        <w:rPr>
          <w:rFonts w:ascii="Times New Roman" w:hAnsi="Times New Roman"/>
        </w:rPr>
      </w:pPr>
    </w:p>
    <w:p>
      <w:pPr>
        <w:pStyle w:val="256"/>
        <w:jc w:val="center"/>
        <w:rPr>
          <w:rFonts w:ascii="Times New Roman" w:hAnsi="Times New Roman"/>
          <w:sz w:val="28"/>
          <w:szCs w:val="28"/>
        </w:rPr>
      </w:pPr>
      <w:r>
        <w:rPr>
          <w:rFonts w:ascii="Times New Roman" w:hAnsi="Times New Roman"/>
          <w:sz w:val="28"/>
          <w:szCs w:val="28"/>
        </w:rPr>
        <w:t>Уважаемый(ая) _________________!</w:t>
      </w:r>
    </w:p>
    <w:p>
      <w:pPr>
        <w:pStyle w:val="256"/>
        <w:jc w:val="both"/>
        <w:rPr>
          <w:rFonts w:ascii="Times New Roman" w:hAnsi="Times New Roman"/>
          <w:sz w:val="28"/>
          <w:szCs w:val="28"/>
        </w:rPr>
      </w:pPr>
    </w:p>
    <w:p>
      <w:pPr>
        <w:pStyle w:val="256"/>
        <w:ind w:firstLine="658"/>
        <w:jc w:val="both"/>
        <w:rPr>
          <w:rFonts w:ascii="Times New Roman" w:hAnsi="Times New Roman"/>
          <w:sz w:val="28"/>
          <w:szCs w:val="28"/>
        </w:rPr>
      </w:pPr>
      <w:r>
        <w:rPr>
          <w:rFonts w:ascii="Times New Roman" w:hAnsi="Times New Roman"/>
          <w:sz w:val="28"/>
          <w:szCs w:val="28"/>
        </w:rPr>
        <w:t>Возвращаем Вам заявление о предоставлении муниципальной услуги</w:t>
      </w:r>
    </w:p>
    <w:p>
      <w:pPr>
        <w:pStyle w:val="256"/>
        <w:jc w:val="both"/>
        <w:rPr>
          <w:rFonts w:ascii="Times New Roman" w:hAnsi="Times New Roman"/>
          <w:sz w:val="28"/>
          <w:szCs w:val="28"/>
        </w:rPr>
      </w:pPr>
      <w:r>
        <w:rPr>
          <w:rFonts w:ascii="Times New Roman" w:hAnsi="Times New Roman"/>
          <w:sz w:val="28"/>
          <w:szCs w:val="28"/>
        </w:rPr>
        <w:t>«Присвоение спортивных разрядов» и представленные документы, необходимые для предоставления муниципальной услуги, по следующим основаниям:</w:t>
      </w:r>
    </w:p>
    <w:p>
      <w:pPr>
        <w:pStyle w:val="256"/>
        <w:jc w:val="both"/>
        <w:rPr>
          <w:rFonts w:ascii="Times New Roman" w:hAnsi="Times New Roman"/>
          <w:sz w:val="28"/>
          <w:szCs w:val="28"/>
        </w:rPr>
      </w:pPr>
      <w:r>
        <w:rPr>
          <w:rFonts w:ascii="Times New Roman" w:hAnsi="Times New Roman"/>
          <w:sz w:val="28"/>
          <w:szCs w:val="28"/>
        </w:rPr>
        <w:t>(Далее указываются основания в соответствии с пунктом 23 Административного регламента)</w:t>
      </w:r>
    </w:p>
    <w:p>
      <w:pPr>
        <w:pStyle w:val="256"/>
        <w:jc w:val="both"/>
        <w:rPr>
          <w:rFonts w:ascii="Times New Roman" w:hAnsi="Times New Roman"/>
        </w:rPr>
      </w:pPr>
    </w:p>
    <w:p>
      <w:pPr>
        <w:pStyle w:val="256"/>
        <w:jc w:val="both"/>
        <w:rPr>
          <w:rFonts w:ascii="Times New Roman" w:hAnsi="Times New Roman"/>
        </w:rPr>
      </w:pPr>
    </w:p>
    <w:p>
      <w:pPr>
        <w:pStyle w:val="256"/>
        <w:jc w:val="both"/>
        <w:rPr>
          <w:rFonts w:ascii="Times New Roman" w:hAnsi="Times New Roman"/>
        </w:rPr>
      </w:pPr>
    </w:p>
    <w:p>
      <w:pPr>
        <w:pStyle w:val="256"/>
        <w:jc w:val="both"/>
        <w:rPr>
          <w:rFonts w:ascii="Times New Roman" w:hAnsi="Times New Roman"/>
          <w:sz w:val="28"/>
          <w:szCs w:val="28"/>
        </w:rPr>
      </w:pPr>
      <w:r>
        <w:rPr>
          <w:rFonts w:ascii="Times New Roman" w:hAnsi="Times New Roman"/>
          <w:sz w:val="28"/>
          <w:szCs w:val="28"/>
        </w:rPr>
        <w:t xml:space="preserve">Руководитель комитета </w:t>
      </w:r>
    </w:p>
    <w:p>
      <w:pPr>
        <w:pStyle w:val="256"/>
        <w:jc w:val="both"/>
        <w:rPr>
          <w:rFonts w:ascii="Times New Roman" w:hAnsi="Times New Roman"/>
          <w:sz w:val="28"/>
          <w:szCs w:val="28"/>
        </w:rPr>
      </w:pPr>
      <w:r>
        <w:rPr>
          <w:rFonts w:ascii="Times New Roman" w:hAnsi="Times New Roman"/>
          <w:sz w:val="28"/>
          <w:szCs w:val="28"/>
        </w:rPr>
        <w:t xml:space="preserve">физической культуры и </w:t>
      </w:r>
    </w:p>
    <w:p>
      <w:pPr>
        <w:pStyle w:val="256"/>
        <w:jc w:val="both"/>
        <w:rPr>
          <w:rFonts w:ascii="Times New Roman" w:hAnsi="Times New Roman"/>
          <w:sz w:val="28"/>
          <w:szCs w:val="28"/>
        </w:rPr>
      </w:pPr>
      <w:r>
        <w:rPr>
          <w:rFonts w:ascii="Times New Roman" w:hAnsi="Times New Roman"/>
          <w:sz w:val="28"/>
          <w:szCs w:val="28"/>
        </w:rPr>
        <w:t xml:space="preserve">спорта администрации </w:t>
      </w:r>
    </w:p>
    <w:p>
      <w:pPr>
        <w:pStyle w:val="256"/>
        <w:jc w:val="both"/>
        <w:rPr>
          <w:rFonts w:ascii="Times New Roman" w:hAnsi="Times New Roman"/>
          <w:sz w:val="28"/>
          <w:szCs w:val="28"/>
        </w:rPr>
      </w:pPr>
      <w:r>
        <w:rPr>
          <w:rFonts w:ascii="Times New Roman" w:hAnsi="Times New Roman"/>
          <w:sz w:val="28"/>
          <w:szCs w:val="28"/>
        </w:rPr>
        <w:t xml:space="preserve"> города Ставрополя                                                                                   Ф.И.О.</w:t>
      </w: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rPr>
      </w:pPr>
      <w:r>
        <w:rPr>
          <w:rFonts w:ascii="Times New Roman" w:hAnsi="Times New Roman"/>
        </w:rPr>
        <w:t>Ф.И.О. исполнителя</w:t>
      </w:r>
    </w:p>
    <w:p>
      <w:pPr>
        <w:pStyle w:val="256"/>
        <w:jc w:val="both"/>
        <w:rPr>
          <w:rFonts w:ascii="Times New Roman" w:hAnsi="Times New Roman"/>
        </w:rPr>
      </w:pPr>
      <w:r>
        <w:rPr>
          <w:rFonts w:ascii="Times New Roman" w:hAnsi="Times New Roman"/>
        </w:rPr>
        <w:t>Тел.</w:t>
      </w:r>
    </w:p>
    <w:p>
      <w:pPr>
        <w:pStyle w:val="254"/>
        <w:jc w:val="both"/>
      </w:pPr>
    </w:p>
    <w:p>
      <w:pPr>
        <w:pStyle w:val="256"/>
        <w:jc w:val="both"/>
      </w:pPr>
    </w:p>
    <w:p>
      <w:pPr>
        <w:pStyle w:val="256"/>
        <w:jc w:val="both"/>
      </w:pPr>
    </w:p>
    <w:p>
      <w:pPr>
        <w:pStyle w:val="254"/>
        <w:jc w:val="right"/>
        <w:outlineLvl w:val="1"/>
      </w:pPr>
      <w:r>
        <w:t>Приложение 6</w:t>
      </w:r>
    </w:p>
    <w:p>
      <w:pPr>
        <w:pStyle w:val="254"/>
        <w:jc w:val="right"/>
      </w:pPr>
      <w:r>
        <w:t>к Административному регламенту комитета</w:t>
      </w:r>
    </w:p>
    <w:p>
      <w:pPr>
        <w:pStyle w:val="254"/>
        <w:jc w:val="right"/>
      </w:pPr>
      <w:r>
        <w:t>физической культуры и спорта администрации</w:t>
      </w:r>
    </w:p>
    <w:p>
      <w:pPr>
        <w:pStyle w:val="254"/>
        <w:jc w:val="right"/>
      </w:pPr>
      <w:r>
        <w:t>города Ставрополя по предоставлению</w:t>
      </w:r>
    </w:p>
    <w:p>
      <w:pPr>
        <w:pStyle w:val="254"/>
        <w:jc w:val="right"/>
      </w:pPr>
      <w:r>
        <w:t>муниципальной услуги «Присвоение</w:t>
      </w:r>
    </w:p>
    <w:p>
      <w:pPr>
        <w:pStyle w:val="254"/>
        <w:jc w:val="right"/>
      </w:pPr>
      <w:r>
        <w:t>спортивных разрядов»</w:t>
      </w:r>
    </w:p>
    <w:p>
      <w:pPr>
        <w:pStyle w:val="256"/>
        <w:jc w:val="both"/>
      </w:pPr>
    </w:p>
    <w:p>
      <w:pPr>
        <w:pStyle w:val="256"/>
        <w:jc w:val="both"/>
      </w:pPr>
    </w:p>
    <w:p>
      <w:pPr>
        <w:pStyle w:val="256"/>
        <w:jc w:val="both"/>
      </w:pPr>
    </w:p>
    <w:p>
      <w:pPr>
        <w:pStyle w:val="256"/>
        <w:jc w:val="both"/>
      </w:pPr>
    </w:p>
    <w:p>
      <w:pPr>
        <w:pStyle w:val="256"/>
        <w:jc w:val="center"/>
        <w:rPr>
          <w:rFonts w:ascii="Times New Roman" w:hAnsi="Times New Roman"/>
          <w:sz w:val="24"/>
        </w:rPr>
      </w:pPr>
      <w:r>
        <w:rPr>
          <w:rFonts w:ascii="Times New Roman" w:hAnsi="Times New Roman"/>
          <w:sz w:val="24"/>
        </w:rPr>
        <w:t>ФОРМА УВЕДОМЛЕНИЯ</w:t>
      </w:r>
    </w:p>
    <w:p>
      <w:pPr>
        <w:pStyle w:val="256"/>
        <w:jc w:val="center"/>
        <w:rPr>
          <w:rFonts w:ascii="Times New Roman" w:hAnsi="Times New Roman"/>
        </w:rPr>
      </w:pPr>
      <w:r>
        <w:rPr>
          <w:rFonts w:ascii="Times New Roman" w:hAnsi="Times New Roman"/>
          <w:sz w:val="24"/>
        </w:rPr>
        <w:t>ОБ ОТКАЗЕ В ПРЕДОСТАВЛЕНИИ МУНИЦИПАЛЬНОЙ УСЛУГИ</w:t>
      </w:r>
    </w:p>
    <w:p>
      <w:pPr>
        <w:pStyle w:val="256"/>
        <w:jc w:val="both"/>
        <w:rPr>
          <w:rFonts w:ascii="Times New Roman" w:hAnsi="Times New Roman"/>
        </w:rPr>
      </w:pPr>
    </w:p>
    <w:p>
      <w:pPr>
        <w:pStyle w:val="256"/>
        <w:jc w:val="center"/>
        <w:rPr>
          <w:rFonts w:ascii="Times New Roman" w:hAnsi="Times New Roman"/>
        </w:rPr>
      </w:pPr>
    </w:p>
    <w:p>
      <w:pPr>
        <w:pStyle w:val="256"/>
        <w:jc w:val="center"/>
        <w:rPr>
          <w:rFonts w:ascii="Times New Roman" w:hAnsi="Times New Roman"/>
        </w:rPr>
      </w:pPr>
    </w:p>
    <w:p>
      <w:pPr>
        <w:pStyle w:val="256"/>
        <w:jc w:val="center"/>
        <w:rPr>
          <w:rFonts w:ascii="Times New Roman" w:hAnsi="Times New Roman"/>
          <w:sz w:val="28"/>
          <w:szCs w:val="28"/>
        </w:rPr>
      </w:pPr>
      <w:r>
        <w:rPr>
          <w:rFonts w:ascii="Times New Roman" w:hAnsi="Times New Roman"/>
          <w:sz w:val="28"/>
          <w:szCs w:val="28"/>
        </w:rPr>
        <w:t>Ф.И.О.</w:t>
      </w:r>
    </w:p>
    <w:p>
      <w:pPr>
        <w:pStyle w:val="256"/>
        <w:jc w:val="center"/>
        <w:rPr>
          <w:rFonts w:ascii="Times New Roman" w:hAnsi="Times New Roman"/>
          <w:sz w:val="28"/>
          <w:szCs w:val="28"/>
        </w:rPr>
      </w:pPr>
    </w:p>
    <w:p>
      <w:pPr>
        <w:pStyle w:val="256"/>
        <w:jc w:val="both"/>
        <w:rPr>
          <w:rFonts w:ascii="Times New Roman" w:hAnsi="Times New Roman"/>
        </w:rPr>
      </w:pPr>
      <w:r>
        <w:rPr>
          <w:rFonts w:ascii="Times New Roman" w:hAnsi="Times New Roman"/>
          <w:sz w:val="28"/>
          <w:szCs w:val="28"/>
        </w:rPr>
        <w:t xml:space="preserve">                                                                                      Адрес:</w:t>
      </w:r>
    </w:p>
    <w:p>
      <w:pPr>
        <w:pStyle w:val="256"/>
        <w:jc w:val="both"/>
        <w:rPr>
          <w:rFonts w:ascii="Times New Roman" w:hAnsi="Times New Roman"/>
        </w:rPr>
      </w:pPr>
    </w:p>
    <w:p>
      <w:pPr>
        <w:pStyle w:val="256"/>
        <w:jc w:val="both"/>
        <w:rPr>
          <w:rFonts w:ascii="Times New Roman" w:hAnsi="Times New Roman"/>
          <w:sz w:val="26"/>
          <w:szCs w:val="26"/>
        </w:rPr>
      </w:pPr>
      <w:r>
        <w:rPr>
          <w:rFonts w:ascii="Times New Roman" w:hAnsi="Times New Roman"/>
          <w:sz w:val="26"/>
          <w:szCs w:val="26"/>
        </w:rPr>
        <w:t>Об отказе в предоставлении</w:t>
      </w:r>
    </w:p>
    <w:p>
      <w:pPr>
        <w:pStyle w:val="256"/>
        <w:jc w:val="both"/>
        <w:rPr>
          <w:rFonts w:ascii="Times New Roman" w:hAnsi="Times New Roman"/>
          <w:sz w:val="26"/>
          <w:szCs w:val="26"/>
        </w:rPr>
      </w:pPr>
      <w:r>
        <w:rPr>
          <w:rFonts w:ascii="Times New Roman" w:hAnsi="Times New Roman"/>
          <w:sz w:val="26"/>
          <w:szCs w:val="26"/>
        </w:rPr>
        <w:t>муниципальной услуги</w:t>
      </w:r>
    </w:p>
    <w:p>
      <w:pPr>
        <w:pStyle w:val="256"/>
        <w:jc w:val="both"/>
        <w:rPr>
          <w:rFonts w:ascii="Times New Roman" w:hAnsi="Times New Roman"/>
        </w:rPr>
      </w:pPr>
    </w:p>
    <w:p>
      <w:pPr>
        <w:pStyle w:val="256"/>
        <w:jc w:val="center"/>
        <w:rPr>
          <w:rFonts w:ascii="Times New Roman" w:hAnsi="Times New Roman"/>
          <w:sz w:val="28"/>
          <w:szCs w:val="28"/>
        </w:rPr>
      </w:pPr>
    </w:p>
    <w:p>
      <w:pPr>
        <w:pStyle w:val="256"/>
        <w:jc w:val="center"/>
        <w:rPr>
          <w:rFonts w:ascii="Times New Roman" w:hAnsi="Times New Roman"/>
          <w:sz w:val="28"/>
          <w:szCs w:val="28"/>
        </w:rPr>
      </w:pPr>
    </w:p>
    <w:p>
      <w:pPr>
        <w:pStyle w:val="256"/>
        <w:jc w:val="center"/>
        <w:rPr>
          <w:rFonts w:ascii="Times New Roman" w:hAnsi="Times New Roman"/>
          <w:sz w:val="28"/>
          <w:szCs w:val="28"/>
        </w:rPr>
      </w:pPr>
      <w:r>
        <w:rPr>
          <w:rFonts w:ascii="Times New Roman" w:hAnsi="Times New Roman"/>
          <w:sz w:val="28"/>
          <w:szCs w:val="28"/>
        </w:rPr>
        <w:t>Уважаемый(ая) _________________!</w:t>
      </w:r>
    </w:p>
    <w:p>
      <w:pPr>
        <w:pStyle w:val="256"/>
        <w:jc w:val="both"/>
        <w:rPr>
          <w:rFonts w:ascii="Times New Roman" w:hAnsi="Times New Roman"/>
        </w:rPr>
      </w:pPr>
    </w:p>
    <w:p>
      <w:pPr>
        <w:pStyle w:val="256"/>
        <w:ind w:firstLine="658"/>
        <w:jc w:val="both"/>
        <w:rPr>
          <w:rFonts w:ascii="Times New Roman" w:hAnsi="Times New Roman"/>
          <w:sz w:val="28"/>
          <w:szCs w:val="28"/>
        </w:rPr>
      </w:pPr>
      <w:r>
        <w:rPr>
          <w:rFonts w:ascii="Times New Roman" w:hAnsi="Times New Roman"/>
          <w:sz w:val="28"/>
          <w:szCs w:val="28"/>
        </w:rPr>
        <w:t>В результате рассмотрения Вашего заявления от __________ № _____</w:t>
      </w:r>
    </w:p>
    <w:p>
      <w:pPr>
        <w:pStyle w:val="256"/>
        <w:jc w:val="both"/>
        <w:rPr>
          <w:rFonts w:ascii="Times New Roman" w:hAnsi="Times New Roman"/>
          <w:sz w:val="28"/>
          <w:szCs w:val="28"/>
        </w:rPr>
      </w:pPr>
      <w:r>
        <w:rPr>
          <w:rFonts w:ascii="Times New Roman" w:hAnsi="Times New Roman"/>
          <w:sz w:val="28"/>
          <w:szCs w:val="28"/>
        </w:rPr>
        <w:t>принято решение об отказе в предоставлении муниципальной услуги.</w:t>
      </w:r>
    </w:p>
    <w:p>
      <w:pPr>
        <w:pStyle w:val="256"/>
        <w:jc w:val="both"/>
        <w:rPr>
          <w:rFonts w:ascii="Times New Roman" w:hAnsi="Times New Roman"/>
          <w:sz w:val="28"/>
          <w:szCs w:val="28"/>
        </w:rPr>
      </w:pPr>
      <w:r>
        <w:rPr>
          <w:rFonts w:ascii="Times New Roman" w:hAnsi="Times New Roman"/>
          <w:sz w:val="28"/>
          <w:szCs w:val="28"/>
        </w:rPr>
        <w:t>(Далее текст обоснования отказа в предоставлении муниципальной услуги)</w:t>
      </w: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r>
        <w:rPr>
          <w:rFonts w:ascii="Times New Roman" w:hAnsi="Times New Roman"/>
          <w:sz w:val="28"/>
          <w:szCs w:val="28"/>
        </w:rPr>
        <w:t xml:space="preserve">Руководитель комитета </w:t>
      </w:r>
    </w:p>
    <w:p>
      <w:pPr>
        <w:pStyle w:val="256"/>
        <w:jc w:val="both"/>
        <w:rPr>
          <w:rFonts w:ascii="Times New Roman" w:hAnsi="Times New Roman"/>
          <w:sz w:val="28"/>
          <w:szCs w:val="28"/>
        </w:rPr>
      </w:pPr>
      <w:r>
        <w:rPr>
          <w:rFonts w:ascii="Times New Roman" w:hAnsi="Times New Roman"/>
          <w:sz w:val="28"/>
          <w:szCs w:val="28"/>
        </w:rPr>
        <w:t xml:space="preserve">физической культуры и </w:t>
      </w:r>
    </w:p>
    <w:p>
      <w:pPr>
        <w:pStyle w:val="256"/>
        <w:jc w:val="both"/>
        <w:rPr>
          <w:rFonts w:ascii="Times New Roman" w:hAnsi="Times New Roman"/>
          <w:sz w:val="28"/>
          <w:szCs w:val="28"/>
        </w:rPr>
      </w:pPr>
      <w:r>
        <w:rPr>
          <w:rFonts w:ascii="Times New Roman" w:hAnsi="Times New Roman"/>
          <w:sz w:val="28"/>
          <w:szCs w:val="28"/>
        </w:rPr>
        <w:t xml:space="preserve">спорта администрации </w:t>
      </w:r>
    </w:p>
    <w:p>
      <w:pPr>
        <w:pStyle w:val="256"/>
        <w:jc w:val="both"/>
        <w:rPr>
          <w:rFonts w:ascii="Times New Roman" w:hAnsi="Times New Roman"/>
          <w:sz w:val="28"/>
          <w:szCs w:val="28"/>
        </w:rPr>
      </w:pPr>
      <w:r>
        <w:rPr>
          <w:rFonts w:ascii="Times New Roman" w:hAnsi="Times New Roman"/>
          <w:sz w:val="28"/>
          <w:szCs w:val="28"/>
        </w:rPr>
        <w:t xml:space="preserve"> города Ставрополя                                                                                   Ф.И.О.</w:t>
      </w:r>
    </w:p>
    <w:p>
      <w:pPr>
        <w:pStyle w:val="256"/>
        <w:jc w:val="both"/>
        <w:rPr>
          <w:rFonts w:ascii="Times New Roman" w:hAnsi="Times New Roman"/>
          <w:szCs w:val="20"/>
        </w:rPr>
      </w:pPr>
      <w:r>
        <w:rPr>
          <w:rFonts w:ascii="Times New Roman" w:hAnsi="Times New Roman"/>
          <w:szCs w:val="20"/>
        </w:rPr>
        <w:t>М.П.</w:t>
      </w: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sz w:val="28"/>
          <w:szCs w:val="28"/>
        </w:rPr>
      </w:pPr>
    </w:p>
    <w:p>
      <w:pPr>
        <w:pStyle w:val="256"/>
        <w:jc w:val="both"/>
        <w:rPr>
          <w:rFonts w:ascii="Times New Roman" w:hAnsi="Times New Roman"/>
        </w:rPr>
      </w:pPr>
      <w:r>
        <w:rPr>
          <w:rFonts w:ascii="Times New Roman" w:hAnsi="Times New Roman"/>
        </w:rPr>
        <w:t>Ф.И.О. исполнителя</w:t>
      </w:r>
    </w:p>
    <w:p>
      <w:pPr>
        <w:pStyle w:val="256"/>
        <w:jc w:val="both"/>
        <w:rPr>
          <w:rFonts w:ascii="Times New Roman" w:hAnsi="Times New Roman"/>
        </w:rPr>
      </w:pPr>
      <w:r>
        <w:rPr>
          <w:rFonts w:ascii="Times New Roman" w:hAnsi="Times New Roman"/>
        </w:rPr>
        <w:t>Тел.</w:t>
      </w:r>
    </w:p>
    <w:p>
      <w:pPr>
        <w:pStyle w:val="254"/>
        <w:jc w:val="right"/>
        <w:outlineLvl w:val="1"/>
      </w:pPr>
      <w:r>
        <w:t>Приложение 7</w:t>
      </w:r>
    </w:p>
    <w:p>
      <w:pPr>
        <w:pStyle w:val="254"/>
        <w:jc w:val="right"/>
      </w:pPr>
      <w:r>
        <w:t>к Административному регламенту комитета</w:t>
      </w:r>
    </w:p>
    <w:p>
      <w:pPr>
        <w:pStyle w:val="254"/>
        <w:jc w:val="right"/>
      </w:pPr>
      <w:r>
        <w:t>физической культуры и спорта администрации</w:t>
      </w:r>
    </w:p>
    <w:p>
      <w:pPr>
        <w:pStyle w:val="254"/>
        <w:jc w:val="right"/>
      </w:pPr>
      <w:r>
        <w:t>города Ставрополя по предоставлению</w:t>
      </w:r>
    </w:p>
    <w:p>
      <w:pPr>
        <w:pStyle w:val="254"/>
        <w:jc w:val="right"/>
      </w:pPr>
      <w:r>
        <w:t>муниципальной услуги «Присвоение</w:t>
      </w:r>
    </w:p>
    <w:p>
      <w:pPr>
        <w:pStyle w:val="254"/>
        <w:jc w:val="right"/>
      </w:pPr>
      <w:r>
        <w:t>спортивных разрядов»</w:t>
      </w:r>
    </w:p>
    <w:p>
      <w:pPr>
        <w:pStyle w:val="256"/>
        <w:spacing w:line="240" w:lineRule="exact"/>
        <w:jc w:val="center"/>
        <w:rPr>
          <w:rFonts w:ascii="Times New Roman" w:hAnsi="Times New Roman"/>
          <w:sz w:val="24"/>
        </w:rPr>
      </w:pPr>
    </w:p>
    <w:p>
      <w:pPr>
        <w:pStyle w:val="256"/>
        <w:spacing w:line="240" w:lineRule="exact"/>
        <w:jc w:val="center"/>
        <w:rPr>
          <w:rFonts w:ascii="Times New Roman" w:hAnsi="Times New Roman"/>
          <w:sz w:val="24"/>
        </w:rPr>
      </w:pPr>
      <w:r>
        <w:rPr>
          <w:rFonts w:ascii="Times New Roman" w:hAnsi="Times New Roman"/>
          <w:sz w:val="24"/>
        </w:rPr>
        <w:t>ФОРМА ПРИКАЗА</w:t>
      </w:r>
    </w:p>
    <w:p>
      <w:pPr>
        <w:pStyle w:val="256"/>
        <w:spacing w:line="240" w:lineRule="exact"/>
        <w:jc w:val="center"/>
        <w:rPr>
          <w:rFonts w:ascii="Times New Roman" w:hAnsi="Times New Roman"/>
          <w:sz w:val="24"/>
        </w:rPr>
      </w:pPr>
      <w:r>
        <w:rPr>
          <w:rFonts w:ascii="Times New Roman" w:hAnsi="Times New Roman"/>
          <w:sz w:val="24"/>
        </w:rPr>
        <w:t>РУКОВОДИТЕЛЯ КОМИТЕТА ФИЗИЧЕСКОЙ КУЛЬТУРЫ И СПОРТА</w:t>
      </w:r>
    </w:p>
    <w:p>
      <w:pPr>
        <w:pStyle w:val="256"/>
        <w:spacing w:line="240" w:lineRule="exact"/>
        <w:jc w:val="center"/>
        <w:rPr>
          <w:rFonts w:ascii="Times New Roman" w:hAnsi="Times New Roman"/>
          <w:sz w:val="24"/>
        </w:rPr>
      </w:pPr>
      <w:r>
        <w:rPr>
          <w:rFonts w:ascii="Times New Roman" w:hAnsi="Times New Roman"/>
          <w:sz w:val="24"/>
        </w:rPr>
        <w:t xml:space="preserve">АДМИНИСТРАЦИИ ГОРОДА СТАВРОПОЛЯ </w:t>
      </w:r>
    </w:p>
    <w:p>
      <w:pPr>
        <w:pStyle w:val="256"/>
        <w:spacing w:line="240" w:lineRule="exact"/>
        <w:jc w:val="center"/>
        <w:rPr>
          <w:rFonts w:ascii="Times New Roman" w:hAnsi="Times New Roman"/>
          <w:sz w:val="24"/>
        </w:rPr>
      </w:pPr>
      <w:r>
        <w:rPr>
          <w:rFonts w:ascii="Times New Roman" w:hAnsi="Times New Roman"/>
          <w:sz w:val="24"/>
        </w:rPr>
        <w:t>О ПРИСВОЕНИИ СПОРТИВНОГО РАЗРЯДА</w:t>
      </w:r>
    </w:p>
    <w:p>
      <w:pPr>
        <w:pStyle w:val="256"/>
        <w:jc w:val="both"/>
        <w:rPr>
          <w:rFonts w:ascii="Times New Roman" w:hAnsi="Times New Roman"/>
        </w:rPr>
      </w:pPr>
    </w:p>
    <w:p>
      <w:pPr>
        <w:pStyle w:val="256"/>
        <w:jc w:val="center"/>
        <w:rPr>
          <w:rFonts w:ascii="Times New Roman" w:hAnsi="Times New Roman"/>
          <w:sz w:val="24"/>
        </w:rPr>
      </w:pPr>
      <w:r>
        <w:rPr>
          <w:rFonts w:ascii="Times New Roman" w:hAnsi="Times New Roman"/>
          <w:sz w:val="24"/>
        </w:rPr>
        <w:t>КОМИТЕТ ФИЗИЧЕСКОЙ КУЛЬТУРЫ И СПОРТА</w:t>
      </w:r>
    </w:p>
    <w:p>
      <w:pPr>
        <w:pStyle w:val="256"/>
        <w:jc w:val="center"/>
        <w:rPr>
          <w:rFonts w:ascii="Times New Roman" w:hAnsi="Times New Roman"/>
          <w:sz w:val="24"/>
        </w:rPr>
      </w:pPr>
      <w:r>
        <w:rPr>
          <w:rFonts w:ascii="Times New Roman" w:hAnsi="Times New Roman"/>
          <w:sz w:val="24"/>
        </w:rPr>
        <w:t>АДМИНИСТРАЦИИ ГОРОДА СТАВРОПОЛЯ</w:t>
      </w:r>
    </w:p>
    <w:p>
      <w:pPr>
        <w:pStyle w:val="256"/>
        <w:jc w:val="both"/>
        <w:rPr>
          <w:rFonts w:ascii="Times New Roman" w:hAnsi="Times New Roman"/>
          <w:sz w:val="24"/>
        </w:rPr>
      </w:pPr>
    </w:p>
    <w:p>
      <w:pPr>
        <w:pStyle w:val="256"/>
        <w:jc w:val="center"/>
        <w:rPr>
          <w:rFonts w:ascii="Times New Roman" w:hAnsi="Times New Roman"/>
          <w:sz w:val="24"/>
        </w:rPr>
      </w:pPr>
      <w:r>
        <w:rPr>
          <w:rFonts w:ascii="Times New Roman" w:hAnsi="Times New Roman"/>
          <w:sz w:val="24"/>
        </w:rPr>
        <w:t>ПРИКАЗ</w:t>
      </w:r>
    </w:p>
    <w:p>
      <w:pPr>
        <w:pStyle w:val="256"/>
        <w:jc w:val="both"/>
        <w:rPr>
          <w:rFonts w:ascii="Times New Roman" w:hAnsi="Times New Roman"/>
          <w:sz w:val="24"/>
        </w:rPr>
      </w:pPr>
    </w:p>
    <w:p>
      <w:pPr>
        <w:pStyle w:val="256"/>
        <w:jc w:val="both"/>
        <w:rPr>
          <w:rFonts w:ascii="Times New Roman" w:hAnsi="Times New Roman"/>
          <w:sz w:val="24"/>
        </w:rPr>
      </w:pPr>
      <w:r>
        <w:rPr>
          <w:rFonts w:ascii="Times New Roman" w:hAnsi="Times New Roman"/>
          <w:sz w:val="24"/>
        </w:rPr>
        <w:t>____.____ 20__                                         г. Ставрополь                                                 N ____</w:t>
      </w:r>
    </w:p>
    <w:p>
      <w:pPr>
        <w:pStyle w:val="256"/>
        <w:jc w:val="both"/>
        <w:rPr>
          <w:rFonts w:ascii="Times New Roman" w:hAnsi="Times New Roman"/>
          <w:sz w:val="24"/>
        </w:rPr>
      </w:pPr>
    </w:p>
    <w:p>
      <w:pPr>
        <w:pStyle w:val="256"/>
        <w:jc w:val="both"/>
      </w:pPr>
      <w:r>
        <w:rPr>
          <w:rFonts w:ascii="Times New Roman" w:hAnsi="Times New Roman"/>
          <w:sz w:val="24"/>
        </w:rPr>
        <w:t>О присвоении (подтверждении)</w:t>
      </w:r>
    </w:p>
    <w:p>
      <w:pPr>
        <w:pStyle w:val="256"/>
        <w:spacing w:line="240" w:lineRule="exact"/>
        <w:jc w:val="both"/>
        <w:rPr>
          <w:rFonts w:ascii="Times New Roman" w:hAnsi="Times New Roman"/>
          <w:sz w:val="24"/>
        </w:rPr>
      </w:pPr>
      <w:r>
        <w:rPr>
          <w:rFonts w:ascii="Times New Roman" w:hAnsi="Times New Roman"/>
          <w:sz w:val="24"/>
        </w:rPr>
        <w:t>спортивных разрядов</w:t>
      </w:r>
    </w:p>
    <w:p>
      <w:pPr>
        <w:pStyle w:val="256"/>
        <w:jc w:val="both"/>
        <w:rPr>
          <w:rFonts w:ascii="Times New Roman" w:hAnsi="Times New Roman"/>
          <w:sz w:val="24"/>
        </w:rPr>
      </w:pP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от 04.12.2007 № 329-ФЗ «О физической культуре и спорте в Российской Федерации», </w:t>
      </w:r>
      <w:r>
        <w:fldChar w:fldCharType="begin"/>
      </w:r>
      <w:r>
        <w:instrText xml:space="preserve"> HYPERLINK "https://login.consultant.ru/link/?req=doc&amp;base=RZR&amp;n=383436&amp;date=08.07.2021&amp;dst=100013&amp;fld=134" \o "https://login.consultant.ru/link/?req=doc&amp;base=RZR&amp;n=383436&amp;date=08.07.2021&amp;dst=100013&amp;fld=134" </w:instrText>
      </w:r>
      <w:r>
        <w:fldChar w:fldCharType="separate"/>
      </w:r>
      <w:r>
        <w:rPr>
          <w:rFonts w:ascii="Times New Roman" w:hAnsi="Times New Roman"/>
          <w:sz w:val="24"/>
          <w:szCs w:val="24"/>
        </w:rPr>
        <w:t>Положения</w:t>
      </w:r>
      <w:r>
        <w:rPr>
          <w:rFonts w:ascii="Times New Roman" w:hAnsi="Times New Roman"/>
          <w:sz w:val="24"/>
          <w:szCs w:val="24"/>
        </w:rPr>
        <w:fldChar w:fldCharType="end"/>
      </w:r>
      <w:r>
        <w:rPr>
          <w:rFonts w:ascii="Times New Roman" w:hAnsi="Times New Roman"/>
          <w:sz w:val="24"/>
          <w:szCs w:val="24"/>
        </w:rPr>
        <w:t xml:space="preserve"> о Единой всероссийской спортивной классификации, утвержденным приказом Министерства спорта Российской Федерации от 19 декабря 2022 г. № 1255, Положением о комитете физической культуры и спорта администрации города Ставрополя, утвержденным постановлением администрации города Ставрополя от 02.02.2016 № 195</w:t>
      </w:r>
    </w:p>
    <w:p>
      <w:pPr>
        <w:spacing w:after="0" w:line="240" w:lineRule="auto"/>
        <w:ind w:firstLine="709"/>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sz w:val="24"/>
          <w:szCs w:val="24"/>
        </w:rPr>
        <w:t>ПРИКАЗЫВАЮ:</w:t>
      </w:r>
    </w:p>
    <w:p>
      <w:pPr>
        <w:pStyle w:val="80"/>
        <w:numPr>
          <w:ilvl w:val="0"/>
          <w:numId w:val="3"/>
        </w:numPr>
        <w:jc w:val="center"/>
        <w:rPr>
          <w:rFonts w:ascii="Times New Roman" w:hAnsi="Times New Roman"/>
        </w:rPr>
      </w:pPr>
      <w:r>
        <w:rPr>
          <w:rFonts w:ascii="Times New Roman" w:hAnsi="Times New Roman"/>
          <w:sz w:val="24"/>
          <w:szCs w:val="24"/>
        </w:rPr>
        <w:t>Присвоить спортивные разряды</w:t>
      </w:r>
      <w:r>
        <w:rPr>
          <w:rFonts w:ascii="Times New Roman" w:hAnsi="Times New Roman"/>
        </w:rPr>
        <w:t>:</w:t>
      </w:r>
    </w:p>
    <w:tbl>
      <w:tblPr>
        <w:tblStyle w:val="3"/>
        <w:tblW w:w="9503" w:type="dxa"/>
        <w:tblInd w:w="-10" w:type="dxa"/>
        <w:tblLayout w:type="fixed"/>
        <w:tblCellMar>
          <w:top w:w="0" w:type="dxa"/>
          <w:left w:w="108" w:type="dxa"/>
          <w:bottom w:w="0" w:type="dxa"/>
          <w:right w:w="108" w:type="dxa"/>
        </w:tblCellMar>
      </w:tblPr>
      <w:tblGrid>
        <w:gridCol w:w="572"/>
        <w:gridCol w:w="3402"/>
        <w:gridCol w:w="3828"/>
        <w:gridCol w:w="1701"/>
      </w:tblGrid>
      <w:tr>
        <w:tblPrEx>
          <w:tblCellMar>
            <w:top w:w="0" w:type="dxa"/>
            <w:left w:w="108" w:type="dxa"/>
            <w:bottom w:w="0" w:type="dxa"/>
            <w:right w:w="108" w:type="dxa"/>
          </w:tblCellMar>
        </w:tblPrEx>
        <w:tc>
          <w:tcPr>
            <w:tcW w:w="572" w:type="dxa"/>
            <w:tcBorders>
              <w:top w:val="single" w:color="000000" w:sz="4" w:space="0"/>
              <w:left w:val="single" w:color="000000" w:sz="4" w:space="0"/>
              <w:bottom w:val="single" w:color="000000" w:sz="4" w:space="0"/>
            </w:tcBorders>
            <w:noWrap/>
          </w:tcPr>
          <w:p>
            <w:pPr>
              <w:spacing w:line="240" w:lineRule="exact"/>
              <w:jc w:val="center"/>
              <w:rPr>
                <w:rFonts w:ascii="Times New Roman" w:hAnsi="Times New Roman"/>
                <w:sz w:val="20"/>
                <w:szCs w:val="20"/>
              </w:rPr>
            </w:pPr>
            <w:r>
              <w:rPr>
                <w:rFonts w:ascii="Times New Roman" w:hAnsi="Times New Roman"/>
                <w:sz w:val="20"/>
                <w:szCs w:val="20"/>
              </w:rPr>
              <w:t>№ п/п</w:t>
            </w:r>
          </w:p>
        </w:tc>
        <w:tc>
          <w:tcPr>
            <w:tcW w:w="3402" w:type="dxa"/>
            <w:tcBorders>
              <w:top w:val="single" w:color="000000" w:sz="4" w:space="0"/>
              <w:left w:val="single" w:color="000000" w:sz="4" w:space="0"/>
              <w:bottom w:val="single" w:color="000000" w:sz="4" w:space="0"/>
            </w:tcBorders>
            <w:noWrap/>
          </w:tcPr>
          <w:p>
            <w:pPr>
              <w:spacing w:line="240" w:lineRule="exact"/>
              <w:jc w:val="center"/>
              <w:rPr>
                <w:rFonts w:ascii="Times New Roman" w:hAnsi="Times New Roman"/>
                <w:sz w:val="20"/>
                <w:szCs w:val="20"/>
              </w:rPr>
            </w:pPr>
            <w:r>
              <w:rPr>
                <w:rFonts w:ascii="Times New Roman" w:hAnsi="Times New Roman"/>
                <w:sz w:val="20"/>
                <w:szCs w:val="20"/>
              </w:rPr>
              <w:t xml:space="preserve">Фамилия, имя, отчество </w:t>
            </w:r>
          </w:p>
        </w:tc>
        <w:tc>
          <w:tcPr>
            <w:tcW w:w="3828" w:type="dxa"/>
            <w:tcBorders>
              <w:top w:val="single" w:color="000000" w:sz="4" w:space="0"/>
              <w:left w:val="single" w:color="000000" w:sz="4" w:space="0"/>
              <w:bottom w:val="single" w:color="000000" w:sz="4" w:space="0"/>
            </w:tcBorders>
            <w:noWrap/>
          </w:tcPr>
          <w:p>
            <w:pPr>
              <w:spacing w:line="240" w:lineRule="exact"/>
              <w:jc w:val="center"/>
              <w:rPr>
                <w:rFonts w:ascii="Times New Roman" w:hAnsi="Times New Roman"/>
                <w:sz w:val="20"/>
                <w:szCs w:val="20"/>
              </w:rPr>
            </w:pPr>
            <w:r>
              <w:rPr>
                <w:rFonts w:ascii="Times New Roman" w:hAnsi="Times New Roman"/>
                <w:sz w:val="20"/>
                <w:szCs w:val="20"/>
              </w:rPr>
              <w:t>Первичная физкультурная организация (официальное сокращенное наименование)</w:t>
            </w:r>
          </w:p>
        </w:tc>
        <w:tc>
          <w:tcPr>
            <w:tcW w:w="1701" w:type="dxa"/>
            <w:tcBorders>
              <w:top w:val="single" w:color="000000" w:sz="4" w:space="0"/>
              <w:left w:val="single" w:color="000000" w:sz="4" w:space="0"/>
              <w:bottom w:val="single" w:color="000000" w:sz="4" w:space="0"/>
              <w:right w:val="single" w:color="000000" w:sz="4" w:space="0"/>
            </w:tcBorders>
            <w:noWrap/>
          </w:tcPr>
          <w:p>
            <w:pPr>
              <w:spacing w:line="240" w:lineRule="exact"/>
              <w:jc w:val="center"/>
              <w:rPr>
                <w:rFonts w:ascii="Times New Roman" w:hAnsi="Times New Roman"/>
                <w:sz w:val="20"/>
                <w:szCs w:val="20"/>
              </w:rPr>
            </w:pPr>
            <w:r>
              <w:rPr>
                <w:rFonts w:ascii="Times New Roman" w:hAnsi="Times New Roman"/>
                <w:sz w:val="20"/>
                <w:szCs w:val="20"/>
              </w:rPr>
              <w:t>Территориальная принадлежность спортсмена</w:t>
            </w:r>
          </w:p>
        </w:tc>
      </w:tr>
      <w:tr>
        <w:tblPrEx>
          <w:tblCellMar>
            <w:top w:w="0" w:type="dxa"/>
            <w:left w:w="108" w:type="dxa"/>
            <w:bottom w:w="0" w:type="dxa"/>
            <w:right w:w="108" w:type="dxa"/>
          </w:tblCellMar>
        </w:tblPrEx>
        <w:trPr>
          <w:trHeight w:val="245" w:hRule="atLeast"/>
        </w:trPr>
        <w:tc>
          <w:tcPr>
            <w:tcW w:w="572" w:type="dxa"/>
            <w:tcBorders>
              <w:top w:val="single" w:color="000000" w:sz="4" w:space="0"/>
              <w:left w:val="single" w:color="000000" w:sz="4" w:space="0"/>
              <w:bottom w:val="single" w:color="000000" w:sz="4" w:space="0"/>
            </w:tcBorders>
            <w:noWrap/>
          </w:tcPr>
          <w:p>
            <w:pPr>
              <w:spacing w:line="240" w:lineRule="exact"/>
              <w:jc w:val="center"/>
              <w:rPr>
                <w:rFonts w:ascii="Times New Roman" w:hAnsi="Times New Roman"/>
              </w:rPr>
            </w:pPr>
            <w:r>
              <w:rPr>
                <w:rFonts w:ascii="Times New Roman" w:hAnsi="Times New Roman"/>
              </w:rPr>
              <w:t>1</w:t>
            </w:r>
          </w:p>
        </w:tc>
        <w:tc>
          <w:tcPr>
            <w:tcW w:w="3402" w:type="dxa"/>
            <w:tcBorders>
              <w:top w:val="single" w:color="000000" w:sz="4" w:space="0"/>
              <w:left w:val="single" w:color="000000" w:sz="4" w:space="0"/>
              <w:bottom w:val="single" w:color="000000" w:sz="4" w:space="0"/>
            </w:tcBorders>
            <w:noWrap/>
          </w:tcPr>
          <w:p>
            <w:pPr>
              <w:spacing w:line="240" w:lineRule="exact"/>
              <w:jc w:val="center"/>
              <w:rPr>
                <w:rFonts w:ascii="Times New Roman" w:hAnsi="Times New Roman"/>
              </w:rPr>
            </w:pPr>
            <w:r>
              <w:rPr>
                <w:rFonts w:ascii="Times New Roman" w:hAnsi="Times New Roman"/>
              </w:rPr>
              <w:t>2</w:t>
            </w:r>
          </w:p>
        </w:tc>
        <w:tc>
          <w:tcPr>
            <w:tcW w:w="3828" w:type="dxa"/>
            <w:tcBorders>
              <w:top w:val="single" w:color="000000" w:sz="4" w:space="0"/>
              <w:left w:val="single" w:color="000000" w:sz="4" w:space="0"/>
              <w:bottom w:val="single" w:color="000000" w:sz="4" w:space="0"/>
            </w:tcBorders>
            <w:noWrap/>
          </w:tcPr>
          <w:p>
            <w:pPr>
              <w:spacing w:line="240" w:lineRule="exact"/>
              <w:jc w:val="center"/>
              <w:rPr>
                <w:rFonts w:ascii="Times New Roman" w:hAnsi="Times New Roman"/>
              </w:rPr>
            </w:pPr>
            <w:r>
              <w:rPr>
                <w:rFonts w:ascii="Times New Roman" w:hAnsi="Times New Roman"/>
              </w:rPr>
              <w:t>3</w:t>
            </w:r>
          </w:p>
        </w:tc>
        <w:tc>
          <w:tcPr>
            <w:tcW w:w="1701" w:type="dxa"/>
            <w:tcBorders>
              <w:top w:val="single" w:color="000000" w:sz="4" w:space="0"/>
              <w:left w:val="single" w:color="000000" w:sz="4" w:space="0"/>
              <w:bottom w:val="single" w:color="000000" w:sz="4" w:space="0"/>
              <w:right w:val="single" w:color="000000" w:sz="4" w:space="0"/>
            </w:tcBorders>
            <w:noWrap/>
          </w:tcPr>
          <w:p>
            <w:pPr>
              <w:spacing w:line="240" w:lineRule="exact"/>
              <w:jc w:val="center"/>
              <w:rPr>
                <w:rFonts w:ascii="Times New Roman" w:hAnsi="Times New Roman"/>
              </w:rPr>
            </w:pPr>
            <w:r>
              <w:rPr>
                <w:rFonts w:ascii="Times New Roman" w:hAnsi="Times New Roman"/>
              </w:rPr>
              <w:t>4</w:t>
            </w:r>
          </w:p>
        </w:tc>
      </w:tr>
    </w:tbl>
    <w:p>
      <w:pPr>
        <w:pStyle w:val="254"/>
        <w:jc w:val="both"/>
      </w:pPr>
    </w:p>
    <w:p>
      <w:pPr>
        <w:spacing w:after="0" w:line="240" w:lineRule="auto"/>
        <w:ind w:firstLine="708"/>
        <w:jc w:val="both"/>
        <w:rPr>
          <w:rFonts w:ascii="Times New Roman" w:hAnsi="Times New Roman"/>
          <w:sz w:val="24"/>
          <w:szCs w:val="24"/>
        </w:rPr>
      </w:pPr>
      <w:r>
        <w:rPr>
          <w:rFonts w:ascii="Times New Roman" w:hAnsi="Times New Roman"/>
          <w:sz w:val="24"/>
          <w:szCs w:val="24"/>
        </w:rPr>
        <w:t>2. Разместить настоящий приказ на официальном сайте администрации города Ставрополя в разделе «Комитет физической культуры и спорта» – «Присвоение спортивных разрядов и судейских категорий» в информационно-телекоммуникационной сети «Интернет» в течение 5 (пяти) рабочих дней со дня его подписания.</w:t>
      </w:r>
    </w:p>
    <w:p>
      <w:pPr>
        <w:spacing w:after="0" w:line="240" w:lineRule="auto"/>
        <w:ind w:firstLine="708"/>
        <w:jc w:val="both"/>
        <w:rPr>
          <w:rFonts w:ascii="Times New Roman" w:hAnsi="Times New Roman"/>
          <w:sz w:val="24"/>
          <w:szCs w:val="24"/>
        </w:rPr>
      </w:pPr>
      <w:r>
        <w:rPr>
          <w:rFonts w:ascii="Times New Roman" w:hAnsi="Times New Roman"/>
          <w:sz w:val="24"/>
          <w:szCs w:val="24"/>
        </w:rPr>
        <w:t>3. Настоящий приказ вступает в силу со дня его подписания.</w:t>
      </w:r>
    </w:p>
    <w:p>
      <w:pPr>
        <w:pStyle w:val="256"/>
        <w:ind w:firstLine="660"/>
        <w:jc w:val="both"/>
        <w:rPr>
          <w:rFonts w:ascii="Times New Roman" w:hAnsi="Times New Roman"/>
          <w:sz w:val="24"/>
        </w:rPr>
      </w:pPr>
      <w:r>
        <w:rPr>
          <w:rFonts w:ascii="Times New Roman" w:hAnsi="Times New Roman"/>
          <w:sz w:val="24"/>
        </w:rPr>
        <w:t>4. Контроль исполнения настоящего приказа возложить на руководителя отдела по физической культуре и спорту комитета физической культуры и спорта администрации города Ставрополя _______________.</w:t>
      </w:r>
    </w:p>
    <w:p>
      <w:pPr>
        <w:pStyle w:val="256"/>
        <w:jc w:val="both"/>
        <w:rPr>
          <w:rFonts w:ascii="Times New Roman" w:hAnsi="Times New Roman"/>
          <w:sz w:val="24"/>
        </w:rPr>
      </w:pPr>
    </w:p>
    <w:p>
      <w:pPr>
        <w:pStyle w:val="256"/>
        <w:jc w:val="both"/>
        <w:rPr>
          <w:rFonts w:ascii="Times New Roman" w:hAnsi="Times New Roman"/>
          <w:sz w:val="24"/>
        </w:rPr>
      </w:pPr>
      <w:r>
        <w:rPr>
          <w:rFonts w:ascii="Times New Roman" w:hAnsi="Times New Roman"/>
          <w:sz w:val="24"/>
        </w:rPr>
        <w:t>Основание:</w:t>
      </w:r>
    </w:p>
    <w:p>
      <w:pPr>
        <w:pStyle w:val="256"/>
        <w:ind w:firstLine="564"/>
        <w:jc w:val="both"/>
        <w:rPr>
          <w:rFonts w:ascii="Times New Roman" w:hAnsi="Times New Roman"/>
          <w:sz w:val="24"/>
        </w:rPr>
      </w:pPr>
      <w:r>
        <w:rPr>
          <w:rFonts w:ascii="Times New Roman" w:hAnsi="Times New Roman"/>
          <w:sz w:val="24"/>
        </w:rPr>
        <w:t>Заявление заявителя от ___________ г. N ___.</w:t>
      </w:r>
    </w:p>
    <w:p>
      <w:pPr>
        <w:pStyle w:val="256"/>
        <w:jc w:val="both"/>
        <w:rPr>
          <w:rFonts w:ascii="Times New Roman" w:hAnsi="Times New Roman"/>
          <w:sz w:val="24"/>
        </w:rPr>
      </w:pPr>
    </w:p>
    <w:p>
      <w:pPr>
        <w:pStyle w:val="256"/>
        <w:spacing w:line="240" w:lineRule="exact"/>
        <w:jc w:val="both"/>
        <w:rPr>
          <w:rFonts w:ascii="Times New Roman" w:hAnsi="Times New Roman"/>
          <w:sz w:val="24"/>
        </w:rPr>
      </w:pPr>
      <w:r>
        <w:rPr>
          <w:rFonts w:ascii="Times New Roman" w:hAnsi="Times New Roman"/>
          <w:sz w:val="24"/>
        </w:rPr>
        <w:t xml:space="preserve">Руководитель комитета </w:t>
      </w:r>
    </w:p>
    <w:p>
      <w:pPr>
        <w:pStyle w:val="256"/>
        <w:spacing w:line="240" w:lineRule="exact"/>
        <w:jc w:val="both"/>
        <w:rPr>
          <w:rFonts w:ascii="Times New Roman" w:hAnsi="Times New Roman"/>
          <w:sz w:val="24"/>
        </w:rPr>
      </w:pPr>
      <w:r>
        <w:rPr>
          <w:rFonts w:ascii="Times New Roman" w:hAnsi="Times New Roman"/>
          <w:sz w:val="24"/>
        </w:rPr>
        <w:t xml:space="preserve">физической культуры и </w:t>
      </w:r>
    </w:p>
    <w:p>
      <w:pPr>
        <w:pStyle w:val="256"/>
        <w:spacing w:line="240" w:lineRule="exact"/>
        <w:jc w:val="both"/>
        <w:rPr>
          <w:rFonts w:ascii="Times New Roman" w:hAnsi="Times New Roman"/>
          <w:sz w:val="24"/>
        </w:rPr>
      </w:pPr>
      <w:r>
        <w:rPr>
          <w:rFonts w:ascii="Times New Roman" w:hAnsi="Times New Roman"/>
          <w:sz w:val="24"/>
        </w:rPr>
        <w:t xml:space="preserve">спорта администрации </w:t>
      </w:r>
    </w:p>
    <w:p>
      <w:pPr>
        <w:pStyle w:val="256"/>
        <w:spacing w:line="240" w:lineRule="exact"/>
        <w:jc w:val="both"/>
        <w:rPr>
          <w:rFonts w:ascii="Times New Roman" w:hAnsi="Times New Roman"/>
        </w:rPr>
      </w:pPr>
      <w:r>
        <w:rPr>
          <w:rFonts w:ascii="Times New Roman" w:hAnsi="Times New Roman"/>
          <w:sz w:val="24"/>
        </w:rPr>
        <w:t xml:space="preserve"> города Ставрополя                                                                                                    Ф.И.О.</w:t>
      </w:r>
    </w:p>
    <w:p>
      <w:pPr>
        <w:pStyle w:val="254"/>
        <w:jc w:val="right"/>
        <w:outlineLvl w:val="1"/>
      </w:pPr>
      <w:r>
        <w:t>Приложение 8</w:t>
      </w:r>
    </w:p>
    <w:p>
      <w:pPr>
        <w:pStyle w:val="254"/>
        <w:jc w:val="right"/>
      </w:pPr>
      <w:r>
        <w:t>к Административному регламенту комитета</w:t>
      </w:r>
    </w:p>
    <w:p>
      <w:pPr>
        <w:pStyle w:val="254"/>
        <w:jc w:val="right"/>
      </w:pPr>
      <w:r>
        <w:t>физической культуры и спорта администрации</w:t>
      </w:r>
    </w:p>
    <w:p>
      <w:pPr>
        <w:pStyle w:val="254"/>
        <w:jc w:val="right"/>
      </w:pPr>
      <w:r>
        <w:t>города Ставрополя по предоставлению</w:t>
      </w:r>
    </w:p>
    <w:p>
      <w:pPr>
        <w:pStyle w:val="254"/>
        <w:jc w:val="right"/>
      </w:pPr>
      <w:r>
        <w:t>муниципальной услуги «Присвоение</w:t>
      </w:r>
    </w:p>
    <w:p>
      <w:pPr>
        <w:pStyle w:val="254"/>
        <w:jc w:val="right"/>
      </w:pPr>
      <w:r>
        <w:t>спортивных разрядов»</w:t>
      </w:r>
    </w:p>
    <w:p>
      <w:pPr>
        <w:pStyle w:val="256"/>
        <w:spacing w:line="240" w:lineRule="exact"/>
        <w:jc w:val="center"/>
        <w:rPr>
          <w:rFonts w:ascii="Times New Roman" w:hAnsi="Times New Roman"/>
          <w:sz w:val="24"/>
        </w:rPr>
      </w:pPr>
    </w:p>
    <w:p>
      <w:pPr>
        <w:pStyle w:val="256"/>
        <w:spacing w:line="240" w:lineRule="exact"/>
        <w:jc w:val="center"/>
        <w:rPr>
          <w:rFonts w:ascii="Times New Roman" w:hAnsi="Times New Roman"/>
          <w:sz w:val="24"/>
        </w:rPr>
      </w:pPr>
      <w:r>
        <w:rPr>
          <w:rFonts w:ascii="Times New Roman" w:hAnsi="Times New Roman"/>
          <w:sz w:val="24"/>
        </w:rPr>
        <w:t>ФОРМА ПРИКАЗА</w:t>
      </w:r>
    </w:p>
    <w:p>
      <w:pPr>
        <w:pStyle w:val="256"/>
        <w:spacing w:line="240" w:lineRule="exact"/>
        <w:jc w:val="center"/>
        <w:rPr>
          <w:rFonts w:ascii="Times New Roman" w:hAnsi="Times New Roman"/>
          <w:sz w:val="24"/>
        </w:rPr>
      </w:pPr>
      <w:r>
        <w:rPr>
          <w:rFonts w:ascii="Times New Roman" w:hAnsi="Times New Roman"/>
          <w:sz w:val="24"/>
        </w:rPr>
        <w:t>РУКОВОДИТЕЛЯ КОМИТЕТА ФИЗИЧЕСКОЙ КУЛЬТУРЫ И СПОРТА</w:t>
      </w:r>
    </w:p>
    <w:p>
      <w:pPr>
        <w:pStyle w:val="256"/>
        <w:spacing w:line="240" w:lineRule="exact"/>
        <w:jc w:val="center"/>
        <w:rPr>
          <w:rFonts w:ascii="Times New Roman" w:hAnsi="Times New Roman"/>
          <w:sz w:val="24"/>
        </w:rPr>
      </w:pPr>
      <w:r>
        <w:rPr>
          <w:rFonts w:ascii="Times New Roman" w:hAnsi="Times New Roman"/>
          <w:sz w:val="24"/>
        </w:rPr>
        <w:t xml:space="preserve">АДМИНИСТРАЦИИ ГОРОДА СТАВРОПОЛЯ </w:t>
      </w:r>
    </w:p>
    <w:p>
      <w:pPr>
        <w:pStyle w:val="256"/>
        <w:spacing w:line="240" w:lineRule="exact"/>
        <w:jc w:val="center"/>
        <w:rPr>
          <w:rFonts w:ascii="Times New Roman" w:hAnsi="Times New Roman"/>
          <w:sz w:val="24"/>
        </w:rPr>
      </w:pPr>
      <w:r>
        <w:rPr>
          <w:rFonts w:ascii="Times New Roman" w:hAnsi="Times New Roman"/>
          <w:sz w:val="24"/>
        </w:rPr>
        <w:t>О ВНЕСЕНИИ ИЗМЕНЕНИЙ В ПРИКАЗ РУКОВОДИТЕЛЯ КОМИТЕТА  ФИЗИЧЕСКОЙ КУЛЬТУРЫ И СПОРТА АДМИНИСТРАЦИИ ГОРОДА СТАВРОПОЛЯ О ПРИСВОЕНИИ СПОРТИВНОГО РАЗРЯДА</w:t>
      </w:r>
    </w:p>
    <w:p>
      <w:pPr>
        <w:pStyle w:val="256"/>
        <w:jc w:val="both"/>
        <w:rPr>
          <w:rFonts w:ascii="Times New Roman" w:hAnsi="Times New Roman"/>
        </w:rPr>
      </w:pPr>
    </w:p>
    <w:p>
      <w:pPr>
        <w:pStyle w:val="256"/>
        <w:jc w:val="center"/>
        <w:rPr>
          <w:rFonts w:ascii="Times New Roman" w:hAnsi="Times New Roman"/>
          <w:sz w:val="24"/>
        </w:rPr>
      </w:pPr>
      <w:r>
        <w:rPr>
          <w:rFonts w:ascii="Times New Roman" w:hAnsi="Times New Roman"/>
          <w:sz w:val="24"/>
        </w:rPr>
        <w:t>КОМИТЕТ ФИЗИЧЕСКОЙ КУЛЬТУРЫ И СПОРТА</w:t>
      </w:r>
    </w:p>
    <w:p>
      <w:pPr>
        <w:pStyle w:val="256"/>
        <w:jc w:val="center"/>
        <w:rPr>
          <w:rFonts w:ascii="Times New Roman" w:hAnsi="Times New Roman"/>
          <w:sz w:val="24"/>
        </w:rPr>
      </w:pPr>
      <w:r>
        <w:rPr>
          <w:rFonts w:ascii="Times New Roman" w:hAnsi="Times New Roman"/>
          <w:sz w:val="24"/>
        </w:rPr>
        <w:t>АДМИНИСТРАЦИИ ГОРОДА СТАВРОПОЛЯ</w:t>
      </w:r>
    </w:p>
    <w:p>
      <w:pPr>
        <w:pStyle w:val="256"/>
        <w:jc w:val="both"/>
        <w:rPr>
          <w:rFonts w:ascii="Times New Roman" w:hAnsi="Times New Roman"/>
          <w:sz w:val="24"/>
        </w:rPr>
      </w:pPr>
    </w:p>
    <w:p>
      <w:pPr>
        <w:pStyle w:val="256"/>
        <w:jc w:val="center"/>
        <w:rPr>
          <w:rFonts w:ascii="Times New Roman" w:hAnsi="Times New Roman"/>
          <w:sz w:val="24"/>
        </w:rPr>
      </w:pPr>
      <w:r>
        <w:rPr>
          <w:rFonts w:ascii="Times New Roman" w:hAnsi="Times New Roman"/>
          <w:sz w:val="24"/>
        </w:rPr>
        <w:t>ПРИКАЗ</w:t>
      </w:r>
    </w:p>
    <w:p>
      <w:pPr>
        <w:pStyle w:val="256"/>
        <w:jc w:val="both"/>
        <w:rPr>
          <w:rFonts w:ascii="Times New Roman" w:hAnsi="Times New Roman"/>
          <w:sz w:val="24"/>
        </w:rPr>
      </w:pPr>
    </w:p>
    <w:p>
      <w:pPr>
        <w:pStyle w:val="256"/>
        <w:jc w:val="both"/>
        <w:rPr>
          <w:rFonts w:ascii="Times New Roman" w:hAnsi="Times New Roman"/>
          <w:sz w:val="24"/>
        </w:rPr>
      </w:pPr>
      <w:r>
        <w:rPr>
          <w:rFonts w:ascii="Times New Roman" w:hAnsi="Times New Roman"/>
          <w:sz w:val="24"/>
        </w:rPr>
        <w:t>____.____ 20__                                         г. Ставрополь                                                 N ____</w:t>
      </w:r>
    </w:p>
    <w:p>
      <w:pPr>
        <w:pStyle w:val="256"/>
        <w:jc w:val="both"/>
        <w:rPr>
          <w:rFonts w:ascii="Times New Roman" w:hAnsi="Times New Roman"/>
          <w:sz w:val="24"/>
        </w:rPr>
      </w:pPr>
    </w:p>
    <w:p>
      <w:pPr>
        <w:pStyle w:val="256"/>
        <w:jc w:val="both"/>
        <w:rPr>
          <w:rFonts w:ascii="Times New Roman" w:hAnsi="Times New Roman"/>
          <w:sz w:val="24"/>
        </w:rPr>
      </w:pPr>
      <w:r>
        <w:rPr>
          <w:rFonts w:ascii="Times New Roman" w:hAnsi="Times New Roman"/>
          <w:sz w:val="24"/>
        </w:rPr>
        <w:t>О внесении изменений в приказ руководителя комитета физической культуры и спорта администрации города Ставрополя от ___________ № _____ «О присвоении (подтверждении)спортивных разрядов»</w:t>
      </w:r>
    </w:p>
    <w:p>
      <w:pPr>
        <w:pStyle w:val="256"/>
        <w:jc w:val="both"/>
        <w:rPr>
          <w:rFonts w:ascii="Times New Roman" w:hAnsi="Times New Roman"/>
          <w:sz w:val="24"/>
        </w:rPr>
      </w:pP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связи с (указывается причина внесения изменений) </w:t>
      </w:r>
    </w:p>
    <w:p>
      <w:pPr>
        <w:spacing w:after="0" w:line="240" w:lineRule="auto"/>
        <w:ind w:firstLine="709"/>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sz w:val="24"/>
          <w:szCs w:val="24"/>
        </w:rPr>
        <w:t>ПРИКАЗЫВАЮ:</w:t>
      </w:r>
    </w:p>
    <w:p>
      <w:pPr>
        <w:pStyle w:val="80"/>
        <w:numPr>
          <w:ilvl w:val="0"/>
          <w:numId w:val="4"/>
        </w:numPr>
        <w:spacing w:line="240" w:lineRule="auto"/>
        <w:ind w:left="0" w:firstLine="709"/>
        <w:jc w:val="both"/>
        <w:rPr>
          <w:rFonts w:ascii="Times New Roman" w:hAnsi="Times New Roman"/>
          <w:sz w:val="24"/>
          <w:szCs w:val="24"/>
        </w:rPr>
      </w:pPr>
      <w:r>
        <w:rPr>
          <w:rFonts w:ascii="Times New Roman" w:hAnsi="Times New Roman"/>
          <w:sz w:val="24"/>
          <w:szCs w:val="24"/>
        </w:rPr>
        <w:t xml:space="preserve">Внести в приказ руководителя комитета физической культуры и спорта администрации города Ставрополя </w:t>
      </w:r>
      <w:r>
        <w:rPr>
          <w:rFonts w:ascii="Times New Roman" w:hAnsi="Times New Roman"/>
          <w:sz w:val="24"/>
        </w:rPr>
        <w:t>от ___________ № _____</w:t>
      </w:r>
      <w:r>
        <w:rPr>
          <w:rFonts w:ascii="Times New Roman" w:hAnsi="Times New Roman"/>
          <w:sz w:val="24"/>
          <w:szCs w:val="24"/>
        </w:rPr>
        <w:br w:type="textWrapping"/>
      </w:r>
      <w:r>
        <w:rPr>
          <w:rFonts w:ascii="Times New Roman" w:hAnsi="Times New Roman"/>
          <w:sz w:val="24"/>
          <w:szCs w:val="24"/>
        </w:rPr>
        <w:t>«О присвоении (подтверждении) спортивных разрядов по видам спорта» следующие изменения:</w:t>
      </w:r>
    </w:p>
    <w:p>
      <w:pPr>
        <w:spacing w:line="240" w:lineRule="auto"/>
        <w:ind w:firstLine="709"/>
        <w:jc w:val="both"/>
        <w:rPr>
          <w:rFonts w:ascii="Times New Roman" w:hAnsi="Times New Roman"/>
          <w:sz w:val="24"/>
          <w:szCs w:val="24"/>
        </w:rPr>
      </w:pPr>
      <w:r>
        <w:rPr>
          <w:rFonts w:ascii="Times New Roman" w:hAnsi="Times New Roman"/>
          <w:sz w:val="24"/>
          <w:szCs w:val="24"/>
        </w:rPr>
        <w:t>(Далее указываются внесенные изменения)</w:t>
      </w:r>
    </w:p>
    <w:p>
      <w:pPr>
        <w:spacing w:after="0" w:line="240" w:lineRule="auto"/>
        <w:ind w:firstLine="708"/>
        <w:jc w:val="both"/>
        <w:rPr>
          <w:rFonts w:ascii="Times New Roman" w:hAnsi="Times New Roman"/>
          <w:sz w:val="24"/>
          <w:szCs w:val="24"/>
        </w:rPr>
      </w:pPr>
      <w:r>
        <w:rPr>
          <w:rFonts w:ascii="Times New Roman" w:hAnsi="Times New Roman"/>
          <w:sz w:val="24"/>
          <w:szCs w:val="24"/>
        </w:rPr>
        <w:t>2. Разместить настоящий приказ на официальном сайте администрации города Ставрополя в разделе «Комитет физической культуры и спорта» – «Присвоение спортивных разрядов и судейских категорий» в информационно-телекоммуникационной сети «Интернет» в течение 5 (пяти) рабочих дней со дня его подписания.</w:t>
      </w:r>
    </w:p>
    <w:p>
      <w:pPr>
        <w:spacing w:after="0" w:line="240" w:lineRule="auto"/>
        <w:ind w:firstLine="708"/>
        <w:jc w:val="both"/>
        <w:rPr>
          <w:rFonts w:ascii="Times New Roman" w:hAnsi="Times New Roman"/>
          <w:sz w:val="24"/>
          <w:szCs w:val="24"/>
        </w:rPr>
      </w:pPr>
      <w:r>
        <w:rPr>
          <w:rFonts w:ascii="Times New Roman" w:hAnsi="Times New Roman"/>
          <w:sz w:val="24"/>
          <w:szCs w:val="24"/>
        </w:rPr>
        <w:t>3. Настоящий приказ вступает в силу со дня его подписания.</w:t>
      </w:r>
    </w:p>
    <w:p>
      <w:pPr>
        <w:pStyle w:val="256"/>
        <w:ind w:firstLine="660"/>
        <w:jc w:val="both"/>
        <w:rPr>
          <w:rFonts w:ascii="Times New Roman" w:hAnsi="Times New Roman"/>
          <w:sz w:val="24"/>
        </w:rPr>
      </w:pPr>
      <w:r>
        <w:rPr>
          <w:rFonts w:ascii="Times New Roman" w:hAnsi="Times New Roman"/>
          <w:sz w:val="24"/>
        </w:rPr>
        <w:t>4. Контроль исполнения настоящего приказа возложить на руководителя отдела по физической культуре и спорту комитета физической культуры и спорта администрации города Ставрополя _______________.</w:t>
      </w:r>
    </w:p>
    <w:p>
      <w:pPr>
        <w:pStyle w:val="256"/>
        <w:jc w:val="both"/>
        <w:rPr>
          <w:rFonts w:ascii="Times New Roman" w:hAnsi="Times New Roman"/>
          <w:sz w:val="24"/>
        </w:rPr>
      </w:pPr>
    </w:p>
    <w:p>
      <w:pPr>
        <w:pStyle w:val="256"/>
        <w:jc w:val="both"/>
        <w:rPr>
          <w:rFonts w:ascii="Times New Roman" w:hAnsi="Times New Roman"/>
          <w:sz w:val="24"/>
        </w:rPr>
      </w:pPr>
      <w:r>
        <w:rPr>
          <w:rFonts w:ascii="Times New Roman" w:hAnsi="Times New Roman"/>
          <w:sz w:val="24"/>
        </w:rPr>
        <w:t>Основание:</w:t>
      </w:r>
    </w:p>
    <w:p>
      <w:pPr>
        <w:pStyle w:val="256"/>
        <w:ind w:firstLine="564"/>
        <w:jc w:val="both"/>
        <w:rPr>
          <w:rFonts w:ascii="Times New Roman" w:hAnsi="Times New Roman"/>
          <w:sz w:val="24"/>
        </w:rPr>
      </w:pPr>
      <w:r>
        <w:rPr>
          <w:rFonts w:ascii="Times New Roman" w:hAnsi="Times New Roman"/>
          <w:sz w:val="24"/>
        </w:rPr>
        <w:t>Заявление заявителя от ___________ г. №___.</w:t>
      </w:r>
    </w:p>
    <w:p>
      <w:pPr>
        <w:pStyle w:val="256"/>
        <w:jc w:val="both"/>
        <w:rPr>
          <w:rFonts w:ascii="Times New Roman" w:hAnsi="Times New Roman"/>
          <w:sz w:val="24"/>
        </w:rPr>
      </w:pPr>
    </w:p>
    <w:p>
      <w:pPr>
        <w:pStyle w:val="256"/>
        <w:spacing w:line="240" w:lineRule="exact"/>
        <w:jc w:val="both"/>
        <w:rPr>
          <w:rFonts w:ascii="Times New Roman" w:hAnsi="Times New Roman"/>
          <w:sz w:val="24"/>
        </w:rPr>
      </w:pPr>
      <w:r>
        <w:rPr>
          <w:rFonts w:ascii="Times New Roman" w:hAnsi="Times New Roman"/>
          <w:sz w:val="24"/>
        </w:rPr>
        <w:t xml:space="preserve">Руководитель комитета </w:t>
      </w:r>
    </w:p>
    <w:p>
      <w:pPr>
        <w:pStyle w:val="256"/>
        <w:spacing w:line="240" w:lineRule="exact"/>
        <w:jc w:val="both"/>
        <w:rPr>
          <w:rFonts w:ascii="Times New Roman" w:hAnsi="Times New Roman"/>
          <w:sz w:val="24"/>
        </w:rPr>
      </w:pPr>
      <w:r>
        <w:rPr>
          <w:rFonts w:ascii="Times New Roman" w:hAnsi="Times New Roman"/>
          <w:sz w:val="24"/>
        </w:rPr>
        <w:t xml:space="preserve">физической культуры и </w:t>
      </w:r>
    </w:p>
    <w:p>
      <w:pPr>
        <w:pStyle w:val="256"/>
        <w:spacing w:line="240" w:lineRule="exact"/>
        <w:jc w:val="both"/>
        <w:rPr>
          <w:rFonts w:ascii="Times New Roman" w:hAnsi="Times New Roman"/>
          <w:sz w:val="24"/>
        </w:rPr>
      </w:pPr>
      <w:r>
        <w:rPr>
          <w:rFonts w:ascii="Times New Roman" w:hAnsi="Times New Roman"/>
          <w:sz w:val="24"/>
        </w:rPr>
        <w:t xml:space="preserve">спорта администрации </w:t>
      </w:r>
    </w:p>
    <w:p>
      <w:pPr>
        <w:pStyle w:val="256"/>
        <w:spacing w:line="240" w:lineRule="exact"/>
        <w:jc w:val="both"/>
        <w:rPr>
          <w:rFonts w:ascii="Times New Roman" w:hAnsi="Times New Roman"/>
        </w:rPr>
      </w:pPr>
      <w:r>
        <w:rPr>
          <w:rFonts w:ascii="Times New Roman" w:hAnsi="Times New Roman"/>
          <w:sz w:val="24"/>
        </w:rPr>
        <w:t xml:space="preserve"> города Ставрополя                                                                                                    Ф.И.О.</w:t>
      </w:r>
    </w:p>
    <w:p>
      <w:pPr>
        <w:pStyle w:val="256"/>
        <w:spacing w:line="240" w:lineRule="exact"/>
        <w:jc w:val="both"/>
        <w:rPr>
          <w:rFonts w:ascii="Times New Roman" w:hAnsi="Times New Roman"/>
        </w:rPr>
      </w:pPr>
    </w:p>
    <w:p>
      <w:pPr>
        <w:pStyle w:val="256"/>
        <w:spacing w:line="240" w:lineRule="exact"/>
        <w:jc w:val="both"/>
        <w:rPr>
          <w:rFonts w:ascii="Times New Roman" w:hAnsi="Times New Roman"/>
        </w:rPr>
      </w:pPr>
    </w:p>
    <w:p>
      <w:pPr>
        <w:pStyle w:val="254"/>
        <w:jc w:val="right"/>
        <w:outlineLvl w:val="1"/>
      </w:pPr>
    </w:p>
    <w:p>
      <w:pPr>
        <w:pStyle w:val="254"/>
        <w:jc w:val="right"/>
        <w:outlineLvl w:val="1"/>
      </w:pPr>
      <w:r>
        <w:t>Приложение 9</w:t>
      </w:r>
    </w:p>
    <w:p>
      <w:pPr>
        <w:pStyle w:val="254"/>
        <w:jc w:val="right"/>
      </w:pPr>
      <w:r>
        <w:t>к Административному регламенту комитета</w:t>
      </w:r>
    </w:p>
    <w:p>
      <w:pPr>
        <w:pStyle w:val="254"/>
        <w:jc w:val="right"/>
      </w:pPr>
      <w:r>
        <w:t>физической культуры и спорта администрации</w:t>
      </w:r>
    </w:p>
    <w:p>
      <w:pPr>
        <w:pStyle w:val="254"/>
        <w:jc w:val="right"/>
      </w:pPr>
      <w:r>
        <w:t>города Ставрополя по предоставлению</w:t>
      </w:r>
    </w:p>
    <w:p>
      <w:pPr>
        <w:pStyle w:val="254"/>
        <w:jc w:val="right"/>
      </w:pPr>
      <w:r>
        <w:t>муниципальной услуги «Присвоение</w:t>
      </w:r>
    </w:p>
    <w:p>
      <w:pPr>
        <w:pStyle w:val="254"/>
        <w:jc w:val="right"/>
      </w:pPr>
      <w:r>
        <w:t>спортивных разрядов»</w:t>
      </w:r>
    </w:p>
    <w:p>
      <w:pPr>
        <w:pStyle w:val="254"/>
        <w:jc w:val="both"/>
      </w:pPr>
    </w:p>
    <w:p>
      <w:pPr>
        <w:pStyle w:val="254"/>
        <w:jc w:val="both"/>
      </w:pPr>
    </w:p>
    <w:p>
      <w:pPr>
        <w:pStyle w:val="256"/>
        <w:jc w:val="center"/>
      </w:pPr>
      <w:r>
        <w:rPr>
          <w:rFonts w:ascii="Times New Roman" w:hAnsi="Times New Roman"/>
          <w:sz w:val="24"/>
        </w:rPr>
        <w:t>ФОРМА УВЕДОМЛЕНИЯ</w:t>
      </w:r>
    </w:p>
    <w:p>
      <w:pPr>
        <w:pStyle w:val="256"/>
        <w:jc w:val="center"/>
        <w:rPr>
          <w:sz w:val="24"/>
        </w:rPr>
      </w:pPr>
      <w:r>
        <w:rPr>
          <w:rFonts w:ascii="Times New Roman" w:hAnsi="Times New Roman"/>
          <w:sz w:val="24"/>
        </w:rPr>
        <w:t>ОБ ОТКАЗЕ ВО ВНЕСЕНИЕ ИСПРАВЛЕНИЙ В ВЫДАННЫХ ДОКУМЕНТАХ</w:t>
      </w:r>
    </w:p>
    <w:p>
      <w:pPr>
        <w:pStyle w:val="256"/>
        <w:jc w:val="both"/>
      </w:pPr>
    </w:p>
    <w:p>
      <w:pPr>
        <w:pStyle w:val="256"/>
        <w:jc w:val="both"/>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8"/>
          <w:szCs w:val="28"/>
        </w:rPr>
        <w:t xml:space="preserve"> Ф.И.О.</w:t>
      </w:r>
    </w:p>
    <w:p>
      <w:pPr>
        <w:pStyle w:val="256"/>
        <w:jc w:val="both"/>
      </w:pPr>
    </w:p>
    <w:p>
      <w:pPr>
        <w:pStyle w:val="256"/>
        <w:jc w:val="both"/>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Адрес:</w:t>
      </w:r>
    </w:p>
    <w:p>
      <w:pPr>
        <w:pStyle w:val="256"/>
        <w:jc w:val="both"/>
      </w:pPr>
    </w:p>
    <w:p>
      <w:pPr>
        <w:pStyle w:val="256"/>
        <w:jc w:val="both"/>
        <w:rPr>
          <w:rFonts w:ascii="Times New Roman" w:hAnsi="Times New Roman"/>
          <w:sz w:val="26"/>
          <w:szCs w:val="26"/>
        </w:rPr>
      </w:pPr>
      <w:r>
        <w:rPr>
          <w:rFonts w:ascii="Times New Roman" w:hAnsi="Times New Roman"/>
          <w:sz w:val="26"/>
          <w:szCs w:val="26"/>
        </w:rPr>
        <w:t>Об отказе во внесение</w:t>
      </w:r>
    </w:p>
    <w:p>
      <w:pPr>
        <w:pStyle w:val="256"/>
        <w:jc w:val="both"/>
      </w:pPr>
      <w:r>
        <w:rPr>
          <w:rFonts w:ascii="Times New Roman" w:hAnsi="Times New Roman"/>
          <w:sz w:val="26"/>
          <w:szCs w:val="26"/>
        </w:rPr>
        <w:t>исправлений в выданных документах</w:t>
      </w:r>
    </w:p>
    <w:p>
      <w:pPr>
        <w:pStyle w:val="256"/>
        <w:jc w:val="both"/>
      </w:pPr>
    </w:p>
    <w:p>
      <w:pPr>
        <w:pStyle w:val="256"/>
        <w:jc w:val="center"/>
      </w:pPr>
    </w:p>
    <w:p>
      <w:pPr>
        <w:pStyle w:val="256"/>
        <w:jc w:val="center"/>
      </w:pPr>
      <w:r>
        <w:rPr>
          <w:rFonts w:ascii="Times New Roman" w:hAnsi="Times New Roman"/>
          <w:sz w:val="28"/>
          <w:szCs w:val="28"/>
        </w:rPr>
        <w:t>Уважаемый(ая) ______________________________!</w:t>
      </w:r>
    </w:p>
    <w:p>
      <w:pPr>
        <w:pStyle w:val="256"/>
        <w:jc w:val="both"/>
      </w:pPr>
    </w:p>
    <w:p>
      <w:pPr>
        <w:pStyle w:val="256"/>
        <w:ind w:firstLine="709"/>
        <w:jc w:val="both"/>
        <w:rPr>
          <w:rFonts w:ascii="Times New Roman" w:hAnsi="Times New Roman"/>
          <w:sz w:val="28"/>
          <w:szCs w:val="28"/>
        </w:rPr>
      </w:pPr>
    </w:p>
    <w:p>
      <w:pPr>
        <w:pStyle w:val="256"/>
        <w:ind w:firstLine="709"/>
        <w:jc w:val="both"/>
        <w:rPr>
          <w:rFonts w:ascii="Times New Roman" w:hAnsi="Times New Roman"/>
          <w:sz w:val="28"/>
          <w:szCs w:val="28"/>
        </w:rPr>
      </w:pPr>
      <w:r>
        <w:rPr>
          <w:rFonts w:ascii="Times New Roman" w:hAnsi="Times New Roman"/>
          <w:sz w:val="28"/>
          <w:szCs w:val="28"/>
        </w:rPr>
        <w:t xml:space="preserve">Рассмотрев Ваше заявление об исправлении допущенных опечаток и (или) ошибок в выданных документах, Вам отказано во внесении изменений в приказ руководителя комитета физической культуры и спорта администрации города Ставрополя о присвоении (подтверждении) спортивных разрядов </w:t>
      </w:r>
      <w:r>
        <w:rPr>
          <w:rFonts w:ascii="Times New Roman" w:hAnsi="Times New Roman"/>
          <w:sz w:val="28"/>
          <w:szCs w:val="28"/>
        </w:rPr>
        <w:br w:type="textWrapping"/>
      </w:r>
      <w:r>
        <w:rPr>
          <w:rFonts w:ascii="Times New Roman" w:hAnsi="Times New Roman"/>
          <w:sz w:val="28"/>
          <w:szCs w:val="28"/>
        </w:rPr>
        <w:t>от ____________ № __________ по следующим основаниям:</w:t>
      </w:r>
    </w:p>
    <w:p>
      <w:pPr>
        <w:pStyle w:val="256"/>
        <w:jc w:val="both"/>
        <w:rPr>
          <w:rFonts w:ascii="Times New Roman" w:hAnsi="Times New Roman"/>
          <w:sz w:val="28"/>
          <w:szCs w:val="28"/>
        </w:rPr>
      </w:pPr>
      <w:r>
        <w:rPr>
          <w:rFonts w:ascii="Times New Roman" w:hAnsi="Times New Roman"/>
          <w:sz w:val="28"/>
          <w:szCs w:val="28"/>
        </w:rPr>
        <w:t>(Далее указываются основания в соответствии с пунктом 20 Административного регламента)</w:t>
      </w:r>
    </w:p>
    <w:p>
      <w:pPr>
        <w:pStyle w:val="256"/>
        <w:jc w:val="both"/>
      </w:pPr>
    </w:p>
    <w:p>
      <w:pPr>
        <w:pStyle w:val="256"/>
        <w:jc w:val="both"/>
      </w:pPr>
    </w:p>
    <w:p>
      <w:pPr>
        <w:pStyle w:val="256"/>
        <w:jc w:val="both"/>
      </w:pPr>
    </w:p>
    <w:p>
      <w:pPr>
        <w:pStyle w:val="256"/>
        <w:jc w:val="both"/>
      </w:pPr>
      <w:r>
        <w:rPr>
          <w:rFonts w:ascii="Times New Roman" w:hAnsi="Times New Roman"/>
          <w:sz w:val="28"/>
          <w:szCs w:val="28"/>
        </w:rPr>
        <w:t xml:space="preserve">Руководитель комитета </w:t>
      </w:r>
    </w:p>
    <w:p>
      <w:pPr>
        <w:pStyle w:val="256"/>
        <w:jc w:val="both"/>
      </w:pPr>
      <w:r>
        <w:rPr>
          <w:rFonts w:ascii="Times New Roman" w:hAnsi="Times New Roman"/>
          <w:sz w:val="28"/>
          <w:szCs w:val="28"/>
        </w:rPr>
        <w:t xml:space="preserve">физической культуры и </w:t>
      </w:r>
    </w:p>
    <w:p>
      <w:pPr>
        <w:pStyle w:val="256"/>
        <w:jc w:val="both"/>
      </w:pPr>
      <w:r>
        <w:rPr>
          <w:rFonts w:ascii="Times New Roman" w:hAnsi="Times New Roman"/>
          <w:sz w:val="28"/>
          <w:szCs w:val="28"/>
        </w:rPr>
        <w:t xml:space="preserve">спорта администрации </w:t>
      </w:r>
    </w:p>
    <w:p>
      <w:pPr>
        <w:pStyle w:val="256"/>
        <w:jc w:val="both"/>
      </w:pPr>
      <w:r>
        <w:rPr>
          <w:rFonts w:ascii="Times New Roman" w:hAnsi="Times New Roman"/>
          <w:sz w:val="28"/>
          <w:szCs w:val="28"/>
        </w:rPr>
        <w:t>города Ставрополя                                                                                   Ф.И.О.</w:t>
      </w:r>
    </w:p>
    <w:p>
      <w:pPr>
        <w:pStyle w:val="256"/>
        <w:jc w:val="both"/>
      </w:pPr>
    </w:p>
    <w:p>
      <w:pPr>
        <w:pStyle w:val="256"/>
        <w:jc w:val="both"/>
      </w:pPr>
    </w:p>
    <w:p>
      <w:pPr>
        <w:pStyle w:val="256"/>
        <w:jc w:val="both"/>
      </w:pPr>
    </w:p>
    <w:p>
      <w:pPr>
        <w:pStyle w:val="256"/>
        <w:jc w:val="both"/>
        <w:rPr>
          <w:rFonts w:ascii="Times New Roman" w:hAnsi="Times New Roman"/>
        </w:rPr>
      </w:pPr>
    </w:p>
    <w:p>
      <w:pPr>
        <w:pStyle w:val="256"/>
        <w:jc w:val="both"/>
        <w:rPr>
          <w:rFonts w:ascii="Times New Roman" w:hAnsi="Times New Roman"/>
        </w:rPr>
      </w:pPr>
    </w:p>
    <w:p>
      <w:pPr>
        <w:pStyle w:val="256"/>
        <w:jc w:val="both"/>
        <w:rPr>
          <w:rFonts w:ascii="Times New Roman" w:hAnsi="Times New Roman"/>
        </w:rPr>
      </w:pPr>
    </w:p>
    <w:p>
      <w:pPr>
        <w:pStyle w:val="256"/>
        <w:jc w:val="both"/>
      </w:pPr>
      <w:r>
        <w:rPr>
          <w:rFonts w:ascii="Times New Roman" w:hAnsi="Times New Roman"/>
          <w:szCs w:val="20"/>
        </w:rPr>
        <w:t>Ф.И.О. исполнителя</w:t>
      </w:r>
    </w:p>
    <w:p>
      <w:pPr>
        <w:pStyle w:val="256"/>
        <w:jc w:val="both"/>
        <w:rPr>
          <w:rFonts w:ascii="Times New Roman" w:hAnsi="Times New Roman"/>
          <w:sz w:val="28"/>
          <w:szCs w:val="28"/>
        </w:rPr>
      </w:pPr>
      <w:r>
        <w:rPr>
          <w:rFonts w:ascii="Times New Roman" w:hAnsi="Times New Roman"/>
          <w:szCs w:val="20"/>
        </w:rPr>
        <w:t>Тел.</w:t>
      </w:r>
    </w:p>
    <w:p>
      <w:pPr>
        <w:pStyle w:val="256"/>
        <w:jc w:val="both"/>
        <w:rPr>
          <w:rFonts w:ascii="Times New Roman" w:hAnsi="Times New Roman"/>
        </w:rPr>
      </w:pPr>
    </w:p>
    <w:p>
      <w:pPr>
        <w:pStyle w:val="256"/>
        <w:jc w:val="both"/>
        <w:rPr>
          <w:rFonts w:ascii="Times New Roman" w:hAnsi="Times New Roman"/>
        </w:rPr>
      </w:pPr>
    </w:p>
    <w:p>
      <w:pPr>
        <w:pStyle w:val="256"/>
        <w:jc w:val="both"/>
        <w:rPr>
          <w:rFonts w:ascii="Times New Roman" w:hAnsi="Times New Roman"/>
        </w:rPr>
      </w:pPr>
    </w:p>
    <w:p>
      <w:pPr>
        <w:pStyle w:val="256"/>
        <w:jc w:val="both"/>
        <w:rPr>
          <w:rFonts w:ascii="Times New Roman" w:hAnsi="Times New Roman"/>
        </w:rPr>
      </w:pPr>
    </w:p>
    <w:p>
      <w:pPr>
        <w:pStyle w:val="256"/>
        <w:jc w:val="both"/>
        <w:rPr>
          <w:rFonts w:ascii="Times New Roman" w:hAnsi="Times New Roman"/>
        </w:rPr>
      </w:pPr>
    </w:p>
    <w:p>
      <w:pPr>
        <w:pStyle w:val="256"/>
        <w:jc w:val="both"/>
        <w:rPr>
          <w:rFonts w:ascii="Times New Roman" w:hAnsi="Times New Roman"/>
        </w:rPr>
      </w:pPr>
    </w:p>
    <w:p>
      <w:pPr>
        <w:pStyle w:val="256"/>
        <w:spacing w:line="240" w:lineRule="exact"/>
        <w:jc w:val="both"/>
        <w:rPr>
          <w:rFonts w:ascii="Times New Roman" w:hAnsi="Times New Roman"/>
        </w:rPr>
        <w:sectPr>
          <w:headerReference r:id="rId8" w:type="first"/>
          <w:headerReference r:id="rId7" w:type="default"/>
          <w:pgSz w:w="11905" w:h="16838"/>
          <w:pgMar w:top="1418" w:right="565" w:bottom="680" w:left="1985" w:header="720" w:footer="720" w:gutter="0"/>
          <w:pgNumType w:start="1"/>
          <w:cols w:space="720" w:num="1"/>
          <w:titlePg/>
          <w:docGrid w:linePitch="360" w:charSpace="0"/>
        </w:sectPr>
      </w:pPr>
    </w:p>
    <w:p>
      <w:pPr>
        <w:pStyle w:val="254"/>
        <w:spacing w:line="240" w:lineRule="exact"/>
        <w:jc w:val="right"/>
        <w:outlineLvl w:val="1"/>
      </w:pPr>
      <w:r>
        <w:t>Приложение 10</w:t>
      </w:r>
    </w:p>
    <w:p>
      <w:pPr>
        <w:pStyle w:val="254"/>
        <w:jc w:val="right"/>
      </w:pPr>
      <w:r>
        <w:t>к Административному регламенту комитета</w:t>
      </w:r>
    </w:p>
    <w:p>
      <w:pPr>
        <w:pStyle w:val="254"/>
        <w:jc w:val="right"/>
      </w:pPr>
      <w:r>
        <w:t>физической культуры и спорта администрации</w:t>
      </w:r>
    </w:p>
    <w:p>
      <w:pPr>
        <w:pStyle w:val="254"/>
        <w:jc w:val="right"/>
      </w:pPr>
      <w:r>
        <w:t>города Ставрополя по предоставлению</w:t>
      </w:r>
    </w:p>
    <w:p>
      <w:pPr>
        <w:pStyle w:val="254"/>
        <w:jc w:val="right"/>
      </w:pPr>
      <w:r>
        <w:t>муниципальной услуги «Присвоение</w:t>
      </w:r>
    </w:p>
    <w:p>
      <w:pPr>
        <w:pStyle w:val="254"/>
        <w:jc w:val="right"/>
      </w:pPr>
      <w:r>
        <w:t>спортивных разрядов»</w:t>
      </w:r>
    </w:p>
    <w:tbl>
      <w:tblPr>
        <w:tblStyle w:val="3"/>
        <w:tblpPr w:leftFromText="180" w:rightFromText="180" w:vertAnchor="text" w:tblpXSpec="left" w:tblpY="1"/>
        <w:tblW w:w="14980" w:type="dxa"/>
        <w:tblInd w:w="0" w:type="dxa"/>
        <w:tblLayout w:type="fixed"/>
        <w:tblCellMar>
          <w:top w:w="102" w:type="dxa"/>
          <w:left w:w="62" w:type="dxa"/>
          <w:bottom w:w="102" w:type="dxa"/>
          <w:right w:w="62" w:type="dxa"/>
        </w:tblCellMar>
      </w:tblPr>
      <w:tblGrid>
        <w:gridCol w:w="1617"/>
        <w:gridCol w:w="1355"/>
        <w:gridCol w:w="142"/>
        <w:gridCol w:w="1229"/>
        <w:gridCol w:w="755"/>
        <w:gridCol w:w="851"/>
        <w:gridCol w:w="709"/>
        <w:gridCol w:w="144"/>
        <w:gridCol w:w="1232"/>
        <w:gridCol w:w="1420"/>
        <w:gridCol w:w="2124"/>
        <w:gridCol w:w="1418"/>
        <w:gridCol w:w="1883"/>
        <w:gridCol w:w="101"/>
      </w:tblGrid>
      <w:tr>
        <w:tblPrEx>
          <w:tblCellMar>
            <w:top w:w="102" w:type="dxa"/>
            <w:left w:w="62" w:type="dxa"/>
            <w:bottom w:w="102" w:type="dxa"/>
            <w:right w:w="62" w:type="dxa"/>
          </w:tblCellMar>
        </w:tblPrEx>
        <w:tc>
          <w:tcPr>
            <w:tcW w:w="3114"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ПРЕДСТАВЛЕНИЕ</w:t>
            </w:r>
          </w:p>
          <w:p>
            <w:pPr>
              <w:pStyle w:val="254"/>
              <w:jc w:val="center"/>
            </w:pPr>
            <w:r>
              <w:rPr>
                <w:sz w:val="20"/>
                <w:szCs w:val="20"/>
              </w:rPr>
              <w:t>для присвоения спортивного разряда</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Спортивный разряд</w:t>
            </w:r>
          </w:p>
        </w:tc>
        <w:tc>
          <w:tcPr>
            <w:tcW w:w="1560" w:type="dxa"/>
            <w:gridSpan w:val="2"/>
            <w:vMerge w:val="restart"/>
            <w:tcBorders>
              <w:top w:val="single" w:color="000000" w:sz="4" w:space="0"/>
              <w:left w:val="single" w:color="000000" w:sz="4" w:space="0"/>
              <w:right w:val="single" w:color="000000" w:sz="4" w:space="0"/>
            </w:tcBorders>
            <w:noWrap/>
            <w:vAlign w:val="center"/>
          </w:tcPr>
          <w:p>
            <w:pPr>
              <w:pStyle w:val="254"/>
              <w:jc w:val="center"/>
            </w:pPr>
            <w:r>
              <w:rPr>
                <w:sz w:val="20"/>
                <w:szCs w:val="20"/>
              </w:rPr>
              <w:t>Фото</w:t>
            </w:r>
          </w:p>
          <w:p>
            <w:pPr>
              <w:pStyle w:val="254"/>
              <w:jc w:val="center"/>
            </w:pPr>
            <w:r>
              <w:rPr>
                <w:sz w:val="20"/>
                <w:szCs w:val="20"/>
              </w:rPr>
              <w:t>(3 x 4 см)</w:t>
            </w:r>
          </w:p>
        </w:tc>
        <w:tc>
          <w:tcPr>
            <w:tcW w:w="144" w:type="dxa"/>
            <w:vMerge w:val="restart"/>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6194"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ОСНОВНЫЕ ПОКАЗАТЕЛИ</w:t>
            </w:r>
          </w:p>
          <w:p>
            <w:pPr>
              <w:pStyle w:val="254"/>
              <w:jc w:val="center"/>
            </w:pPr>
            <w:r>
              <w:rPr>
                <w:sz w:val="20"/>
                <w:szCs w:val="20"/>
              </w:rPr>
              <w:t>(нормативы)</w:t>
            </w:r>
          </w:p>
        </w:tc>
        <w:tc>
          <w:tcPr>
            <w:tcW w:w="198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Дата поступления в комитет физической культуры и спорта администрации города Ставрополя</w:t>
            </w:r>
          </w:p>
        </w:tc>
      </w:tr>
      <w:tr>
        <w:tblPrEx>
          <w:tblCellMar>
            <w:top w:w="102" w:type="dxa"/>
            <w:left w:w="62" w:type="dxa"/>
            <w:bottom w:w="102" w:type="dxa"/>
            <w:right w:w="62" w:type="dxa"/>
          </w:tblCellMar>
        </w:tblPrEx>
        <w:trPr>
          <w:trHeight w:val="208" w:hRule="atLeast"/>
        </w:trPr>
        <w:tc>
          <w:tcPr>
            <w:tcW w:w="3114" w:type="dxa"/>
            <w:gridSpan w:val="3"/>
            <w:vMerge w:val="continue"/>
            <w:tcBorders>
              <w:top w:val="single" w:color="000000" w:sz="4" w:space="0"/>
              <w:left w:val="single" w:color="000000" w:sz="4" w:space="0"/>
              <w:bottom w:val="single" w:color="000000" w:sz="4" w:space="0"/>
              <w:right w:val="single" w:color="000000" w:sz="4" w:space="0"/>
            </w:tcBorders>
            <w:noWrap/>
          </w:tcPr>
          <w:p>
            <w:pPr>
              <w:pStyle w:val="254"/>
              <w:jc w:val="center"/>
            </w:pP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560" w:type="dxa"/>
            <w:gridSpan w:val="2"/>
            <w:vMerge w:val="continue"/>
            <w:tcBorders>
              <w:left w:val="single" w:color="000000" w:sz="4" w:space="0"/>
              <w:right w:val="single" w:color="000000" w:sz="4" w:space="0"/>
            </w:tcBorders>
            <w:noWrap/>
            <w:vAlign w:val="center"/>
          </w:tcPr>
          <w:p>
            <w:pPr>
              <w:pStyle w:val="254"/>
              <w:jc w:val="center"/>
            </w:pPr>
          </w:p>
        </w:tc>
        <w:tc>
          <w:tcPr>
            <w:tcW w:w="144" w:type="dxa"/>
            <w:vMerge w:val="continue"/>
            <w:tcBorders>
              <w:top w:val="single" w:color="000000" w:sz="4" w:space="0"/>
              <w:left w:val="single" w:color="000000" w:sz="4" w:space="0"/>
              <w:bottom w:val="single" w:color="000000" w:sz="4" w:space="0"/>
              <w:right w:val="single" w:color="000000" w:sz="4" w:space="0"/>
            </w:tcBorders>
            <w:noWrap/>
          </w:tcPr>
          <w:p>
            <w:pPr>
              <w:pStyle w:val="254"/>
              <w:jc w:val="center"/>
            </w:pPr>
          </w:p>
        </w:tc>
        <w:tc>
          <w:tcPr>
            <w:tcW w:w="6194" w:type="dxa"/>
            <w:gridSpan w:val="4"/>
            <w:vMerge w:val="continue"/>
            <w:tcBorders>
              <w:top w:val="single" w:color="000000" w:sz="4" w:space="0"/>
              <w:left w:val="single" w:color="000000" w:sz="4" w:space="0"/>
              <w:bottom w:val="single" w:color="000000" w:sz="4" w:space="0"/>
              <w:right w:val="single" w:color="000000" w:sz="4" w:space="0"/>
            </w:tcBorders>
            <w:noWrap/>
          </w:tcPr>
          <w:p>
            <w:pPr>
              <w:pStyle w:val="254"/>
              <w:jc w:val="center"/>
            </w:pPr>
          </w:p>
        </w:tc>
        <w:tc>
          <w:tcPr>
            <w:tcW w:w="1984" w:type="dxa"/>
            <w:gridSpan w:val="2"/>
            <w:vMerge w:val="continue"/>
            <w:tcBorders>
              <w:top w:val="single" w:color="000000" w:sz="4" w:space="0"/>
              <w:left w:val="single" w:color="000000" w:sz="4" w:space="0"/>
              <w:bottom w:val="single" w:color="000000" w:sz="4" w:space="0"/>
              <w:right w:val="single" w:color="000000" w:sz="4" w:space="0"/>
            </w:tcBorders>
            <w:noWrap/>
          </w:tcPr>
          <w:p>
            <w:pPr>
              <w:pStyle w:val="254"/>
              <w:jc w:val="center"/>
            </w:pPr>
          </w:p>
        </w:tc>
      </w:tr>
      <w:tr>
        <w:tblPrEx>
          <w:tblCellMar>
            <w:top w:w="102" w:type="dxa"/>
            <w:left w:w="62" w:type="dxa"/>
            <w:bottom w:w="102" w:type="dxa"/>
            <w:right w:w="62" w:type="dxa"/>
          </w:tblCellMar>
        </w:tblPrEx>
        <w:trPr>
          <w:trHeight w:val="230" w:hRule="atLeast"/>
        </w:trPr>
        <w:tc>
          <w:tcPr>
            <w:tcW w:w="1617" w:type="dxa"/>
            <w:vMerge w:val="restart"/>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Вид спорта</w:t>
            </w:r>
          </w:p>
        </w:tc>
        <w:tc>
          <w:tcPr>
            <w:tcW w:w="3481"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560" w:type="dxa"/>
            <w:gridSpan w:val="2"/>
            <w:vMerge w:val="continue"/>
            <w:tcBorders>
              <w:left w:val="single" w:color="000000" w:sz="4" w:space="0"/>
              <w:right w:val="single" w:color="000000" w:sz="4" w:space="0"/>
            </w:tcBorders>
            <w:noWrap/>
            <w:vAlign w:val="center"/>
          </w:tcPr>
          <w:p>
            <w:pPr>
              <w:pStyle w:val="254"/>
            </w:pPr>
          </w:p>
        </w:tc>
        <w:tc>
          <w:tcPr>
            <w:tcW w:w="144"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Дата выполнения</w:t>
            </w:r>
          </w:p>
        </w:tc>
        <w:tc>
          <w:tcPr>
            <w:tcW w:w="354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Наименование соревнований (дисциплина, вес)</w:t>
            </w:r>
          </w:p>
        </w:tc>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Ранг, категория соревнований</w:t>
            </w:r>
          </w:p>
        </w:tc>
        <w:tc>
          <w:tcPr>
            <w:tcW w:w="198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Показанный результат</w:t>
            </w:r>
          </w:p>
        </w:tc>
      </w:tr>
      <w:tr>
        <w:tblPrEx>
          <w:tblCellMar>
            <w:top w:w="102" w:type="dxa"/>
            <w:left w:w="62" w:type="dxa"/>
            <w:bottom w:w="102" w:type="dxa"/>
            <w:right w:w="62" w:type="dxa"/>
          </w:tblCellMar>
        </w:tblPrEx>
        <w:tc>
          <w:tcPr>
            <w:tcW w:w="1617" w:type="dxa"/>
            <w:vMerge w:val="continue"/>
            <w:tcBorders>
              <w:top w:val="single" w:color="000000" w:sz="4" w:space="0"/>
              <w:left w:val="single" w:color="000000" w:sz="4" w:space="0"/>
              <w:bottom w:val="single" w:color="000000" w:sz="4" w:space="0"/>
              <w:right w:val="single" w:color="000000" w:sz="4" w:space="0"/>
            </w:tcBorders>
            <w:noWrap/>
          </w:tcPr>
          <w:p>
            <w:pPr>
              <w:pStyle w:val="254"/>
              <w:jc w:val="center"/>
            </w:pPr>
          </w:p>
        </w:tc>
        <w:tc>
          <w:tcPr>
            <w:tcW w:w="3481" w:type="dxa"/>
            <w:gridSpan w:val="4"/>
            <w:vMerge w:val="continue"/>
            <w:tcBorders>
              <w:top w:val="single" w:color="000000" w:sz="4" w:space="0"/>
              <w:left w:val="single" w:color="000000" w:sz="4" w:space="0"/>
              <w:bottom w:val="single" w:color="000000" w:sz="4" w:space="0"/>
              <w:right w:val="single" w:color="000000" w:sz="4" w:space="0"/>
            </w:tcBorders>
            <w:noWrap/>
          </w:tcPr>
          <w:p>
            <w:pPr>
              <w:pStyle w:val="254"/>
              <w:jc w:val="center"/>
            </w:pPr>
          </w:p>
        </w:tc>
        <w:tc>
          <w:tcPr>
            <w:tcW w:w="1560" w:type="dxa"/>
            <w:gridSpan w:val="2"/>
            <w:vMerge w:val="continue"/>
            <w:tcBorders>
              <w:left w:val="single" w:color="000000" w:sz="4" w:space="0"/>
              <w:bottom w:val="single" w:color="000000" w:sz="4" w:space="0"/>
              <w:right w:val="single" w:color="000000" w:sz="4" w:space="0"/>
            </w:tcBorders>
            <w:noWrap/>
            <w:vAlign w:val="center"/>
          </w:tcPr>
          <w:p>
            <w:pPr>
              <w:pStyle w:val="254"/>
            </w:pPr>
          </w:p>
        </w:tc>
        <w:tc>
          <w:tcPr>
            <w:tcW w:w="144"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Число,</w:t>
            </w:r>
            <w:r>
              <w:rPr>
                <w:sz w:val="20"/>
                <w:szCs w:val="20"/>
              </w:rPr>
              <w:br w:type="textWrapping"/>
            </w:r>
            <w:r>
              <w:rPr>
                <w:sz w:val="20"/>
                <w:szCs w:val="20"/>
              </w:rPr>
              <w:t xml:space="preserve"> месяц, год</w:t>
            </w:r>
          </w:p>
        </w:tc>
        <w:tc>
          <w:tcPr>
            <w:tcW w:w="3544" w:type="dxa"/>
            <w:gridSpan w:val="2"/>
            <w:vMerge w:val="continue"/>
            <w:tcBorders>
              <w:top w:val="single" w:color="000000" w:sz="4" w:space="0"/>
              <w:left w:val="single" w:color="000000" w:sz="4" w:space="0"/>
              <w:bottom w:val="single" w:color="000000" w:sz="4" w:space="0"/>
              <w:right w:val="single" w:color="000000" w:sz="4" w:space="0"/>
            </w:tcBorders>
            <w:noWrap/>
          </w:tcPr>
          <w:p>
            <w:pPr>
              <w:pStyle w:val="254"/>
              <w:jc w:val="center"/>
            </w:pPr>
          </w:p>
        </w:tc>
        <w:tc>
          <w:tcPr>
            <w:tcW w:w="1418" w:type="dxa"/>
            <w:vMerge w:val="continue"/>
            <w:tcBorders>
              <w:top w:val="single" w:color="000000" w:sz="4" w:space="0"/>
              <w:left w:val="single" w:color="000000" w:sz="4" w:space="0"/>
              <w:bottom w:val="single" w:color="000000" w:sz="4" w:space="0"/>
              <w:right w:val="single" w:color="000000" w:sz="4" w:space="0"/>
            </w:tcBorders>
            <w:noWrap/>
          </w:tcPr>
          <w:p>
            <w:pPr>
              <w:pStyle w:val="254"/>
              <w:jc w:val="center"/>
            </w:pPr>
          </w:p>
        </w:tc>
        <w:tc>
          <w:tcPr>
            <w:tcW w:w="1984" w:type="dxa"/>
            <w:gridSpan w:val="2"/>
            <w:vMerge w:val="continue"/>
            <w:tcBorders>
              <w:top w:val="single" w:color="000000" w:sz="4" w:space="0"/>
              <w:left w:val="single" w:color="000000" w:sz="4" w:space="0"/>
              <w:bottom w:val="single" w:color="000000" w:sz="4" w:space="0"/>
              <w:right w:val="single" w:color="000000" w:sz="4" w:space="0"/>
            </w:tcBorders>
            <w:noWrap/>
          </w:tcPr>
          <w:p>
            <w:pPr>
              <w:pStyle w:val="254"/>
              <w:jc w:val="center"/>
            </w:pPr>
          </w:p>
        </w:tc>
      </w:tr>
      <w:tr>
        <w:tblPrEx>
          <w:tblCellMar>
            <w:top w:w="102" w:type="dxa"/>
            <w:left w:w="62" w:type="dxa"/>
            <w:bottom w:w="102" w:type="dxa"/>
            <w:right w:w="62" w:type="dxa"/>
          </w:tblCellMar>
        </w:tblPrEx>
        <w:tc>
          <w:tcPr>
            <w:tcW w:w="1617" w:type="dxa"/>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Фамилия</w:t>
            </w:r>
          </w:p>
        </w:tc>
        <w:tc>
          <w:tcPr>
            <w:tcW w:w="1497"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229" w:type="dxa"/>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Имя</w:t>
            </w:r>
          </w:p>
        </w:tc>
        <w:tc>
          <w:tcPr>
            <w:tcW w:w="2315" w:type="dxa"/>
            <w:gridSpan w:val="3"/>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44"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pPr>
          </w:p>
        </w:tc>
      </w:tr>
      <w:tr>
        <w:tblPrEx>
          <w:tblCellMar>
            <w:top w:w="102" w:type="dxa"/>
            <w:left w:w="62" w:type="dxa"/>
            <w:bottom w:w="102" w:type="dxa"/>
            <w:right w:w="62" w:type="dxa"/>
          </w:tblCellMar>
        </w:tblPrEx>
        <w:trPr>
          <w:trHeight w:val="230" w:hRule="atLeast"/>
        </w:trPr>
        <w:tc>
          <w:tcPr>
            <w:tcW w:w="1617" w:type="dxa"/>
            <w:vMerge w:val="restart"/>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Отчество</w:t>
            </w:r>
          </w:p>
        </w:tc>
        <w:tc>
          <w:tcPr>
            <w:tcW w:w="1497"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229" w:type="dxa"/>
            <w:vMerge w:val="restart"/>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Дата рождения</w:t>
            </w:r>
          </w:p>
        </w:tc>
        <w:tc>
          <w:tcPr>
            <w:tcW w:w="755" w:type="dxa"/>
            <w:vMerge w:val="restart"/>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число</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месяц</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год</w:t>
            </w:r>
          </w:p>
        </w:tc>
        <w:tc>
          <w:tcPr>
            <w:tcW w:w="144" w:type="dxa"/>
            <w:vMerge w:val="continue"/>
            <w:tcBorders>
              <w:top w:val="single" w:color="000000" w:sz="4" w:space="0"/>
              <w:left w:val="single" w:color="000000" w:sz="4" w:space="0"/>
              <w:bottom w:val="single" w:color="000000" w:sz="4" w:space="0"/>
              <w:right w:val="single" w:color="000000" w:sz="4" w:space="0"/>
            </w:tcBorders>
            <w:noWrap/>
          </w:tcPr>
          <w:p>
            <w:pPr>
              <w:pStyle w:val="254"/>
              <w:jc w:val="center"/>
            </w:pPr>
          </w:p>
        </w:tc>
        <w:tc>
          <w:tcPr>
            <w:tcW w:w="1232" w:type="dxa"/>
            <w:vMerge w:val="restart"/>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354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98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pStyle w:val="254"/>
            </w:pPr>
          </w:p>
        </w:tc>
      </w:tr>
      <w:tr>
        <w:tblPrEx>
          <w:tblCellMar>
            <w:top w:w="102" w:type="dxa"/>
            <w:left w:w="62" w:type="dxa"/>
            <w:bottom w:w="102" w:type="dxa"/>
            <w:right w:w="62" w:type="dxa"/>
          </w:tblCellMar>
        </w:tblPrEx>
        <w:tc>
          <w:tcPr>
            <w:tcW w:w="1617"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497" w:type="dxa"/>
            <w:gridSpan w:val="2"/>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229"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44"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232"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3544" w:type="dxa"/>
            <w:gridSpan w:val="2"/>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418"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984" w:type="dxa"/>
            <w:gridSpan w:val="2"/>
            <w:vMerge w:val="continue"/>
            <w:tcBorders>
              <w:top w:val="single" w:color="000000" w:sz="4" w:space="0"/>
              <w:left w:val="single" w:color="000000" w:sz="4" w:space="0"/>
              <w:bottom w:val="single" w:color="000000" w:sz="4" w:space="0"/>
              <w:right w:val="single" w:color="000000" w:sz="4" w:space="0"/>
            </w:tcBorders>
            <w:noWrap/>
          </w:tcPr>
          <w:p>
            <w:pPr>
              <w:pStyle w:val="254"/>
            </w:pPr>
          </w:p>
        </w:tc>
      </w:tr>
      <w:tr>
        <w:tblPrEx>
          <w:tblCellMar>
            <w:top w:w="102" w:type="dxa"/>
            <w:left w:w="62" w:type="dxa"/>
            <w:bottom w:w="102" w:type="dxa"/>
            <w:right w:w="62" w:type="dxa"/>
          </w:tblCellMar>
        </w:tblPrEx>
        <w:tc>
          <w:tcPr>
            <w:tcW w:w="3114" w:type="dxa"/>
            <w:gridSpan w:val="3"/>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Муниципальное образование (городской округ)</w:t>
            </w:r>
          </w:p>
          <w:p>
            <w:pPr>
              <w:pStyle w:val="254"/>
              <w:jc w:val="center"/>
            </w:pPr>
            <w:r>
              <w:rPr>
                <w:sz w:val="20"/>
                <w:szCs w:val="20"/>
              </w:rPr>
              <w:t>(территориальная принадлежность спортсмена)</w:t>
            </w:r>
          </w:p>
        </w:tc>
        <w:tc>
          <w:tcPr>
            <w:tcW w:w="3544" w:type="dxa"/>
            <w:gridSpan w:val="4"/>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44"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418" w:type="dxa"/>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pPr>
          </w:p>
        </w:tc>
      </w:tr>
      <w:tr>
        <w:tblPrEx>
          <w:tblCellMar>
            <w:top w:w="102" w:type="dxa"/>
            <w:left w:w="62" w:type="dxa"/>
            <w:bottom w:w="102" w:type="dxa"/>
            <w:right w:w="62" w:type="dxa"/>
          </w:tblCellMar>
        </w:tblPrEx>
        <w:trPr>
          <w:trHeight w:val="230" w:hRule="atLeast"/>
        </w:trPr>
        <w:tc>
          <w:tcPr>
            <w:tcW w:w="3114"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Принадлежность спортсмена к физкультурной организации (полное наименование учреждения по Уставу)</w:t>
            </w:r>
          </w:p>
        </w:tc>
        <w:tc>
          <w:tcPr>
            <w:tcW w:w="3544"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44"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418" w:type="dxa"/>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pPr>
          </w:p>
        </w:tc>
      </w:tr>
      <w:tr>
        <w:tblPrEx>
          <w:tblCellMar>
            <w:top w:w="102" w:type="dxa"/>
            <w:left w:w="62" w:type="dxa"/>
            <w:bottom w:w="102" w:type="dxa"/>
            <w:right w:w="62" w:type="dxa"/>
          </w:tblCellMar>
        </w:tblPrEx>
        <w:tc>
          <w:tcPr>
            <w:tcW w:w="3114" w:type="dxa"/>
            <w:gridSpan w:val="3"/>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3544" w:type="dxa"/>
            <w:gridSpan w:val="4"/>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44"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418" w:type="dxa"/>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pPr>
          </w:p>
        </w:tc>
      </w:tr>
      <w:tr>
        <w:tblPrEx>
          <w:tblCellMar>
            <w:top w:w="102" w:type="dxa"/>
            <w:left w:w="62" w:type="dxa"/>
            <w:bottom w:w="102" w:type="dxa"/>
            <w:right w:w="62" w:type="dxa"/>
          </w:tblCellMar>
        </w:tblPrEx>
        <w:tc>
          <w:tcPr>
            <w:tcW w:w="3114" w:type="dxa"/>
            <w:gridSpan w:val="3"/>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Официальное сокращенное наименование учреждения по Уставу</w:t>
            </w:r>
          </w:p>
        </w:tc>
        <w:tc>
          <w:tcPr>
            <w:tcW w:w="3544" w:type="dxa"/>
            <w:gridSpan w:val="4"/>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44"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418" w:type="dxa"/>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pPr>
          </w:p>
        </w:tc>
      </w:tr>
      <w:tr>
        <w:tblPrEx>
          <w:tblCellMar>
            <w:top w:w="102" w:type="dxa"/>
            <w:left w:w="62" w:type="dxa"/>
            <w:bottom w:w="102" w:type="dxa"/>
            <w:right w:w="62" w:type="dxa"/>
          </w:tblCellMar>
        </w:tblPrEx>
        <w:tc>
          <w:tcPr>
            <w:tcW w:w="1617" w:type="dxa"/>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Домашний адрес спортсмена</w:t>
            </w:r>
          </w:p>
        </w:tc>
        <w:tc>
          <w:tcPr>
            <w:tcW w:w="5041" w:type="dxa"/>
            <w:gridSpan w:val="6"/>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44"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Должность судьи</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Фамилия, имя, отчество</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Город</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Судейская категория</w:t>
            </w:r>
          </w:p>
        </w:tc>
      </w:tr>
      <w:tr>
        <w:tblPrEx>
          <w:tblCellMar>
            <w:top w:w="102" w:type="dxa"/>
            <w:left w:w="62" w:type="dxa"/>
            <w:bottom w:w="102" w:type="dxa"/>
            <w:right w:w="62" w:type="dxa"/>
          </w:tblCellMar>
        </w:tblPrEx>
        <w:trPr>
          <w:trHeight w:val="230" w:hRule="atLeast"/>
        </w:trPr>
        <w:tc>
          <w:tcPr>
            <w:tcW w:w="1617" w:type="dxa"/>
            <w:vMerge w:val="restart"/>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Предыдущий разряд</w:t>
            </w:r>
          </w:p>
        </w:tc>
        <w:tc>
          <w:tcPr>
            <w:tcW w:w="1355" w:type="dxa"/>
            <w:vMerge w:val="restart"/>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Дата и № приказа о присвоении (подтверждении) разряда</w:t>
            </w:r>
          </w:p>
        </w:tc>
        <w:tc>
          <w:tcPr>
            <w:tcW w:w="2126"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Ф.И.О. тренеров, подготовивших спортсмена</w:t>
            </w:r>
          </w:p>
        </w:tc>
        <w:tc>
          <w:tcPr>
            <w:tcW w:w="156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Тренерская категория</w:t>
            </w:r>
          </w:p>
        </w:tc>
        <w:tc>
          <w:tcPr>
            <w:tcW w:w="144" w:type="dxa"/>
            <w:vMerge w:val="continue"/>
            <w:tcBorders>
              <w:top w:val="single" w:color="000000" w:sz="4" w:space="0"/>
              <w:left w:val="single" w:color="000000" w:sz="4" w:space="0"/>
              <w:bottom w:val="single" w:color="000000" w:sz="4" w:space="0"/>
              <w:right w:val="single" w:color="000000" w:sz="4" w:space="0"/>
            </w:tcBorders>
            <w:noWrap/>
          </w:tcPr>
          <w:p>
            <w:pPr>
              <w:pStyle w:val="254"/>
              <w:jc w:val="center"/>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Главный судья</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pPr>
          </w:p>
        </w:tc>
      </w:tr>
      <w:tr>
        <w:tblPrEx>
          <w:tblCellMar>
            <w:top w:w="102" w:type="dxa"/>
            <w:left w:w="62" w:type="dxa"/>
            <w:bottom w:w="102" w:type="dxa"/>
            <w:right w:w="62" w:type="dxa"/>
          </w:tblCellMar>
        </w:tblPrEx>
        <w:trPr>
          <w:trHeight w:val="276" w:hRule="atLeast"/>
        </w:trPr>
        <w:tc>
          <w:tcPr>
            <w:tcW w:w="1617"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355"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2126" w:type="dxa"/>
            <w:gridSpan w:val="3"/>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560" w:type="dxa"/>
            <w:gridSpan w:val="2"/>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44"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232" w:type="dxa"/>
            <w:vMerge w:val="restart"/>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Главный секретарь</w:t>
            </w:r>
          </w:p>
        </w:tc>
        <w:tc>
          <w:tcPr>
            <w:tcW w:w="354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98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pStyle w:val="254"/>
            </w:pPr>
          </w:p>
        </w:tc>
      </w:tr>
      <w:tr>
        <w:tblPrEx>
          <w:tblCellMar>
            <w:top w:w="102" w:type="dxa"/>
            <w:left w:w="62" w:type="dxa"/>
            <w:bottom w:w="102" w:type="dxa"/>
            <w:right w:w="62" w:type="dxa"/>
          </w:tblCellMar>
        </w:tblPrEx>
        <w:tc>
          <w:tcPr>
            <w:tcW w:w="1617" w:type="dxa"/>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2126" w:type="dxa"/>
            <w:gridSpan w:val="3"/>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44"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232"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3544" w:type="dxa"/>
            <w:gridSpan w:val="2"/>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418"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984" w:type="dxa"/>
            <w:gridSpan w:val="2"/>
            <w:vMerge w:val="continue"/>
            <w:tcBorders>
              <w:top w:val="single" w:color="000000" w:sz="4" w:space="0"/>
              <w:left w:val="single" w:color="000000" w:sz="4" w:space="0"/>
              <w:bottom w:val="single" w:color="000000" w:sz="4" w:space="0"/>
              <w:right w:val="single" w:color="000000" w:sz="4" w:space="0"/>
            </w:tcBorders>
            <w:noWrap/>
          </w:tcPr>
          <w:p>
            <w:pPr>
              <w:pStyle w:val="254"/>
            </w:pPr>
          </w:p>
        </w:tc>
      </w:tr>
      <w:tr>
        <w:tblPrEx>
          <w:tblCellMar>
            <w:top w:w="102" w:type="dxa"/>
            <w:left w:w="62" w:type="dxa"/>
            <w:bottom w:w="102" w:type="dxa"/>
            <w:right w:w="62" w:type="dxa"/>
          </w:tblCellMar>
        </w:tblPrEx>
        <w:tc>
          <w:tcPr>
            <w:tcW w:w="1617" w:type="dxa"/>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Стаж занятий спортом</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254"/>
            </w:pPr>
            <w:r>
              <w:rPr>
                <w:sz w:val="20"/>
                <w:szCs w:val="20"/>
              </w:rPr>
              <w:t>с</w:t>
            </w:r>
          </w:p>
        </w:tc>
        <w:tc>
          <w:tcPr>
            <w:tcW w:w="2126" w:type="dxa"/>
            <w:gridSpan w:val="3"/>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44"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Старший судья</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pStyle w:val="254"/>
            </w:pPr>
          </w:p>
        </w:tc>
      </w:tr>
      <w:tr>
        <w:tblPrEx>
          <w:tblCellMar>
            <w:top w:w="102" w:type="dxa"/>
            <w:left w:w="62" w:type="dxa"/>
            <w:bottom w:w="102" w:type="dxa"/>
            <w:right w:w="62" w:type="dxa"/>
          </w:tblCellMar>
        </w:tblPrEx>
        <w:tc>
          <w:tcPr>
            <w:tcW w:w="6658" w:type="dxa"/>
            <w:gridSpan w:val="7"/>
            <w:tcBorders>
              <w:top w:val="single" w:color="000000" w:sz="4" w:space="0"/>
              <w:left w:val="single" w:color="000000" w:sz="4" w:space="0"/>
              <w:bottom w:val="single" w:color="000000" w:sz="4" w:space="0"/>
              <w:right w:val="single" w:color="000000" w:sz="4" w:space="0"/>
            </w:tcBorders>
            <w:noWrap/>
          </w:tcPr>
          <w:p>
            <w:pPr>
              <w:pStyle w:val="254"/>
            </w:pPr>
          </w:p>
        </w:tc>
        <w:tc>
          <w:tcPr>
            <w:tcW w:w="144" w:type="dxa"/>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8178" w:type="dxa"/>
            <w:gridSpan w:val="6"/>
            <w:tcBorders>
              <w:top w:val="single" w:color="000000" w:sz="4" w:space="0"/>
              <w:left w:val="single" w:color="000000" w:sz="4" w:space="0"/>
              <w:bottom w:val="single" w:color="000000" w:sz="4" w:space="0"/>
              <w:right w:val="single" w:color="000000" w:sz="4" w:space="0"/>
            </w:tcBorders>
            <w:noWrap/>
            <w:vAlign w:val="center"/>
          </w:tcPr>
          <w:p>
            <w:pPr>
              <w:pStyle w:val="254"/>
            </w:pPr>
            <w:r>
              <w:rPr>
                <w:sz w:val="20"/>
                <w:szCs w:val="20"/>
              </w:rPr>
              <w:t>Отметка о несоответствии требованиям ЕВСК</w:t>
            </w:r>
          </w:p>
        </w:tc>
      </w:tr>
      <w:tr>
        <w:tblPrEx>
          <w:tblCellMar>
            <w:top w:w="102" w:type="dxa"/>
            <w:left w:w="62" w:type="dxa"/>
            <w:bottom w:w="102" w:type="dxa"/>
            <w:right w:w="62" w:type="dxa"/>
          </w:tblCellMar>
        </w:tblPrEx>
        <w:trPr>
          <w:gridAfter w:val="1"/>
          <w:wAfter w:w="101" w:type="dxa"/>
        </w:trPr>
        <w:tc>
          <w:tcPr>
            <w:tcW w:w="6658" w:type="dxa"/>
            <w:gridSpan w:val="7"/>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ПЕРВИЧНАЯ ФИЗКУЛЬТУРНАЯ ОРГАНИЗАЦИЯ</w:t>
            </w:r>
          </w:p>
        </w:tc>
        <w:tc>
          <w:tcPr>
            <w:tcW w:w="8221" w:type="dxa"/>
            <w:gridSpan w:val="6"/>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УТВЕРЖДЕНИЕ ДОКУМЕНТА АККРЕДИТОВАННОЙ СПОРТИВНОЙ ФЕДЕРАЦИЕЙ СТАВРОПОЛЬСКОГО КРАЯ</w:t>
            </w:r>
          </w:p>
        </w:tc>
      </w:tr>
      <w:tr>
        <w:tblPrEx>
          <w:tblCellMar>
            <w:top w:w="102" w:type="dxa"/>
            <w:left w:w="62" w:type="dxa"/>
            <w:bottom w:w="102" w:type="dxa"/>
            <w:right w:w="62" w:type="dxa"/>
          </w:tblCellMar>
        </w:tblPrEx>
        <w:trPr>
          <w:gridAfter w:val="1"/>
          <w:wAfter w:w="101" w:type="dxa"/>
        </w:trPr>
        <w:tc>
          <w:tcPr>
            <w:tcW w:w="297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Должность руководителя с указанием полного наименования учреждения</w:t>
            </w:r>
          </w:p>
        </w:tc>
        <w:tc>
          <w:tcPr>
            <w:tcW w:w="3686" w:type="dxa"/>
            <w:gridSpan w:val="5"/>
            <w:tcBorders>
              <w:top w:val="single" w:color="000000" w:sz="4" w:space="0"/>
              <w:left w:val="single" w:color="000000" w:sz="4" w:space="0"/>
              <w:bottom w:val="single" w:color="000000" w:sz="4" w:space="0"/>
              <w:right w:val="single" w:color="000000" w:sz="4" w:space="0"/>
            </w:tcBorders>
            <w:noWrap/>
            <w:vAlign w:val="center"/>
          </w:tcPr>
          <w:p>
            <w:pPr>
              <w:pStyle w:val="254"/>
            </w:pPr>
          </w:p>
        </w:tc>
        <w:tc>
          <w:tcPr>
            <w:tcW w:w="2796"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Должность с указанием полного наименования аккредитованной спортивной федерации Ставропольского края</w:t>
            </w:r>
          </w:p>
        </w:tc>
        <w:tc>
          <w:tcPr>
            <w:tcW w:w="5425" w:type="dxa"/>
            <w:gridSpan w:val="3"/>
            <w:tcBorders>
              <w:top w:val="single" w:color="000000" w:sz="4" w:space="0"/>
              <w:left w:val="single" w:color="000000" w:sz="4" w:space="0"/>
              <w:bottom w:val="single" w:color="000000" w:sz="4" w:space="0"/>
              <w:right w:val="single" w:color="000000" w:sz="4" w:space="0"/>
            </w:tcBorders>
            <w:noWrap/>
            <w:vAlign w:val="center"/>
          </w:tcPr>
          <w:p>
            <w:pPr>
              <w:pStyle w:val="254"/>
            </w:pPr>
          </w:p>
        </w:tc>
      </w:tr>
      <w:tr>
        <w:tblPrEx>
          <w:tblCellMar>
            <w:top w:w="102" w:type="dxa"/>
            <w:left w:w="62" w:type="dxa"/>
            <w:bottom w:w="102" w:type="dxa"/>
            <w:right w:w="62" w:type="dxa"/>
          </w:tblCellMar>
        </w:tblPrEx>
        <w:trPr>
          <w:gridAfter w:val="1"/>
          <w:wAfter w:w="101" w:type="dxa"/>
        </w:trPr>
        <w:tc>
          <w:tcPr>
            <w:tcW w:w="2972" w:type="dxa"/>
            <w:gridSpan w:val="2"/>
            <w:vMerge w:val="continue"/>
            <w:tcBorders>
              <w:top w:val="single" w:color="000000" w:sz="4" w:space="0"/>
              <w:left w:val="single" w:color="000000" w:sz="4" w:space="0"/>
              <w:bottom w:val="single" w:color="000000" w:sz="4" w:space="0"/>
              <w:right w:val="single" w:color="000000" w:sz="4" w:space="0"/>
            </w:tcBorders>
            <w:noWrap/>
          </w:tcPr>
          <w:p>
            <w:pPr>
              <w:pStyle w:val="254"/>
            </w:pPr>
          </w:p>
        </w:tc>
        <w:tc>
          <w:tcPr>
            <w:tcW w:w="3686" w:type="dxa"/>
            <w:gridSpan w:val="5"/>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Подпись _____ (______) Дата _____ М.П.</w:t>
            </w:r>
          </w:p>
        </w:tc>
        <w:tc>
          <w:tcPr>
            <w:tcW w:w="2796" w:type="dxa"/>
            <w:gridSpan w:val="3"/>
            <w:vMerge w:val="continue"/>
            <w:tcBorders>
              <w:top w:val="single" w:color="000000" w:sz="4" w:space="0"/>
              <w:left w:val="single" w:color="000000" w:sz="4" w:space="0"/>
              <w:bottom w:val="single" w:color="000000" w:sz="4" w:space="0"/>
              <w:right w:val="single" w:color="000000" w:sz="4" w:space="0"/>
            </w:tcBorders>
            <w:noWrap/>
          </w:tcPr>
          <w:p>
            <w:pPr>
              <w:pStyle w:val="254"/>
              <w:jc w:val="center"/>
            </w:pPr>
          </w:p>
        </w:tc>
        <w:tc>
          <w:tcPr>
            <w:tcW w:w="5425" w:type="dxa"/>
            <w:gridSpan w:val="3"/>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Подпись ______ (______) Дата _____ М.П.</w:t>
            </w:r>
          </w:p>
        </w:tc>
      </w:tr>
      <w:tr>
        <w:tblPrEx>
          <w:tblCellMar>
            <w:top w:w="102" w:type="dxa"/>
            <w:left w:w="62" w:type="dxa"/>
            <w:bottom w:w="102" w:type="dxa"/>
            <w:right w:w="62" w:type="dxa"/>
          </w:tblCellMar>
        </w:tblPrEx>
        <w:trPr>
          <w:gridAfter w:val="1"/>
          <w:wAfter w:w="101" w:type="dxa"/>
        </w:trPr>
        <w:tc>
          <w:tcPr>
            <w:tcW w:w="6658" w:type="dxa"/>
            <w:gridSpan w:val="7"/>
            <w:tcBorders>
              <w:top w:val="single" w:color="000000" w:sz="4" w:space="0"/>
              <w:left w:val="single" w:color="000000" w:sz="4" w:space="0"/>
              <w:bottom w:val="single" w:color="000000" w:sz="4" w:space="0"/>
              <w:right w:val="single" w:color="000000" w:sz="4" w:space="0"/>
            </w:tcBorders>
            <w:noWrap/>
            <w:vAlign w:val="center"/>
          </w:tcPr>
          <w:p>
            <w:pPr>
              <w:pStyle w:val="254"/>
            </w:pPr>
            <w:r>
              <w:rPr>
                <w:sz w:val="20"/>
                <w:szCs w:val="20"/>
              </w:rPr>
              <w:t>Контактный телефон исполнителя</w:t>
            </w:r>
          </w:p>
        </w:tc>
        <w:tc>
          <w:tcPr>
            <w:tcW w:w="2796" w:type="dxa"/>
            <w:gridSpan w:val="3"/>
            <w:tcBorders>
              <w:top w:val="single" w:color="000000" w:sz="4" w:space="0"/>
              <w:left w:val="single" w:color="000000" w:sz="4" w:space="0"/>
              <w:bottom w:val="single" w:color="000000" w:sz="4" w:space="0"/>
              <w:right w:val="single" w:color="000000" w:sz="4" w:space="0"/>
            </w:tcBorders>
            <w:noWrap/>
            <w:vAlign w:val="center"/>
          </w:tcPr>
          <w:p>
            <w:pPr>
              <w:pStyle w:val="254"/>
              <w:jc w:val="center"/>
            </w:pPr>
            <w:r>
              <w:rPr>
                <w:sz w:val="20"/>
                <w:szCs w:val="20"/>
              </w:rPr>
              <w:t>Контактный телефон исполнителя</w:t>
            </w:r>
          </w:p>
        </w:tc>
        <w:tc>
          <w:tcPr>
            <w:tcW w:w="5425" w:type="dxa"/>
            <w:gridSpan w:val="3"/>
            <w:tcBorders>
              <w:top w:val="single" w:color="000000" w:sz="4" w:space="0"/>
              <w:left w:val="single" w:color="000000" w:sz="4" w:space="0"/>
              <w:bottom w:val="single" w:color="000000" w:sz="4" w:space="0"/>
              <w:right w:val="single" w:color="000000" w:sz="4" w:space="0"/>
            </w:tcBorders>
            <w:noWrap/>
            <w:vAlign w:val="center"/>
          </w:tcPr>
          <w:p>
            <w:pPr>
              <w:pStyle w:val="254"/>
            </w:pPr>
          </w:p>
        </w:tc>
      </w:tr>
    </w:tbl>
    <w:p>
      <w:pPr>
        <w:widowControl w:val="0"/>
        <w:ind w:firstLine="708"/>
        <w:jc w:val="both"/>
        <w:outlineLvl w:val="1"/>
      </w:pPr>
      <w:r>
        <w:rPr>
          <w:sz w:val="28"/>
          <w:szCs w:val="28"/>
        </w:rPr>
        <w:br w:type="textWrapping"/>
      </w:r>
    </w:p>
    <w:sectPr>
      <w:pgSz w:w="16838" w:h="11906" w:orient="landscape"/>
      <w:pgMar w:top="567" w:right="1134" w:bottom="567" w:left="1134" w:header="425"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altName w:val="Andale Mono"/>
    <w:panose1 w:val="05000000000000000000"/>
    <w:charset w:val="00"/>
    <w:family w:val="auto"/>
    <w:pitch w:val="default"/>
    <w:sig w:usb0="00000000" w:usb1="0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Calibri">
    <w:altName w:val="Trebuchet MS"/>
    <w:panose1 w:val="020F0502020204030204"/>
    <w:charset w:val="86"/>
    <w:family w:val="swiss"/>
    <w:pitch w:val="default"/>
    <w:sig w:usb0="00000000" w:usb1="00000000" w:usb2="00000001" w:usb3="00000000" w:csb0="0000019F" w:csb1="00000000"/>
  </w:font>
  <w:font w:name="Tahoma">
    <w:panose1 w:val="020B0604030504040204"/>
    <w:charset w:val="00"/>
    <w:family w:val="auto"/>
    <w:pitch w:val="default"/>
    <w:sig w:usb0="00000287" w:usb1="00000000" w:usb2="00000000" w:usb3="00000000" w:csb0="2000009F" w:csb1="00000000"/>
  </w:font>
  <w:font w:name="Arial Unicode MS">
    <w:altName w:val="Arial"/>
    <w:panose1 w:val="020B0604020202020204"/>
    <w:charset w:val="00"/>
    <w:family w:val="auto"/>
    <w:pitch w:val="default"/>
    <w:sig w:usb0="00000000" w:usb1="00000000" w:usb2="00000000" w:usb3="00000000" w:csb0="00000000" w:csb1="00000000"/>
  </w:font>
  <w:font w:name="Cambria">
    <w:altName w:val="Caladea"/>
    <w:panose1 w:val="02040503050406030204"/>
    <w:charset w:val="00"/>
    <w:family w:val="auto"/>
    <w:pitch w:val="default"/>
    <w:sig w:usb0="00000000" w:usb1="00000000" w:usb2="00000000" w:usb3="00000000" w:csb0="00000000" w:csb1="00000000"/>
  </w:font>
  <w:font w:name="Caladea">
    <w:panose1 w:val="02040503050406030204"/>
    <w:charset w:val="00"/>
    <w:family w:val="auto"/>
    <w:pitch w:val="default"/>
    <w:sig w:usb0="00000007" w:usb1="00000000" w:usb2="00000000" w:usb3="00000000" w:csb0="20000093" w:csb1="00000000"/>
  </w:font>
  <w:font w:name="Arial CYR">
    <w:altName w:val="Arial"/>
    <w:panose1 w:val="020B0604020202020204"/>
    <w:charset w:val="00"/>
    <w:family w:val="auto"/>
    <w:pitch w:val="default"/>
    <w:sig w:usb0="00000000" w:usb1="00000000" w:usb2="00000000" w:usb3="00000000" w:csb0="00000000" w:csb1="00000000"/>
  </w:font>
  <w:font w:name="DejaVu Sans">
    <w:panose1 w:val="020B0606030804020204"/>
    <w:charset w:val="00"/>
    <w:family w:val="auto"/>
    <w:pitch w:val="default"/>
    <w:sig w:usb0="E7006EFF" w:usb1="D200FDFF" w:usb2="0A246029" w:usb3="0400200C" w:csb0="600001FF" w:csb1="DFFF0000"/>
  </w:font>
  <w:font w:name="Arimo">
    <w:panose1 w:val="020B0604020202020204"/>
    <w:charset w:val="00"/>
    <w:family w:val="auto"/>
    <w:pitch w:val="default"/>
    <w:sig w:usb0="E0000AFF" w:usb1="500078FF" w:usb2="0000002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2"/>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30</w:t>
    </w:r>
    <w:r>
      <w:rPr>
        <w:rFonts w:ascii="Times New Roman" w:hAnsi="Times New Roman"/>
        <w:sz w:val="28"/>
        <w:szCs w:val="28"/>
      </w:rPr>
      <w:fldChar w:fldCharType="end"/>
    </w:r>
  </w:p>
  <w:p>
    <w:pPr>
      <w:pStyle w:val="2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2"/>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30</w:t>
    </w:r>
    <w:r>
      <w:rPr>
        <w:rFonts w:ascii="Times New Roman" w:hAnsi="Times New Roman"/>
        <w:sz w:val="28"/>
        <w:szCs w:val="28"/>
      </w:rPr>
      <w:fldChar w:fldCharType="end"/>
    </w:r>
  </w:p>
  <w:p>
    <w:pPr>
      <w:pStyle w:val="2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B6CEB"/>
    <w:multiLevelType w:val="multilevel"/>
    <w:tmpl w:val="F4FB6CEB"/>
    <w:lvl w:ilvl="0" w:tentative="0">
      <w:start w:val="1"/>
      <w:numFmt w:val="decimal"/>
      <w:lvlText w:val="%1."/>
      <w:lvlJc w:val="left"/>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F73A334D"/>
    <w:multiLevelType w:val="multilevel"/>
    <w:tmpl w:val="F73A334D"/>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2">
    <w:nsid w:val="FFBBAE53"/>
    <w:multiLevelType w:val="multilevel"/>
    <w:tmpl w:val="FFBBAE53"/>
    <w:lvl w:ilvl="0" w:tentative="0">
      <w:start w:val="1"/>
      <w:numFmt w:val="decimal"/>
      <w:lvlText w:val="%1)"/>
      <w:lvlJc w:val="right"/>
      <w:pPr>
        <w:ind w:left="1417"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FFEE0035"/>
    <w:multiLevelType w:val="multilevel"/>
    <w:tmpl w:val="FFEE00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BC5885"/>
    <w:rsid w:val="59BE761B"/>
    <w:rsid w:val="7BDFEB70"/>
    <w:rsid w:val="9FE37C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hint="default" w:ascii="Calibri" w:hAnsi="Calibri" w:eastAsia="Calibri"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character" w:styleId="5">
    <w:name w:val="endnote reference"/>
    <w:semiHidden/>
    <w:unhideWhenUsed/>
    <w:qFormat/>
    <w:uiPriority w:val="99"/>
    <w:rPr>
      <w:vertAlign w:val="superscript"/>
    </w:rPr>
  </w:style>
  <w:style w:type="character" w:styleId="6">
    <w:name w:val="Hyperlink"/>
    <w:unhideWhenUsed/>
    <w:qFormat/>
    <w:uiPriority w:val="99"/>
    <w:rPr>
      <w:color w:val="0000FF" w:themeColor="hyperlink"/>
      <w:u w:val="single"/>
      <w14:textFill>
        <w14:solidFill>
          <w14:schemeClr w14:val="hlink"/>
        </w14:solidFill>
      </w14:textFill>
    </w:rPr>
  </w:style>
  <w:style w:type="paragraph" w:styleId="7">
    <w:name w:val="endnote text"/>
    <w:basedOn w:val="1"/>
    <w:link w:val="217"/>
    <w:semiHidden/>
    <w:unhideWhenUsed/>
    <w:qFormat/>
    <w:uiPriority w:val="99"/>
    <w:pPr>
      <w:spacing w:after="0" w:line="240" w:lineRule="auto"/>
    </w:pPr>
    <w:rPr>
      <w:sz w:val="20"/>
    </w:rPr>
  </w:style>
  <w:style w:type="paragraph" w:styleId="8">
    <w:name w:val="footnote text"/>
    <w:basedOn w:val="1"/>
    <w:link w:val="216"/>
    <w:semiHidden/>
    <w:unhideWhenUsed/>
    <w:qFormat/>
    <w:uiPriority w:val="99"/>
    <w:pPr>
      <w:spacing w:after="40" w:line="240" w:lineRule="auto"/>
    </w:pPr>
    <w:rPr>
      <w:sz w:val="18"/>
    </w:rPr>
  </w:style>
  <w:style w:type="paragraph" w:styleId="9">
    <w:name w:val="toc 8"/>
    <w:basedOn w:val="1"/>
    <w:next w:val="1"/>
    <w:unhideWhenUsed/>
    <w:qFormat/>
    <w:uiPriority w:val="39"/>
    <w:pPr>
      <w:spacing w:after="57"/>
      <w:ind w:left="1984"/>
    </w:pPr>
  </w:style>
  <w:style w:type="paragraph" w:styleId="10">
    <w:name w:val="toc 9"/>
    <w:basedOn w:val="1"/>
    <w:next w:val="1"/>
    <w:unhideWhenUsed/>
    <w:qFormat/>
    <w:uiPriority w:val="39"/>
    <w:pPr>
      <w:spacing w:after="57"/>
      <w:ind w:left="2268"/>
    </w:pPr>
  </w:style>
  <w:style w:type="paragraph" w:styleId="11">
    <w:name w:val="toc 7"/>
    <w:basedOn w:val="1"/>
    <w:next w:val="1"/>
    <w:unhideWhenUsed/>
    <w:qFormat/>
    <w:uiPriority w:val="39"/>
    <w:pPr>
      <w:spacing w:after="57"/>
      <w:ind w:left="1701"/>
    </w:pPr>
  </w:style>
  <w:style w:type="paragraph" w:styleId="12">
    <w:name w:val="toc 1"/>
    <w:basedOn w:val="1"/>
    <w:next w:val="1"/>
    <w:unhideWhenUsed/>
    <w:qFormat/>
    <w:uiPriority w:val="39"/>
    <w:pPr>
      <w:spacing w:after="57"/>
    </w:pPr>
  </w:style>
  <w:style w:type="paragraph" w:styleId="13">
    <w:name w:val="toc 6"/>
    <w:basedOn w:val="1"/>
    <w:next w:val="1"/>
    <w:unhideWhenUsed/>
    <w:qFormat/>
    <w:uiPriority w:val="39"/>
    <w:pPr>
      <w:spacing w:after="57"/>
      <w:ind w:left="1417"/>
    </w:pPr>
  </w:style>
  <w:style w:type="paragraph" w:styleId="14">
    <w:name w:val="table of figures"/>
    <w:basedOn w:val="1"/>
    <w:next w:val="1"/>
    <w:unhideWhenUsed/>
    <w:qFormat/>
    <w:uiPriority w:val="99"/>
    <w:pPr>
      <w:spacing w:after="0"/>
    </w:pPr>
  </w:style>
  <w:style w:type="paragraph" w:styleId="15">
    <w:name w:val="toc 3"/>
    <w:basedOn w:val="1"/>
    <w:next w:val="1"/>
    <w:unhideWhenUsed/>
    <w:qFormat/>
    <w:uiPriority w:val="39"/>
    <w:pPr>
      <w:spacing w:after="57"/>
      <w:ind w:left="567"/>
    </w:pPr>
  </w:style>
  <w:style w:type="paragraph" w:styleId="16">
    <w:name w:val="toc 2"/>
    <w:basedOn w:val="1"/>
    <w:next w:val="1"/>
    <w:unhideWhenUsed/>
    <w:qFormat/>
    <w:uiPriority w:val="39"/>
    <w:pPr>
      <w:spacing w:after="57"/>
      <w:ind w:left="283"/>
    </w:pPr>
  </w:style>
  <w:style w:type="paragraph" w:styleId="17">
    <w:name w:val="toc 4"/>
    <w:basedOn w:val="1"/>
    <w:next w:val="1"/>
    <w:unhideWhenUsed/>
    <w:qFormat/>
    <w:uiPriority w:val="39"/>
    <w:pPr>
      <w:spacing w:after="57"/>
      <w:ind w:left="850"/>
    </w:pPr>
  </w:style>
  <w:style w:type="paragraph" w:styleId="18">
    <w:name w:val="toc 5"/>
    <w:basedOn w:val="1"/>
    <w:next w:val="1"/>
    <w:unhideWhenUsed/>
    <w:qFormat/>
    <w:uiPriority w:val="39"/>
    <w:pPr>
      <w:spacing w:after="57"/>
      <w:ind w:left="1134"/>
    </w:pPr>
  </w:style>
  <w:style w:type="paragraph" w:styleId="19">
    <w:name w:val="Title"/>
    <w:basedOn w:val="1"/>
    <w:next w:val="1"/>
    <w:link w:val="82"/>
    <w:qFormat/>
    <w:uiPriority w:val="10"/>
    <w:pPr>
      <w:spacing w:before="300"/>
      <w:contextualSpacing/>
    </w:pPr>
    <w:rPr>
      <w:sz w:val="48"/>
      <w:szCs w:val="48"/>
    </w:rPr>
  </w:style>
  <w:style w:type="paragraph" w:styleId="20">
    <w:name w:val="Subtitle"/>
    <w:basedOn w:val="1"/>
    <w:next w:val="1"/>
    <w:link w:val="83"/>
    <w:qFormat/>
    <w:uiPriority w:val="11"/>
    <w:pPr>
      <w:spacing w:before="200"/>
    </w:pPr>
    <w:rPr>
      <w:sz w:val="24"/>
      <w:szCs w:val="24"/>
    </w:r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2">
    <w:name w:val="Heading 1"/>
    <w:basedOn w:val="1"/>
    <w:next w:val="1"/>
    <w:link w:val="71"/>
    <w:qFormat/>
    <w:uiPriority w:val="9"/>
    <w:pPr>
      <w:keepNext/>
      <w:keepLines/>
      <w:spacing w:before="480"/>
      <w:outlineLvl w:val="0"/>
    </w:pPr>
    <w:rPr>
      <w:rFonts w:ascii="Arial" w:hAnsi="Arial" w:eastAsia="Arial" w:cs="Arial"/>
      <w:sz w:val="40"/>
      <w:szCs w:val="40"/>
    </w:rPr>
  </w:style>
  <w:style w:type="paragraph" w:customStyle="1" w:styleId="23">
    <w:name w:val="Heading 2"/>
    <w:basedOn w:val="1"/>
    <w:next w:val="1"/>
    <w:link w:val="72"/>
    <w:unhideWhenUsed/>
    <w:qFormat/>
    <w:uiPriority w:val="9"/>
    <w:pPr>
      <w:keepNext/>
      <w:keepLines/>
      <w:spacing w:before="360"/>
      <w:outlineLvl w:val="1"/>
    </w:pPr>
    <w:rPr>
      <w:rFonts w:ascii="Arial" w:hAnsi="Arial" w:eastAsia="Arial" w:cs="Arial"/>
      <w:sz w:val="34"/>
    </w:rPr>
  </w:style>
  <w:style w:type="paragraph" w:customStyle="1" w:styleId="24">
    <w:name w:val="Heading 3"/>
    <w:basedOn w:val="1"/>
    <w:next w:val="1"/>
    <w:link w:val="73"/>
    <w:unhideWhenUsed/>
    <w:qFormat/>
    <w:uiPriority w:val="9"/>
    <w:pPr>
      <w:keepNext/>
      <w:keepLines/>
      <w:spacing w:before="320"/>
      <w:outlineLvl w:val="2"/>
    </w:pPr>
    <w:rPr>
      <w:rFonts w:ascii="Arial" w:hAnsi="Arial" w:eastAsia="Arial" w:cs="Arial"/>
      <w:sz w:val="30"/>
      <w:szCs w:val="30"/>
    </w:rPr>
  </w:style>
  <w:style w:type="paragraph" w:customStyle="1" w:styleId="25">
    <w:name w:val="Heading 4"/>
    <w:basedOn w:val="1"/>
    <w:next w:val="1"/>
    <w:link w:val="74"/>
    <w:unhideWhenUsed/>
    <w:qFormat/>
    <w:uiPriority w:val="9"/>
    <w:pPr>
      <w:keepNext/>
      <w:keepLines/>
      <w:spacing w:before="320"/>
      <w:outlineLvl w:val="3"/>
    </w:pPr>
    <w:rPr>
      <w:rFonts w:ascii="Arial" w:hAnsi="Arial" w:eastAsia="Arial" w:cs="Arial"/>
      <w:b/>
      <w:bCs/>
      <w:sz w:val="26"/>
      <w:szCs w:val="26"/>
    </w:rPr>
  </w:style>
  <w:style w:type="paragraph" w:customStyle="1" w:styleId="26">
    <w:name w:val="Heading 5"/>
    <w:basedOn w:val="1"/>
    <w:next w:val="1"/>
    <w:link w:val="75"/>
    <w:unhideWhenUsed/>
    <w:qFormat/>
    <w:uiPriority w:val="9"/>
    <w:pPr>
      <w:keepNext/>
      <w:keepLines/>
      <w:spacing w:before="320"/>
      <w:outlineLvl w:val="4"/>
    </w:pPr>
    <w:rPr>
      <w:rFonts w:ascii="Arial" w:hAnsi="Arial" w:eastAsia="Arial" w:cs="Arial"/>
      <w:b/>
      <w:bCs/>
      <w:sz w:val="24"/>
      <w:szCs w:val="24"/>
    </w:rPr>
  </w:style>
  <w:style w:type="paragraph" w:customStyle="1" w:styleId="27">
    <w:name w:val="Heading 6"/>
    <w:basedOn w:val="1"/>
    <w:next w:val="1"/>
    <w:link w:val="76"/>
    <w:unhideWhenUsed/>
    <w:qFormat/>
    <w:uiPriority w:val="9"/>
    <w:pPr>
      <w:keepNext/>
      <w:keepLines/>
      <w:spacing w:before="320"/>
      <w:outlineLvl w:val="5"/>
    </w:pPr>
    <w:rPr>
      <w:rFonts w:ascii="Arial" w:hAnsi="Arial" w:eastAsia="Arial" w:cs="Arial"/>
      <w:b/>
      <w:bCs/>
    </w:rPr>
  </w:style>
  <w:style w:type="paragraph" w:customStyle="1" w:styleId="28">
    <w:name w:val="Heading 7"/>
    <w:basedOn w:val="1"/>
    <w:next w:val="1"/>
    <w:link w:val="77"/>
    <w:unhideWhenUsed/>
    <w:qFormat/>
    <w:uiPriority w:val="9"/>
    <w:pPr>
      <w:keepNext/>
      <w:keepLines/>
      <w:spacing w:before="320"/>
      <w:outlineLvl w:val="6"/>
    </w:pPr>
    <w:rPr>
      <w:rFonts w:ascii="Arial" w:hAnsi="Arial" w:eastAsia="Arial" w:cs="Arial"/>
      <w:b/>
      <w:bCs/>
      <w:i/>
      <w:iCs/>
    </w:rPr>
  </w:style>
  <w:style w:type="paragraph" w:customStyle="1" w:styleId="29">
    <w:name w:val="Heading 8"/>
    <w:basedOn w:val="1"/>
    <w:next w:val="1"/>
    <w:link w:val="78"/>
    <w:unhideWhenUsed/>
    <w:qFormat/>
    <w:uiPriority w:val="9"/>
    <w:pPr>
      <w:keepNext/>
      <w:keepLines/>
      <w:spacing w:before="320"/>
      <w:outlineLvl w:val="7"/>
    </w:pPr>
    <w:rPr>
      <w:rFonts w:ascii="Arial" w:hAnsi="Arial" w:eastAsia="Arial" w:cs="Arial"/>
      <w:i/>
      <w:iCs/>
    </w:rPr>
  </w:style>
  <w:style w:type="paragraph" w:customStyle="1" w:styleId="30">
    <w:name w:val="Heading 9"/>
    <w:basedOn w:val="1"/>
    <w:next w:val="1"/>
    <w:link w:val="79"/>
    <w:unhideWhenUsed/>
    <w:qFormat/>
    <w:uiPriority w:val="9"/>
    <w:pPr>
      <w:keepNext/>
      <w:keepLines/>
      <w:spacing w:before="320"/>
      <w:outlineLvl w:val="8"/>
    </w:pPr>
    <w:rPr>
      <w:rFonts w:ascii="Arial" w:hAnsi="Arial" w:eastAsia="Arial" w:cs="Arial"/>
      <w:i/>
      <w:iCs/>
      <w:sz w:val="21"/>
      <w:szCs w:val="21"/>
    </w:rPr>
  </w:style>
  <w:style w:type="character" w:customStyle="1" w:styleId="31">
    <w:name w:val="Heading 1 Char"/>
    <w:basedOn w:val="2"/>
    <w:qFormat/>
    <w:uiPriority w:val="9"/>
    <w:rPr>
      <w:rFonts w:ascii="Arial" w:hAnsi="Arial" w:eastAsia="Arial" w:cs="Arial"/>
      <w:sz w:val="40"/>
      <w:szCs w:val="40"/>
    </w:rPr>
  </w:style>
  <w:style w:type="character" w:customStyle="1" w:styleId="32">
    <w:name w:val="Heading 2 Char"/>
    <w:basedOn w:val="2"/>
    <w:qFormat/>
    <w:uiPriority w:val="9"/>
    <w:rPr>
      <w:rFonts w:ascii="Arial" w:hAnsi="Arial" w:eastAsia="Arial" w:cs="Arial"/>
      <w:sz w:val="34"/>
    </w:rPr>
  </w:style>
  <w:style w:type="character" w:customStyle="1" w:styleId="33">
    <w:name w:val="Heading 3 Char"/>
    <w:basedOn w:val="2"/>
    <w:qFormat/>
    <w:uiPriority w:val="9"/>
    <w:rPr>
      <w:rFonts w:ascii="Arial" w:hAnsi="Arial" w:eastAsia="Arial" w:cs="Arial"/>
      <w:sz w:val="30"/>
      <w:szCs w:val="30"/>
    </w:rPr>
  </w:style>
  <w:style w:type="character" w:customStyle="1" w:styleId="34">
    <w:name w:val="Heading 4 Char"/>
    <w:basedOn w:val="2"/>
    <w:qFormat/>
    <w:uiPriority w:val="9"/>
    <w:rPr>
      <w:rFonts w:ascii="Arial" w:hAnsi="Arial" w:eastAsia="Arial" w:cs="Arial"/>
      <w:b/>
      <w:bCs/>
      <w:sz w:val="26"/>
      <w:szCs w:val="26"/>
    </w:rPr>
  </w:style>
  <w:style w:type="character" w:customStyle="1" w:styleId="35">
    <w:name w:val="Heading 5 Char"/>
    <w:basedOn w:val="2"/>
    <w:qFormat/>
    <w:uiPriority w:val="9"/>
    <w:rPr>
      <w:rFonts w:ascii="Arial" w:hAnsi="Arial" w:eastAsia="Arial" w:cs="Arial"/>
      <w:b/>
      <w:bCs/>
      <w:sz w:val="24"/>
      <w:szCs w:val="24"/>
    </w:rPr>
  </w:style>
  <w:style w:type="character" w:customStyle="1" w:styleId="36">
    <w:name w:val="Heading 6 Char"/>
    <w:basedOn w:val="2"/>
    <w:qFormat/>
    <w:uiPriority w:val="9"/>
    <w:rPr>
      <w:rFonts w:ascii="Arial" w:hAnsi="Arial" w:eastAsia="Arial" w:cs="Arial"/>
      <w:b/>
      <w:bCs/>
      <w:sz w:val="22"/>
      <w:szCs w:val="22"/>
    </w:rPr>
  </w:style>
  <w:style w:type="character" w:customStyle="1" w:styleId="37">
    <w:name w:val="Heading 7 Char"/>
    <w:basedOn w:val="2"/>
    <w:qFormat/>
    <w:uiPriority w:val="9"/>
    <w:rPr>
      <w:rFonts w:ascii="Arial" w:hAnsi="Arial" w:eastAsia="Arial" w:cs="Arial"/>
      <w:b/>
      <w:bCs/>
      <w:i/>
      <w:iCs/>
      <w:sz w:val="22"/>
      <w:szCs w:val="22"/>
    </w:rPr>
  </w:style>
  <w:style w:type="character" w:customStyle="1" w:styleId="38">
    <w:name w:val="Heading 8 Char"/>
    <w:basedOn w:val="2"/>
    <w:qFormat/>
    <w:uiPriority w:val="9"/>
    <w:rPr>
      <w:rFonts w:ascii="Arial" w:hAnsi="Arial" w:eastAsia="Arial" w:cs="Arial"/>
      <w:i/>
      <w:iCs/>
      <w:sz w:val="22"/>
      <w:szCs w:val="22"/>
    </w:rPr>
  </w:style>
  <w:style w:type="character" w:customStyle="1" w:styleId="39">
    <w:name w:val="Heading 9 Char"/>
    <w:basedOn w:val="2"/>
    <w:qFormat/>
    <w:uiPriority w:val="9"/>
    <w:rPr>
      <w:rFonts w:ascii="Arial" w:hAnsi="Arial" w:eastAsia="Arial" w:cs="Arial"/>
      <w:i/>
      <w:iCs/>
      <w:sz w:val="21"/>
      <w:szCs w:val="21"/>
    </w:rPr>
  </w:style>
  <w:style w:type="character" w:customStyle="1" w:styleId="40">
    <w:name w:val="Title Char"/>
    <w:basedOn w:val="2"/>
    <w:qFormat/>
    <w:uiPriority w:val="10"/>
    <w:rPr>
      <w:sz w:val="48"/>
      <w:szCs w:val="48"/>
    </w:rPr>
  </w:style>
  <w:style w:type="character" w:customStyle="1" w:styleId="41">
    <w:name w:val="Subtitle Char"/>
    <w:basedOn w:val="2"/>
    <w:qFormat/>
    <w:uiPriority w:val="11"/>
    <w:rPr>
      <w:sz w:val="24"/>
      <w:szCs w:val="24"/>
    </w:rPr>
  </w:style>
  <w:style w:type="character" w:customStyle="1" w:styleId="42">
    <w:name w:val="Quote Char"/>
    <w:qFormat/>
    <w:uiPriority w:val="29"/>
    <w:rPr>
      <w:i/>
    </w:rPr>
  </w:style>
  <w:style w:type="character" w:customStyle="1" w:styleId="43">
    <w:name w:val="Intense Quote Char"/>
    <w:qFormat/>
    <w:uiPriority w:val="30"/>
    <w:rPr>
      <w:i/>
    </w:rPr>
  </w:style>
  <w:style w:type="character" w:customStyle="1" w:styleId="44">
    <w:name w:val="Header Char"/>
    <w:basedOn w:val="2"/>
    <w:qFormat/>
    <w:uiPriority w:val="99"/>
  </w:style>
  <w:style w:type="character" w:customStyle="1" w:styleId="45">
    <w:name w:val="Caption Char"/>
    <w:qFormat/>
    <w:uiPriority w:val="99"/>
  </w:style>
  <w:style w:type="table" w:customStyle="1" w:styleId="46">
    <w:name w:val="Plain Table 1"/>
    <w:basedOn w:val="3"/>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FFFFF" w:themeColor="text1" w:themeTint="00" w:fill="FFFFFF" w:themeFill="text1" w:themeFillTint="00"/>
      </w:tcPr>
    </w:tblStylePr>
    <w:tblStylePr w:type="band1Horz">
      <w:tcPr>
        <w:shd w:val="clear" w:color="FFFFFF" w:themeColor="text1" w:themeTint="00" w:fill="FFFFFF" w:themeFill="text1" w:themeFillTint="00"/>
      </w:tcPr>
    </w:tblStylePr>
  </w:style>
  <w:style w:type="table" w:customStyle="1" w:styleId="47">
    <w:name w:val="Plain Table 2"/>
    <w:basedOn w:val="3"/>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48">
    <w:name w:val="Plain Table 3"/>
    <w:basedOn w:val="3"/>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49">
    <w:name w:val="Plain Table 4"/>
    <w:basedOn w:val="3"/>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50">
    <w:name w:val="Plain Table 5"/>
    <w:basedOn w:val="3"/>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51">
    <w:name w:val="Grid Table 1 Light"/>
    <w:basedOn w:val="3"/>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2">
    <w:name w:val="Grid Table 2"/>
    <w:basedOn w:val="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3">
    <w:name w:val="Grid Table 3"/>
    <w:basedOn w:val="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4">
    <w:name w:val="Grid Table 4"/>
    <w:basedOn w:val="3"/>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5">
    <w:name w:val="Grid Table 5 Dark"/>
    <w:basedOn w:val="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56">
    <w:name w:val="Grid Table 6 Colorful"/>
    <w:basedOn w:val="3"/>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57">
    <w:name w:val="Grid Table 7 Colorful"/>
    <w:basedOn w:val="3"/>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FFFFF" w:themeColor="text1" w:themeTint="00" w:fill="FFFFFF" w:themeFill="text1" w:themeFillTint="0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themeColor="text1" w:themeTint="00" w:fill="FFFFFF" w:themeFill="text1" w:themeFillTint="0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58">
    <w:name w:val="List Table 1 Light"/>
    <w:basedOn w:val="3"/>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59">
    <w:name w:val="List Table 2"/>
    <w:basedOn w:val="3"/>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0">
    <w:name w:val="List Table 3"/>
    <w:basedOn w:val="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61">
    <w:name w:val="List Table 4"/>
    <w:basedOn w:val="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2">
    <w:name w:val="List Table 5 Dark"/>
    <w:basedOn w:val="3"/>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63">
    <w:name w:val="List Table 6 Colorful"/>
    <w:basedOn w:val="3"/>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64">
    <w:name w:val="List Table 7 Colorful"/>
    <w:basedOn w:val="3"/>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65">
    <w:name w:val="Footnote Text Char"/>
    <w:qFormat/>
    <w:uiPriority w:val="99"/>
    <w:rPr>
      <w:sz w:val="18"/>
    </w:rPr>
  </w:style>
  <w:style w:type="character" w:customStyle="1" w:styleId="66">
    <w:name w:val="Endnote Text Char"/>
    <w:qFormat/>
    <w:uiPriority w:val="99"/>
    <w:rPr>
      <w:sz w:val="20"/>
    </w:rPr>
  </w:style>
  <w:style w:type="paragraph" w:customStyle="1" w:styleId="67">
    <w:name w:val="TOC Heading"/>
    <w:unhideWhenUsed/>
    <w:qFormat/>
    <w:uiPriority w:val="39"/>
    <w:rPr>
      <w:rFonts w:hint="default" w:ascii="Calibri" w:hAnsi="Calibri" w:eastAsia="Calibri" w:cs="Times New Roman"/>
      <w:lang w:val="ru-RU" w:eastAsia="ru-RU" w:bidi="ar-SA"/>
    </w:rPr>
  </w:style>
  <w:style w:type="paragraph" w:customStyle="1" w:styleId="68">
    <w:name w:val="Caption"/>
    <w:basedOn w:val="1"/>
    <w:next w:val="1"/>
    <w:semiHidden/>
    <w:unhideWhenUsed/>
    <w:qFormat/>
    <w:uiPriority w:val="35"/>
    <w:rPr>
      <w:b/>
      <w:bCs/>
      <w:color w:val="4F81BD" w:themeColor="accent1"/>
      <w:sz w:val="18"/>
      <w:szCs w:val="18"/>
      <w14:textFill>
        <w14:solidFill>
          <w14:schemeClr w14:val="accent1"/>
        </w14:solidFill>
      </w14:textFill>
    </w:rPr>
  </w:style>
  <w:style w:type="paragraph" w:customStyle="1" w:styleId="69">
    <w:name w:val="Header"/>
    <w:basedOn w:val="1"/>
    <w:link w:val="88"/>
    <w:unhideWhenUsed/>
    <w:qFormat/>
    <w:uiPriority w:val="99"/>
    <w:pPr>
      <w:tabs>
        <w:tab w:val="center" w:pos="7143"/>
        <w:tab w:val="right" w:pos="14287"/>
      </w:tabs>
      <w:spacing w:after="0" w:line="240" w:lineRule="auto"/>
    </w:pPr>
  </w:style>
  <w:style w:type="paragraph" w:customStyle="1" w:styleId="70">
    <w:name w:val="Footer"/>
    <w:basedOn w:val="1"/>
    <w:link w:val="90"/>
    <w:unhideWhenUsed/>
    <w:qFormat/>
    <w:uiPriority w:val="99"/>
    <w:pPr>
      <w:tabs>
        <w:tab w:val="center" w:pos="7143"/>
        <w:tab w:val="right" w:pos="14287"/>
      </w:tabs>
      <w:spacing w:after="0" w:line="240" w:lineRule="auto"/>
    </w:pPr>
  </w:style>
  <w:style w:type="character" w:customStyle="1" w:styleId="71">
    <w:name w:val="Заголовок 1 Знак1"/>
    <w:link w:val="22"/>
    <w:qFormat/>
    <w:uiPriority w:val="9"/>
    <w:rPr>
      <w:rFonts w:ascii="Arial" w:hAnsi="Arial" w:eastAsia="Arial" w:cs="Arial"/>
      <w:sz w:val="40"/>
      <w:szCs w:val="40"/>
    </w:rPr>
  </w:style>
  <w:style w:type="character" w:customStyle="1" w:styleId="72">
    <w:name w:val="Заголовок 2 Знак"/>
    <w:link w:val="23"/>
    <w:qFormat/>
    <w:uiPriority w:val="9"/>
    <w:rPr>
      <w:rFonts w:ascii="Arial" w:hAnsi="Arial" w:eastAsia="Arial" w:cs="Arial"/>
      <w:sz w:val="34"/>
    </w:rPr>
  </w:style>
  <w:style w:type="character" w:customStyle="1" w:styleId="73">
    <w:name w:val="Заголовок 3 Знак"/>
    <w:link w:val="24"/>
    <w:qFormat/>
    <w:uiPriority w:val="9"/>
    <w:rPr>
      <w:rFonts w:ascii="Arial" w:hAnsi="Arial" w:eastAsia="Arial" w:cs="Arial"/>
      <w:sz w:val="30"/>
      <w:szCs w:val="30"/>
    </w:rPr>
  </w:style>
  <w:style w:type="character" w:customStyle="1" w:styleId="74">
    <w:name w:val="Заголовок 4 Знак"/>
    <w:link w:val="25"/>
    <w:qFormat/>
    <w:uiPriority w:val="9"/>
    <w:rPr>
      <w:rFonts w:ascii="Arial" w:hAnsi="Arial" w:eastAsia="Arial" w:cs="Arial"/>
      <w:b/>
      <w:bCs/>
      <w:sz w:val="26"/>
      <w:szCs w:val="26"/>
    </w:rPr>
  </w:style>
  <w:style w:type="character" w:customStyle="1" w:styleId="75">
    <w:name w:val="Заголовок 5 Знак"/>
    <w:link w:val="26"/>
    <w:qFormat/>
    <w:uiPriority w:val="9"/>
    <w:rPr>
      <w:rFonts w:ascii="Arial" w:hAnsi="Arial" w:eastAsia="Arial" w:cs="Arial"/>
      <w:b/>
      <w:bCs/>
      <w:sz w:val="24"/>
      <w:szCs w:val="24"/>
    </w:rPr>
  </w:style>
  <w:style w:type="character" w:customStyle="1" w:styleId="76">
    <w:name w:val="Заголовок 6 Знак"/>
    <w:link w:val="27"/>
    <w:qFormat/>
    <w:uiPriority w:val="9"/>
    <w:rPr>
      <w:rFonts w:ascii="Arial" w:hAnsi="Arial" w:eastAsia="Arial" w:cs="Arial"/>
      <w:b/>
      <w:bCs/>
      <w:sz w:val="22"/>
      <w:szCs w:val="22"/>
    </w:rPr>
  </w:style>
  <w:style w:type="character" w:customStyle="1" w:styleId="77">
    <w:name w:val="Заголовок 7 Знак"/>
    <w:link w:val="28"/>
    <w:qFormat/>
    <w:uiPriority w:val="9"/>
    <w:rPr>
      <w:rFonts w:ascii="Arial" w:hAnsi="Arial" w:eastAsia="Arial" w:cs="Arial"/>
      <w:b/>
      <w:bCs/>
      <w:i/>
      <w:iCs/>
      <w:sz w:val="22"/>
      <w:szCs w:val="22"/>
    </w:rPr>
  </w:style>
  <w:style w:type="character" w:customStyle="1" w:styleId="78">
    <w:name w:val="Заголовок 8 Знак"/>
    <w:link w:val="29"/>
    <w:qFormat/>
    <w:uiPriority w:val="9"/>
    <w:rPr>
      <w:rFonts w:ascii="Arial" w:hAnsi="Arial" w:eastAsia="Arial" w:cs="Arial"/>
      <w:i/>
      <w:iCs/>
      <w:sz w:val="22"/>
      <w:szCs w:val="22"/>
    </w:rPr>
  </w:style>
  <w:style w:type="character" w:customStyle="1" w:styleId="79">
    <w:name w:val="Заголовок 9 Знак"/>
    <w:link w:val="30"/>
    <w:qFormat/>
    <w:uiPriority w:val="9"/>
    <w:rPr>
      <w:rFonts w:ascii="Arial" w:hAnsi="Arial" w:eastAsia="Arial" w:cs="Arial"/>
      <w:i/>
      <w:iCs/>
      <w:sz w:val="21"/>
      <w:szCs w:val="21"/>
    </w:rPr>
  </w:style>
  <w:style w:type="paragraph" w:styleId="80">
    <w:name w:val="List Paragraph"/>
    <w:basedOn w:val="1"/>
    <w:qFormat/>
    <w:uiPriority w:val="34"/>
    <w:pPr>
      <w:ind w:left="720"/>
      <w:contextualSpacing/>
    </w:pPr>
  </w:style>
  <w:style w:type="paragraph" w:styleId="81">
    <w:name w:val="No Spacing"/>
    <w:qFormat/>
    <w:uiPriority w:val="1"/>
    <w:rPr>
      <w:rFonts w:hint="default" w:ascii="Calibri" w:hAnsi="Calibri" w:eastAsia="Calibri" w:cs="Times New Roman"/>
      <w:lang w:val="ru-RU" w:eastAsia="zh-CN" w:bidi="ar-SA"/>
    </w:rPr>
  </w:style>
  <w:style w:type="character" w:customStyle="1" w:styleId="82">
    <w:name w:val="Название Знак1"/>
    <w:link w:val="19"/>
    <w:qFormat/>
    <w:uiPriority w:val="10"/>
    <w:rPr>
      <w:sz w:val="48"/>
      <w:szCs w:val="48"/>
    </w:rPr>
  </w:style>
  <w:style w:type="character" w:customStyle="1" w:styleId="83">
    <w:name w:val="Подзаголовок Знак1"/>
    <w:link w:val="20"/>
    <w:qFormat/>
    <w:uiPriority w:val="11"/>
    <w:rPr>
      <w:sz w:val="24"/>
      <w:szCs w:val="24"/>
    </w:rPr>
  </w:style>
  <w:style w:type="paragraph" w:styleId="84">
    <w:name w:val="Quote"/>
    <w:basedOn w:val="1"/>
    <w:next w:val="1"/>
    <w:link w:val="85"/>
    <w:qFormat/>
    <w:uiPriority w:val="29"/>
    <w:pPr>
      <w:ind w:left="720" w:right="720"/>
    </w:pPr>
    <w:rPr>
      <w:i/>
    </w:rPr>
  </w:style>
  <w:style w:type="character" w:customStyle="1" w:styleId="85">
    <w:name w:val="Цитата 2 Знак"/>
    <w:link w:val="84"/>
    <w:qFormat/>
    <w:uiPriority w:val="29"/>
    <w:rPr>
      <w:i/>
    </w:rPr>
  </w:style>
  <w:style w:type="paragraph" w:styleId="86">
    <w:name w:val="Intense Quote"/>
    <w:basedOn w:val="1"/>
    <w:next w:val="1"/>
    <w:link w:val="8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87">
    <w:name w:val="Выделенная цитата Знак"/>
    <w:link w:val="86"/>
    <w:qFormat/>
    <w:uiPriority w:val="30"/>
    <w:rPr>
      <w:i/>
    </w:rPr>
  </w:style>
  <w:style w:type="character" w:customStyle="1" w:styleId="88">
    <w:name w:val="Верхний колонтитул Знак1"/>
    <w:link w:val="69"/>
    <w:qFormat/>
    <w:uiPriority w:val="99"/>
  </w:style>
  <w:style w:type="character" w:customStyle="1" w:styleId="89">
    <w:name w:val="Footer Char"/>
    <w:qFormat/>
    <w:uiPriority w:val="99"/>
  </w:style>
  <w:style w:type="character" w:customStyle="1" w:styleId="90">
    <w:name w:val="Нижний колонтитул Знак1"/>
    <w:link w:val="70"/>
    <w:qFormat/>
    <w:uiPriority w:val="99"/>
  </w:style>
  <w:style w:type="table" w:customStyle="1" w:styleId="91">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92">
    <w:name w:val="Таблица простая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FFFFF" w:themeColor="text1" w:themeTint="00" w:fill="FFFFFF" w:themeFill="text1" w:themeFillTint="00"/>
      </w:tcPr>
    </w:tblStylePr>
    <w:tblStylePr w:type="band1Horz">
      <w:tcPr>
        <w:shd w:val="clear" w:color="FFFFFF" w:themeColor="text1" w:themeTint="00" w:fill="FFFFFF" w:themeFill="text1" w:themeFillTint="00"/>
      </w:tcPr>
    </w:tblStylePr>
  </w:style>
  <w:style w:type="table" w:customStyle="1" w:styleId="93">
    <w:name w:val="Таблица простая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94">
    <w:name w:val="Таблица простая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95">
    <w:name w:val="Таблица простая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96">
    <w:name w:val="Таблица простая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97">
    <w:name w:val="Таблица-сетка 1 светлая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98">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99">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00">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01">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02">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03">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04">
    <w:name w:val="Таблица-сетка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5">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6">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7">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8">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9">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0">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1">
    <w:name w:val="Таблица-сетка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2">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3">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4">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5">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6">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7">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8">
    <w:name w:val="Таблица-сетка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9">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20">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1">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2">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3">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4">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5">
    <w:name w:val="Таблица-сетка 5 темная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26">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27">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28">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29">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30">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31">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32">
    <w:name w:val="Таблица-сетка 6 цветная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3">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4">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5">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36">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7">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8">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39">
    <w:name w:val="Таблица-сетка 7 цветная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FFFFF" w:themeColor="text1" w:themeTint="00" w:fill="FFFFFF" w:themeFill="text1" w:themeFillTint="0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themeColor="text1" w:themeTint="00" w:fill="FFFFFF" w:themeFill="text1" w:themeFillTint="0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0">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41">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2">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43">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4">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5">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46">
    <w:name w:val="Список-таблица 1 светлая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47">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48">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49">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50">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51">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52">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53">
    <w:name w:val="Список-таблица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4">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5">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6">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7">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8">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9">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0">
    <w:name w:val="Список-таблица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61">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62">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63">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64">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65">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66">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67">
    <w:name w:val="Список-таблица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8">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9">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70">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71">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72">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3">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4">
    <w:name w:val="Список-таблица 5 темная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75">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76">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77">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78">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79">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80">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81">
    <w:name w:val="Список-таблица 6 цветная1"/>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82">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3">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4">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5">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6">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7">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8">
    <w:name w:val="Список-таблица 7 цветная1"/>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89">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90">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91">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92">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3">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4">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95">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style>
  <w:style w:type="table" w:customStyle="1" w:styleId="196">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7">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8">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9">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0">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1">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02">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style>
  <w:style w:type="table" w:customStyle="1" w:styleId="203">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4">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5">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6">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7">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8">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09">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0">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11">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12">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13">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14">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15">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16">
    <w:name w:val="Текст сноски Знак"/>
    <w:link w:val="8"/>
    <w:qFormat/>
    <w:uiPriority w:val="99"/>
    <w:rPr>
      <w:sz w:val="18"/>
    </w:rPr>
  </w:style>
  <w:style w:type="character" w:customStyle="1" w:styleId="217">
    <w:name w:val="Текст концевой сноски Знак"/>
    <w:link w:val="7"/>
    <w:qFormat/>
    <w:uiPriority w:val="99"/>
    <w:rPr>
      <w:sz w:val="20"/>
    </w:rPr>
  </w:style>
  <w:style w:type="paragraph" w:customStyle="1" w:styleId="218">
    <w:name w:val="Заголовок оглавления1"/>
    <w:unhideWhenUsed/>
    <w:qFormat/>
    <w:uiPriority w:val="39"/>
    <w:rPr>
      <w:rFonts w:hint="default" w:ascii="Calibri" w:hAnsi="Calibri" w:eastAsia="Calibri" w:cs="Times New Roman"/>
      <w:lang w:val="ru-RU" w:eastAsia="zh-CN" w:bidi="ar-SA"/>
    </w:rPr>
  </w:style>
  <w:style w:type="paragraph" w:customStyle="1" w:styleId="219">
    <w:name w:val="Заголовок 11"/>
    <w:basedOn w:val="1"/>
    <w:next w:val="1"/>
    <w:link w:val="247"/>
    <w:qFormat/>
    <w:uiPriority w:val="0"/>
    <w:pPr>
      <w:keepNext/>
      <w:spacing w:after="0" w:line="240" w:lineRule="auto"/>
      <w:ind w:left="350"/>
      <w:jc w:val="center"/>
      <w:outlineLvl w:val="0"/>
    </w:pPr>
    <w:rPr>
      <w:rFonts w:ascii="Times New Roman" w:hAnsi="Times New Roman" w:eastAsia="Times New Roman"/>
      <w:b/>
      <w:sz w:val="28"/>
      <w:szCs w:val="20"/>
      <w:lang w:eastAsia="ru-RU"/>
    </w:rPr>
  </w:style>
  <w:style w:type="character" w:customStyle="1" w:styleId="220">
    <w:name w:val="Основной шрифт абзаца1"/>
    <w:unhideWhenUsed/>
    <w:qFormat/>
    <w:uiPriority w:val="1"/>
  </w:style>
  <w:style w:type="table" w:customStyle="1" w:styleId="221">
    <w:name w:val="Обычная таблица1"/>
    <w:semiHidden/>
    <w:unhideWhenUsed/>
    <w:qFormat/>
    <w:uiPriority w:val="99"/>
    <w:tblPr>
      <w:tblCellMar>
        <w:top w:w="0" w:type="dxa"/>
        <w:left w:w="0" w:type="dxa"/>
        <w:bottom w:w="0" w:type="dxa"/>
        <w:right w:w="0" w:type="dxa"/>
      </w:tblCellMar>
    </w:tblPr>
  </w:style>
  <w:style w:type="paragraph" w:customStyle="1" w:styleId="222">
    <w:name w:val="ConsPlusNormal"/>
    <w:qFormat/>
    <w:uiPriority w:val="0"/>
    <w:pPr>
      <w:widowControl w:val="0"/>
    </w:pPr>
    <w:rPr>
      <w:rFonts w:hint="default" w:ascii="Calibri" w:hAnsi="Calibri" w:eastAsia="Times New Roman" w:cs="Calibri"/>
      <w:sz w:val="22"/>
      <w:szCs w:val="22"/>
      <w:lang w:val="ru-RU" w:eastAsia="ru-RU" w:bidi="ar-SA"/>
    </w:rPr>
  </w:style>
  <w:style w:type="paragraph" w:customStyle="1" w:styleId="223">
    <w:name w:val="ConsPlusNonformat"/>
    <w:qFormat/>
    <w:uiPriority w:val="0"/>
    <w:pPr>
      <w:widowControl w:val="0"/>
    </w:pPr>
    <w:rPr>
      <w:rFonts w:hint="default" w:ascii="Courier New" w:hAnsi="Courier New" w:eastAsia="Times New Roman" w:cs="Courier New"/>
      <w:lang w:val="ru-RU" w:eastAsia="ru-RU" w:bidi="ar-SA"/>
    </w:rPr>
  </w:style>
  <w:style w:type="paragraph" w:customStyle="1" w:styleId="224">
    <w:name w:val="ConsPlusTitle"/>
    <w:qFormat/>
    <w:uiPriority w:val="0"/>
    <w:pPr>
      <w:widowControl w:val="0"/>
    </w:pPr>
    <w:rPr>
      <w:rFonts w:hint="default" w:ascii="Calibri" w:hAnsi="Calibri" w:eastAsia="Times New Roman" w:cs="Calibri"/>
      <w:b/>
      <w:bCs/>
      <w:sz w:val="22"/>
      <w:szCs w:val="22"/>
      <w:lang w:val="ru-RU" w:eastAsia="ru-RU" w:bidi="ar-SA"/>
    </w:rPr>
  </w:style>
  <w:style w:type="paragraph" w:customStyle="1" w:styleId="225">
    <w:name w:val="ConsPlusCell"/>
    <w:qFormat/>
    <w:uiPriority w:val="0"/>
    <w:pPr>
      <w:widowControl w:val="0"/>
    </w:pPr>
    <w:rPr>
      <w:rFonts w:hint="default" w:ascii="Calibri" w:hAnsi="Calibri" w:eastAsia="Times New Roman" w:cs="Calibri"/>
      <w:sz w:val="22"/>
      <w:szCs w:val="22"/>
      <w:lang w:val="ru-RU" w:eastAsia="ru-RU" w:bidi="ar-SA"/>
    </w:rPr>
  </w:style>
  <w:style w:type="paragraph" w:customStyle="1" w:styleId="226">
    <w:name w:val="Текст выноски1"/>
    <w:basedOn w:val="1"/>
    <w:link w:val="227"/>
    <w:semiHidden/>
    <w:qFormat/>
    <w:uiPriority w:val="0"/>
    <w:pPr>
      <w:spacing w:after="0" w:line="240" w:lineRule="auto"/>
    </w:pPr>
    <w:rPr>
      <w:rFonts w:ascii="Tahoma" w:hAnsi="Tahoma"/>
      <w:sz w:val="16"/>
      <w:szCs w:val="20"/>
      <w:lang w:val="en-US"/>
    </w:rPr>
  </w:style>
  <w:style w:type="character" w:customStyle="1" w:styleId="227">
    <w:name w:val="Текст выноски Знак"/>
    <w:link w:val="226"/>
    <w:semiHidden/>
    <w:qFormat/>
    <w:uiPriority w:val="0"/>
    <w:rPr>
      <w:rFonts w:ascii="Tahoma" w:hAnsi="Tahoma"/>
      <w:sz w:val="16"/>
    </w:rPr>
  </w:style>
  <w:style w:type="paragraph" w:customStyle="1" w:styleId="228">
    <w:name w:val="Стандартный HTML1"/>
    <w:basedOn w:val="1"/>
    <w:link w:val="22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ru-RU"/>
    </w:rPr>
  </w:style>
  <w:style w:type="character" w:customStyle="1" w:styleId="229">
    <w:name w:val="Стандартный HTML Знак"/>
    <w:link w:val="228"/>
    <w:qFormat/>
    <w:uiPriority w:val="0"/>
    <w:rPr>
      <w:rFonts w:ascii="Courier New" w:hAnsi="Courier New"/>
      <w:sz w:val="20"/>
      <w:lang w:eastAsia="ru-RU"/>
    </w:rPr>
  </w:style>
  <w:style w:type="table" w:customStyle="1" w:styleId="230">
    <w:name w:val="Сетка таблицы1"/>
    <w:basedOn w:val="221"/>
    <w:qFormat/>
    <w:uiPriority w:val="0"/>
    <w:tblPr>
      <w:tblCellMar>
        <w:top w:w="0" w:type="dxa"/>
        <w:left w:w="0" w:type="dxa"/>
        <w:bottom w:w="0" w:type="dxa"/>
        <w:right w:w="0" w:type="dxa"/>
      </w:tblCellMar>
    </w:tblPr>
  </w:style>
  <w:style w:type="character" w:customStyle="1" w:styleId="231">
    <w:name w:val="Гиперссылка1"/>
    <w:qFormat/>
    <w:uiPriority w:val="99"/>
    <w:rPr>
      <w:rFonts w:cs="Times New Roman"/>
      <w:color w:val="0000FF"/>
      <w:u w:val="single"/>
    </w:rPr>
  </w:style>
  <w:style w:type="paragraph" w:customStyle="1" w:styleId="232">
    <w:name w:val="Верхний колонтитул1"/>
    <w:basedOn w:val="1"/>
    <w:link w:val="233"/>
    <w:qFormat/>
    <w:uiPriority w:val="99"/>
    <w:pPr>
      <w:tabs>
        <w:tab w:val="center" w:pos="4677"/>
        <w:tab w:val="right" w:pos="9355"/>
      </w:tabs>
      <w:spacing w:after="0" w:line="240" w:lineRule="auto"/>
    </w:pPr>
    <w:rPr>
      <w:sz w:val="20"/>
      <w:szCs w:val="20"/>
      <w:lang w:eastAsia="ru-RU"/>
    </w:rPr>
  </w:style>
  <w:style w:type="character" w:customStyle="1" w:styleId="233">
    <w:name w:val="Верхний колонтитул Знак"/>
    <w:link w:val="232"/>
    <w:qFormat/>
    <w:uiPriority w:val="99"/>
  </w:style>
  <w:style w:type="paragraph" w:customStyle="1" w:styleId="234">
    <w:name w:val="Нижний колонтитул1"/>
    <w:basedOn w:val="1"/>
    <w:link w:val="235"/>
    <w:qFormat/>
    <w:uiPriority w:val="0"/>
    <w:pPr>
      <w:tabs>
        <w:tab w:val="center" w:pos="4677"/>
        <w:tab w:val="right" w:pos="9355"/>
      </w:tabs>
      <w:spacing w:after="0" w:line="240" w:lineRule="auto"/>
    </w:pPr>
    <w:rPr>
      <w:sz w:val="20"/>
      <w:szCs w:val="20"/>
      <w:lang w:eastAsia="ru-RU"/>
    </w:rPr>
  </w:style>
  <w:style w:type="character" w:customStyle="1" w:styleId="235">
    <w:name w:val="Нижний колонтитул Знак"/>
    <w:link w:val="234"/>
    <w:qFormat/>
    <w:uiPriority w:val="0"/>
  </w:style>
  <w:style w:type="paragraph" w:customStyle="1" w:styleId="236">
    <w:name w:val="Название1"/>
    <w:basedOn w:val="1"/>
    <w:link w:val="237"/>
    <w:qFormat/>
    <w:uiPriority w:val="0"/>
    <w:pPr>
      <w:spacing w:after="0" w:line="240" w:lineRule="auto"/>
      <w:jc w:val="center"/>
    </w:pPr>
    <w:rPr>
      <w:rFonts w:eastAsia="Arial Unicode MS"/>
      <w:spacing w:val="-20"/>
      <w:sz w:val="36"/>
      <w:szCs w:val="20"/>
      <w:lang w:eastAsia="ru-RU"/>
    </w:rPr>
  </w:style>
  <w:style w:type="character" w:customStyle="1" w:styleId="237">
    <w:name w:val="Название Знак"/>
    <w:link w:val="236"/>
    <w:qFormat/>
    <w:uiPriority w:val="0"/>
    <w:rPr>
      <w:rFonts w:eastAsia="Arial Unicode MS"/>
      <w:spacing w:val="-20"/>
      <w:sz w:val="36"/>
      <w:lang w:val="ru-RU" w:eastAsia="ru-RU"/>
    </w:rPr>
  </w:style>
  <w:style w:type="paragraph" w:customStyle="1" w:styleId="238">
    <w:name w:val="Подзаголовок1"/>
    <w:basedOn w:val="1"/>
    <w:next w:val="1"/>
    <w:link w:val="239"/>
    <w:qFormat/>
    <w:uiPriority w:val="0"/>
    <w:pPr>
      <w:spacing w:after="60"/>
      <w:jc w:val="center"/>
      <w:outlineLvl w:val="1"/>
    </w:pPr>
    <w:rPr>
      <w:rFonts w:ascii="Cambria" w:hAnsi="Cambria" w:eastAsia="Times New Roman"/>
      <w:sz w:val="24"/>
      <w:szCs w:val="24"/>
    </w:rPr>
  </w:style>
  <w:style w:type="character" w:customStyle="1" w:styleId="239">
    <w:name w:val="Подзаголовок Знак"/>
    <w:link w:val="238"/>
    <w:qFormat/>
    <w:uiPriority w:val="0"/>
    <w:rPr>
      <w:rFonts w:ascii="Cambria" w:hAnsi="Cambria" w:eastAsia="Times New Roman" w:cs="Times New Roman"/>
      <w:sz w:val="24"/>
      <w:szCs w:val="24"/>
      <w:lang w:eastAsia="en-US"/>
    </w:rPr>
  </w:style>
  <w:style w:type="character" w:customStyle="1" w:styleId="240">
    <w:name w:val="Знак примечания1"/>
    <w:qFormat/>
    <w:uiPriority w:val="0"/>
    <w:rPr>
      <w:sz w:val="16"/>
      <w:szCs w:val="16"/>
    </w:rPr>
  </w:style>
  <w:style w:type="paragraph" w:customStyle="1" w:styleId="241">
    <w:name w:val="Текст примечания1"/>
    <w:basedOn w:val="1"/>
    <w:link w:val="242"/>
    <w:qFormat/>
    <w:uiPriority w:val="0"/>
    <w:rPr>
      <w:sz w:val="20"/>
      <w:szCs w:val="20"/>
    </w:rPr>
  </w:style>
  <w:style w:type="character" w:customStyle="1" w:styleId="242">
    <w:name w:val="Текст примечания Знак"/>
    <w:link w:val="241"/>
    <w:qFormat/>
    <w:uiPriority w:val="0"/>
    <w:rPr>
      <w:lang w:eastAsia="en-US"/>
    </w:rPr>
  </w:style>
  <w:style w:type="paragraph" w:customStyle="1" w:styleId="243">
    <w:name w:val="Тема примечания1"/>
    <w:basedOn w:val="241"/>
    <w:next w:val="241"/>
    <w:link w:val="244"/>
    <w:qFormat/>
    <w:uiPriority w:val="0"/>
    <w:rPr>
      <w:b/>
      <w:bCs/>
    </w:rPr>
  </w:style>
  <w:style w:type="character" w:customStyle="1" w:styleId="244">
    <w:name w:val="Тема примечания Знак"/>
    <w:link w:val="243"/>
    <w:qFormat/>
    <w:uiPriority w:val="0"/>
    <w:rPr>
      <w:b/>
      <w:bCs/>
      <w:lang w:eastAsia="en-US"/>
    </w:rPr>
  </w:style>
  <w:style w:type="paragraph" w:customStyle="1" w:styleId="245">
    <w:name w:val="ConsNormal"/>
    <w:qFormat/>
    <w:uiPriority w:val="0"/>
    <w:pPr>
      <w:widowControl w:val="0"/>
      <w:ind w:firstLine="720"/>
    </w:pPr>
    <w:rPr>
      <w:rFonts w:hint="default" w:ascii="Arial" w:hAnsi="Arial" w:eastAsia="Times New Roman" w:cs="Times New Roman"/>
      <w:lang w:val="ru-RU" w:eastAsia="ru-RU" w:bidi="ar-SA"/>
    </w:rPr>
  </w:style>
  <w:style w:type="character" w:customStyle="1" w:styleId="246">
    <w:name w:val="blk"/>
    <w:basedOn w:val="220"/>
    <w:qFormat/>
    <w:uiPriority w:val="0"/>
  </w:style>
  <w:style w:type="character" w:customStyle="1" w:styleId="247">
    <w:name w:val="Заголовок 1 Знак"/>
    <w:link w:val="219"/>
    <w:qFormat/>
    <w:uiPriority w:val="0"/>
    <w:rPr>
      <w:rFonts w:ascii="Times New Roman" w:hAnsi="Times New Roman" w:eastAsia="Times New Roman"/>
      <w:b/>
      <w:sz w:val="28"/>
    </w:rPr>
  </w:style>
  <w:style w:type="paragraph" w:customStyle="1" w:styleId="248">
    <w:name w:val="Обычный (веб)1"/>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249">
    <w:name w:val="Основной текст с отступом1"/>
    <w:basedOn w:val="1"/>
    <w:link w:val="250"/>
    <w:qFormat/>
    <w:uiPriority w:val="0"/>
    <w:pPr>
      <w:spacing w:after="0" w:line="240" w:lineRule="auto"/>
      <w:ind w:firstLine="709"/>
      <w:jc w:val="both"/>
    </w:pPr>
    <w:rPr>
      <w:rFonts w:ascii="Times New Roman" w:hAnsi="Times New Roman" w:eastAsia="Times New Roman"/>
      <w:sz w:val="24"/>
      <w:szCs w:val="28"/>
      <w:lang w:eastAsia="ru-RU"/>
    </w:rPr>
  </w:style>
  <w:style w:type="character" w:customStyle="1" w:styleId="250">
    <w:name w:val="Основной текст с отступом Знак"/>
    <w:link w:val="249"/>
    <w:qFormat/>
    <w:uiPriority w:val="0"/>
    <w:rPr>
      <w:rFonts w:ascii="Times New Roman" w:hAnsi="Times New Roman" w:eastAsia="Times New Roman"/>
      <w:sz w:val="24"/>
      <w:szCs w:val="28"/>
    </w:rPr>
  </w:style>
  <w:style w:type="paragraph" w:customStyle="1" w:styleId="251">
    <w:name w:val="Абзац списка1"/>
    <w:basedOn w:val="1"/>
    <w:qFormat/>
    <w:uiPriority w:val="34"/>
    <w:pPr>
      <w:ind w:left="720"/>
      <w:contextualSpacing/>
    </w:pPr>
  </w:style>
  <w:style w:type="paragraph" w:customStyle="1" w:styleId="252">
    <w:name w:val="Без интервала1"/>
    <w:qFormat/>
    <w:uiPriority w:val="1"/>
    <w:rPr>
      <w:rFonts w:hint="default" w:ascii="Calibri" w:hAnsi="Calibri" w:eastAsia="Calibri" w:cs="Times New Roman"/>
      <w:sz w:val="22"/>
      <w:szCs w:val="22"/>
      <w:lang w:val="ru-RU" w:eastAsia="en-US" w:bidi="ar-SA"/>
    </w:rPr>
  </w:style>
  <w:style w:type="character" w:customStyle="1" w:styleId="253">
    <w:name w:val="Font Style17"/>
    <w:qFormat/>
    <w:uiPriority w:val="0"/>
    <w:rPr>
      <w:rFonts w:ascii="Times New Roman" w:hAnsi="Times New Roman" w:cs="Times New Roman"/>
      <w:sz w:val="26"/>
      <w:szCs w:val="26"/>
    </w:rPr>
  </w:style>
  <w:style w:type="paragraph" w:customStyle="1" w:styleId="254">
    <w:name w:val="ConsPlusNormal1"/>
    <w:link w:val="257"/>
    <w:unhideWhenUsed/>
    <w:qFormat/>
    <w:uiPriority w:val="0"/>
    <w:pPr>
      <w:widowControl w:val="0"/>
    </w:pPr>
    <w:rPr>
      <w:rFonts w:hint="default" w:ascii="Times New Roman" w:hAnsi="Times New Roman" w:eastAsia="Times New Roman" w:cs="Times New Roman"/>
      <w:sz w:val="24"/>
      <w:szCs w:val="24"/>
      <w:lang w:val="ru-RU" w:eastAsia="ru-RU" w:bidi="ar-SA"/>
    </w:rPr>
  </w:style>
  <w:style w:type="paragraph" w:customStyle="1" w:styleId="255">
    <w:name w:val="ConsPlusTitle1"/>
    <w:unhideWhenUsed/>
    <w:qFormat/>
    <w:uiPriority w:val="99"/>
    <w:pPr>
      <w:widowControl w:val="0"/>
    </w:pPr>
    <w:rPr>
      <w:rFonts w:hint="default" w:ascii="Arial" w:hAnsi="Arial" w:eastAsia="SimSun" w:cs="Times New Roman"/>
      <w:b/>
      <w:sz w:val="24"/>
      <w:szCs w:val="24"/>
      <w:lang w:val="ru-RU" w:eastAsia="ru-RU" w:bidi="ar-SA"/>
    </w:rPr>
  </w:style>
  <w:style w:type="paragraph" w:customStyle="1" w:styleId="256">
    <w:name w:val="ConsPlusNonformat1"/>
    <w:unhideWhenUsed/>
    <w:qFormat/>
    <w:uiPriority w:val="99"/>
    <w:pPr>
      <w:widowControl w:val="0"/>
    </w:pPr>
    <w:rPr>
      <w:rFonts w:hint="default" w:ascii="Courier New" w:hAnsi="Courier New" w:eastAsia="SimSun" w:cs="Times New Roman"/>
      <w:szCs w:val="24"/>
      <w:lang w:val="ru-RU" w:eastAsia="ru-RU" w:bidi="ar-SA"/>
    </w:rPr>
  </w:style>
  <w:style w:type="character" w:customStyle="1" w:styleId="257">
    <w:name w:val="ConsPlusNormal Знак"/>
    <w:link w:val="254"/>
    <w:qFormat/>
    <w:uiPriority w:val="0"/>
    <w:rPr>
      <w:rFonts w:ascii="Times New Roman" w:hAnsi="Times New Roman" w:eastAsia="Times New Roman"/>
      <w:sz w:val="24"/>
      <w:szCs w:val="24"/>
    </w:rPr>
  </w:style>
  <w:style w:type="paragraph" w:customStyle="1" w:styleId="258">
    <w:name w:val="consplusnormal"/>
    <w:qFormat/>
    <w:uiPriority w:val="0"/>
    <w:pPr>
      <w:pBdr>
        <w:top w:val="none" w:color="000000" w:sz="0" w:space="0"/>
        <w:left w:val="none" w:color="000000" w:sz="0" w:space="0"/>
        <w:bottom w:val="none" w:color="000000" w:sz="0" w:space="0"/>
        <w:right w:val="none" w:color="000000" w:sz="0" w:space="0"/>
        <w:between w:val="none" w:color="000000" w:sz="0" w:space="0"/>
      </w:pBdr>
      <w:spacing w:before="100" w:beforeAutospacing="1" w:after="100" w:afterAutospacing="1"/>
      <w:jc w:val="both"/>
    </w:pPr>
    <w:rPr>
      <w:rFonts w:hint="default" w:ascii="Times New Roman" w:hAnsi="Times New Roman" w:eastAsia="Times New Roman" w:cs="Times New Roman"/>
      <w:sz w:val="24"/>
      <w:szCs w:val="24"/>
      <w:lang w:val="ru-RU" w:eastAsia="ru-RU" w:bidi="ar-SA"/>
    </w:rPr>
  </w:style>
  <w:style w:type="paragraph" w:customStyle="1" w:styleId="259">
    <w:name w:val="Абзац списка2"/>
    <w:qFormat/>
    <w:uiPriority w:val="34"/>
    <w:pPr>
      <w:pBdr>
        <w:top w:val="none" w:color="000000" w:sz="0" w:space="0"/>
        <w:left w:val="none" w:color="000000" w:sz="0" w:space="0"/>
        <w:bottom w:val="none" w:color="000000" w:sz="0" w:space="0"/>
        <w:right w:val="none" w:color="000000" w:sz="0" w:space="0"/>
        <w:between w:val="none" w:color="000000" w:sz="0" w:space="0"/>
      </w:pBdr>
      <w:spacing w:after="200" w:line="276" w:lineRule="auto"/>
      <w:ind w:left="720"/>
      <w:contextualSpacing/>
    </w:pPr>
    <w:rPr>
      <w:rFonts w:hint="default" w:ascii="Calibri" w:hAnsi="Calibri" w:eastAsia="Calibri" w:cs="Times New Roman"/>
      <w:sz w:val="22"/>
      <w:szCs w:val="22"/>
      <w:lang w:val="ru-RU" w:eastAsia="en-US" w:bidi="ar-SA"/>
    </w:rPr>
  </w:style>
  <w:style w:type="paragraph" w:customStyle="1" w:styleId="260">
    <w:name w:val="Body Text Indent 2"/>
    <w:basedOn w:val="10"/>
    <w:qFormat/>
    <w:uiPriority w:val="0"/>
    <w:pPr>
      <w:keepNext w:val="0"/>
      <w:keepLines w:val="0"/>
      <w:pageBreakBefore w:val="0"/>
      <w:widowControl/>
      <w:suppressLineNumbers w:val="0"/>
      <w:pBdr>
        <w:top w:val="none" w:color="000000" w:sz="0" w:space="0"/>
        <w:left w:val="none" w:color="000000" w:sz="0" w:space="0"/>
        <w:bottom w:val="none" w:color="000000" w:sz="0" w:space="0"/>
        <w:right w:val="none" w:color="000000" w:sz="0" w:space="0"/>
        <w:between w:val="none" w:color="000000" w:sz="0" w:space="0"/>
      </w:pBdr>
      <w:shd w:val="clear" w:color="000000"/>
      <w:spacing w:before="0" w:beforeAutospacing="0" w:after="0" w:afterAutospacing="0" w:line="240" w:lineRule="auto"/>
      <w:ind w:left="4860" w:right="0" w:firstLine="0"/>
      <w:contextualSpacing w:val="0"/>
      <w:jc w:val="left"/>
    </w:pPr>
    <w:rPr>
      <w:rFonts w:ascii="Times New Roman" w:hAnsi="Times New Roman" w:eastAsia="Times New Roman" w:cs="Times New Roman"/>
      <w:color w:val="000000"/>
      <w:spacing w:val="0"/>
      <w:position w:val="0"/>
      <w:sz w:val="28"/>
      <w:szCs w:val="28"/>
      <w:highlight w:val="none"/>
      <w:u w:val="none"/>
      <w:vertAlign w:val="baseline"/>
      <w:rtl w:val="0"/>
      <w:cs w:val="0"/>
      <w:lang w:val="en-US" w:eastAsia="en-US"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Администрация городв Ставрополя</Company>
  <TotalTime>3</TotalTime>
  <ScaleCrop>false</ScaleCrop>
  <LinksUpToDate>false</LinksUpToDate>
  <Application>WPS Office_11.1.0.11723_F1E327BC-269C-435d-A152-05C5408002CA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2024-06-10T02:23:00Z</dcterms:created>
  <dc:creator>Белоусова Оксана Васильевна</dc:creator>
  <cp:lastModifiedBy>uv.shkrogaleva</cp:lastModifiedBy>
  <dcterms:modified xsi:type="dcterms:W3CDTF">2024-10-17T11:07:51Z</dcterms:modified>
  <dc:title>Об утверждении административного регламента администрации города Ставрополя предоставления муниципальной услуги «Предоставление земельных участков на новый срок для целей, не связанных со строительством»</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1049-11.1.0.11723</vt:lpwstr>
  </property>
  <property fmtid="{D5CDD505-2E9C-101B-9397-08002B2CF9AE}" pid="3" name="ICV">
    <vt:lpwstr>EFF644FFE0A24E2992B639CE70A2B89A</vt:lpwstr>
  </property>
</Properties>
</file>