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D" w:rsidRDefault="00AD0BAD" w:rsidP="0022255E">
      <w:pPr>
        <w:pStyle w:val="aa"/>
        <w:ind w:right="28" w:firstLine="578"/>
        <w:rPr>
          <w:b/>
        </w:rPr>
      </w:pPr>
    </w:p>
    <w:p w:rsidR="00AD0BAD" w:rsidRDefault="00AD0BAD" w:rsidP="0022255E">
      <w:pPr>
        <w:pStyle w:val="aa"/>
        <w:ind w:right="28" w:firstLine="578"/>
        <w:rPr>
          <w:b/>
        </w:rPr>
      </w:pPr>
    </w:p>
    <w:p w:rsidR="00AD0BAD" w:rsidRDefault="00AD0BAD" w:rsidP="0022255E">
      <w:pPr>
        <w:pStyle w:val="aa"/>
        <w:ind w:right="28" w:firstLine="578"/>
        <w:rPr>
          <w:b/>
        </w:rPr>
      </w:pPr>
    </w:p>
    <w:p w:rsidR="00AD0BAD" w:rsidRDefault="00AD0BAD" w:rsidP="0022255E">
      <w:pPr>
        <w:pStyle w:val="aa"/>
        <w:ind w:right="28" w:firstLine="578"/>
        <w:rPr>
          <w:b/>
        </w:rPr>
      </w:pPr>
    </w:p>
    <w:p w:rsidR="0022255E" w:rsidRPr="0022255E" w:rsidRDefault="0022255E" w:rsidP="0022255E">
      <w:pPr>
        <w:pStyle w:val="aa"/>
        <w:ind w:right="28" w:firstLine="578"/>
        <w:rPr>
          <w:b/>
          <w:szCs w:val="28"/>
        </w:rPr>
      </w:pPr>
      <w:r w:rsidRPr="0022255E">
        <w:rPr>
          <w:b/>
        </w:rPr>
        <w:t xml:space="preserve">Прокуратурой Октябрьского района г. Ставрополя выявлены </w:t>
      </w:r>
      <w:r w:rsidRPr="0022255E">
        <w:rPr>
          <w:b/>
          <w:szCs w:val="28"/>
        </w:rPr>
        <w:t>нарушения законодательства о контрактной системе в сфере закупок.</w:t>
      </w:r>
    </w:p>
    <w:p w:rsidR="00AD0BAD" w:rsidRDefault="00AD0BAD" w:rsidP="0022255E">
      <w:pPr>
        <w:spacing w:line="240" w:lineRule="auto"/>
        <w:ind w:firstLine="708"/>
      </w:pPr>
    </w:p>
    <w:p w:rsidR="00AD0BAD" w:rsidRDefault="00AD0BAD" w:rsidP="0022255E">
      <w:pPr>
        <w:spacing w:line="240" w:lineRule="auto"/>
        <w:ind w:firstLine="708"/>
      </w:pPr>
    </w:p>
    <w:p w:rsidR="0022255E" w:rsidRDefault="0022255E" w:rsidP="0022255E">
      <w:pPr>
        <w:spacing w:line="240" w:lineRule="auto"/>
        <w:ind w:firstLine="708"/>
      </w:pPr>
      <w:bookmarkStart w:id="0" w:name="_GoBack"/>
      <w:bookmarkEnd w:id="0"/>
      <w:r>
        <w:t xml:space="preserve">Установлено, что между </w:t>
      </w:r>
      <w:r w:rsidRPr="00E37770">
        <w:rPr>
          <w:szCs w:val="28"/>
        </w:rPr>
        <w:t>ГБУЗ СК «Городская клиническая больница №</w:t>
      </w:r>
      <w:r>
        <w:rPr>
          <w:szCs w:val="28"/>
        </w:rPr>
        <w:t> </w:t>
      </w:r>
      <w:r w:rsidRPr="00E37770">
        <w:rPr>
          <w:szCs w:val="28"/>
        </w:rPr>
        <w:t>2» г. Ставропол</w:t>
      </w:r>
      <w:r>
        <w:rPr>
          <w:szCs w:val="28"/>
        </w:rPr>
        <w:t xml:space="preserve">ь, перепрофилированной для оказания медицинской помощи пациентам с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инфекцией </w:t>
      </w:r>
      <w:proofErr w:type="spellStart"/>
      <w:r>
        <w:rPr>
          <w:szCs w:val="28"/>
          <w:lang w:val="en-US"/>
        </w:rPr>
        <w:t>Covid</w:t>
      </w:r>
      <w:proofErr w:type="spellEnd"/>
      <w:r w:rsidRPr="00E37770">
        <w:rPr>
          <w:szCs w:val="28"/>
        </w:rPr>
        <w:t>-19</w:t>
      </w:r>
      <w:r>
        <w:rPr>
          <w:szCs w:val="28"/>
        </w:rPr>
        <w:t xml:space="preserve">, </w:t>
      </w:r>
      <w:r>
        <w:t>и ООО «Г» заключен государственный контракт на поставку продуктов питания.</w:t>
      </w:r>
    </w:p>
    <w:p w:rsidR="0022255E" w:rsidRPr="00E37770" w:rsidRDefault="0022255E" w:rsidP="0022255E">
      <w:pPr>
        <w:spacing w:line="240" w:lineRule="auto"/>
        <w:ind w:firstLine="708"/>
      </w:pPr>
      <w:r>
        <w:t>Цена контракта составила</w:t>
      </w:r>
      <w:r w:rsidRPr="00BA7223">
        <w:rPr>
          <w:szCs w:val="28"/>
        </w:rPr>
        <w:t xml:space="preserve"> </w:t>
      </w:r>
      <w:r w:rsidRPr="0011349C">
        <w:rPr>
          <w:color w:val="000000"/>
          <w:szCs w:val="28"/>
        </w:rPr>
        <w:t>161620</w:t>
      </w:r>
      <w:r w:rsidRPr="00042BEF">
        <w:rPr>
          <w:b/>
          <w:color w:val="000000"/>
          <w:szCs w:val="28"/>
        </w:rPr>
        <w:t xml:space="preserve"> </w:t>
      </w:r>
      <w:r w:rsidRPr="00BA7223">
        <w:rPr>
          <w:szCs w:val="28"/>
        </w:rPr>
        <w:t>руб.</w:t>
      </w:r>
      <w:r>
        <w:rPr>
          <w:szCs w:val="28"/>
        </w:rPr>
        <w:t xml:space="preserve">, срок поставки – </w:t>
      </w:r>
      <w:r w:rsidRPr="00E37770">
        <w:rPr>
          <w:szCs w:val="24"/>
        </w:rPr>
        <w:t>с момента заключения контракта по 31.12.2021 г. ежедневно.</w:t>
      </w:r>
      <w:r w:rsidRPr="00E37770">
        <w:rPr>
          <w:szCs w:val="28"/>
        </w:rPr>
        <w:t xml:space="preserve"> </w:t>
      </w:r>
    </w:p>
    <w:p w:rsidR="0022255E" w:rsidRDefault="0022255E" w:rsidP="0022255E">
      <w:pPr>
        <w:spacing w:line="240" w:lineRule="auto"/>
        <w:ind w:firstLine="708"/>
      </w:pPr>
      <w:r>
        <w:rPr>
          <w:szCs w:val="28"/>
        </w:rPr>
        <w:t xml:space="preserve">Вместе с тем, в нарушение </w:t>
      </w:r>
      <w:r>
        <w:t xml:space="preserve">требований федерального законодательства, поставщиком обязательства по поставке продуктов питания своевременно не исполнены, в связи с чем прокуратурой Октябрьского района г. Ставрополя в отношении директора общества и юридического лица возбуждены дела об административном правонарушении по ч. 7 ст. 7.32 КоАП РФ </w:t>
      </w:r>
      <w:r w:rsidRPr="00447937">
        <w:rPr>
          <w:szCs w:val="28"/>
        </w:rPr>
        <w:t>(бездействие, повлекшие неисполнение обязательств, предусмотренных контрактом на поставку товаров,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ответственности)</w:t>
      </w:r>
      <w:r>
        <w:t xml:space="preserve">, которые находятся на рассмотрении.  </w:t>
      </w:r>
    </w:p>
    <w:p w:rsidR="001C28EA" w:rsidRPr="001C28EA" w:rsidRDefault="001C28EA" w:rsidP="001C28EA">
      <w:pPr>
        <w:spacing w:line="248" w:lineRule="auto"/>
        <w:ind w:right="105" w:firstLine="0"/>
        <w:rPr>
          <w:color w:val="000000"/>
          <w:szCs w:val="22"/>
        </w:rPr>
      </w:pPr>
    </w:p>
    <w:sectPr w:rsidR="001C28EA" w:rsidRPr="001C28EA" w:rsidSect="00D32357">
      <w:headerReference w:type="even" r:id="rId8"/>
      <w:headerReference w:type="default" r:id="rId9"/>
      <w:pgSz w:w="11907" w:h="16840" w:code="9"/>
      <w:pgMar w:top="284" w:right="680" w:bottom="426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20" w:rsidRDefault="001E5820">
      <w:r>
        <w:separator/>
      </w:r>
    </w:p>
  </w:endnote>
  <w:endnote w:type="continuationSeparator" w:id="0">
    <w:p w:rsidR="001E5820" w:rsidRDefault="001E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20" w:rsidRDefault="001E5820">
      <w:r>
        <w:separator/>
      </w:r>
    </w:p>
  </w:footnote>
  <w:footnote w:type="continuationSeparator" w:id="0">
    <w:p w:rsidR="001E5820" w:rsidRDefault="001E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E"/>
    <w:rsid w:val="00004A5C"/>
    <w:rsid w:val="0001534C"/>
    <w:rsid w:val="0003436D"/>
    <w:rsid w:val="00035A00"/>
    <w:rsid w:val="00037C24"/>
    <w:rsid w:val="00043973"/>
    <w:rsid w:val="00046574"/>
    <w:rsid w:val="00054B51"/>
    <w:rsid w:val="000731BD"/>
    <w:rsid w:val="00085A0C"/>
    <w:rsid w:val="00087928"/>
    <w:rsid w:val="000907A9"/>
    <w:rsid w:val="00094A53"/>
    <w:rsid w:val="00094BD8"/>
    <w:rsid w:val="0009555C"/>
    <w:rsid w:val="000C2237"/>
    <w:rsid w:val="000C5612"/>
    <w:rsid w:val="000F61B5"/>
    <w:rsid w:val="00101FE5"/>
    <w:rsid w:val="001059F7"/>
    <w:rsid w:val="00113B5C"/>
    <w:rsid w:val="0012345A"/>
    <w:rsid w:val="00140C85"/>
    <w:rsid w:val="001508EB"/>
    <w:rsid w:val="00170EE8"/>
    <w:rsid w:val="00181274"/>
    <w:rsid w:val="001975B6"/>
    <w:rsid w:val="001A40BC"/>
    <w:rsid w:val="001A72D5"/>
    <w:rsid w:val="001A7F82"/>
    <w:rsid w:val="001B1560"/>
    <w:rsid w:val="001B27B8"/>
    <w:rsid w:val="001C1D94"/>
    <w:rsid w:val="001C28EA"/>
    <w:rsid w:val="001C2DBC"/>
    <w:rsid w:val="001C3D15"/>
    <w:rsid w:val="001C7669"/>
    <w:rsid w:val="001D0D04"/>
    <w:rsid w:val="001E5820"/>
    <w:rsid w:val="001F4A50"/>
    <w:rsid w:val="00203298"/>
    <w:rsid w:val="00206DD1"/>
    <w:rsid w:val="002161CE"/>
    <w:rsid w:val="0022255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B95"/>
    <w:rsid w:val="002A7C7F"/>
    <w:rsid w:val="002B453C"/>
    <w:rsid w:val="002B7568"/>
    <w:rsid w:val="002C0DCF"/>
    <w:rsid w:val="002C58AB"/>
    <w:rsid w:val="002C6382"/>
    <w:rsid w:val="002E3C48"/>
    <w:rsid w:val="003152D5"/>
    <w:rsid w:val="003403E3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E32B0"/>
    <w:rsid w:val="004F2A70"/>
    <w:rsid w:val="00504A15"/>
    <w:rsid w:val="00531300"/>
    <w:rsid w:val="005412E7"/>
    <w:rsid w:val="00544346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B242C"/>
    <w:rsid w:val="005B6449"/>
    <w:rsid w:val="005B6E38"/>
    <w:rsid w:val="005D4A76"/>
    <w:rsid w:val="005F2403"/>
    <w:rsid w:val="006005AD"/>
    <w:rsid w:val="00606AD4"/>
    <w:rsid w:val="006306F5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436B"/>
    <w:rsid w:val="00834F69"/>
    <w:rsid w:val="008357A7"/>
    <w:rsid w:val="00840DB8"/>
    <w:rsid w:val="00861059"/>
    <w:rsid w:val="008666F3"/>
    <w:rsid w:val="008716AB"/>
    <w:rsid w:val="008B634A"/>
    <w:rsid w:val="008E0E9B"/>
    <w:rsid w:val="008E6839"/>
    <w:rsid w:val="00903D16"/>
    <w:rsid w:val="00905057"/>
    <w:rsid w:val="0091542E"/>
    <w:rsid w:val="00925BF8"/>
    <w:rsid w:val="00931B97"/>
    <w:rsid w:val="00937734"/>
    <w:rsid w:val="0094194C"/>
    <w:rsid w:val="0095277A"/>
    <w:rsid w:val="00956AD6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4CDF"/>
    <w:rsid w:val="00A26C94"/>
    <w:rsid w:val="00A36FA2"/>
    <w:rsid w:val="00A400D5"/>
    <w:rsid w:val="00A40EA9"/>
    <w:rsid w:val="00A41837"/>
    <w:rsid w:val="00A55359"/>
    <w:rsid w:val="00A567A6"/>
    <w:rsid w:val="00A62D4D"/>
    <w:rsid w:val="00A67C7E"/>
    <w:rsid w:val="00A67C9B"/>
    <w:rsid w:val="00A74177"/>
    <w:rsid w:val="00A74D57"/>
    <w:rsid w:val="00A7602A"/>
    <w:rsid w:val="00A91403"/>
    <w:rsid w:val="00A97AB4"/>
    <w:rsid w:val="00AB2561"/>
    <w:rsid w:val="00AB44E0"/>
    <w:rsid w:val="00AC13F9"/>
    <w:rsid w:val="00AC7EA6"/>
    <w:rsid w:val="00AD0BAD"/>
    <w:rsid w:val="00AD1927"/>
    <w:rsid w:val="00AD3C0F"/>
    <w:rsid w:val="00AD3FDD"/>
    <w:rsid w:val="00AD67A6"/>
    <w:rsid w:val="00AD7038"/>
    <w:rsid w:val="00AD7272"/>
    <w:rsid w:val="00AE1398"/>
    <w:rsid w:val="00AF1A51"/>
    <w:rsid w:val="00AF6D1D"/>
    <w:rsid w:val="00B07B4A"/>
    <w:rsid w:val="00B10AA7"/>
    <w:rsid w:val="00B215A8"/>
    <w:rsid w:val="00B33AA8"/>
    <w:rsid w:val="00B33B0E"/>
    <w:rsid w:val="00B42F3F"/>
    <w:rsid w:val="00B667A2"/>
    <w:rsid w:val="00B71D8F"/>
    <w:rsid w:val="00B7284F"/>
    <w:rsid w:val="00B84499"/>
    <w:rsid w:val="00B854BE"/>
    <w:rsid w:val="00B905C1"/>
    <w:rsid w:val="00B95FC3"/>
    <w:rsid w:val="00BA15D2"/>
    <w:rsid w:val="00BA7035"/>
    <w:rsid w:val="00BB1117"/>
    <w:rsid w:val="00BB57D3"/>
    <w:rsid w:val="00BC50E8"/>
    <w:rsid w:val="00BD070C"/>
    <w:rsid w:val="00BE58E9"/>
    <w:rsid w:val="00C01C74"/>
    <w:rsid w:val="00C114C4"/>
    <w:rsid w:val="00C27751"/>
    <w:rsid w:val="00C37A1F"/>
    <w:rsid w:val="00C46970"/>
    <w:rsid w:val="00C52E95"/>
    <w:rsid w:val="00C678AD"/>
    <w:rsid w:val="00CA295C"/>
    <w:rsid w:val="00CB2644"/>
    <w:rsid w:val="00CB2B87"/>
    <w:rsid w:val="00CB6330"/>
    <w:rsid w:val="00CD0AFD"/>
    <w:rsid w:val="00CD1401"/>
    <w:rsid w:val="00CE42BB"/>
    <w:rsid w:val="00CF7376"/>
    <w:rsid w:val="00D32357"/>
    <w:rsid w:val="00D47045"/>
    <w:rsid w:val="00D51BE5"/>
    <w:rsid w:val="00D63F61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C1D33"/>
    <w:rsid w:val="00DE6709"/>
    <w:rsid w:val="00DF173D"/>
    <w:rsid w:val="00E062C1"/>
    <w:rsid w:val="00E34402"/>
    <w:rsid w:val="00E53B8E"/>
    <w:rsid w:val="00E71233"/>
    <w:rsid w:val="00E72E52"/>
    <w:rsid w:val="00E77B70"/>
    <w:rsid w:val="00E817EF"/>
    <w:rsid w:val="00E85DF4"/>
    <w:rsid w:val="00E95BED"/>
    <w:rsid w:val="00ED1D64"/>
    <w:rsid w:val="00EE0BFD"/>
    <w:rsid w:val="00EE4D02"/>
    <w:rsid w:val="00EF715D"/>
    <w:rsid w:val="00F0486D"/>
    <w:rsid w:val="00F04F87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5714"/>
    <w:rsid w:val="00FC67CB"/>
    <w:rsid w:val="00FE6E4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DF35CC"/>
  <w15:docId w15:val="{752A6369-75F9-43A7-8EED-EF2CEC2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CE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link w:val="ab"/>
    <w:rsid w:val="002161CE"/>
    <w:pPr>
      <w:suppressAutoHyphens/>
      <w:spacing w:line="240" w:lineRule="auto"/>
      <w:jc w:val="center"/>
    </w:pPr>
  </w:style>
  <w:style w:type="paragraph" w:customStyle="1" w:styleId="ac">
    <w:name w:val="Должность"/>
    <w:basedOn w:val="a"/>
    <w:next w:val="ad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e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d">
    <w:name w:val="Звание"/>
    <w:basedOn w:val="a"/>
    <w:next w:val="af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f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0">
    <w:name w:val="Приложения"/>
    <w:basedOn w:val="a"/>
    <w:next w:val="ac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1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2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3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4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5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6">
    <w:name w:val="Утверждаю подпись"/>
    <w:basedOn w:val="a"/>
    <w:next w:val="af5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7">
    <w:name w:val="Утверждаю звание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 должность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9">
    <w:name w:val="Утверждаю"/>
    <w:basedOn w:val="a"/>
    <w:next w:val="af8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a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b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F74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6BCC-06E1-4DF0-8992-C634E48A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Александровск1.dot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Юзер</cp:lastModifiedBy>
  <cp:revision>2</cp:revision>
  <cp:lastPrinted>2019-09-27T07:38:00Z</cp:lastPrinted>
  <dcterms:created xsi:type="dcterms:W3CDTF">2021-12-08T08:57:00Z</dcterms:created>
  <dcterms:modified xsi:type="dcterms:W3CDTF">2021-12-08T08:57:00Z</dcterms:modified>
</cp:coreProperties>
</file>