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B9" w:rsidRDefault="004373B9" w:rsidP="004373B9">
      <w:pPr>
        <w:spacing w:line="240" w:lineRule="auto"/>
        <w:jc w:val="center"/>
        <w:rPr>
          <w:b/>
          <w:szCs w:val="28"/>
        </w:rPr>
      </w:pPr>
      <w:r w:rsidRPr="00605C8C">
        <w:rPr>
          <w:b/>
          <w:szCs w:val="28"/>
        </w:rPr>
        <w:t>Прокуратурой Октябрьского района г. Ставрополя выявлены нарушения законодательства о банкротстве.</w:t>
      </w:r>
    </w:p>
    <w:p w:rsidR="004373B9" w:rsidRPr="00605C8C" w:rsidRDefault="004373B9" w:rsidP="004373B9">
      <w:pPr>
        <w:spacing w:line="240" w:lineRule="auto"/>
        <w:jc w:val="center"/>
        <w:rPr>
          <w:b/>
          <w:szCs w:val="28"/>
        </w:rPr>
      </w:pPr>
    </w:p>
    <w:p w:rsidR="004373B9" w:rsidRDefault="004373B9" w:rsidP="004373B9">
      <w:pPr>
        <w:spacing w:line="240" w:lineRule="auto"/>
        <w:rPr>
          <w:szCs w:val="28"/>
        </w:rPr>
      </w:pPr>
      <w:r>
        <w:t>Проведённой прокуратурой Октябрьского района г. Ставрополя проверкой по обращению конкурсного управляющего ООО «</w:t>
      </w:r>
      <w:proofErr w:type="spellStart"/>
      <w:r>
        <w:t>Спецмонтажкомплект</w:t>
      </w:r>
      <w:proofErr w:type="spellEnd"/>
      <w:r>
        <w:t>» в действиях бывшего руководителя юридического лица выявлены нарушения п. 2 ст. 126 Федерального закона от 26.10.2002 № 127-ФЗ «О несостоятельности (банкротстве)» (далее - Закон № 127-ФЗ).</w:t>
      </w:r>
    </w:p>
    <w:p w:rsidR="004373B9" w:rsidRDefault="004373B9" w:rsidP="004373B9">
      <w:pPr>
        <w:spacing w:line="240" w:lineRule="auto"/>
        <w:rPr>
          <w:szCs w:val="28"/>
        </w:rPr>
      </w:pPr>
      <w:r>
        <w:t xml:space="preserve">Решением Арбитражного суда Ставропольского края от 01.10.2020 </w:t>
      </w:r>
      <w:r>
        <w:br/>
      </w:r>
      <w:bookmarkStart w:id="0" w:name="_GoBack"/>
      <w:bookmarkEnd w:id="0"/>
      <w:r>
        <w:t>по делу № А63-22234/2019 ООО «</w:t>
      </w:r>
      <w:proofErr w:type="spellStart"/>
      <w:r>
        <w:t>Спецмонтажкомплект</w:t>
      </w:r>
      <w:proofErr w:type="spellEnd"/>
      <w:r>
        <w:t>» (ИНН 2636808630, ОГРН 1142651005067) признано несостоятельным (банкротом) и в отношении него открыто конкурсное производство, назначен конкурсный управляющий.</w:t>
      </w:r>
    </w:p>
    <w:p w:rsidR="004373B9" w:rsidRDefault="004373B9" w:rsidP="004373B9">
      <w:pPr>
        <w:spacing w:line="240" w:lineRule="auto"/>
      </w:pPr>
      <w:r w:rsidRPr="006D76B0">
        <w:t>В соответствии с п</w:t>
      </w:r>
      <w:r>
        <w:t>.</w:t>
      </w:r>
      <w:r w:rsidRPr="006D76B0">
        <w:t xml:space="preserve"> 2 ст</w:t>
      </w:r>
      <w:r>
        <w:t>.</w:t>
      </w:r>
      <w:r w:rsidRPr="006D76B0">
        <w:t xml:space="preserve"> 126 Закона </w:t>
      </w:r>
      <w:r>
        <w:t>№ 127-ФЗ</w:t>
      </w:r>
      <w:r w:rsidRPr="006D76B0">
        <w:t xml:space="preserve"> руководитель должника в течение трех дней с даты утверждения конкурсного управляющего обязан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 w:rsidR="004373B9" w:rsidRDefault="004373B9" w:rsidP="004373B9">
      <w:pPr>
        <w:spacing w:line="240" w:lineRule="auto"/>
        <w:rPr>
          <w:szCs w:val="28"/>
        </w:rPr>
      </w:pPr>
      <w:r>
        <w:t xml:space="preserve">Вместе с тем, обязанность обеспечить передачу конкурсному управляющему </w:t>
      </w:r>
      <w:r w:rsidRPr="006D76B0">
        <w:t xml:space="preserve">бухгалтерской и иной документации должника, печатей, штампов, материальных и иных ценностей </w:t>
      </w:r>
      <w:r>
        <w:t>бывшим руководителем ООО «</w:t>
      </w:r>
      <w:proofErr w:type="spellStart"/>
      <w:r>
        <w:t>Спецмонтажкомплект</w:t>
      </w:r>
      <w:proofErr w:type="spellEnd"/>
      <w:r>
        <w:t>» не исполнена.</w:t>
      </w:r>
    </w:p>
    <w:p w:rsidR="004373B9" w:rsidRDefault="004373B9" w:rsidP="004373B9">
      <w:pPr>
        <w:spacing w:line="240" w:lineRule="auto"/>
        <w:rPr>
          <w:szCs w:val="28"/>
        </w:rPr>
      </w:pPr>
      <w:r>
        <w:t>Частью 4 ст. 14.13 КоАП РФ предусмотрена административная ответственность за незаконное воспрепятствование деятельности конкурсного управляющего, в том числе за несвоевременное предоставление, уклонение или отказ от передачи конкурсному управляющему сведений и (или) документов, необходимых для исполнения возложенных на него обязанностей, и (или) имущества, принадлежащего юридическому лицу, в том числе кредитной или иной финансовой организации, в случаях, когда функции руководителя юридического лица возложены соответственно на конкурсного управляющего, если эти действия (бездействие) не содержат уголовно наказуемых деяний.</w:t>
      </w:r>
    </w:p>
    <w:p w:rsidR="006D089D" w:rsidRDefault="004373B9" w:rsidP="004373B9">
      <w:pPr>
        <w:spacing w:line="240" w:lineRule="auto"/>
      </w:pPr>
      <w:r w:rsidRPr="004373B9">
        <w:t xml:space="preserve">По результатам проверки в январе 2022 года в отношении </w:t>
      </w:r>
      <w:r>
        <w:t>бывшего генерального директора ООО «</w:t>
      </w:r>
      <w:proofErr w:type="spellStart"/>
      <w:r>
        <w:t>Спецмонтажкомплект</w:t>
      </w:r>
      <w:proofErr w:type="spellEnd"/>
      <w:r>
        <w:t>» в Арбитражный суд Ставропольского края направлено заявление о привлечении должностного лица</w:t>
      </w:r>
      <w:r w:rsidRPr="006C04E9">
        <w:t xml:space="preserve"> </w:t>
      </w:r>
      <w:r>
        <w:t xml:space="preserve">- бывшего </w:t>
      </w:r>
      <w:r w:rsidRPr="006C04E9">
        <w:t>руководителя ООО «</w:t>
      </w:r>
      <w:proofErr w:type="spellStart"/>
      <w:r w:rsidRPr="006C04E9">
        <w:t>Спецмонтажкомплект</w:t>
      </w:r>
      <w:proofErr w:type="spellEnd"/>
      <w:r w:rsidRPr="006C04E9">
        <w:t xml:space="preserve">» </w:t>
      </w:r>
      <w:r>
        <w:br/>
      </w:r>
      <w:r w:rsidRPr="006C04E9">
        <w:t>к административной ответственности</w:t>
      </w:r>
      <w:r>
        <w:t xml:space="preserve"> по ч. 4 ст. 14.13 КоАП РФ. Рассмотрение акта прокурорского реагирования находится на контроле в прокуратуре района.</w:t>
      </w:r>
    </w:p>
    <w:sectPr w:rsidR="006D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9"/>
    <w:rsid w:val="004373B9"/>
    <w:rsid w:val="006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0DF1"/>
  <w15:chartTrackingRefBased/>
  <w15:docId w15:val="{45F003ED-126E-4AF7-B446-80E3C65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2022-03-21T13:46:00Z</dcterms:created>
  <dcterms:modified xsi:type="dcterms:W3CDTF">2022-03-21T13:51:00Z</dcterms:modified>
</cp:coreProperties>
</file>