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73" w:rsidRDefault="00C62A73" w:rsidP="00C62A73">
      <w:pPr>
        <w:spacing w:line="216" w:lineRule="auto"/>
        <w:jc w:val="center"/>
        <w:rPr>
          <w:b/>
          <w:szCs w:val="28"/>
        </w:rPr>
      </w:pPr>
      <w:bookmarkStart w:id="0" w:name="_Hlk98754826"/>
      <w:r w:rsidRPr="00605C8C">
        <w:rPr>
          <w:b/>
          <w:szCs w:val="28"/>
        </w:rPr>
        <w:t xml:space="preserve">Прокуратурой Октябрьского района г. Ставрополя выявлены нарушения законодательства </w:t>
      </w:r>
      <w:bookmarkEnd w:id="0"/>
      <w:r w:rsidRPr="00605C8C">
        <w:rPr>
          <w:b/>
          <w:szCs w:val="28"/>
        </w:rPr>
        <w:t>в сфере национального проекта «Здравоохранение».</w:t>
      </w:r>
    </w:p>
    <w:p w:rsidR="00C62A73" w:rsidRPr="00605C8C" w:rsidRDefault="00C62A73" w:rsidP="00C62A73">
      <w:pPr>
        <w:spacing w:line="216" w:lineRule="auto"/>
        <w:jc w:val="center"/>
        <w:rPr>
          <w:b/>
          <w:szCs w:val="28"/>
        </w:rPr>
      </w:pPr>
    </w:p>
    <w:p w:rsidR="00C62A73" w:rsidRDefault="00C62A73" w:rsidP="00C62A73">
      <w:pPr>
        <w:spacing w:line="216" w:lineRule="auto"/>
        <w:rPr>
          <w:rFonts w:eastAsia="Calibri"/>
          <w:szCs w:val="26"/>
          <w:lang w:eastAsia="en-US"/>
        </w:rPr>
      </w:pPr>
      <w:r w:rsidRPr="00161C64">
        <w:rPr>
          <w:szCs w:val="28"/>
        </w:rPr>
        <w:t xml:space="preserve">Прокуратурой </w:t>
      </w:r>
      <w:r>
        <w:rPr>
          <w:szCs w:val="28"/>
        </w:rPr>
        <w:t xml:space="preserve">Октябрьского района г. Ставрополя </w:t>
      </w:r>
      <w:r w:rsidRPr="00161C64">
        <w:rPr>
          <w:szCs w:val="28"/>
        </w:rPr>
        <w:t xml:space="preserve">проведена проверка </w:t>
      </w:r>
      <w:r w:rsidRPr="005C24B7">
        <w:rPr>
          <w:rFonts w:eastAsia="Calibri"/>
          <w:szCs w:val="26"/>
          <w:lang w:eastAsia="en-US"/>
        </w:rPr>
        <w:t xml:space="preserve">соблюдения </w:t>
      </w:r>
      <w:r>
        <w:rPr>
          <w:rFonts w:eastAsia="Calibri"/>
          <w:szCs w:val="26"/>
          <w:lang w:eastAsia="en-US"/>
        </w:rPr>
        <w:t>требований Федерального закона от 05.04.2013 № 44-ФЗ</w:t>
      </w:r>
      <w:r w:rsidRPr="00161C64">
        <w:rPr>
          <w:rFonts w:eastAsia="Calibri"/>
          <w:szCs w:val="26"/>
          <w:lang w:eastAsia="en-US"/>
        </w:rPr>
        <w:t xml:space="preserve"> </w:t>
      </w:r>
      <w:r w:rsidRPr="00161C64">
        <w:rPr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– </w:t>
      </w:r>
      <w:r w:rsidRPr="001801AE">
        <w:rPr>
          <w:szCs w:val="28"/>
        </w:rPr>
        <w:t>Закон № 44-ФЗ)</w:t>
      </w:r>
      <w:r>
        <w:rPr>
          <w:szCs w:val="28"/>
        </w:rPr>
        <w:t xml:space="preserve"> </w:t>
      </w:r>
      <w:r w:rsidRPr="005C24B7">
        <w:rPr>
          <w:rFonts w:eastAsia="Calibri"/>
          <w:szCs w:val="26"/>
          <w:lang w:eastAsia="en-US"/>
        </w:rPr>
        <w:t>при заключении государственных контрактов на поставку линейных ускорителей для дистанционной терапии в рамках национального проекта «Здравоохранение».</w:t>
      </w:r>
      <w:r>
        <w:rPr>
          <w:rFonts w:eastAsia="Calibri"/>
          <w:szCs w:val="26"/>
          <w:lang w:eastAsia="en-US"/>
        </w:rPr>
        <w:t xml:space="preserve"> </w:t>
      </w:r>
      <w:bookmarkStart w:id="1" w:name="Par2"/>
      <w:bookmarkEnd w:id="1"/>
    </w:p>
    <w:p w:rsidR="00C62A73" w:rsidRDefault="00C62A73" w:rsidP="00C62A73">
      <w:pPr>
        <w:spacing w:line="216" w:lineRule="auto"/>
        <w:rPr>
          <w:szCs w:val="28"/>
        </w:rPr>
      </w:pPr>
      <w:r w:rsidRPr="00E562E8">
        <w:rPr>
          <w:szCs w:val="28"/>
        </w:rPr>
        <w:t>В ходе проверки установлено, что ГБУЗ СК «</w:t>
      </w:r>
      <w:r>
        <w:rPr>
          <w:szCs w:val="28"/>
        </w:rPr>
        <w:t>Ставропольский краевой клинический онкологический диспансер</w:t>
      </w:r>
      <w:r w:rsidRPr="00E562E8">
        <w:rPr>
          <w:szCs w:val="28"/>
        </w:rPr>
        <w:t xml:space="preserve">» </w:t>
      </w:r>
      <w:r>
        <w:rPr>
          <w:szCs w:val="28"/>
        </w:rPr>
        <w:t xml:space="preserve">в рамках реализации национального проекта «Здравоохранение» заключен контракт с ООО «МН </w:t>
      </w:r>
      <w:proofErr w:type="spellStart"/>
      <w:r>
        <w:rPr>
          <w:szCs w:val="28"/>
        </w:rPr>
        <w:t>Медикал</w:t>
      </w:r>
      <w:proofErr w:type="spellEnd"/>
      <w:r>
        <w:rPr>
          <w:szCs w:val="28"/>
        </w:rPr>
        <w:t>»</w:t>
      </w:r>
      <w:r w:rsidRPr="00E562E8">
        <w:rPr>
          <w:szCs w:val="28"/>
        </w:rPr>
        <w:t xml:space="preserve"> </w:t>
      </w:r>
      <w:r>
        <w:rPr>
          <w:szCs w:val="28"/>
        </w:rPr>
        <w:t>от 20.12.2021</w:t>
      </w:r>
      <w:r w:rsidRPr="00E562E8">
        <w:rPr>
          <w:szCs w:val="28"/>
        </w:rPr>
        <w:t xml:space="preserve"> на поставку медицинских изделий </w:t>
      </w:r>
      <w:r w:rsidRPr="00392B50">
        <w:rPr>
          <w:szCs w:val="28"/>
        </w:rPr>
        <w:t xml:space="preserve">систем линейных ускорителей для </w:t>
      </w:r>
      <w:proofErr w:type="spellStart"/>
      <w:r w:rsidRPr="00392B50">
        <w:rPr>
          <w:szCs w:val="28"/>
        </w:rPr>
        <w:t>радиохирургии</w:t>
      </w:r>
      <w:proofErr w:type="spellEnd"/>
      <w:r w:rsidRPr="00392B50">
        <w:rPr>
          <w:szCs w:val="28"/>
        </w:rPr>
        <w:t xml:space="preserve">/лучевой терапии стереотаксических, ввод в эксплуатацию медицинских изделий, обучение правилам эксплуатации специалистов, эксплуатирующих медицинские изделия, и специалистов, осуществляющих техническое обслуживание медицинских изделий на сумму 289 887 187,50 руб. </w:t>
      </w:r>
    </w:p>
    <w:p w:rsidR="00C62A73" w:rsidRDefault="00C62A73" w:rsidP="00C62A73">
      <w:pPr>
        <w:spacing w:line="216" w:lineRule="auto"/>
        <w:rPr>
          <w:szCs w:val="28"/>
        </w:rPr>
      </w:pPr>
      <w:r w:rsidRPr="00506160">
        <w:rPr>
          <w:szCs w:val="28"/>
        </w:rPr>
        <w:t>В указанном контракте содержится условие о гарантийных обязательствах, о сроках их предос</w:t>
      </w:r>
      <w:bookmarkStart w:id="2" w:name="_GoBack"/>
      <w:bookmarkEnd w:id="2"/>
      <w:r w:rsidRPr="00506160">
        <w:rPr>
          <w:szCs w:val="28"/>
        </w:rPr>
        <w:t>тавления, об обеспечении гарантийных обязательств (</w:t>
      </w:r>
      <w:proofErr w:type="spellStart"/>
      <w:r w:rsidRPr="00506160">
        <w:rPr>
          <w:szCs w:val="28"/>
        </w:rPr>
        <w:t>п.п</w:t>
      </w:r>
      <w:proofErr w:type="spellEnd"/>
      <w:r w:rsidRPr="00506160">
        <w:rPr>
          <w:szCs w:val="28"/>
        </w:rPr>
        <w:t xml:space="preserve">. 8.1-8.9), вместе с тем, в нарушение </w:t>
      </w:r>
      <w:proofErr w:type="spellStart"/>
      <w:r w:rsidRPr="00506160">
        <w:rPr>
          <w:szCs w:val="28"/>
        </w:rPr>
        <w:t>ч.ч</w:t>
      </w:r>
      <w:proofErr w:type="spellEnd"/>
      <w:r w:rsidRPr="00506160">
        <w:rPr>
          <w:szCs w:val="28"/>
        </w:rPr>
        <w:t>. 2,</w:t>
      </w:r>
      <w:r>
        <w:rPr>
          <w:szCs w:val="28"/>
        </w:rPr>
        <w:t xml:space="preserve"> </w:t>
      </w:r>
      <w:r w:rsidRPr="00506160">
        <w:rPr>
          <w:szCs w:val="28"/>
        </w:rPr>
        <w:t xml:space="preserve">3 ст. 103 Закона № 44-ФЗ указанная информация в течение 5 рабочих дней с момента заключения контракта не направлена в федеральный орган исполнительной власти, осуществляющий правоприменительные функции по кассовому </w:t>
      </w:r>
      <w:r w:rsidRPr="00091A73">
        <w:rPr>
          <w:szCs w:val="28"/>
        </w:rPr>
        <w:t>обслуживанию исполнения бюджетов бюджетной системы Российской Федерации.</w:t>
      </w:r>
    </w:p>
    <w:p w:rsidR="006D089D" w:rsidRPr="00C62A73" w:rsidRDefault="00C62A73" w:rsidP="00C62A73">
      <w:pPr>
        <w:spacing w:line="216" w:lineRule="auto"/>
        <w:rPr>
          <w:szCs w:val="28"/>
        </w:rPr>
      </w:pPr>
      <w:r w:rsidRPr="00091A73">
        <w:rPr>
          <w:szCs w:val="28"/>
        </w:rPr>
        <w:t>По результатам проверки в январе 2022 года главному врачу ГБУЗ СК «Ставропольский краевой клинический онкологический диспансер»</w:t>
      </w:r>
      <w:r>
        <w:rPr>
          <w:szCs w:val="28"/>
        </w:rPr>
        <w:t xml:space="preserve"> внесено </w:t>
      </w:r>
      <w:r w:rsidRPr="00091A73">
        <w:rPr>
          <w:szCs w:val="28"/>
        </w:rPr>
        <w:t xml:space="preserve">представление об устранении выявленных нарушений, рассмотрение которого находится на контроле в прокуратуре района. </w:t>
      </w:r>
      <w:r>
        <w:rPr>
          <w:szCs w:val="28"/>
        </w:rPr>
        <w:t xml:space="preserve">По постановлению прокуратуры района виновное должностное лицо </w:t>
      </w:r>
      <w:r w:rsidRPr="00091A73">
        <w:rPr>
          <w:szCs w:val="28"/>
        </w:rPr>
        <w:t>ГБУЗ СК «Ставропольский краевой клинический онкологический диспансер»</w:t>
      </w:r>
      <w:r>
        <w:rPr>
          <w:szCs w:val="28"/>
        </w:rPr>
        <w:t xml:space="preserve"> в феврале 2022 года привлечено к административной ответственности по ч. 2 ст. 7. 31 КоАП РФ в виде штрафа в размере 20 000 рублей.</w:t>
      </w:r>
    </w:p>
    <w:sectPr w:rsidR="006D089D" w:rsidRPr="00C6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73"/>
    <w:rsid w:val="006D089D"/>
    <w:rsid w:val="00C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B6A40-D0EF-4DA7-9B55-2CC065A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7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2022-03-21T13:47:00Z</dcterms:created>
  <dcterms:modified xsi:type="dcterms:W3CDTF">2022-03-21T13:51:00Z</dcterms:modified>
</cp:coreProperties>
</file>