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0F" w:rsidRPr="00071A79" w:rsidRDefault="00D3450F" w:rsidP="00D3450F">
      <w:pPr>
        <w:spacing w:line="240" w:lineRule="exact"/>
        <w:ind w:right="105"/>
        <w:rPr>
          <w:color w:val="000000"/>
          <w:szCs w:val="22"/>
        </w:rPr>
      </w:pPr>
      <w:r w:rsidRPr="00071A79">
        <w:rPr>
          <w:color w:val="000000"/>
          <w:szCs w:val="22"/>
        </w:rPr>
        <w:t>Сотрудниками прокуратуры Октябрьского района г. Ставрополя поддержано государственное обвинение по уголовному делу в отношении ранее судимого жителя города Ставрополя, обвиняемого в совершении двух преступлений, предусмотренных ч. 1 ст. 158 УК РФ – кража, то есть тайное хищение чужого имущества.</w:t>
      </w:r>
    </w:p>
    <w:p w:rsidR="00D3450F" w:rsidRPr="00071A79" w:rsidRDefault="00D3450F" w:rsidP="00D3450F">
      <w:pPr>
        <w:spacing w:line="240" w:lineRule="exact"/>
        <w:ind w:right="105" w:firstLine="0"/>
        <w:rPr>
          <w:color w:val="000000"/>
          <w:szCs w:val="22"/>
        </w:rPr>
      </w:pPr>
      <w:r w:rsidRPr="00071A79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ab/>
      </w:r>
      <w:r w:rsidRPr="00071A79">
        <w:rPr>
          <w:color w:val="000000"/>
          <w:szCs w:val="22"/>
        </w:rPr>
        <w:t>Суд согласился с мнением государственного обвинителя о виновности подсудимого и приговором мирового судьи Октябрьского районного суда г.</w:t>
      </w:r>
      <w:r>
        <w:rPr>
          <w:color w:val="000000"/>
          <w:szCs w:val="22"/>
        </w:rPr>
        <w:t> </w:t>
      </w:r>
      <w:r w:rsidRPr="00071A79">
        <w:rPr>
          <w:color w:val="000000"/>
          <w:szCs w:val="22"/>
        </w:rPr>
        <w:t>Ставрополя от 29.12.2021 гражданин Х. признан виновным в совершении двух преступлений, предусмотренных ч.1 ст.158 УК РФ, и ему назначено наказание в виде 1 года 5 месяцев лишения свободы с отбыванием наказания в исправительной колонии строгого режима.</w:t>
      </w:r>
    </w:p>
    <w:p w:rsidR="00D3450F" w:rsidRPr="00071A79" w:rsidRDefault="00D3450F" w:rsidP="00D3450F">
      <w:pPr>
        <w:spacing w:line="240" w:lineRule="exact"/>
        <w:ind w:right="105"/>
        <w:rPr>
          <w:color w:val="000000"/>
          <w:szCs w:val="22"/>
        </w:rPr>
      </w:pPr>
      <w:r w:rsidRPr="00071A79">
        <w:rPr>
          <w:color w:val="000000"/>
          <w:szCs w:val="22"/>
        </w:rPr>
        <w:t>Из материалов дела следует, что гражданин Х., воспользовавшись тем, что за его действиями никто не наблюдает, похитил из магазина «Магнит» алкогольную продукцию на сумму 2750 рублей, а из магазина «</w:t>
      </w:r>
      <w:proofErr w:type="spellStart"/>
      <w:r w:rsidRPr="00071A79">
        <w:rPr>
          <w:color w:val="000000"/>
          <w:szCs w:val="22"/>
        </w:rPr>
        <w:t>Остин</w:t>
      </w:r>
      <w:proofErr w:type="spellEnd"/>
      <w:r w:rsidRPr="00071A79">
        <w:rPr>
          <w:color w:val="000000"/>
          <w:szCs w:val="22"/>
        </w:rPr>
        <w:t xml:space="preserve">» </w:t>
      </w:r>
      <w:r>
        <w:rPr>
          <w:color w:val="000000"/>
          <w:szCs w:val="22"/>
        </w:rPr>
        <w:t xml:space="preserve">- </w:t>
      </w:r>
      <w:r w:rsidRPr="00071A79">
        <w:rPr>
          <w:color w:val="000000"/>
          <w:szCs w:val="22"/>
        </w:rPr>
        <w:t>куртку стоимостью 3300 руб.</w:t>
      </w:r>
    </w:p>
    <w:p w:rsidR="009D2B01" w:rsidRPr="00E37A0B" w:rsidRDefault="00D3450F" w:rsidP="00D3450F">
      <w:pPr>
        <w:spacing w:line="240" w:lineRule="exact"/>
        <w:ind w:right="105" w:firstLine="709"/>
        <w:rPr>
          <w:szCs w:val="28"/>
        </w:rPr>
      </w:pPr>
      <w:r w:rsidRPr="00071A79">
        <w:rPr>
          <w:color w:val="000000"/>
          <w:szCs w:val="22"/>
        </w:rPr>
        <w:t>Приговор суда вступил в законную силу.</w:t>
      </w:r>
      <w:bookmarkStart w:id="0" w:name="_GoBack"/>
      <w:bookmarkEnd w:id="0"/>
    </w:p>
    <w:sectPr w:rsidR="009D2B01" w:rsidRPr="00E3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7D"/>
    <w:rsid w:val="001E61FA"/>
    <w:rsid w:val="003F4CD9"/>
    <w:rsid w:val="00526194"/>
    <w:rsid w:val="00766596"/>
    <w:rsid w:val="0084345E"/>
    <w:rsid w:val="009D2B01"/>
    <w:rsid w:val="00CD2E7D"/>
    <w:rsid w:val="00D3450F"/>
    <w:rsid w:val="00E3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94A3"/>
  <w15:chartTrackingRefBased/>
  <w15:docId w15:val="{02D6A7CE-2D0B-4FF1-8F7A-2833EFF5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A0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6596"/>
    <w:pPr>
      <w:suppressAutoHyphens/>
      <w:spacing w:line="240" w:lineRule="auto"/>
      <w:jc w:val="center"/>
    </w:pPr>
  </w:style>
  <w:style w:type="character" w:customStyle="1" w:styleId="a4">
    <w:name w:val="Основной текст Знак"/>
    <w:basedOn w:val="a0"/>
    <w:link w:val="a3"/>
    <w:rsid w:val="007665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2022-02-01T14:51:00Z</dcterms:created>
  <dcterms:modified xsi:type="dcterms:W3CDTF">2022-02-01T14:51:00Z</dcterms:modified>
</cp:coreProperties>
</file>