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РОТОКОЛ</w:t>
      </w:r>
      <w:r>
        <w:rPr>
          <w:b w:val="1"/>
          <w:sz w:val="28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результатах </w:t>
      </w:r>
      <w:r>
        <w:rPr>
          <w:b w:val="1"/>
          <w:sz w:val="28"/>
        </w:rPr>
        <w:t>аукцион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 продаже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участк</w:t>
      </w:r>
      <w:r>
        <w:rPr>
          <w:b w:val="1"/>
          <w:sz w:val="28"/>
        </w:rPr>
        <w:t xml:space="preserve">а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№ </w:t>
      </w:r>
      <w:r>
        <w:rPr>
          <w:b w:val="1"/>
          <w:sz w:val="28"/>
        </w:rPr>
        <w:t>79</w:t>
      </w:r>
    </w:p>
    <w:p w14:paraId="07000000">
      <w:pPr>
        <w:ind/>
        <w:jc w:val="center"/>
        <w:rPr>
          <w:b w:val="1"/>
          <w:sz w:val="20"/>
        </w:rPr>
      </w:pPr>
    </w:p>
    <w:p w14:paraId="08000000">
      <w:pPr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ород</w:t>
      </w:r>
      <w:r>
        <w:rPr>
          <w:b w:val="1"/>
          <w:sz w:val="28"/>
        </w:rPr>
        <w:t xml:space="preserve"> Ставрополь                             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«15</w:t>
      </w:r>
      <w:r>
        <w:rPr>
          <w:b w:val="1"/>
          <w:sz w:val="28"/>
        </w:rPr>
        <w:t>» августа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года</w:t>
      </w:r>
    </w:p>
    <w:p w14:paraId="09000000">
      <w:pPr>
        <w:rPr>
          <w:b w:val="1"/>
          <w:sz w:val="28"/>
        </w:rPr>
      </w:pPr>
    </w:p>
    <w:p w14:paraId="0A000000">
      <w:pPr>
        <w:ind w:firstLine="720" w:left="0" w:right="-1"/>
        <w:jc w:val="both"/>
        <w:rPr>
          <w:sz w:val="28"/>
        </w:rPr>
      </w:pPr>
      <w:r>
        <w:rPr>
          <w:sz w:val="28"/>
        </w:rPr>
        <w:t xml:space="preserve">Дата и место проведения аукциона в электронной форме: </w:t>
      </w:r>
      <w:r>
        <w:rPr>
          <w:b w:val="1"/>
          <w:sz w:val="28"/>
        </w:rPr>
        <w:t>15.</w:t>
      </w:r>
      <w:r>
        <w:rPr>
          <w:b w:val="1"/>
          <w:sz w:val="28"/>
        </w:rPr>
        <w:t>08</w:t>
      </w:r>
      <w:r>
        <w:rPr>
          <w:b w:val="1"/>
          <w:sz w:val="28"/>
        </w:rPr>
        <w:t>.202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b w:val="1"/>
          <w:sz w:val="28"/>
        </w:rPr>
        <w:t>https://178fz.roseltorg.ru.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B000000">
      <w:pPr>
        <w:ind w:firstLine="540" w:left="0" w:right="-1"/>
        <w:jc w:val="both"/>
        <w:rPr>
          <w:sz w:val="28"/>
        </w:rPr>
      </w:pPr>
      <w:r>
        <w:rPr>
          <w:sz w:val="28"/>
        </w:rPr>
        <w:t xml:space="preserve">  Решение о проведении аукциона:</w:t>
      </w:r>
      <w:r>
        <w:rPr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z w:val="28"/>
        </w:rPr>
        <w:t xml:space="preserve"> админ</w:t>
      </w:r>
      <w:r>
        <w:rPr>
          <w:sz w:val="28"/>
        </w:rPr>
        <w:t xml:space="preserve">истрации города Ставрополя </w:t>
      </w:r>
      <w:r>
        <w:rPr>
          <w:sz w:val="28"/>
        </w:rPr>
        <w:t>от 06</w:t>
      </w:r>
      <w:r>
        <w:rPr>
          <w:sz w:val="28"/>
        </w:rPr>
        <w:t>.</w:t>
      </w:r>
      <w:r>
        <w:rPr>
          <w:sz w:val="28"/>
        </w:rPr>
        <w:t>07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1489</w:t>
      </w:r>
      <w:r>
        <w:rPr>
          <w:sz w:val="28"/>
        </w:rPr>
        <w:t xml:space="preserve"> </w:t>
      </w:r>
      <w:r>
        <w:rPr>
          <w:sz w:val="28"/>
        </w:rPr>
        <w:t xml:space="preserve">«О проведении аукциона по продаже </w:t>
      </w:r>
      <w:r>
        <w:rPr>
          <w:sz w:val="28"/>
        </w:rPr>
        <w:t xml:space="preserve"> земельн</w:t>
      </w:r>
      <w:r>
        <w:rPr>
          <w:sz w:val="28"/>
        </w:rPr>
        <w:t>ого</w:t>
      </w:r>
      <w:r>
        <w:rPr>
          <w:sz w:val="28"/>
        </w:rPr>
        <w:t xml:space="preserve"> участк</w:t>
      </w:r>
      <w:r>
        <w:rPr>
          <w:sz w:val="28"/>
        </w:rPr>
        <w:t>а</w:t>
      </w:r>
      <w:r>
        <w:rPr>
          <w:sz w:val="28"/>
        </w:rPr>
        <w:t xml:space="preserve"> для индивидуального жилищного строительства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информационным </w:t>
      </w:r>
      <w:r>
        <w:rPr>
          <w:sz w:val="28"/>
        </w:rPr>
        <w:t>сообщением, опубликованным</w:t>
      </w:r>
      <w:r>
        <w:rPr>
          <w:sz w:val="28"/>
        </w:rPr>
        <w:t xml:space="preserve"> в га</w:t>
      </w:r>
      <w:r>
        <w:rPr>
          <w:sz w:val="28"/>
        </w:rPr>
        <w:t>зете «Вечерний С</w:t>
      </w:r>
      <w:r>
        <w:rPr>
          <w:sz w:val="28"/>
        </w:rPr>
        <w:t>таврополь» от 15</w:t>
      </w:r>
      <w:r>
        <w:rPr>
          <w:sz w:val="28"/>
        </w:rPr>
        <w:t>.</w:t>
      </w:r>
      <w:r>
        <w:rPr>
          <w:sz w:val="28"/>
        </w:rPr>
        <w:t>07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№ 107</w:t>
      </w:r>
      <w:r>
        <w:rPr>
          <w:sz w:val="28"/>
        </w:rPr>
        <w:t xml:space="preserve"> (</w:t>
      </w:r>
      <w:r>
        <w:rPr>
          <w:sz w:val="28"/>
        </w:rPr>
        <w:t>7609</w:t>
      </w:r>
      <w:r>
        <w:rPr>
          <w:sz w:val="28"/>
        </w:rPr>
        <w:t>)</w:t>
      </w:r>
      <w:r>
        <w:rPr>
          <w:sz w:val="28"/>
        </w:rPr>
        <w:t xml:space="preserve">, размещено в сети «Интернет» на официальном сайте администрации города Ставрополя и на официальном сайте торгов Правительства Российской Федерации). </w:t>
      </w:r>
    </w:p>
    <w:p w14:paraId="0C000000">
      <w:pPr>
        <w:ind w:firstLine="540" w:left="0" w:right="-1"/>
        <w:jc w:val="both"/>
        <w:rPr>
          <w:sz w:val="28"/>
        </w:rPr>
      </w:pPr>
      <w:r>
        <w:rPr>
          <w:sz w:val="28"/>
        </w:rPr>
        <w:t>Комиссия,</w:t>
      </w:r>
      <w:r>
        <w:rPr>
          <w:sz w:val="28"/>
        </w:rPr>
        <w:t xml:space="preserve"> созданная в соответствии</w:t>
      </w:r>
      <w:r>
        <w:rPr>
          <w:sz w:val="28"/>
        </w:rPr>
        <w:t xml:space="preserve"> </w:t>
      </w:r>
      <w:r>
        <w:rPr>
          <w:sz w:val="28"/>
        </w:rPr>
        <w:t>с распоряжениями комитета по управлению муниципальным имуществом города Ставрополя от 23.05.2018 № 358 «</w:t>
      </w:r>
      <w:bookmarkStart w:id="1" w:name="Заголовок"/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1"/>
      <w:r>
        <w:rPr>
          <w:sz w:val="28"/>
        </w:rPr>
        <w:t>, в редакции распоряжения комитета по управлению муниципальным имуществом города Ставрополя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08.12.2021 </w:t>
      </w:r>
      <w:r>
        <w:rPr>
          <w:sz w:val="28"/>
        </w:rPr>
        <w:t>№ 910</w:t>
      </w:r>
      <w:r>
        <w:rPr>
          <w:sz w:val="28"/>
        </w:rPr>
        <w:t xml:space="preserve"> «О внесении изменений</w:t>
      </w:r>
      <w:r>
        <w:rPr>
          <w:sz w:val="28"/>
        </w:rPr>
        <w:t xml:space="preserve"> в</w:t>
      </w:r>
      <w:r>
        <w:rPr>
          <w:sz w:val="28"/>
        </w:rPr>
        <w:t xml:space="preserve"> распоряжение</w:t>
      </w:r>
      <w:r>
        <w:rPr>
          <w:sz w:val="28"/>
        </w:rPr>
        <w:t xml:space="preserve"> комитета по управлению муниципальным имуществом города Ставрополя от 23.05.2018 № </w:t>
      </w:r>
      <w:r>
        <w:rPr>
          <w:sz w:val="28"/>
        </w:rPr>
        <w:t xml:space="preserve">358 </w:t>
      </w:r>
      <w:r>
        <w:rPr>
          <w:sz w:val="28"/>
        </w:rPr>
        <w:t>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в следующем составе</w:t>
      </w:r>
      <w:r>
        <w:rPr>
          <w:sz w:val="28"/>
        </w:rPr>
        <w:t>:</w:t>
      </w:r>
    </w:p>
    <w:tbl>
      <w:tblPr>
        <w:tblStyle w:val="Style_3"/>
        <w:tblLayout w:type="fixed"/>
      </w:tblPr>
      <w:tblGrid>
        <w:gridCol w:w="2901"/>
        <w:gridCol w:w="199"/>
        <w:gridCol w:w="6821"/>
      </w:tblGrid>
      <w:tr>
        <w:tc>
          <w:tcPr>
            <w:tcW w:type="dxa" w:w="2901"/>
            <w:shd w:fill="auto" w:val="clear"/>
          </w:tcPr>
          <w:p w14:paraId="0D000000">
            <w:pPr>
              <w:rPr>
                <w:sz w:val="28"/>
              </w:rPr>
            </w:pPr>
          </w:p>
          <w:p w14:paraId="0E000000">
            <w:pPr>
              <w:rPr>
                <w:sz w:val="28"/>
              </w:rPr>
            </w:pPr>
            <w:r>
              <w:rPr>
                <w:sz w:val="28"/>
              </w:rPr>
              <w:t>Кравченко Денис Сергеевич</w:t>
            </w:r>
          </w:p>
          <w:p w14:paraId="0F000000">
            <w:pPr>
              <w:rPr>
                <w:sz w:val="28"/>
              </w:rPr>
            </w:pPr>
          </w:p>
          <w:p w14:paraId="10000000">
            <w:pPr>
              <w:rPr>
                <w:sz w:val="28"/>
              </w:rPr>
            </w:pPr>
          </w:p>
          <w:p w14:paraId="11000000">
            <w:pPr>
              <w:rPr>
                <w:sz w:val="28"/>
              </w:rPr>
            </w:pPr>
          </w:p>
          <w:p w14:paraId="12000000">
            <w:pPr>
              <w:rPr>
                <w:sz w:val="28"/>
              </w:rPr>
            </w:pPr>
            <w:r>
              <w:rPr>
                <w:sz w:val="28"/>
              </w:rPr>
              <w:t>Лянгузова Светлана Николаевна</w:t>
            </w:r>
          </w:p>
          <w:p w14:paraId="13000000">
            <w:pPr>
              <w:rPr>
                <w:sz w:val="28"/>
              </w:rPr>
            </w:pPr>
          </w:p>
          <w:p w14:paraId="14000000">
            <w:pPr>
              <w:rPr>
                <w:sz w:val="28"/>
              </w:rPr>
            </w:pPr>
          </w:p>
        </w:tc>
        <w:tc>
          <w:tcPr>
            <w:tcW w:type="dxa" w:w="7020"/>
            <w:gridSpan w:val="2"/>
            <w:shd w:fill="auto" w:val="clear"/>
          </w:tcPr>
          <w:p w14:paraId="15000000">
            <w:pPr>
              <w:ind/>
              <w:jc w:val="both"/>
              <w:rPr>
                <w:sz w:val="28"/>
              </w:rPr>
            </w:pPr>
          </w:p>
          <w:p w14:paraId="1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 xml:space="preserve"> главы администрации</w:t>
            </w:r>
            <w:r>
              <w:rPr>
                <w:sz w:val="28"/>
              </w:rPr>
              <w:t xml:space="preserve"> города Ставрополя, руководитель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</w:t>
            </w:r>
            <w:r>
              <w:rPr>
                <w:sz w:val="28"/>
              </w:rPr>
              <w:t>ь комиссии</w:t>
            </w:r>
          </w:p>
          <w:p w14:paraId="17000000">
            <w:pPr>
              <w:ind/>
              <w:jc w:val="both"/>
              <w:rPr>
                <w:sz w:val="28"/>
              </w:rPr>
            </w:pPr>
          </w:p>
          <w:p w14:paraId="18000000">
            <w:pPr>
              <w:ind/>
              <w:jc w:val="both"/>
              <w:rPr>
                <w:sz w:val="28"/>
              </w:rPr>
            </w:pP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руководителя комитета по управлению муниципальным имуществом города Ставрополя, </w:t>
            </w:r>
            <w:r>
              <w:rPr>
                <w:sz w:val="28"/>
              </w:rPr>
              <w:t>заместитель председателя</w:t>
            </w:r>
            <w:r>
              <w:rPr>
                <w:sz w:val="28"/>
              </w:rPr>
              <w:t xml:space="preserve"> комиссии</w:t>
            </w: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2901"/>
            <w:shd w:fill="auto" w:val="clear"/>
          </w:tcPr>
          <w:p w14:paraId="1B000000">
            <w:pPr>
              <w:rPr>
                <w:sz w:val="28"/>
              </w:rPr>
            </w:pPr>
            <w:r>
              <w:rPr>
                <w:sz w:val="28"/>
              </w:rPr>
              <w:t>Филимонов Иван Михайлович</w:t>
            </w:r>
          </w:p>
        </w:tc>
        <w:tc>
          <w:tcPr>
            <w:tcW w:type="dxa" w:w="7020"/>
            <w:gridSpan w:val="2"/>
            <w:shd w:fill="auto" w:val="clear"/>
          </w:tcPr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главный специалист отдела </w:t>
            </w:r>
            <w:r>
              <w:rPr>
                <w:sz w:val="28"/>
              </w:rPr>
              <w:t>нежилых объектов недвижимости</w:t>
            </w:r>
            <w:r>
              <w:rPr>
                <w:sz w:val="28"/>
              </w:rPr>
              <w:t>, секретарь комиссии</w:t>
            </w:r>
          </w:p>
          <w:p w14:paraId="1D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100"/>
            <w:gridSpan w:val="2"/>
            <w:shd w:fill="auto" w:val="clear"/>
          </w:tcPr>
          <w:p w14:paraId="1E000000">
            <w:pPr>
              <w:rPr>
                <w:sz w:val="28"/>
              </w:rPr>
            </w:pPr>
          </w:p>
        </w:tc>
        <w:tc>
          <w:tcPr>
            <w:tcW w:type="dxa" w:w="6821"/>
            <w:shd w:fill="auto" w:val="clear"/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c>
          <w:tcPr>
            <w:tcW w:type="dxa" w:w="2901"/>
            <w:shd w:fill="auto" w:val="clear"/>
          </w:tcPr>
          <w:p w14:paraId="20000000">
            <w:pPr>
              <w:rPr>
                <w:sz w:val="28"/>
              </w:rPr>
            </w:pPr>
          </w:p>
          <w:p w14:paraId="21000000">
            <w:pPr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2000000">
            <w:pPr>
              <w:rPr>
                <w:sz w:val="28"/>
              </w:rPr>
            </w:pPr>
          </w:p>
          <w:p w14:paraId="23000000">
            <w:pPr>
              <w:rPr>
                <w:sz w:val="28"/>
              </w:rPr>
            </w:pPr>
          </w:p>
          <w:p w14:paraId="24000000">
            <w:pPr>
              <w:rPr>
                <w:sz w:val="28"/>
              </w:rPr>
            </w:pPr>
            <w:r>
              <w:rPr>
                <w:sz w:val="28"/>
              </w:rPr>
              <w:t>Холод Светлана Викторовна</w:t>
            </w:r>
          </w:p>
          <w:p w14:paraId="25000000">
            <w:pPr>
              <w:rPr>
                <w:sz w:val="28"/>
              </w:rPr>
            </w:pPr>
          </w:p>
          <w:p w14:paraId="26000000">
            <w:pPr>
              <w:rPr>
                <w:sz w:val="28"/>
              </w:rPr>
            </w:pPr>
          </w:p>
          <w:p w14:paraId="27000000">
            <w:pPr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8000000">
            <w:pPr>
              <w:rPr>
                <w:sz w:val="28"/>
              </w:rPr>
            </w:pPr>
          </w:p>
          <w:p w14:paraId="29000000">
            <w:pPr>
              <w:rPr>
                <w:sz w:val="28"/>
              </w:rPr>
            </w:pPr>
          </w:p>
          <w:p w14:paraId="2A000000">
            <w:pPr>
              <w:rPr>
                <w:sz w:val="28"/>
              </w:rPr>
            </w:pPr>
            <w:r>
              <w:rPr>
                <w:sz w:val="28"/>
              </w:rPr>
              <w:t>Бенедюк Нина</w:t>
            </w:r>
            <w:r>
              <w:rPr>
                <w:sz w:val="28"/>
              </w:rPr>
              <w:t xml:space="preserve"> Викторовна</w:t>
            </w:r>
          </w:p>
        </w:tc>
        <w:tc>
          <w:tcPr>
            <w:tcW w:type="dxa" w:w="7020"/>
            <w:gridSpan w:val="2"/>
            <w:shd w:fill="auto" w:val="clear"/>
          </w:tcPr>
          <w:p w14:paraId="2B000000">
            <w:pPr>
              <w:ind w:right="-108"/>
              <w:jc w:val="both"/>
              <w:rPr>
                <w:sz w:val="28"/>
              </w:rPr>
            </w:pPr>
          </w:p>
          <w:p w14:paraId="2C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D000000">
            <w:pPr>
              <w:ind w:right="-108"/>
              <w:jc w:val="both"/>
              <w:rPr>
                <w:sz w:val="28"/>
              </w:rPr>
            </w:pPr>
          </w:p>
          <w:p w14:paraId="2E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  <w:p w14:paraId="2F000000">
            <w:pPr>
              <w:ind w:right="-108"/>
              <w:jc w:val="both"/>
              <w:rPr>
                <w:sz w:val="28"/>
              </w:rPr>
            </w:pPr>
          </w:p>
          <w:p w14:paraId="30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14:paraId="31000000">
            <w:pPr>
              <w:ind w:right="-108"/>
              <w:jc w:val="both"/>
              <w:rPr>
                <w:sz w:val="28"/>
              </w:rPr>
            </w:pPr>
          </w:p>
          <w:p w14:paraId="32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</w:tbl>
    <w:p w14:paraId="33000000">
      <w:pPr>
        <w:ind w:firstLine="709" w:left="0" w:right="141"/>
        <w:jc w:val="both"/>
        <w:rPr>
          <w:color w:val="000000"/>
          <w:sz w:val="28"/>
        </w:rPr>
      </w:pPr>
    </w:p>
    <w:p w14:paraId="34000000">
      <w:pPr>
        <w:ind w:firstLine="709" w:left="0" w:right="141"/>
        <w:jc w:val="both"/>
        <w:rPr>
          <w:color w:val="000000"/>
          <w:sz w:val="28"/>
        </w:rPr>
      </w:pPr>
      <w:r>
        <w:rPr>
          <w:color w:val="000000"/>
          <w:sz w:val="28"/>
        </w:rPr>
        <w:t>На а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кцион выставлен:</w:t>
      </w:r>
    </w:p>
    <w:p w14:paraId="35000000">
      <w:pPr>
        <w:ind w:firstLine="567" w:left="0"/>
        <w:jc w:val="both"/>
        <w:rPr>
          <w:b w:val="1"/>
          <w:color w:val="111111"/>
          <w:sz w:val="28"/>
        </w:rPr>
      </w:pPr>
    </w:p>
    <w:p w14:paraId="36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купли - продажи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город Ставрополь,                       улица Отрадная 39, </w:t>
      </w:r>
      <w:r>
        <w:rPr>
          <w:rFonts w:ascii="Times New Roman" w:hAnsi="Times New Roman"/>
          <w:color w:val="111111"/>
          <w:sz w:val="28"/>
        </w:rPr>
        <w:t>кадастровый номер 26:12:020906</w:t>
      </w:r>
      <w:r>
        <w:rPr>
          <w:rFonts w:ascii="Times New Roman" w:hAnsi="Times New Roman"/>
          <w:color w:val="111111"/>
          <w:sz w:val="28"/>
        </w:rPr>
        <w:t>:708</w:t>
      </w:r>
      <w:r>
        <w:rPr>
          <w:rFonts w:ascii="Times New Roman" w:hAnsi="Times New Roman"/>
          <w:color w:val="111111"/>
          <w:sz w:val="28"/>
        </w:rPr>
        <w:t>, площадь 1000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для индивидуального жилищного строительства</w:t>
      </w:r>
      <w:r>
        <w:rPr>
          <w:rFonts w:ascii="Times New Roman" w:hAnsi="Times New Roman"/>
          <w:color w:val="111111"/>
          <w:sz w:val="28"/>
        </w:rPr>
        <w:t>.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2 331 000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2 214 450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69 930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 xml:space="preserve">в выписке из Единого государственного реестра недвижимости. </w:t>
      </w: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Обременение земельного участка </w:t>
      </w:r>
      <w:r>
        <w:rPr>
          <w:rFonts w:ascii="Times New Roman" w:hAnsi="Times New Roman"/>
          <w:color w:val="111111"/>
          <w:sz w:val="28"/>
        </w:rPr>
        <w:t xml:space="preserve">правами организаций, эксплуатирующих коммуникации, производить ремонтные работы в связи с необходимостью эксплуатации газопровода. Наличие </w:t>
      </w:r>
      <w:r>
        <w:rPr>
          <w:rFonts w:ascii="Times New Roman" w:hAnsi="Times New Roman"/>
          <w:color w:val="111111"/>
          <w:sz w:val="28"/>
        </w:rPr>
        <w:t xml:space="preserve">зон с особыми условиями использования территории: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 </w:t>
      </w:r>
      <w:r>
        <w:rPr>
          <w:rFonts w:ascii="Times New Roman" w:hAnsi="Times New Roman"/>
          <w:color w:val="000000"/>
          <w:sz w:val="28"/>
        </w:rPr>
        <w:t>31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4 сектор 1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подзоны</w:t>
      </w:r>
      <w:r>
        <w:rPr>
          <w:rFonts w:ascii="Times New Roman" w:hAnsi="Times New Roman"/>
          <w:color w:val="000000"/>
          <w:sz w:val="28"/>
        </w:rPr>
        <w:t xml:space="preserve"> 5, 6).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Вид права – собственность. </w:t>
      </w: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3F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улица Отрадная 39, </w:t>
      </w:r>
      <w:r>
        <w:rPr>
          <w:rFonts w:ascii="Times New Roman" w:hAnsi="Times New Roman"/>
          <w:color w:val="111111"/>
          <w:sz w:val="28"/>
        </w:rPr>
        <w:t xml:space="preserve">возможно размещение объекта капитального строительства максимальной площадью застройки </w:t>
      </w:r>
      <w:r>
        <w:rPr>
          <w:rFonts w:ascii="Times New Roman" w:hAnsi="Times New Roman"/>
          <w:color w:val="111111"/>
          <w:sz w:val="28"/>
        </w:rPr>
        <w:t>не более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1800</w:t>
      </w:r>
      <w:r>
        <w:rPr>
          <w:rFonts w:ascii="Times New Roman" w:hAnsi="Times New Roman"/>
          <w:color w:val="111111"/>
          <w:sz w:val="28"/>
        </w:rPr>
        <w:t xml:space="preserve"> кв. м</w:t>
      </w:r>
      <w:r>
        <w:rPr>
          <w:rFonts w:ascii="Times New Roman" w:hAnsi="Times New Roman"/>
          <w:color w:val="111111"/>
          <w:sz w:val="28"/>
        </w:rPr>
        <w:t>.</w:t>
      </w:r>
    </w:p>
    <w:p w14:paraId="40000000">
      <w:pPr>
        <w:ind w:firstLine="567" w:left="0"/>
        <w:jc w:val="both"/>
        <w:rPr>
          <w:sz w:val="28"/>
        </w:rPr>
      </w:pPr>
    </w:p>
    <w:p w14:paraId="41000000">
      <w:pPr>
        <w:tabs>
          <w:tab w:leader="none" w:pos="10348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На аукцион зарегистрировались в качестве участников:</w:t>
      </w:r>
    </w:p>
    <w:p w14:paraId="42000000">
      <w:pPr>
        <w:tabs>
          <w:tab w:leader="none" w:pos="10348" w:val="left"/>
        </w:tabs>
        <w:ind/>
        <w:jc w:val="both"/>
        <w:rPr>
          <w:sz w:val="28"/>
        </w:rPr>
      </w:pPr>
    </w:p>
    <w:p w14:paraId="43000000">
      <w:pPr>
        <w:tabs>
          <w:tab w:leader="none" w:pos="10348" w:val="left"/>
        </w:tabs>
        <w:ind/>
        <w:jc w:val="both"/>
        <w:rPr>
          <w:sz w:val="28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4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 xml:space="preserve">Номер </w:t>
            </w:r>
          </w:p>
          <w:p w14:paraId="45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 xml:space="preserve">участника  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 участниках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>Последнее и предпоследнее предложение о размере</w:t>
            </w:r>
            <w:r>
              <w:t xml:space="preserve"> ежегодной арендной платы</w:t>
            </w:r>
          </w:p>
        </w:tc>
      </w:tr>
      <w:tr>
        <w:trPr>
          <w:trHeight w:hRule="atLeast" w:val="642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357177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</w:pPr>
            <w:r>
              <w:t>Грудинин Павел Павлович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</w:pPr>
          </w:p>
        </w:tc>
      </w:tr>
      <w:tr>
        <w:trPr>
          <w:trHeight w:hRule="atLeast" w:val="62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524827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</w:pPr>
            <w:r>
              <w:t>Газарян Варужан Степанович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pStyle w:val="Style_4"/>
              <w:spacing w:line="200" w:lineRule="exac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Последнее предложение</w:t>
            </w:r>
          </w:p>
          <w:p w14:paraId="4E000000">
            <w:pPr>
              <w:pStyle w:val="Style_4"/>
              <w:spacing w:line="200" w:lineRule="exac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4 638 690,00 руб.</w:t>
            </w:r>
          </w:p>
        </w:tc>
      </w:tr>
      <w:tr>
        <w:trPr>
          <w:trHeight w:hRule="atLeast" w:val="467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423733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</w:pPr>
            <w:r>
              <w:t>Арушанов Арам Эдуардович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pStyle w:val="Style_4"/>
              <w:spacing w:after="0" w:line="240" w:lineRule="exac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Предпоследнее предложение</w:t>
            </w:r>
          </w:p>
          <w:p w14:paraId="52000000">
            <w:pPr>
              <w:pStyle w:val="Style_4"/>
              <w:spacing w:after="0" w:line="240" w:lineRule="exac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4 568 760,00 руб.</w:t>
            </w:r>
          </w:p>
        </w:tc>
      </w:tr>
      <w:tr>
        <w:trPr>
          <w:trHeight w:hRule="atLeast" w:val="467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645124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</w:pPr>
            <w:r>
              <w:t>Сафонова Светлана Ивановна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pStyle w:val="Style_4"/>
              <w:spacing w:after="0" w:line="240" w:lineRule="exact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56000000">
      <w:pPr>
        <w:ind w:firstLine="709" w:left="0" w:right="141"/>
        <w:jc w:val="both"/>
        <w:rPr>
          <w:b w:val="1"/>
          <w:sz w:val="28"/>
        </w:rPr>
      </w:pPr>
    </w:p>
    <w:p w14:paraId="57000000">
      <w:pPr>
        <w:ind w:firstLine="709" w:left="0" w:right="141"/>
        <w:jc w:val="both"/>
        <w:rPr>
          <w:b w:val="1"/>
          <w:sz w:val="28"/>
        </w:rPr>
      </w:pPr>
      <w:r>
        <w:rPr>
          <w:b w:val="1"/>
          <w:sz w:val="28"/>
        </w:rPr>
        <w:t>Решение комиссии</w:t>
      </w:r>
      <w:r>
        <w:rPr>
          <w:b w:val="1"/>
          <w:sz w:val="28"/>
        </w:rPr>
        <w:t xml:space="preserve"> по лоту № 1</w:t>
      </w:r>
      <w:r>
        <w:rPr>
          <w:b w:val="1"/>
          <w:sz w:val="28"/>
        </w:rPr>
        <w:t>:</w:t>
      </w:r>
    </w:p>
    <w:p w14:paraId="58000000">
      <w:pPr>
        <w:pStyle w:val="Style_5"/>
        <w:ind w:firstLine="709" w:left="0" w:right="141"/>
        <w:rPr>
          <w:b w:val="1"/>
        </w:rPr>
      </w:pPr>
      <w:r>
        <w:t>В</w:t>
      </w:r>
      <w:r>
        <w:rPr>
          <w:b w:val="1"/>
        </w:rPr>
        <w:t xml:space="preserve"> </w:t>
      </w:r>
      <w:r>
        <w:t>соответствии со статьей 39.12 Земельного кодекса Российской Федерации,</w:t>
      </w:r>
      <w:r>
        <w:t xml:space="preserve"> и в соответствии с протоколом подведения итогов размещенным на электронной площадке </w:t>
      </w:r>
      <w:r>
        <w:rPr>
          <w:b w:val="1"/>
        </w:rPr>
        <w:t>https://178fz.roseltorg.ru</w:t>
      </w:r>
      <w:r>
        <w:t xml:space="preserve"> по результатам проведения аукциона по продаже земельного участка, расположенного по адресу: </w:t>
      </w:r>
      <w:r>
        <w:t>Ставропольский край, город Ставрополь, улица Отрадная 39, кадастровый номер 26:12:020906:708, площадью 1000 кв.м, категория земель - земли населенных пунктов, вид разрешенного использования – для индивидуального жилищного строительства</w:t>
      </w:r>
      <w:r>
        <w:t>.</w:t>
      </w:r>
      <w:r>
        <w:t xml:space="preserve"> </w:t>
      </w:r>
      <w:r>
        <w:rPr>
          <w:b w:val="1"/>
        </w:rPr>
        <w:t>П</w:t>
      </w:r>
      <w:r>
        <w:rPr>
          <w:b w:val="1"/>
        </w:rPr>
        <w:t>обедителем</w:t>
      </w:r>
      <w:r>
        <w:rPr>
          <w:b w:val="1"/>
        </w:rPr>
        <w:t>,</w:t>
      </w:r>
      <w:r>
        <w:rPr>
          <w:b w:val="1"/>
        </w:rPr>
        <w:t xml:space="preserve"> </w:t>
      </w:r>
      <w:r>
        <w:rPr>
          <w:b w:val="1"/>
        </w:rPr>
        <w:t xml:space="preserve">процедуры </w:t>
      </w:r>
      <w:r>
        <w:rPr>
          <w:b w:val="1"/>
        </w:rPr>
        <w:t>210000049600000000</w:t>
      </w:r>
      <w:r>
        <w:rPr>
          <w:b w:val="1"/>
        </w:rPr>
        <w:t>75</w:t>
      </w:r>
      <w:r>
        <w:t xml:space="preserve"> предложившим наибольший размер платы за земельный участок, признан участник аукциона</w:t>
      </w:r>
      <w:r>
        <w:t>,</w:t>
      </w:r>
      <w:r>
        <w:rPr>
          <w:b w:val="1"/>
        </w:rPr>
        <w:t xml:space="preserve"> </w:t>
      </w:r>
      <w:r>
        <w:rPr>
          <w:b w:val="1"/>
        </w:rPr>
        <w:t>Газарян Варужан Степанович</w:t>
      </w:r>
      <w:r>
        <w:rPr>
          <w:b w:val="1"/>
        </w:rPr>
        <w:t>.</w:t>
      </w:r>
    </w:p>
    <w:p w14:paraId="59000000">
      <w:pPr>
        <w:pStyle w:val="Style_5"/>
        <w:ind w:firstLine="709" w:left="0" w:right="141"/>
        <w:rPr>
          <w:b w:val="1"/>
        </w:rPr>
      </w:pPr>
      <w:r>
        <w:rPr>
          <w:b w:val="1"/>
        </w:rPr>
        <w:t xml:space="preserve"> </w:t>
      </w:r>
      <w:r>
        <w:t xml:space="preserve">По итогам аукциона размер платы за земельный участок, предложенный победителем, составляет  </w:t>
      </w:r>
      <w:r>
        <w:rPr>
          <w:b w:val="1"/>
        </w:rPr>
        <w:t>4 638 690</w:t>
      </w:r>
      <w:r>
        <w:rPr>
          <w:b w:val="1"/>
        </w:rPr>
        <w:t>,0</w:t>
      </w:r>
      <w:r>
        <w:rPr>
          <w:b w:val="1"/>
        </w:rPr>
        <w:t>0</w:t>
      </w:r>
      <w:r>
        <w:t xml:space="preserve"> </w:t>
      </w:r>
      <w:r>
        <w:t>(</w:t>
      </w:r>
      <w:r>
        <w:rPr>
          <w:b w:val="1"/>
        </w:rPr>
        <w:t>четыре</w:t>
      </w:r>
      <w:r>
        <w:rPr>
          <w:b w:val="1"/>
        </w:rPr>
        <w:t xml:space="preserve"> миллиона шес</w:t>
      </w:r>
      <w:r>
        <w:rPr>
          <w:b w:val="1"/>
        </w:rPr>
        <w:t>тьсот тридцать</w:t>
      </w:r>
      <w:r>
        <w:rPr>
          <w:b w:val="1"/>
        </w:rPr>
        <w:t xml:space="preserve"> восемь</w:t>
      </w:r>
      <w:r>
        <w:rPr>
          <w:b w:val="1"/>
        </w:rPr>
        <w:t xml:space="preserve"> тысяч шес</w:t>
      </w:r>
      <w:r>
        <w:rPr>
          <w:b w:val="1"/>
        </w:rPr>
        <w:t>тьсот</w:t>
      </w:r>
      <w:r>
        <w:rPr>
          <w:b w:val="1"/>
        </w:rPr>
        <w:t xml:space="preserve"> девяносто</w:t>
      </w:r>
      <w:r>
        <w:rPr>
          <w:b w:val="1"/>
        </w:rPr>
        <w:t xml:space="preserve"> рублей</w:t>
      </w:r>
      <w:r>
        <w:rPr>
          <w:b w:val="1"/>
        </w:rPr>
        <w:t>)</w:t>
      </w:r>
      <w:r>
        <w:rPr>
          <w:b w:val="1"/>
        </w:rPr>
        <w:t xml:space="preserve"> 0</w:t>
      </w:r>
      <w:r>
        <w:rPr>
          <w:b w:val="1"/>
        </w:rPr>
        <w:t>0 коп</w:t>
      </w:r>
      <w:r>
        <w:rPr>
          <w:b w:val="1"/>
        </w:rPr>
        <w:t>.</w:t>
      </w:r>
    </w:p>
    <w:p w14:paraId="5A000000">
      <w:pPr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 </w:t>
      </w:r>
    </w:p>
    <w:p w14:paraId="5B000000">
      <w:pPr>
        <w:pStyle w:val="Style_5"/>
        <w:ind w:firstLine="709" w:left="0" w:right="141"/>
        <w:rPr>
          <w:color w:val="000000"/>
        </w:rPr>
      </w:pPr>
      <w:r>
        <w:rPr>
          <w:color w:val="000000"/>
        </w:rPr>
        <w:t>Комиссия:</w:t>
      </w:r>
    </w:p>
    <w:p w14:paraId="5C000000">
      <w:pPr>
        <w:pStyle w:val="Style_5"/>
        <w:ind w:right="141"/>
        <w:rPr>
          <w:color w:val="000000"/>
        </w:rPr>
      </w:pPr>
    </w:p>
    <w:tbl>
      <w:tblPr>
        <w:tblStyle w:val="Style_3"/>
        <w:tblLayout w:type="fixed"/>
      </w:tblPr>
      <w:tblGrid>
        <w:gridCol w:w="4960"/>
        <w:gridCol w:w="4961"/>
      </w:tblGrid>
      <w:tr>
        <w:trPr>
          <w:trHeight w:hRule="atLeast" w:val="233"/>
        </w:trPr>
        <w:tc>
          <w:tcPr>
            <w:tcW w:type="dxa" w:w="4960"/>
            <w:shd w:fill="auto" w:val="clear"/>
          </w:tcPr>
          <w:p w14:paraId="5D000000">
            <w:pPr>
              <w:rPr>
                <w:sz w:val="28"/>
              </w:rPr>
            </w:pPr>
            <w:r>
              <w:rPr>
                <w:sz w:val="28"/>
              </w:rPr>
              <w:t>Д.С. Кравченко</w:t>
            </w:r>
            <w:r>
              <w:rPr>
                <w:sz w:val="28"/>
              </w:rPr>
              <w:t xml:space="preserve"> _________________</w:t>
            </w:r>
          </w:p>
          <w:p w14:paraId="5E000000">
            <w:pPr>
              <w:rPr>
                <w:sz w:val="28"/>
              </w:rPr>
            </w:pPr>
          </w:p>
          <w:p w14:paraId="5F000000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.В. </w:t>
            </w:r>
            <w:r>
              <w:rPr>
                <w:sz w:val="28"/>
              </w:rPr>
              <w:t>Холод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60000000">
            <w:pPr>
              <w:rPr>
                <w:sz w:val="28"/>
              </w:rPr>
            </w:pPr>
            <w:r>
              <w:rPr>
                <w:sz w:val="28"/>
              </w:rPr>
              <w:t>С.Н. Лянгузова</w:t>
            </w:r>
            <w:r>
              <w:rPr>
                <w:sz w:val="28"/>
              </w:rPr>
              <w:t xml:space="preserve"> _________________</w:t>
            </w:r>
          </w:p>
          <w:p w14:paraId="61000000">
            <w:pPr>
              <w:rPr>
                <w:sz w:val="28"/>
              </w:rPr>
            </w:pPr>
          </w:p>
          <w:p w14:paraId="62000000">
            <w:pPr>
              <w:rPr>
                <w:sz w:val="28"/>
              </w:rPr>
            </w:pPr>
            <w:r>
              <w:rPr>
                <w:sz w:val="28"/>
              </w:rPr>
              <w:t>Т.В. Заикина_____________________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63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64000000">
            <w:pPr>
              <w:rPr>
                <w:sz w:val="28"/>
              </w:rPr>
            </w:pPr>
          </w:p>
        </w:tc>
      </w:tr>
      <w:tr>
        <w:trPr>
          <w:trHeight w:hRule="atLeast" w:val="233"/>
        </w:trPr>
        <w:tc>
          <w:tcPr>
            <w:tcW w:type="dxa" w:w="4960"/>
            <w:shd w:fill="auto" w:val="clear"/>
          </w:tcPr>
          <w:p w14:paraId="65000000">
            <w:pPr>
              <w:rPr>
                <w:sz w:val="28"/>
              </w:rPr>
            </w:pPr>
            <w:r>
              <w:rPr>
                <w:sz w:val="28"/>
              </w:rPr>
              <w:t>Е.В. Кнотько _____________________</w:t>
            </w:r>
          </w:p>
        </w:tc>
        <w:tc>
          <w:tcPr>
            <w:tcW w:type="dxa" w:w="4961"/>
            <w:shd w:fill="auto" w:val="clear"/>
          </w:tcPr>
          <w:p w14:paraId="66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67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68000000">
            <w:pPr>
              <w:rPr>
                <w:sz w:val="28"/>
              </w:rPr>
            </w:pPr>
          </w:p>
        </w:tc>
      </w:tr>
      <w:tr>
        <w:trPr>
          <w:trHeight w:hRule="atLeast" w:val="193"/>
        </w:trPr>
        <w:tc>
          <w:tcPr>
            <w:tcW w:type="dxa" w:w="4960"/>
            <w:shd w:fill="auto" w:val="clear"/>
          </w:tcPr>
          <w:p w14:paraId="69000000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.В. </w:t>
            </w:r>
            <w:r>
              <w:rPr>
                <w:sz w:val="28"/>
              </w:rPr>
              <w:t>Бенедюк</w:t>
            </w:r>
            <w:r>
              <w:rPr>
                <w:sz w:val="28"/>
              </w:rPr>
              <w:t xml:space="preserve"> ___________________</w:t>
            </w:r>
            <w:r>
              <w:rPr>
                <w:sz w:val="28"/>
              </w:rPr>
              <w:t>__</w:t>
            </w:r>
          </w:p>
        </w:tc>
        <w:tc>
          <w:tcPr>
            <w:tcW w:type="dxa" w:w="4961"/>
            <w:shd w:fill="auto" w:val="clear"/>
          </w:tcPr>
          <w:p w14:paraId="6A000000">
            <w:pPr>
              <w:rPr>
                <w:sz w:val="28"/>
              </w:rPr>
            </w:pPr>
          </w:p>
        </w:tc>
      </w:tr>
    </w:tbl>
    <w:p w14:paraId="6B000000">
      <w:pPr>
        <w:ind/>
        <w:jc w:val="both"/>
        <w:rPr>
          <w:sz w:val="28"/>
        </w:rPr>
      </w:pPr>
    </w:p>
    <w:p w14:paraId="6C000000">
      <w:pPr>
        <w:ind/>
        <w:jc w:val="both"/>
        <w:rPr>
          <w:b w:val="1"/>
          <w:sz w:val="28"/>
        </w:rPr>
      </w:pPr>
    </w:p>
    <w:p w14:paraId="6D000000">
      <w:pPr>
        <w:ind/>
        <w:jc w:val="both"/>
        <w:rPr>
          <w:sz w:val="28"/>
        </w:rPr>
      </w:pPr>
      <w:r>
        <w:rPr>
          <w:b w:val="1"/>
          <w:sz w:val="28"/>
        </w:rPr>
        <w:t>Экземпляр протокола получил</w:t>
      </w:r>
      <w:r>
        <w:rPr>
          <w:b w:val="1"/>
          <w:sz w:val="28"/>
        </w:rPr>
        <w:t>:</w:t>
      </w:r>
      <w:r>
        <w:rPr>
          <w:sz w:val="28"/>
        </w:rPr>
        <w:t xml:space="preserve"> </w:t>
      </w:r>
    </w:p>
    <w:p w14:paraId="6E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Газарян Варужан Степанович</w:t>
      </w:r>
      <w:r>
        <w:rPr>
          <w:color w:val="000000"/>
          <w:sz w:val="28"/>
        </w:rPr>
        <w:t>, 06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03</w:t>
      </w:r>
      <w:r>
        <w:rPr>
          <w:color w:val="000000"/>
          <w:sz w:val="28"/>
        </w:rPr>
        <w:t>.1976</w:t>
      </w:r>
      <w:r>
        <w:rPr>
          <w:color w:val="000000"/>
          <w:sz w:val="28"/>
        </w:rPr>
        <w:t xml:space="preserve"> года рождения, паспорт 0720</w:t>
      </w:r>
      <w:r>
        <w:rPr>
          <w:color w:val="000000"/>
          <w:sz w:val="28"/>
        </w:rPr>
        <w:t xml:space="preserve"> 729737</w:t>
      </w:r>
      <w:r>
        <w:rPr>
          <w:color w:val="000000"/>
          <w:sz w:val="28"/>
        </w:rPr>
        <w:t xml:space="preserve"> выдан 24</w:t>
      </w:r>
      <w:r>
        <w:rPr>
          <w:color w:val="000000"/>
          <w:sz w:val="28"/>
        </w:rPr>
        <w:t>.03</w:t>
      </w:r>
      <w:r>
        <w:rPr>
          <w:color w:val="000000"/>
          <w:sz w:val="28"/>
        </w:rPr>
        <w:t>.20</w:t>
      </w:r>
      <w:r>
        <w:rPr>
          <w:color w:val="000000"/>
          <w:sz w:val="28"/>
        </w:rPr>
        <w:t>21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ГУ МВД России по</w:t>
      </w:r>
      <w:r>
        <w:rPr>
          <w:color w:val="000000"/>
          <w:sz w:val="28"/>
        </w:rPr>
        <w:t xml:space="preserve"> Ставропольскому</w:t>
      </w:r>
      <w:r>
        <w:rPr>
          <w:color w:val="000000"/>
          <w:sz w:val="28"/>
        </w:rPr>
        <w:t xml:space="preserve"> краю</w:t>
      </w:r>
      <w:r>
        <w:rPr>
          <w:color w:val="000000"/>
          <w:sz w:val="28"/>
        </w:rPr>
        <w:t>, адрес регистрации: Ставропольский край,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Ставрополь</w:t>
      </w:r>
      <w:r>
        <w:rPr>
          <w:color w:val="000000"/>
          <w:sz w:val="28"/>
        </w:rPr>
        <w:t xml:space="preserve">, ул. </w:t>
      </w:r>
      <w:r>
        <w:rPr>
          <w:color w:val="000000"/>
          <w:sz w:val="28"/>
        </w:rPr>
        <w:t>8 Марта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д. </w:t>
      </w:r>
      <w:r>
        <w:rPr>
          <w:color w:val="000000"/>
          <w:sz w:val="28"/>
        </w:rPr>
        <w:t>19</w:t>
      </w:r>
      <w:r>
        <w:rPr>
          <w:color w:val="000000"/>
          <w:sz w:val="28"/>
        </w:rPr>
        <w:t xml:space="preserve"> </w:t>
      </w:r>
    </w:p>
    <w:p w14:paraId="6F000000">
      <w:pPr>
        <w:ind/>
        <w:jc w:val="both"/>
        <w:rPr>
          <w:color w:val="000000"/>
          <w:sz w:val="28"/>
        </w:rPr>
      </w:pPr>
    </w:p>
    <w:p w14:paraId="70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______</w:t>
      </w:r>
    </w:p>
    <w:p w14:paraId="71000000">
      <w:pPr>
        <w:ind/>
        <w:jc w:val="center"/>
        <w:rPr>
          <w:sz w:val="28"/>
        </w:rPr>
      </w:pPr>
      <w:r>
        <w:rPr>
          <w:sz w:val="28"/>
        </w:rPr>
        <w:t>ФИО полностью, подпись, дата</w:t>
      </w:r>
    </w:p>
    <w:sectPr>
      <w:headerReference r:id="rId1" w:type="first"/>
      <w:headerReference r:id="rId2" w:type="default"/>
      <w:pgSz w:h="16838" w:orient="portrait" w:w="11906"/>
      <w:pgMar w:bottom="851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fldChar w:fldCharType="end"/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alloon Text"/>
    <w:basedOn w:val="Style_6"/>
    <w:link w:val="Style_8_ch"/>
    <w:rPr>
      <w:rFonts w:ascii="Tahoma" w:hAnsi="Tahoma"/>
      <w:sz w:val="16"/>
    </w:rPr>
  </w:style>
  <w:style w:styleId="Style_8_ch" w:type="character">
    <w:name w:val="Balloon Text"/>
    <w:basedOn w:val="Style_6_ch"/>
    <w:link w:val="Style_8"/>
    <w:rPr>
      <w:rFonts w:ascii="Tahoma" w:hAnsi="Tahoma"/>
      <w:sz w:val="16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3" w:type="paragraph">
    <w:name w:val="footer"/>
    <w:basedOn w:val="Style_6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6_ch"/>
    <w:link w:val="Style_13"/>
  </w:style>
  <w:style w:styleId="Style_5" w:type="paragraph">
    <w:name w:val="Body Text"/>
    <w:basedOn w:val="Style_6"/>
    <w:link w:val="Style_5_ch"/>
    <w:pPr>
      <w:ind/>
      <w:jc w:val="both"/>
    </w:pPr>
    <w:rPr>
      <w:sz w:val="28"/>
    </w:rPr>
  </w:style>
  <w:style w:styleId="Style_5_ch" w:type="character">
    <w:name w:val="Body Text"/>
    <w:basedOn w:val="Style_6_ch"/>
    <w:link w:val="Style_5"/>
    <w:rPr>
      <w:sz w:val="28"/>
    </w:rPr>
  </w:style>
  <w:style w:styleId="Style_14" w:type="paragraph">
    <w:name w:val="Знак Знак Знак1 Знак Знак Знак Знак"/>
    <w:basedOn w:val="Style_6"/>
    <w:link w:val="Style_14_ch"/>
    <w:pPr>
      <w:spacing w:afterAutospacing="on" w:beforeAutospacing="on"/>
      <w:ind/>
    </w:pPr>
    <w:rPr>
      <w:rFonts w:ascii="Tahoma" w:hAnsi="Tahoma"/>
      <w:sz w:val="20"/>
    </w:rPr>
  </w:style>
  <w:style w:styleId="Style_14_ch" w:type="character">
    <w:name w:val="Знак Знак Знак1 Знак Знак Знак Знак"/>
    <w:basedOn w:val="Style_6_ch"/>
    <w:link w:val="Style_14"/>
    <w:rPr>
      <w:rFonts w:ascii="Tahoma" w:hAnsi="Tahoma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List Paragraph"/>
    <w:basedOn w:val="Style_6"/>
    <w:link w:val="Style_16_ch"/>
    <w:pPr>
      <w:ind w:firstLine="0" w:left="720"/>
      <w:contextualSpacing w:val="1"/>
    </w:pPr>
  </w:style>
  <w:style w:styleId="Style_16_ch" w:type="character">
    <w:name w:val="List Paragraph"/>
    <w:basedOn w:val="Style_6_ch"/>
    <w:link w:val="Style_16"/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apple-converted-space"/>
    <w:basedOn w:val="Style_15"/>
    <w:link w:val="Style_19_ch"/>
  </w:style>
  <w:style w:styleId="Style_19_ch" w:type="character">
    <w:name w:val="apple-converted-space"/>
    <w:basedOn w:val="Style_15_ch"/>
    <w:link w:val="Style_19"/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6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4" w:type="paragraph">
    <w:name w:val="Body Text 3"/>
    <w:basedOn w:val="Style_6"/>
    <w:link w:val="Style_4_ch"/>
    <w:pPr>
      <w:spacing w:after="120"/>
      <w:ind/>
    </w:pPr>
    <w:rPr>
      <w:sz w:val="16"/>
    </w:rPr>
  </w:style>
  <w:style w:styleId="Style_4_ch" w:type="character">
    <w:name w:val="Body Text 3"/>
    <w:basedOn w:val="Style_6_ch"/>
    <w:link w:val="Style_4"/>
    <w:rPr>
      <w:sz w:val="16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" w:type="paragraph">
    <w:name w:val="page number"/>
    <w:basedOn w:val="Style_15"/>
    <w:link w:val="Style_2_ch"/>
  </w:style>
  <w:style w:styleId="Style_2_ch" w:type="character">
    <w:name w:val="page number"/>
    <w:basedOn w:val="Style_15_ch"/>
    <w:link w:val="Style_2"/>
  </w:style>
  <w:style w:styleId="Style_29" w:type="paragraph">
    <w:name w:val="Title"/>
    <w:basedOn w:val="Style_6"/>
    <w:link w:val="Style_29_ch"/>
    <w:uiPriority w:val="10"/>
    <w:qFormat/>
    <w:pPr>
      <w:ind/>
      <w:jc w:val="center"/>
    </w:pPr>
    <w:rPr>
      <w:spacing w:val="-20"/>
      <w:sz w:val="36"/>
    </w:rPr>
  </w:style>
  <w:style w:styleId="Style_29_ch" w:type="character">
    <w:name w:val="Title"/>
    <w:basedOn w:val="Style_6_ch"/>
    <w:link w:val="Style_29"/>
    <w:rPr>
      <w:spacing w:val="-20"/>
      <w:sz w:val="36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2023-08-16T10:19:24Z</dcterms:modified>
</cp:coreProperties>
</file>