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B3" w:rsidRPr="00466123" w:rsidRDefault="005E5DA3" w:rsidP="008C35B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C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C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5B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69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8C35B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35B3" w:rsidRPr="00466123" w:rsidRDefault="001B698C" w:rsidP="008C35B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<v:textbox>
              <w:txbxContent>
                <w:p w:rsidR="008C35B3" w:rsidRPr="00466123" w:rsidRDefault="008C35B3" w:rsidP="008C35B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  <w:r w:rsidRPr="00466123"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  <w:t>ПРОКУРАТУРА</w:t>
                  </w:r>
                </w:p>
                <w:p w:rsidR="008C35B3" w:rsidRPr="00466123" w:rsidRDefault="008C35B3" w:rsidP="008C35B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6612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СТАВРОПОЛЬСКОГО КРАЯ</w:t>
                  </w:r>
                </w:p>
                <w:p w:rsidR="008C35B3" w:rsidRPr="00466123" w:rsidRDefault="008C35B3" w:rsidP="008C35B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30"/>
                    </w:rPr>
                  </w:pPr>
                  <w:r w:rsidRPr="00466123"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 xml:space="preserve">прокуратура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>Ленинского</w:t>
                  </w:r>
                  <w:r w:rsidRPr="00466123"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 xml:space="preserve"> 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 xml:space="preserve"> г. Ставрополя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2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</w:pict>
      </w:r>
      <w:r w:rsidR="008C35B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35B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CF7D14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:rsidR="00CF7D14" w:rsidRPr="00CF7D14" w:rsidRDefault="00CF7D14" w:rsidP="00CF7D14">
      <w:pPr>
        <w:keepNext/>
        <w:shd w:val="clear" w:color="auto" w:fill="FFFFFF"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7D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Прокуратурой </w:t>
      </w:r>
      <w:r w:rsidRPr="00CF7D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Ленинского района г. Ставрополя </w:t>
      </w:r>
      <w:r w:rsidRPr="00CF7D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суд направлено уголовное дело в отношении</w:t>
      </w:r>
      <w:r w:rsidR="005E5D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местного</w:t>
      </w:r>
      <w:r w:rsidRPr="00CF7D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жителя, обвиняемого в приобретении, хранении без цели сбыта наркотических средств в крупном размере</w:t>
      </w:r>
    </w:p>
    <w:p w:rsidR="008C35B3" w:rsidRDefault="008C35B3" w:rsidP="008C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14" w:rsidRPr="00CF7D14" w:rsidRDefault="00CF7D14" w:rsidP="00CF7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Ленинского района г. Ставрополя утверждено обвинительное заключение по уголовному делу в отношении 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жителя. Он обвиняется в совершении преступления, предусмотренного ч. 2 ст. 228 УК РФ (умышленные действия, выразившиеся в незаконном приобретении, хранении без цели сбыта наркотических средств в крупном размере).</w:t>
      </w:r>
    </w:p>
    <w:p w:rsidR="005E5DA3" w:rsidRDefault="00CF7D14" w:rsidP="00CF7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следствия, в 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обвиняемый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мобильного 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телефона,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ьзуя информационно-</w:t>
      </w:r>
      <w:r w:rsidR="00A73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телекоммуникационную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«Интернет», через анонимную сеть 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4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 заказ наркот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средства</w:t>
      </w:r>
      <w:r w:rsidR="00A73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конвертировав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неустановленное приложение в пиринго</w:t>
      </w:r>
      <w:r w:rsidR="00034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платежную систему и произведя</w:t>
      </w:r>
      <w:r w:rsidR="005E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оплату, после чего получил точный адрес нахождения тайника.</w:t>
      </w:r>
    </w:p>
    <w:p w:rsidR="00CF7D14" w:rsidRPr="00034F7F" w:rsidRDefault="005E5DA3" w:rsidP="0003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A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обвиняемый проследовал в указанное место, где в</w:t>
      </w:r>
      <w:r w:rsidR="00CF7D14" w:rsidRPr="00CF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лесном массиве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извлек из тайника на земле около дерева </w:t>
      </w:r>
      <w:r w:rsidR="00CF7D14"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бесцветный прозрачны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полимерный пакет с полимерной застежкой, внутри которого находилось порошкообразное вещество с</w:t>
      </w:r>
      <w:r w:rsidR="000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еровато-белого цвета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массой 2,800 г., которое 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эксперта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наркотическое средство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мефедрон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(4-метилметкатинон)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наркотическим средством</w:t>
      </w:r>
      <w:r w:rsidR="0003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7D14"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квалифицирующий признак крупного размера</w:t>
      </w:r>
      <w:r w:rsidR="00CF7D14"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чего был остановлен сотрудниками полиции, которыми наркотик был обнаружен и изъят.</w:t>
      </w:r>
    </w:p>
    <w:p w:rsidR="00CF7D14" w:rsidRPr="00CF7D14" w:rsidRDefault="00CF7D14" w:rsidP="00CF7D14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5989002"/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уголовное дело направлено в Ленинский                      районный суд г. Ставрополя для рассмотрения по существу.</w:t>
      </w:r>
      <w:bookmarkEnd w:id="1"/>
    </w:p>
    <w:p w:rsidR="000F17A2" w:rsidRDefault="000F17A2" w:rsidP="008C35B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Default="008C35B3" w:rsidP="008C3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8C35B3" w:rsidTr="000D0F3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8C35B3" w:rsidRDefault="0091637C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  <w:r w:rsidR="008C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5B3" w:rsidRDefault="008C35B3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B3" w:rsidRDefault="0091637C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8C35B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8C35B3" w:rsidRDefault="008C35B3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8C35B3" w:rsidRDefault="0091637C" w:rsidP="000D0F3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C35B3" w:rsidRPr="00B34B16" w:rsidTr="000D0F36">
        <w:trPr>
          <w:cantSplit/>
          <w:trHeight w:val="1156"/>
        </w:trPr>
        <w:tc>
          <w:tcPr>
            <w:tcW w:w="9923" w:type="dxa"/>
          </w:tcPr>
          <w:p w:rsidR="008C35B3" w:rsidRPr="00503D80" w:rsidRDefault="008C35B3" w:rsidP="000D0F36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8C35B3" w:rsidRPr="00B34B16" w:rsidRDefault="008C35B3" w:rsidP="000D0F36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CF7D14" w:rsidRDefault="00CF7D14"/>
    <w:p w:rsidR="00CF7D14" w:rsidRPr="00CF7D14" w:rsidRDefault="00CF7D14">
      <w:pPr>
        <w:rPr>
          <w:rFonts w:ascii="Times New Roman" w:hAnsi="Times New Roman" w:cs="Times New Roman"/>
          <w:sz w:val="20"/>
        </w:rPr>
      </w:pPr>
      <w:r w:rsidRPr="00CF7D14">
        <w:rPr>
          <w:rFonts w:ascii="Times New Roman" w:hAnsi="Times New Roman" w:cs="Times New Roman"/>
          <w:sz w:val="20"/>
        </w:rPr>
        <w:t>Рыжевская М.С., тел. 37-08-04</w:t>
      </w:r>
    </w:p>
    <w:sectPr w:rsidR="00CF7D14" w:rsidRPr="00CF7D14" w:rsidSect="008C35B3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60" w:rsidRDefault="00941BDC">
      <w:pPr>
        <w:spacing w:after="0" w:line="240" w:lineRule="auto"/>
      </w:pPr>
      <w:r>
        <w:separator/>
      </w:r>
    </w:p>
  </w:endnote>
  <w:endnote w:type="continuationSeparator" w:id="0">
    <w:p w:rsidR="00847160" w:rsidRDefault="0094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73096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730964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B698C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60" w:rsidRDefault="00941BDC">
      <w:pPr>
        <w:spacing w:after="0" w:line="240" w:lineRule="auto"/>
      </w:pPr>
      <w:r>
        <w:separator/>
      </w:r>
    </w:p>
  </w:footnote>
  <w:footnote w:type="continuationSeparator" w:id="0">
    <w:p w:rsidR="00847160" w:rsidRDefault="0094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:rsidR="00EC5B36" w:rsidRDefault="00B12F84" w:rsidP="00EC5B36">
        <w:pPr>
          <w:pStyle w:val="a4"/>
          <w:jc w:val="center"/>
        </w:pPr>
        <w:r>
          <w:fldChar w:fldCharType="begin"/>
        </w:r>
        <w:r w:rsidR="00730964">
          <w:instrText>PAGE   \* MERGEFORMAT</w:instrText>
        </w:r>
        <w:r>
          <w:fldChar w:fldCharType="separate"/>
        </w:r>
        <w:r w:rsidR="00D112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4BB"/>
    <w:rsid w:val="00034F7F"/>
    <w:rsid w:val="000F17A2"/>
    <w:rsid w:val="00145FDB"/>
    <w:rsid w:val="001B698C"/>
    <w:rsid w:val="002E448A"/>
    <w:rsid w:val="00392A15"/>
    <w:rsid w:val="004064BB"/>
    <w:rsid w:val="00427B91"/>
    <w:rsid w:val="005579DE"/>
    <w:rsid w:val="00566D89"/>
    <w:rsid w:val="005674D9"/>
    <w:rsid w:val="005E5DA3"/>
    <w:rsid w:val="00730964"/>
    <w:rsid w:val="00847160"/>
    <w:rsid w:val="008C35B3"/>
    <w:rsid w:val="0091637C"/>
    <w:rsid w:val="00941BDC"/>
    <w:rsid w:val="00960197"/>
    <w:rsid w:val="00A73329"/>
    <w:rsid w:val="00B12F84"/>
    <w:rsid w:val="00C6265A"/>
    <w:rsid w:val="00CF7D14"/>
    <w:rsid w:val="00D112B9"/>
    <w:rsid w:val="00DD4D61"/>
    <w:rsid w:val="00DF4BB0"/>
    <w:rsid w:val="00E25506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234021"/>
  <w15:docId w15:val="{97EC30F9-E28A-4939-864E-7E13289D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B3"/>
  </w:style>
  <w:style w:type="paragraph" w:styleId="1">
    <w:name w:val="heading 1"/>
    <w:basedOn w:val="a"/>
    <w:next w:val="a"/>
    <w:link w:val="10"/>
    <w:uiPriority w:val="9"/>
    <w:qFormat/>
    <w:rsid w:val="008C3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C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5B3"/>
  </w:style>
  <w:style w:type="paragraph" w:styleId="a6">
    <w:name w:val="footer"/>
    <w:basedOn w:val="a"/>
    <w:link w:val="a7"/>
    <w:uiPriority w:val="99"/>
    <w:unhideWhenUsed/>
    <w:rsid w:val="008C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 Ирина Николаевна</dc:creator>
  <cp:lastModifiedBy>Рыжевская Маргарита Сергеевна</cp:lastModifiedBy>
  <cp:revision>5</cp:revision>
  <cp:lastPrinted>2024-08-27T12:51:00Z</cp:lastPrinted>
  <dcterms:created xsi:type="dcterms:W3CDTF">2025-02-23T09:25:00Z</dcterms:created>
  <dcterms:modified xsi:type="dcterms:W3CDTF">2025-02-23T12:40:00Z</dcterms:modified>
</cp:coreProperties>
</file>