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D2E16EA" w14:textId="6C320D09" w:rsidR="00466123" w:rsidRPr="00994E26" w:rsidRDefault="00466123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E9542" w14:textId="02A1CCD1" w:rsidR="00466123" w:rsidRPr="00466123" w:rsidRDefault="000B2D84" w:rsidP="00466123">
      <w:pPr>
        <w:keepNext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AF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93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790C989" w14:textId="6D2784C0" w:rsidR="00466123" w:rsidRPr="00F973C5" w:rsidRDefault="003D6042" w:rsidP="00466123">
      <w:pPr>
        <w:keepNext/>
        <w:tabs>
          <w:tab w:val="left" w:pos="67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7A62F" wp14:editId="60114EE7">
                <wp:simplePos x="0" y="0"/>
                <wp:positionH relativeFrom="column">
                  <wp:posOffset>1033145</wp:posOffset>
                </wp:positionH>
                <wp:positionV relativeFrom="paragraph">
                  <wp:posOffset>128270</wp:posOffset>
                </wp:positionV>
                <wp:extent cx="5029200" cy="93345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516A2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38C205BD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0663090B" w14:textId="7CA50838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прокуратура 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>Ленинского</w:t>
                            </w: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района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г. Ставрополя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7A62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1.35pt;margin-top:10.1pt;width:39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" strokecolor="white">
                <v:textbox>
                  <w:txbxContent>
                    <w:p w14:paraId="1C8516A2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38C205BD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0663090B" w14:textId="7CA50838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прокуратура 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>Ленинского</w:t>
                      </w: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района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г. Ставрополя</w:t>
                      </w:r>
                    </w:p>
                  </w:txbxContent>
                </v:textbox>
              </v:shape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E957F" wp14:editId="3BDA70CB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42545" t="38100" r="4318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9F5FC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vA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" strokeweight="6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A2298" wp14:editId="1CFAA9F0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14605" t="17145" r="23495" b="2095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3632F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Pk3&#10;lzIVAgAAKgQAAA4AAAAAAAAAAAAAAAAALgIAAGRycy9lMm9Eb2MueG1sUEsBAi0AFAAGAAgAAAAh&#10;AAAmxpzbAAAACQEAAA8AAAAAAAAAAAAAAAAAbwQAAGRycy9kb3ducmV2LnhtbFBLBQYAAAAABAAE&#10;APMAAAB3BQAAAAA=&#10;" strokeweight="2.25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2622962A" wp14:editId="17E7983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0" b="0"/>
            <wp:wrapNone/>
            <wp:docPr id="18" name="Рисунок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06E54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5530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EE418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1618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77F10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</w:t>
      </w:r>
    </w:p>
    <w:p w14:paraId="144BD0CF" w14:textId="77777777" w:rsidR="003E0AB1" w:rsidRDefault="003E0AB1" w:rsidP="004034DB">
      <w:pPr>
        <w:pStyle w:val="ac"/>
        <w:shd w:val="clear" w:color="auto" w:fill="FFFFFF"/>
        <w:spacing w:before="0" w:beforeAutospacing="0"/>
        <w:jc w:val="center"/>
        <w:rPr>
          <w:b/>
          <w:bCs/>
          <w:color w:val="333333"/>
          <w:sz w:val="32"/>
          <w:szCs w:val="32"/>
          <w:shd w:val="clear" w:color="auto" w:fill="FFFFFF"/>
        </w:rPr>
      </w:pPr>
    </w:p>
    <w:p w14:paraId="314822A8" w14:textId="0C3F2BCD" w:rsidR="009952AD" w:rsidRPr="000B2D84" w:rsidRDefault="00E83090" w:rsidP="000B2D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0B2D84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Дисциплинарная ответственность за совершение коррупционного правонарушения</w:t>
      </w:r>
      <w:r w:rsidR="009952AD" w:rsidRPr="000B2D8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.</w:t>
      </w:r>
    </w:p>
    <w:p w14:paraId="24CB2C8B" w14:textId="77777777" w:rsidR="000B2D84" w:rsidRDefault="000B2D84" w:rsidP="00E830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2BE0246E" w14:textId="2B9240C2" w:rsidR="00E83090" w:rsidRPr="00E83090" w:rsidRDefault="00E83090" w:rsidP="00E830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8309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Законодательством предусмотрен особый порядок привлечения к дисциплинарной ответственности за совершение коррупционного правонарушения. Так, взыскания налагаются на гражданского служащего в соответствии с порядком, установленным ст. 59.3 Федерального закона «О государственной гражданской службе Российской Федерации», и применяются представителем нанимателя на основании доклада о результатах проверки, проведенной подразделением кадровой службы соответствующего государственного органа по профилактике коррупционных и иных правонарушений, а в случае, если доклад о результатах проверки направлялся в комиссию по урегулированию конфликта интересов, и на основании рекомендации указанной комиссии.</w:t>
      </w:r>
    </w:p>
    <w:p w14:paraId="50E25040" w14:textId="77777777" w:rsidR="00E83090" w:rsidRPr="00E83090" w:rsidRDefault="00E83090" w:rsidP="00E830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8309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Порядок проведения проверки регламентирован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поведению».</w:t>
      </w:r>
    </w:p>
    <w:p w14:paraId="152D7B3F" w14:textId="77777777" w:rsidR="00E83090" w:rsidRPr="00E83090" w:rsidRDefault="00E83090" w:rsidP="00E830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8309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За несоблюдение государственным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налагаются следующие взыскания: замечание, выговор, предупреждение о неполном должностном соответствии. Кроме того, ч. 1 ст. 59.2 Федерального закона «О государственной гражданской службе» </w:t>
      </w:r>
      <w:r w:rsidRPr="00E8309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предусмотрен особый вид дисциплинарной ответственности - увольнение в связи с утратой доверия.</w:t>
      </w:r>
    </w:p>
    <w:p w14:paraId="0CDDEB1E" w14:textId="77777777" w:rsidR="00E83090" w:rsidRPr="00E83090" w:rsidRDefault="00E83090" w:rsidP="00E830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8309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Законодательством предусмотрен и особый срок для привлечения виновных государственных служащих к ответственности. В силу ст. 59.3 Федерального закона «О государственной гражданской службе» взыскания, предусмотренные за коррупционные правонарушения применяются не позднее шести месяцев со дня поступления информации о совершении гражданским служащим коррупционного правонарушения, не считая периода временной нетрудоспособности служащего, пребывания его в отпуске, других случаев его отсутствия на службе по уважительным причинам,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14:paraId="38919F76" w14:textId="77777777" w:rsidR="00E83090" w:rsidRPr="00E83090" w:rsidRDefault="00E83090" w:rsidP="00E830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8309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Согласно п. 7.1 ст. 81 Трудового кодекса Российской Федерации трудовой договор с работником может быть расторгнут в случае непринятия работником мер по предотвращению или урегулированию конфликта интересов, стороной которого он является, 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расходах, об имуществе и обязательствах имущественного характера своих супруга (супруги) и несовершеннолетних детей,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работником, его супругом (супругой) и несовершеннолетними детьми в случаях, предусмотренных настоящим Кодексом, другими федеральными законами, нормативными правовыми актами Президента Российской Федерации и Правительства Российской Федерации, если указанные действия дают основание для утраты доверия к работнику со стороны работодателя.</w:t>
      </w:r>
    </w:p>
    <w:p w14:paraId="459F493C" w14:textId="77777777" w:rsidR="00E83090" w:rsidRPr="00E83090" w:rsidRDefault="00E83090" w:rsidP="00E830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8309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 общему правилу дисциплинарное взыскание за коррупционное правонарушение считается снятым по истечении одного года со дня применения взыскания, если не имели место иные дисциплинарные взыскания как за коррупционные проступки, так и за иные дисциплинарные проступки, однако исключением является увольнение в связи с утратой доверия.</w:t>
      </w:r>
    </w:p>
    <w:p w14:paraId="550D235B" w14:textId="44A4D002" w:rsidR="007A13AB" w:rsidRPr="000B2D84" w:rsidRDefault="00E83090" w:rsidP="009952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8309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В соответствии с Федеральным законом «О государственной гражданской службе», ст. 15 Федерального закона «О противодействии коррупции» сведения о применении к лицу взыскания в виде увольнения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доверия, сроком на пять лет с момента принятия акта, явившегося основанием для включения в реестр</w:t>
      </w:r>
      <w:r w:rsidR="000B2D8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bookmarkStart w:id="0" w:name="_GoBack"/>
      <w:bookmarkEnd w:id="0"/>
    </w:p>
    <w:p w14:paraId="64A3D1D9" w14:textId="77777777" w:rsidR="004034DB" w:rsidRPr="00AF668C" w:rsidRDefault="004034DB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0B42E" w14:textId="77777777" w:rsidR="00E80D04" w:rsidRDefault="00E80D04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403"/>
      </w:tblGrid>
      <w:tr w:rsidR="00014831" w14:paraId="796D7CEC" w14:textId="77777777" w:rsidTr="00014831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574C4C00" w14:textId="75896907" w:rsidR="00014831" w:rsidRDefault="00AF668C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4AD1">
              <w:rPr>
                <w:rFonts w:ascii="Times New Roman" w:hAnsi="Times New Roman" w:cs="Times New Roman"/>
                <w:sz w:val="28"/>
                <w:szCs w:val="28"/>
              </w:rPr>
              <w:t xml:space="preserve">рокурор района </w:t>
            </w:r>
          </w:p>
          <w:p w14:paraId="250C8294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254C48CF" w:rsidR="00014831" w:rsidRDefault="00AF668C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994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рший </w:t>
            </w:r>
            <w:r w:rsidR="00014831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14:paraId="2981F3AA" w14:textId="4C5C3AD9" w:rsidR="00014831" w:rsidRDefault="00AF668C" w:rsidP="00844AD1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Житников</w:t>
            </w:r>
          </w:p>
        </w:tc>
      </w:tr>
    </w:tbl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503D80" w:rsidRPr="00B34B16" w14:paraId="542D781C" w14:textId="77777777" w:rsidTr="008C741D">
        <w:trPr>
          <w:cantSplit/>
          <w:trHeight w:val="1156"/>
        </w:trPr>
        <w:tc>
          <w:tcPr>
            <w:tcW w:w="9923" w:type="dxa"/>
          </w:tcPr>
          <w:p w14:paraId="785E6477" w14:textId="77777777" w:rsidR="00503D80" w:rsidRPr="00503D80" w:rsidRDefault="00503D80" w:rsidP="00FC366F">
            <w:pPr>
              <w:spacing w:before="240" w:line="360" w:lineRule="exact"/>
              <w:ind w:left="2872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14:paraId="58411773" w14:textId="77777777" w:rsidR="00503D80" w:rsidRPr="00B34B16" w:rsidRDefault="00503D8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14:paraId="36ADB468" w14:textId="094A8355" w:rsidR="005F2281" w:rsidRPr="00BC33F9" w:rsidRDefault="005F2281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sectPr w:rsidR="005F2281" w:rsidRPr="00BC33F9" w:rsidSect="00F43BF0">
      <w:headerReference w:type="defaul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85BBA" w14:textId="77777777" w:rsidR="002432CC" w:rsidRDefault="002432CC" w:rsidP="007212FD">
      <w:pPr>
        <w:spacing w:after="0" w:line="240" w:lineRule="auto"/>
      </w:pPr>
      <w:r>
        <w:separator/>
      </w:r>
    </w:p>
  </w:endnote>
  <w:endnote w:type="continuationSeparator" w:id="0">
    <w:p w14:paraId="05D7FBC5" w14:textId="77777777" w:rsidR="002432CC" w:rsidRDefault="002432C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CB05D" w14:textId="77777777" w:rsidR="002432CC" w:rsidRDefault="002432CC" w:rsidP="007212FD">
      <w:pPr>
        <w:spacing w:after="0" w:line="240" w:lineRule="auto"/>
      </w:pPr>
      <w:r>
        <w:separator/>
      </w:r>
    </w:p>
  </w:footnote>
  <w:footnote w:type="continuationSeparator" w:id="0">
    <w:p w14:paraId="56F4F861" w14:textId="77777777" w:rsidR="002432CC" w:rsidRDefault="002432C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013177"/>
      <w:docPartObj>
        <w:docPartGallery w:val="Page Numbers (Top of Page)"/>
        <w:docPartUnique/>
      </w:docPartObj>
    </w:sdtPr>
    <w:sdtEndPr/>
    <w:sdtContent>
      <w:p w14:paraId="47AD278B" w14:textId="04A071DD" w:rsidR="00EC5B36" w:rsidRDefault="00EC5B36" w:rsidP="00EC5B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090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4831"/>
    <w:rsid w:val="0001634D"/>
    <w:rsid w:val="0001696A"/>
    <w:rsid w:val="00021F0F"/>
    <w:rsid w:val="00024D01"/>
    <w:rsid w:val="000270F5"/>
    <w:rsid w:val="000476E9"/>
    <w:rsid w:val="00051DD8"/>
    <w:rsid w:val="000550FF"/>
    <w:rsid w:val="00056A50"/>
    <w:rsid w:val="00061D46"/>
    <w:rsid w:val="00064BF3"/>
    <w:rsid w:val="00070889"/>
    <w:rsid w:val="0007553B"/>
    <w:rsid w:val="000803E2"/>
    <w:rsid w:val="000904B6"/>
    <w:rsid w:val="00090738"/>
    <w:rsid w:val="00095729"/>
    <w:rsid w:val="000A021C"/>
    <w:rsid w:val="000A1ED6"/>
    <w:rsid w:val="000A4E3C"/>
    <w:rsid w:val="000A527E"/>
    <w:rsid w:val="000A6BB7"/>
    <w:rsid w:val="000A6C9D"/>
    <w:rsid w:val="000B2D84"/>
    <w:rsid w:val="000B708E"/>
    <w:rsid w:val="000C062E"/>
    <w:rsid w:val="000C225F"/>
    <w:rsid w:val="000C32DB"/>
    <w:rsid w:val="000D28F0"/>
    <w:rsid w:val="000D342F"/>
    <w:rsid w:val="000D6814"/>
    <w:rsid w:val="000D73BF"/>
    <w:rsid w:val="000F2062"/>
    <w:rsid w:val="000F32C2"/>
    <w:rsid w:val="000F46F8"/>
    <w:rsid w:val="000F7BB7"/>
    <w:rsid w:val="00107179"/>
    <w:rsid w:val="00110CFA"/>
    <w:rsid w:val="00134382"/>
    <w:rsid w:val="0013612F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67272"/>
    <w:rsid w:val="00173F90"/>
    <w:rsid w:val="00180843"/>
    <w:rsid w:val="00181D70"/>
    <w:rsid w:val="0018208F"/>
    <w:rsid w:val="001822FA"/>
    <w:rsid w:val="001921AE"/>
    <w:rsid w:val="001A3610"/>
    <w:rsid w:val="001A71D0"/>
    <w:rsid w:val="001B073C"/>
    <w:rsid w:val="001B3194"/>
    <w:rsid w:val="001B3D36"/>
    <w:rsid w:val="001C1D35"/>
    <w:rsid w:val="001C2357"/>
    <w:rsid w:val="001C3873"/>
    <w:rsid w:val="001C4297"/>
    <w:rsid w:val="001C61B8"/>
    <w:rsid w:val="001E6CAA"/>
    <w:rsid w:val="001F2B16"/>
    <w:rsid w:val="001F5899"/>
    <w:rsid w:val="001F7FCD"/>
    <w:rsid w:val="002048A1"/>
    <w:rsid w:val="0021798D"/>
    <w:rsid w:val="00223A9A"/>
    <w:rsid w:val="002403E3"/>
    <w:rsid w:val="002432CC"/>
    <w:rsid w:val="002542C3"/>
    <w:rsid w:val="00280D52"/>
    <w:rsid w:val="00281733"/>
    <w:rsid w:val="00282A49"/>
    <w:rsid w:val="00283631"/>
    <w:rsid w:val="00287332"/>
    <w:rsid w:val="00291073"/>
    <w:rsid w:val="002955B5"/>
    <w:rsid w:val="00297BCD"/>
    <w:rsid w:val="002A61DD"/>
    <w:rsid w:val="002A6465"/>
    <w:rsid w:val="002C7C1D"/>
    <w:rsid w:val="002D484E"/>
    <w:rsid w:val="002E7520"/>
    <w:rsid w:val="002F5211"/>
    <w:rsid w:val="002F7F66"/>
    <w:rsid w:val="00316618"/>
    <w:rsid w:val="00330A34"/>
    <w:rsid w:val="00337E59"/>
    <w:rsid w:val="003407C6"/>
    <w:rsid w:val="0034238E"/>
    <w:rsid w:val="003443C6"/>
    <w:rsid w:val="00351661"/>
    <w:rsid w:val="0037627A"/>
    <w:rsid w:val="0038423E"/>
    <w:rsid w:val="00384D83"/>
    <w:rsid w:val="00385FD2"/>
    <w:rsid w:val="003877B3"/>
    <w:rsid w:val="00387FBB"/>
    <w:rsid w:val="0039045F"/>
    <w:rsid w:val="003A1C06"/>
    <w:rsid w:val="003A610F"/>
    <w:rsid w:val="003B4D0B"/>
    <w:rsid w:val="003B5CF8"/>
    <w:rsid w:val="003B7F94"/>
    <w:rsid w:val="003C030D"/>
    <w:rsid w:val="003C1601"/>
    <w:rsid w:val="003C2B52"/>
    <w:rsid w:val="003D6042"/>
    <w:rsid w:val="003D6D41"/>
    <w:rsid w:val="003E0AB1"/>
    <w:rsid w:val="003E45E7"/>
    <w:rsid w:val="004034DB"/>
    <w:rsid w:val="004036B5"/>
    <w:rsid w:val="00406801"/>
    <w:rsid w:val="00410A58"/>
    <w:rsid w:val="00427B30"/>
    <w:rsid w:val="0043636C"/>
    <w:rsid w:val="00440F06"/>
    <w:rsid w:val="004451ED"/>
    <w:rsid w:val="00464C05"/>
    <w:rsid w:val="00466123"/>
    <w:rsid w:val="00470AB3"/>
    <w:rsid w:val="00470BE4"/>
    <w:rsid w:val="00471072"/>
    <w:rsid w:val="00471B0F"/>
    <w:rsid w:val="004840EF"/>
    <w:rsid w:val="00497EE9"/>
    <w:rsid w:val="004A2339"/>
    <w:rsid w:val="004A6A84"/>
    <w:rsid w:val="004A6AB6"/>
    <w:rsid w:val="004B0034"/>
    <w:rsid w:val="004B1191"/>
    <w:rsid w:val="004B36D1"/>
    <w:rsid w:val="004B7355"/>
    <w:rsid w:val="004C37D3"/>
    <w:rsid w:val="004D51A0"/>
    <w:rsid w:val="004D595F"/>
    <w:rsid w:val="004D754A"/>
    <w:rsid w:val="004E0AF0"/>
    <w:rsid w:val="004E2E04"/>
    <w:rsid w:val="004E32A8"/>
    <w:rsid w:val="004E386A"/>
    <w:rsid w:val="004E3F7D"/>
    <w:rsid w:val="004E7B80"/>
    <w:rsid w:val="004F27D9"/>
    <w:rsid w:val="004F53F0"/>
    <w:rsid w:val="00501116"/>
    <w:rsid w:val="00503D80"/>
    <w:rsid w:val="00503DD5"/>
    <w:rsid w:val="00505E8B"/>
    <w:rsid w:val="00507B53"/>
    <w:rsid w:val="00512CB8"/>
    <w:rsid w:val="005204C0"/>
    <w:rsid w:val="00521E7D"/>
    <w:rsid w:val="005220DC"/>
    <w:rsid w:val="00536C62"/>
    <w:rsid w:val="00540698"/>
    <w:rsid w:val="00545B3C"/>
    <w:rsid w:val="00546605"/>
    <w:rsid w:val="00550161"/>
    <w:rsid w:val="00553334"/>
    <w:rsid w:val="00555265"/>
    <w:rsid w:val="00562E66"/>
    <w:rsid w:val="00564C0C"/>
    <w:rsid w:val="0056649E"/>
    <w:rsid w:val="005725A3"/>
    <w:rsid w:val="00573CBD"/>
    <w:rsid w:val="005741AC"/>
    <w:rsid w:val="00587ED7"/>
    <w:rsid w:val="00590D66"/>
    <w:rsid w:val="005916D9"/>
    <w:rsid w:val="005B30C5"/>
    <w:rsid w:val="005B6345"/>
    <w:rsid w:val="005C1627"/>
    <w:rsid w:val="005C4F44"/>
    <w:rsid w:val="005C5E57"/>
    <w:rsid w:val="005C6A45"/>
    <w:rsid w:val="005D0F18"/>
    <w:rsid w:val="005E1CDD"/>
    <w:rsid w:val="005E4E0E"/>
    <w:rsid w:val="005F05CB"/>
    <w:rsid w:val="005F2281"/>
    <w:rsid w:val="005F3038"/>
    <w:rsid w:val="005F6497"/>
    <w:rsid w:val="00602204"/>
    <w:rsid w:val="00605A57"/>
    <w:rsid w:val="006079A9"/>
    <w:rsid w:val="00610CE9"/>
    <w:rsid w:val="006128E0"/>
    <w:rsid w:val="00613B7C"/>
    <w:rsid w:val="00632958"/>
    <w:rsid w:val="00640924"/>
    <w:rsid w:val="006541AC"/>
    <w:rsid w:val="0065704F"/>
    <w:rsid w:val="0066659F"/>
    <w:rsid w:val="00672D84"/>
    <w:rsid w:val="00673301"/>
    <w:rsid w:val="0067714B"/>
    <w:rsid w:val="006779E4"/>
    <w:rsid w:val="00677CFD"/>
    <w:rsid w:val="006812AF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05286"/>
    <w:rsid w:val="007212FD"/>
    <w:rsid w:val="00722A7C"/>
    <w:rsid w:val="00725C8E"/>
    <w:rsid w:val="00726261"/>
    <w:rsid w:val="00743A68"/>
    <w:rsid w:val="00746B51"/>
    <w:rsid w:val="0076212D"/>
    <w:rsid w:val="007651FB"/>
    <w:rsid w:val="00765ED8"/>
    <w:rsid w:val="007928EA"/>
    <w:rsid w:val="0079459D"/>
    <w:rsid w:val="007A13AB"/>
    <w:rsid w:val="007A251B"/>
    <w:rsid w:val="007B406E"/>
    <w:rsid w:val="007B5558"/>
    <w:rsid w:val="007B70FB"/>
    <w:rsid w:val="007C155E"/>
    <w:rsid w:val="007C17ED"/>
    <w:rsid w:val="007C452D"/>
    <w:rsid w:val="007C46FD"/>
    <w:rsid w:val="007C610B"/>
    <w:rsid w:val="007D33FC"/>
    <w:rsid w:val="007F6CD9"/>
    <w:rsid w:val="0080110C"/>
    <w:rsid w:val="0083080D"/>
    <w:rsid w:val="008361FE"/>
    <w:rsid w:val="00843712"/>
    <w:rsid w:val="00844011"/>
    <w:rsid w:val="00844AD1"/>
    <w:rsid w:val="00861729"/>
    <w:rsid w:val="00865B34"/>
    <w:rsid w:val="00874AEC"/>
    <w:rsid w:val="008825C3"/>
    <w:rsid w:val="00882E6D"/>
    <w:rsid w:val="0089082C"/>
    <w:rsid w:val="008A14AF"/>
    <w:rsid w:val="008B567E"/>
    <w:rsid w:val="008C26A5"/>
    <w:rsid w:val="008C2816"/>
    <w:rsid w:val="008C741D"/>
    <w:rsid w:val="008D6D54"/>
    <w:rsid w:val="008E7BC1"/>
    <w:rsid w:val="008F0531"/>
    <w:rsid w:val="008F7298"/>
    <w:rsid w:val="008F77AE"/>
    <w:rsid w:val="009036F1"/>
    <w:rsid w:val="00905899"/>
    <w:rsid w:val="009107B5"/>
    <w:rsid w:val="00922591"/>
    <w:rsid w:val="00923FB5"/>
    <w:rsid w:val="009260CB"/>
    <w:rsid w:val="00932222"/>
    <w:rsid w:val="00932252"/>
    <w:rsid w:val="00932AF8"/>
    <w:rsid w:val="00934308"/>
    <w:rsid w:val="0093472E"/>
    <w:rsid w:val="00935651"/>
    <w:rsid w:val="0093609D"/>
    <w:rsid w:val="00936298"/>
    <w:rsid w:val="00936DE6"/>
    <w:rsid w:val="00961604"/>
    <w:rsid w:val="00963EA6"/>
    <w:rsid w:val="0097524F"/>
    <w:rsid w:val="009800C5"/>
    <w:rsid w:val="00991F47"/>
    <w:rsid w:val="00992E4D"/>
    <w:rsid w:val="009949BA"/>
    <w:rsid w:val="00994E26"/>
    <w:rsid w:val="009952AD"/>
    <w:rsid w:val="0099556E"/>
    <w:rsid w:val="00995D56"/>
    <w:rsid w:val="009A186E"/>
    <w:rsid w:val="009B0AD4"/>
    <w:rsid w:val="009D04AE"/>
    <w:rsid w:val="009D5CBB"/>
    <w:rsid w:val="009D7277"/>
    <w:rsid w:val="009E3844"/>
    <w:rsid w:val="009E54A4"/>
    <w:rsid w:val="009E73BE"/>
    <w:rsid w:val="009F1DDB"/>
    <w:rsid w:val="00A009C7"/>
    <w:rsid w:val="00A02350"/>
    <w:rsid w:val="00A1193C"/>
    <w:rsid w:val="00A13695"/>
    <w:rsid w:val="00A14930"/>
    <w:rsid w:val="00A21AA7"/>
    <w:rsid w:val="00A30D31"/>
    <w:rsid w:val="00A310AA"/>
    <w:rsid w:val="00A33DE3"/>
    <w:rsid w:val="00A40401"/>
    <w:rsid w:val="00A45F78"/>
    <w:rsid w:val="00A56FBD"/>
    <w:rsid w:val="00A65DAE"/>
    <w:rsid w:val="00A70A77"/>
    <w:rsid w:val="00A73F1C"/>
    <w:rsid w:val="00A858C3"/>
    <w:rsid w:val="00A92256"/>
    <w:rsid w:val="00A95BBB"/>
    <w:rsid w:val="00AA3273"/>
    <w:rsid w:val="00AE59FA"/>
    <w:rsid w:val="00AF668C"/>
    <w:rsid w:val="00B03059"/>
    <w:rsid w:val="00B05F6A"/>
    <w:rsid w:val="00B12DE9"/>
    <w:rsid w:val="00B14110"/>
    <w:rsid w:val="00B30832"/>
    <w:rsid w:val="00B35CBB"/>
    <w:rsid w:val="00B401BF"/>
    <w:rsid w:val="00B55C7F"/>
    <w:rsid w:val="00B63C1F"/>
    <w:rsid w:val="00B71E1B"/>
    <w:rsid w:val="00B811B8"/>
    <w:rsid w:val="00B83563"/>
    <w:rsid w:val="00B96E0C"/>
    <w:rsid w:val="00BA1182"/>
    <w:rsid w:val="00BA2E39"/>
    <w:rsid w:val="00BC33F9"/>
    <w:rsid w:val="00BC6A8C"/>
    <w:rsid w:val="00BE0F7F"/>
    <w:rsid w:val="00BE3CB4"/>
    <w:rsid w:val="00BE4328"/>
    <w:rsid w:val="00BE7C58"/>
    <w:rsid w:val="00BF42CF"/>
    <w:rsid w:val="00C1310A"/>
    <w:rsid w:val="00C175CF"/>
    <w:rsid w:val="00C23C4D"/>
    <w:rsid w:val="00C26011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3FE0"/>
    <w:rsid w:val="00C858F6"/>
    <w:rsid w:val="00CA18C3"/>
    <w:rsid w:val="00CA2103"/>
    <w:rsid w:val="00CA5F0B"/>
    <w:rsid w:val="00CB564A"/>
    <w:rsid w:val="00CB793A"/>
    <w:rsid w:val="00CC43A4"/>
    <w:rsid w:val="00CD3804"/>
    <w:rsid w:val="00CE28AF"/>
    <w:rsid w:val="00CE3379"/>
    <w:rsid w:val="00CE37A6"/>
    <w:rsid w:val="00CE74E8"/>
    <w:rsid w:val="00CF03C8"/>
    <w:rsid w:val="00D027A6"/>
    <w:rsid w:val="00D06CAB"/>
    <w:rsid w:val="00D30322"/>
    <w:rsid w:val="00D376A9"/>
    <w:rsid w:val="00D4416B"/>
    <w:rsid w:val="00D44FC4"/>
    <w:rsid w:val="00D67556"/>
    <w:rsid w:val="00D726B2"/>
    <w:rsid w:val="00D74B49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2133"/>
    <w:rsid w:val="00DB6ACA"/>
    <w:rsid w:val="00DC0747"/>
    <w:rsid w:val="00DC1887"/>
    <w:rsid w:val="00DC2A0C"/>
    <w:rsid w:val="00DC30E0"/>
    <w:rsid w:val="00DF4BF0"/>
    <w:rsid w:val="00DF74D9"/>
    <w:rsid w:val="00DF7FD4"/>
    <w:rsid w:val="00E12680"/>
    <w:rsid w:val="00E151A6"/>
    <w:rsid w:val="00E239CA"/>
    <w:rsid w:val="00E4286E"/>
    <w:rsid w:val="00E44B9F"/>
    <w:rsid w:val="00E46BE6"/>
    <w:rsid w:val="00E51649"/>
    <w:rsid w:val="00E54FF0"/>
    <w:rsid w:val="00E80D04"/>
    <w:rsid w:val="00E81C9B"/>
    <w:rsid w:val="00E823BC"/>
    <w:rsid w:val="00E83090"/>
    <w:rsid w:val="00E86CF6"/>
    <w:rsid w:val="00E86D35"/>
    <w:rsid w:val="00EA1DA0"/>
    <w:rsid w:val="00EA55AF"/>
    <w:rsid w:val="00EA7E72"/>
    <w:rsid w:val="00EB1906"/>
    <w:rsid w:val="00EB5B39"/>
    <w:rsid w:val="00EB6A65"/>
    <w:rsid w:val="00EC1951"/>
    <w:rsid w:val="00EC4DA3"/>
    <w:rsid w:val="00EC5B36"/>
    <w:rsid w:val="00EC7FC1"/>
    <w:rsid w:val="00ED1C26"/>
    <w:rsid w:val="00ED46F3"/>
    <w:rsid w:val="00EE59E5"/>
    <w:rsid w:val="00EF1A8D"/>
    <w:rsid w:val="00EF32E2"/>
    <w:rsid w:val="00EF4683"/>
    <w:rsid w:val="00F0673C"/>
    <w:rsid w:val="00F1270D"/>
    <w:rsid w:val="00F1336A"/>
    <w:rsid w:val="00F146CF"/>
    <w:rsid w:val="00F15E73"/>
    <w:rsid w:val="00F31E69"/>
    <w:rsid w:val="00F41A8A"/>
    <w:rsid w:val="00F43BF0"/>
    <w:rsid w:val="00F4476D"/>
    <w:rsid w:val="00F50B1B"/>
    <w:rsid w:val="00F51979"/>
    <w:rsid w:val="00F5277D"/>
    <w:rsid w:val="00F57342"/>
    <w:rsid w:val="00F57360"/>
    <w:rsid w:val="00F66AC5"/>
    <w:rsid w:val="00F8464A"/>
    <w:rsid w:val="00F87189"/>
    <w:rsid w:val="00F95708"/>
    <w:rsid w:val="00F95FA4"/>
    <w:rsid w:val="00F973C5"/>
    <w:rsid w:val="00FA01E1"/>
    <w:rsid w:val="00FC366F"/>
    <w:rsid w:val="00FC393D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0BBAD0"/>
  <w15:docId w15:val="{66B7120C-8E4D-4B9B-AFB8-93338EEC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Штамп"/>
    <w:basedOn w:val="a"/>
    <w:rsid w:val="00014831"/>
    <w:pPr>
      <w:framePr w:w="4139" w:h="4139" w:hSpace="181" w:wrap="notBeside" w:hAnchor="margin" w:y="-679"/>
      <w:spacing w:after="0" w:line="72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1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Hyperlink"/>
    <w:basedOn w:val="a0"/>
    <w:uiPriority w:val="99"/>
    <w:unhideWhenUsed/>
    <w:rsid w:val="00D06CA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06CAB"/>
    <w:rPr>
      <w:color w:val="605E5C"/>
      <w:shd w:val="clear" w:color="auto" w:fill="E1DFDD"/>
    </w:rPr>
  </w:style>
  <w:style w:type="character" w:customStyle="1" w:styleId="FontStyle11">
    <w:name w:val="Font Style11"/>
    <w:basedOn w:val="a0"/>
    <w:uiPriority w:val="99"/>
    <w:rsid w:val="00223A9A"/>
    <w:rPr>
      <w:rFonts w:ascii="Times New Roman" w:hAnsi="Times New Roman" w:cs="Times New Roman"/>
      <w:sz w:val="22"/>
      <w:szCs w:val="22"/>
    </w:rPr>
  </w:style>
  <w:style w:type="paragraph" w:customStyle="1" w:styleId="BodyText21">
    <w:name w:val="Body Text 21"/>
    <w:basedOn w:val="a"/>
    <w:rsid w:val="00427B3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eeds-pagenavigationicon">
    <w:name w:val="feeds-page__navigation_icon"/>
    <w:basedOn w:val="a0"/>
    <w:rsid w:val="00C83FE0"/>
  </w:style>
  <w:style w:type="character" w:customStyle="1" w:styleId="feeds-pagenavigationtooltip">
    <w:name w:val="feeds-page__navigation_tooltip"/>
    <w:basedOn w:val="a0"/>
    <w:rsid w:val="00C83FE0"/>
  </w:style>
  <w:style w:type="paragraph" w:styleId="ac">
    <w:name w:val="Normal (Web)"/>
    <w:basedOn w:val="a"/>
    <w:uiPriority w:val="99"/>
    <w:unhideWhenUsed/>
    <w:rsid w:val="00C8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27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75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48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7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1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3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1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32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0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6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5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3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6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5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A8E43D-8380-4A87-925A-B3743ED5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Юрасова Юлия Сергеевна</cp:lastModifiedBy>
  <cp:revision>3</cp:revision>
  <dcterms:created xsi:type="dcterms:W3CDTF">2025-01-29T08:41:00Z</dcterms:created>
  <dcterms:modified xsi:type="dcterms:W3CDTF">2025-01-29T12:15:00Z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