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W w:type="auto" w:w="0"/>
        <w:tblLayout w:type="fixed"/>
      </w:tblPr>
      <w:tblGrid>
        <w:gridCol w:w="5070"/>
        <w:gridCol w:w="4394"/>
      </w:tblGrid>
      <w:tr>
        <w:tc>
          <w:tcPr>
            <w:tcW w:type="dxa" w:w="5070"/>
          </w:tcPr>
          <w:p w14:paraId="03000000">
            <w:pPr>
              <w:pStyle w:val="Style_3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4"/>
          </w:tcPr>
          <w:p w14:paraId="04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1</w:t>
            </w:r>
          </w:p>
          <w:p w14:paraId="05000000">
            <w:pPr>
              <w:ind/>
              <w:jc w:val="center"/>
              <w:rPr>
                <w:sz w:val="28"/>
              </w:rPr>
            </w:pPr>
          </w:p>
          <w:p w14:paraId="06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 решению</w:t>
            </w:r>
          </w:p>
          <w:p w14:paraId="07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Ставропольской городской Думы</w:t>
            </w:r>
          </w:p>
          <w:p w14:paraId="08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декаб</w:t>
            </w:r>
            <w:r>
              <w:rPr>
                <w:sz w:val="28"/>
              </w:rPr>
              <w:t>ря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2023 г.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240</w:t>
            </w:r>
          </w:p>
        </w:tc>
      </w:tr>
    </w:tbl>
    <w:p w14:paraId="09000000">
      <w:pPr>
        <w:rPr>
          <w:sz w:val="28"/>
        </w:rPr>
      </w:pPr>
    </w:p>
    <w:p w14:paraId="0A000000">
      <w:pPr>
        <w:rPr>
          <w:sz w:val="28"/>
        </w:rPr>
      </w:pPr>
    </w:p>
    <w:p w14:paraId="0B000000">
      <w:pPr>
        <w:rPr>
          <w:sz w:val="28"/>
        </w:rPr>
      </w:pPr>
    </w:p>
    <w:p w14:paraId="0C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ИСТОЧНИКИ</w:t>
      </w:r>
    </w:p>
    <w:p w14:paraId="0D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финансирования дефицита бюджета </w:t>
      </w:r>
    </w:p>
    <w:p w14:paraId="0E000000">
      <w:pPr>
        <w:spacing w:line="240" w:lineRule="exact"/>
        <w:ind/>
        <w:jc w:val="center"/>
      </w:pPr>
      <w:r>
        <w:rPr>
          <w:sz w:val="28"/>
        </w:rPr>
        <w:t>города Ставрополя на 202</w:t>
      </w:r>
      <w:r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</w:rPr>
        <w:t xml:space="preserve"> и плановый период 2025 и 2026 годов</w:t>
      </w:r>
    </w:p>
    <w:p w14:paraId="0F000000">
      <w:pPr>
        <w:ind w:right="283"/>
        <w:jc w:val="right"/>
      </w:pPr>
    </w:p>
    <w:p w14:paraId="10000000">
      <w:pPr>
        <w:ind w:right="-286"/>
        <w:jc w:val="right"/>
        <w:rPr>
          <w:sz w:val="20"/>
        </w:rPr>
      </w:pPr>
      <w:r>
        <w:rPr>
          <w:sz w:val="20"/>
        </w:rPr>
        <w:t>(тыс. рублей)</w:t>
      </w:r>
    </w:p>
    <w:p w14:paraId="11000000">
      <w:pPr>
        <w:ind/>
        <w:jc w:val="center"/>
        <w:rPr>
          <w:sz w:val="2"/>
        </w:rPr>
      </w:pPr>
    </w:p>
    <w:p w14:paraId="12000000">
      <w:pPr>
        <w:ind/>
        <w:jc w:val="center"/>
        <w:rPr>
          <w:b w:val="1"/>
          <w:sz w:val="2"/>
        </w:rPr>
      </w:pP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60"/>
        <w:gridCol w:w="2696"/>
        <w:gridCol w:w="1417"/>
        <w:gridCol w:w="1276"/>
        <w:gridCol w:w="1557"/>
      </w:tblGrid>
      <w:tr>
        <w:trPr>
          <w:trHeight w:hRule="atLeast" w:val="20"/>
        </w:trPr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tabs>
                <w:tab w:leader="none" w:pos="930" w:val="left"/>
                <w:tab w:leader="none" w:pos="993" w:val="left"/>
                <w:tab w:leader="none" w:pos="1930" w:val="center"/>
                <w:tab w:leader="none" w:pos="2124" w:val="left"/>
                <w:tab w:leader="none" w:pos="2832" w:val="left"/>
              </w:tabs>
              <w:spacing w:line="252" w:lineRule="auto"/>
              <w:ind w:hanging="14" w:left="1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type="dxa" w:w="26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tabs>
                <w:tab w:leader="none" w:pos="6300" w:val="left"/>
              </w:tabs>
              <w:spacing w:line="252" w:lineRule="auto"/>
              <w:ind w:right="-1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</w:t>
            </w:r>
          </w:p>
        </w:tc>
        <w:tc>
          <w:tcPr>
            <w:tcW w:type="dxa" w:w="42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tabs>
                <w:tab w:leader="none" w:pos="6300" w:val="left"/>
              </w:tabs>
              <w:ind w:hanging="142" w:left="-190" w:right="-12"/>
              <w:jc w:val="center"/>
              <w:rPr>
                <w:sz w:val="20"/>
              </w:rPr>
            </w:pPr>
            <w:r>
              <w:rPr>
                <w:sz w:val="20"/>
              </w:rPr>
              <w:t>Сумма по годам</w:t>
            </w:r>
          </w:p>
        </w:tc>
      </w:tr>
      <w:tr>
        <w:trPr>
          <w:trHeight w:hRule="atLeast" w:val="20"/>
        </w:trPr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6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tabs>
                <w:tab w:leader="none" w:pos="6300" w:val="left"/>
              </w:tabs>
              <w:ind w:hanging="142" w:left="142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tabs>
                <w:tab w:leader="none" w:pos="6300" w:val="left"/>
              </w:tabs>
              <w:ind w:hanging="142" w:left="142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tabs>
                <w:tab w:leader="none" w:pos="6300" w:val="left"/>
              </w:tabs>
              <w:ind w:hanging="142" w:left="142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>
        <w:trPr>
          <w:trHeight w:hRule="atLeast" w:val="20"/>
        </w:trPr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tabs>
                <w:tab w:leader="none" w:pos="5954" w:val="left"/>
              </w:tabs>
              <w:spacing w:line="228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tabs>
                <w:tab w:leader="none" w:pos="5954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tabs>
                <w:tab w:leader="none" w:pos="5954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tabs>
                <w:tab w:leader="none" w:pos="5954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tabs>
                <w:tab w:leader="none" w:pos="5954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hRule="atLeast" w:val="20"/>
        </w:trPr>
        <w:tc>
          <w:tcPr>
            <w:tcW w:type="dxa" w:w="326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E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Всего источников </w:t>
            </w:r>
          </w:p>
        </w:tc>
        <w:tc>
          <w:tcPr>
            <w:tcW w:type="dxa" w:w="269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1F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0000000">
            <w:pPr>
              <w:tabs>
                <w:tab w:leader="none" w:pos="6300" w:val="left"/>
              </w:tabs>
              <w:ind w:hanging="142" w:left="-190"/>
              <w:jc w:val="right"/>
              <w:rPr>
                <w:sz w:val="20"/>
              </w:rPr>
            </w:pPr>
            <w:r>
              <w:rPr>
                <w:sz w:val="20"/>
              </w:rPr>
              <w:t>552 805,87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1000000">
            <w:pPr>
              <w:tabs>
                <w:tab w:leader="none" w:pos="6300" w:val="left"/>
              </w:tabs>
              <w:ind w:hanging="142" w:left="-190"/>
              <w:jc w:val="right"/>
              <w:rPr>
                <w:sz w:val="20"/>
              </w:rPr>
            </w:pPr>
            <w:r>
              <w:rPr>
                <w:sz w:val="20"/>
              </w:rPr>
              <w:t>159 515,79</w:t>
            </w:r>
          </w:p>
        </w:tc>
        <w:tc>
          <w:tcPr>
            <w:tcW w:type="dxa" w:w="155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22000000">
            <w:pPr>
              <w:tabs>
                <w:tab w:leader="none" w:pos="6300" w:val="left"/>
              </w:tabs>
              <w:ind w:hanging="142" w:left="-190"/>
              <w:jc w:val="right"/>
              <w:rPr>
                <w:sz w:val="20"/>
              </w:rPr>
            </w:pPr>
            <w:r>
              <w:rPr>
                <w:sz w:val="20"/>
              </w:rPr>
              <w:t>172</w:t>
            </w:r>
            <w:r>
              <w:rPr>
                <w:sz w:val="20"/>
              </w:rPr>
              <w:t> </w:t>
            </w:r>
            <w:r>
              <w:rPr>
                <w:sz w:val="20"/>
              </w:rPr>
              <w:t>896,30</w:t>
            </w:r>
          </w:p>
        </w:tc>
      </w:tr>
      <w:tr>
        <w:trPr>
          <w:trHeight w:hRule="atLeast" w:val="20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type="dxa" w:w="26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tabs>
                <w:tab w:leader="none" w:pos="6300" w:val="left"/>
              </w:tabs>
              <w:ind/>
              <w:jc w:val="center"/>
              <w:rPr>
                <w:i w:val="1"/>
                <w:sz w:val="20"/>
              </w:rPr>
            </w:pPr>
            <w:r>
              <w:rPr>
                <w:sz w:val="20"/>
              </w:rPr>
              <w:t xml:space="preserve">604 01 02 00 00 00 0000 </w:t>
            </w:r>
            <w:r>
              <w:rPr>
                <w:sz w:val="20"/>
              </w:rPr>
              <w:t>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130 784,13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type="dxa" w:w="26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tabs>
                <w:tab w:leader="none" w:pos="6300" w:val="left"/>
              </w:tabs>
              <w:ind/>
              <w:jc w:val="center"/>
              <w:rPr>
                <w:i w:val="1"/>
                <w:sz w:val="20"/>
              </w:rPr>
            </w:pPr>
            <w:r>
              <w:rPr>
                <w:sz w:val="20"/>
              </w:rPr>
              <w:t>604 01 02 00 00 00 0000 7</w:t>
            </w:r>
            <w:r>
              <w:rPr>
                <w:sz w:val="20"/>
              </w:rPr>
              <w:t>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6 130 784,13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4 500 000,00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4 500 000,00</w:t>
            </w:r>
          </w:p>
        </w:tc>
      </w:tr>
      <w:tr>
        <w:trPr>
          <w:trHeight w:hRule="atLeast" w:val="20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type="dxa" w:w="26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604 01 02 00 00 04 0000 710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6 130 784,13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4 500 000,00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4 500 000,00</w:t>
            </w:r>
          </w:p>
        </w:tc>
      </w:tr>
      <w:tr>
        <w:trPr>
          <w:trHeight w:hRule="atLeast" w:val="20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type="dxa" w:w="26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604 01 02 00 00 00 0000 800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-6 000 000,00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-4 500 000,00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-4 500 000,00</w:t>
            </w:r>
          </w:p>
        </w:tc>
      </w:tr>
      <w:tr>
        <w:trPr>
          <w:trHeight w:hRule="atLeast" w:val="20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type="dxa" w:w="26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604 01 02 00 00 04 0000 810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-6 000 000,00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-4 500 000,00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-4 500 000,00</w:t>
            </w:r>
          </w:p>
        </w:tc>
      </w:tr>
      <w:tr>
        <w:trPr>
          <w:trHeight w:hRule="atLeast" w:val="20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type="dxa" w:w="26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604 01 03 00 00 00 0000 000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26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604 01 03 01 00 00 0000 000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hRule="atLeast" w:val="20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26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00000">
            <w:pPr>
              <w:tabs>
                <w:tab w:leader="none" w:pos="6300" w:val="left"/>
              </w:tabs>
              <w:ind w:right="-11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604 01 03 01 00 00 0000 700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8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1 989 000,00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9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1 420 930,00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1 356 120,00</w:t>
            </w:r>
          </w:p>
        </w:tc>
      </w:tr>
      <w:tr>
        <w:trPr>
          <w:trHeight w:hRule="atLeast" w:val="20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type="dxa" w:w="26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C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604 01 03 01 00 04 0000 710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D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1 989 000,00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E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1 420 930,00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F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1 356 120,00</w:t>
            </w:r>
          </w:p>
        </w:tc>
      </w:tr>
      <w:tr>
        <w:trPr>
          <w:trHeight w:hRule="atLeast" w:val="20"/>
        </w:trPr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0000000">
            <w:pPr>
              <w:tabs>
                <w:tab w:leader="none" w:pos="6300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269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1000000">
            <w:pPr>
              <w:tabs>
                <w:tab w:leader="none" w:pos="6300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604 01 03 01 00 00 0000 800</w:t>
            </w:r>
          </w:p>
        </w:tc>
        <w:tc>
          <w:tcPr>
            <w:tcW w:type="dxa" w:w="141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2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-1 989 000,00</w:t>
            </w:r>
          </w:p>
        </w:tc>
        <w:tc>
          <w:tcPr>
            <w:tcW w:type="dxa" w:w="127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3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-1 420 930,00</w:t>
            </w:r>
          </w:p>
        </w:tc>
        <w:tc>
          <w:tcPr>
            <w:tcW w:type="dxa" w:w="15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4000000">
            <w:pPr>
              <w:tabs>
                <w:tab w:leader="none" w:pos="6300" w:val="left"/>
              </w:tabs>
              <w:ind w:firstLine="0" w:left="-190"/>
              <w:jc w:val="right"/>
              <w:rPr>
                <w:sz w:val="20"/>
              </w:rPr>
            </w:pPr>
            <w:r>
              <w:rPr>
                <w:sz w:val="20"/>
              </w:rPr>
              <w:t>-1 356 120,00</w:t>
            </w:r>
          </w:p>
        </w:tc>
      </w:tr>
    </w:tbl>
    <w:p w14:paraId="55000000">
      <w:r>
        <w:br w:type="page"/>
      </w:r>
    </w:p>
    <w:tbl>
      <w:tblPr>
        <w:tblStyle w:val="Style_2"/>
        <w:tblW w:type="auto" w:w="0"/>
        <w:jc w:val="center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"/>
        <w:gridCol w:w="3260"/>
        <w:gridCol w:w="2553"/>
        <w:gridCol w:w="1418"/>
        <w:gridCol w:w="1416"/>
        <w:gridCol w:w="1559"/>
      </w:tblGrid>
      <w:tr>
        <w:trPr>
          <w:trHeight w:hRule="atLeast" w:val="20"/>
        </w:trPr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tabs>
                <w:tab w:leader="none" w:pos="6300" w:val="left"/>
              </w:tabs>
              <w:ind w:firstLine="0" w:left="-1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tabs>
                <w:tab w:leader="none" w:pos="6300" w:val="left"/>
              </w:tabs>
              <w:ind w:firstLine="0" w:left="-1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tabs>
                <w:tab w:leader="none" w:pos="6300" w:val="left"/>
              </w:tabs>
              <w:ind w:firstLine="0" w:left="-1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tabs>
                <w:tab w:leader="none" w:pos="6300" w:val="left"/>
              </w:tabs>
              <w:ind w:firstLine="0" w:left="-1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tabs>
                <w:tab w:leader="none" w:pos="6300" w:val="left"/>
              </w:tabs>
              <w:ind w:firstLine="0" w:left="-1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hRule="atLeast" w:val="20"/>
        </w:trPr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5B000000">
            <w:pPr>
              <w:tabs>
                <w:tab w:leader="none" w:pos="6300" w:val="left"/>
              </w:tabs>
              <w:ind w:firstLine="0" w:left="-112"/>
              <w:rPr>
                <w:sz w:val="20"/>
              </w:rPr>
            </w:pPr>
            <w:r>
              <w:rPr>
                <w:sz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type="dxa" w:w="255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5C000000">
            <w:pPr>
              <w:tabs>
                <w:tab w:leader="none" w:pos="6300" w:val="left"/>
              </w:tabs>
              <w:ind w:firstLine="0" w:left="-112"/>
              <w:jc w:val="center"/>
              <w:rPr>
                <w:sz w:val="20"/>
              </w:rPr>
            </w:pPr>
            <w:r>
              <w:rPr>
                <w:sz w:val="20"/>
              </w:rPr>
              <w:t>604 01 03 01 00 04 0000 810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5D000000">
            <w:pPr>
              <w:tabs>
                <w:tab w:leader="none" w:pos="6300" w:val="left"/>
              </w:tabs>
              <w:ind w:firstLine="0" w:left="-112"/>
              <w:jc w:val="right"/>
              <w:rPr>
                <w:sz w:val="20"/>
              </w:rPr>
            </w:pPr>
            <w:r>
              <w:rPr>
                <w:sz w:val="20"/>
              </w:rPr>
              <w:t>-1 989 000,00</w:t>
            </w:r>
          </w:p>
        </w:tc>
        <w:tc>
          <w:tcPr>
            <w:tcW w:type="dxa" w:w="141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5E000000">
            <w:pPr>
              <w:tabs>
                <w:tab w:leader="none" w:pos="6300" w:val="left"/>
              </w:tabs>
              <w:ind w:firstLine="0" w:left="-112"/>
              <w:jc w:val="right"/>
              <w:rPr>
                <w:sz w:val="20"/>
              </w:rPr>
            </w:pPr>
            <w:r>
              <w:rPr>
                <w:sz w:val="20"/>
              </w:rPr>
              <w:t>-1 420 930,00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5F000000">
            <w:pPr>
              <w:tabs>
                <w:tab w:leader="none" w:pos="6300" w:val="left"/>
              </w:tabs>
              <w:ind w:firstLine="0" w:left="-112"/>
              <w:jc w:val="right"/>
              <w:rPr>
                <w:sz w:val="20"/>
              </w:rPr>
            </w:pPr>
            <w:r>
              <w:rPr>
                <w:sz w:val="20"/>
              </w:rPr>
              <w:t>-1 356 120,00</w:t>
            </w:r>
          </w:p>
        </w:tc>
      </w:tr>
      <w:tr>
        <w:trPr>
          <w:trHeight w:hRule="atLeast" w:val="20"/>
        </w:trPr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0000000">
            <w:pPr>
              <w:tabs>
                <w:tab w:leader="none" w:pos="6300" w:val="left"/>
              </w:tabs>
              <w:ind w:firstLine="0" w:left="-112"/>
              <w:rPr>
                <w:sz w:val="20"/>
              </w:rPr>
            </w:pPr>
            <w:r>
              <w:rPr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25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1000000">
            <w:pPr>
              <w:tabs>
                <w:tab w:leader="none" w:pos="6300" w:val="left"/>
              </w:tabs>
              <w:ind w:firstLine="0" w:left="-112"/>
              <w:jc w:val="center"/>
              <w:rPr>
                <w:sz w:val="20"/>
              </w:rPr>
            </w:pPr>
            <w:r>
              <w:rPr>
                <w:sz w:val="20"/>
              </w:rPr>
              <w:t>604 01 05 00 00 00 0000 000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2000000">
            <w:pPr>
              <w:tabs>
                <w:tab w:leader="none" w:pos="6300" w:val="left"/>
              </w:tabs>
              <w:ind w:firstLine="0" w:left="-112"/>
              <w:jc w:val="right"/>
              <w:rPr>
                <w:sz w:val="20"/>
              </w:rPr>
            </w:pPr>
            <w:r>
              <w:rPr>
                <w:sz w:val="20"/>
              </w:rPr>
              <w:t>422 021,74</w:t>
            </w:r>
          </w:p>
        </w:tc>
        <w:tc>
          <w:tcPr>
            <w:tcW w:type="dxa" w:w="141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3000000">
            <w:pPr>
              <w:tabs>
                <w:tab w:leader="none" w:pos="6300" w:val="left"/>
              </w:tabs>
              <w:ind w:firstLine="0" w:left="-112"/>
              <w:jc w:val="right"/>
              <w:rPr>
                <w:sz w:val="20"/>
              </w:rPr>
            </w:pPr>
            <w:r>
              <w:rPr>
                <w:sz w:val="20"/>
              </w:rPr>
              <w:t>159 515,79</w:t>
            </w:r>
          </w:p>
        </w:tc>
        <w:tc>
          <w:tcPr>
            <w:tcW w:type="dxa" w:w="155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4000000">
            <w:pPr>
              <w:tabs>
                <w:tab w:leader="none" w:pos="6300" w:val="left"/>
              </w:tabs>
              <w:ind w:firstLine="0" w:left="-112"/>
              <w:jc w:val="right"/>
              <w:rPr>
                <w:sz w:val="20"/>
              </w:rPr>
            </w:pPr>
            <w:r>
              <w:rPr>
                <w:sz w:val="20"/>
              </w:rPr>
              <w:t>172 896,30</w:t>
            </w:r>
          </w:p>
        </w:tc>
      </w:tr>
      <w:tr>
        <w:trPr>
          <w:trHeight w:hRule="atLeast" w:val="20"/>
        </w:trPr>
        <w:tc>
          <w:tcPr>
            <w:tcW w:type="dxa" w:w="35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5000000">
            <w:pPr>
              <w:tabs>
                <w:tab w:leader="none" w:pos="6300" w:val="left"/>
              </w:tabs>
              <w:ind w:firstLine="0" w:left="173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type="dxa" w:w="25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6000000">
            <w:pPr>
              <w:tabs>
                <w:tab w:leader="none" w:pos="6300" w:val="left"/>
              </w:tabs>
              <w:ind w:firstLine="0" w:left="-106"/>
              <w:jc w:val="center"/>
              <w:rPr>
                <w:sz w:val="20"/>
              </w:rPr>
            </w:pPr>
            <w:r>
              <w:rPr>
                <w:sz w:val="20"/>
              </w:rPr>
              <w:t>604 01 05 00 00 00 0000 500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67000000">
            <w:pPr>
              <w:tabs>
                <w:tab w:leader="none" w:pos="742" w:val="center"/>
                <w:tab w:leader="none" w:pos="6300" w:val="left"/>
              </w:tabs>
              <w:ind w:firstLine="0" w:left="173" w:right="-9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-25 026 420,31</w:t>
            </w:r>
          </w:p>
        </w:tc>
        <w:tc>
          <w:tcPr>
            <w:tcW w:type="dxa" w:w="14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68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-19 059 852,75</w:t>
            </w:r>
          </w:p>
        </w:tc>
        <w:tc>
          <w:tcPr>
            <w:tcW w:type="dxa" w:w="15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69000000">
            <w:pPr>
              <w:tabs>
                <w:tab w:leader="none" w:pos="742" w:val="center"/>
                <w:tab w:leader="none" w:pos="6300" w:val="left"/>
              </w:tabs>
              <w:ind w:firstLine="0" w:left="173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-18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561 958,78</w:t>
            </w:r>
          </w:p>
        </w:tc>
      </w:tr>
      <w:tr>
        <w:trPr>
          <w:trHeight w:hRule="atLeast" w:val="20"/>
        </w:trPr>
        <w:tc>
          <w:tcPr>
            <w:tcW w:type="dxa" w:w="35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A000000">
            <w:pPr>
              <w:tabs>
                <w:tab w:leader="none" w:pos="6300" w:val="left"/>
              </w:tabs>
              <w:ind w:firstLine="0" w:left="173"/>
              <w:rPr>
                <w:sz w:val="20"/>
              </w:rPr>
            </w:pPr>
            <w:r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type="dxa" w:w="25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B000000">
            <w:pPr>
              <w:tabs>
                <w:tab w:leader="none" w:pos="6300" w:val="left"/>
              </w:tabs>
              <w:ind w:firstLine="0" w:left="-106"/>
              <w:jc w:val="center"/>
              <w:rPr>
                <w:sz w:val="20"/>
              </w:rPr>
            </w:pPr>
            <w:r>
              <w:rPr>
                <w:sz w:val="20"/>
              </w:rPr>
              <w:t>604 01 05 02 00 00 0000 500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6C000000">
            <w:pPr>
              <w:tabs>
                <w:tab w:leader="none" w:pos="742" w:val="center"/>
                <w:tab w:leader="none" w:pos="6300" w:val="left"/>
              </w:tabs>
              <w:ind w:firstLine="0" w:left="173" w:right="-9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-25 026 420,31</w:t>
            </w:r>
          </w:p>
        </w:tc>
        <w:tc>
          <w:tcPr>
            <w:tcW w:type="dxa" w:w="14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6D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-19 059 852,75</w:t>
            </w:r>
          </w:p>
        </w:tc>
        <w:tc>
          <w:tcPr>
            <w:tcW w:type="dxa" w:w="15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6E000000">
            <w:pPr>
              <w:tabs>
                <w:tab w:leader="none" w:pos="742" w:val="center"/>
                <w:tab w:leader="none" w:pos="6300" w:val="left"/>
              </w:tabs>
              <w:ind w:firstLine="0" w:left="173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-18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561 958,78</w:t>
            </w:r>
          </w:p>
        </w:tc>
      </w:tr>
      <w:tr>
        <w:trPr>
          <w:trHeight w:hRule="atLeast" w:val="20"/>
        </w:trPr>
        <w:tc>
          <w:tcPr>
            <w:tcW w:type="dxa" w:w="35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F000000">
            <w:pPr>
              <w:tabs>
                <w:tab w:leader="none" w:pos="6300" w:val="left"/>
              </w:tabs>
              <w:ind w:firstLine="0" w:left="173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type="dxa" w:w="25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0000000">
            <w:pPr>
              <w:tabs>
                <w:tab w:leader="none" w:pos="6300" w:val="left"/>
              </w:tabs>
              <w:ind w:firstLine="0" w:left="-106"/>
              <w:jc w:val="center"/>
              <w:rPr>
                <w:sz w:val="20"/>
              </w:rPr>
            </w:pPr>
            <w:r>
              <w:rPr>
                <w:sz w:val="20"/>
              </w:rPr>
              <w:t>604 01 05 02 01 00 0000 510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71000000">
            <w:pPr>
              <w:tabs>
                <w:tab w:leader="none" w:pos="742" w:val="center"/>
                <w:tab w:leader="none" w:pos="6300" w:val="left"/>
              </w:tabs>
              <w:ind w:firstLine="0" w:left="173" w:right="-9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-25 026 420,31</w:t>
            </w:r>
          </w:p>
        </w:tc>
        <w:tc>
          <w:tcPr>
            <w:tcW w:type="dxa" w:w="14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72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-19 059 852,75</w:t>
            </w:r>
          </w:p>
        </w:tc>
        <w:tc>
          <w:tcPr>
            <w:tcW w:type="dxa" w:w="15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73000000">
            <w:pPr>
              <w:tabs>
                <w:tab w:leader="none" w:pos="742" w:val="center"/>
                <w:tab w:leader="none" w:pos="6300" w:val="left"/>
              </w:tabs>
              <w:ind w:firstLine="0" w:left="173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-18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561 958,78</w:t>
            </w:r>
          </w:p>
        </w:tc>
      </w:tr>
      <w:tr>
        <w:trPr>
          <w:trHeight w:hRule="atLeast" w:val="20"/>
        </w:trPr>
        <w:tc>
          <w:tcPr>
            <w:tcW w:type="dxa" w:w="35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4000000">
            <w:pPr>
              <w:tabs>
                <w:tab w:leader="none" w:pos="6300" w:val="left"/>
              </w:tabs>
              <w:ind w:firstLine="0" w:left="173"/>
              <w:rPr>
                <w:sz w:val="20"/>
              </w:rPr>
            </w:pPr>
            <w:r>
              <w:rPr>
                <w:sz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type="dxa" w:w="25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5000000">
            <w:pPr>
              <w:tabs>
                <w:tab w:leader="none" w:pos="6300" w:val="left"/>
              </w:tabs>
              <w:ind w:firstLine="0" w:left="-106"/>
              <w:jc w:val="center"/>
              <w:rPr>
                <w:sz w:val="20"/>
              </w:rPr>
            </w:pPr>
            <w:r>
              <w:rPr>
                <w:sz w:val="20"/>
              </w:rPr>
              <w:t>604 01 05 02 01 04 0000 510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76000000">
            <w:pPr>
              <w:tabs>
                <w:tab w:leader="none" w:pos="742" w:val="center"/>
                <w:tab w:leader="none" w:pos="6300" w:val="left"/>
              </w:tabs>
              <w:ind w:firstLine="0" w:left="173" w:right="-97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-25 026 420,31</w:t>
            </w:r>
          </w:p>
        </w:tc>
        <w:tc>
          <w:tcPr>
            <w:tcW w:type="dxa" w:w="14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77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-19 059 852,75</w:t>
            </w:r>
          </w:p>
        </w:tc>
        <w:tc>
          <w:tcPr>
            <w:tcW w:type="dxa" w:w="15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78000000">
            <w:pPr>
              <w:tabs>
                <w:tab w:leader="none" w:pos="742" w:val="center"/>
                <w:tab w:leader="none" w:pos="6300" w:val="left"/>
              </w:tabs>
              <w:ind w:firstLine="0" w:left="173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-18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561 958,78</w:t>
            </w:r>
          </w:p>
        </w:tc>
      </w:tr>
      <w:tr>
        <w:trPr>
          <w:trHeight w:hRule="atLeast" w:val="20"/>
        </w:trPr>
        <w:tc>
          <w:tcPr>
            <w:tcW w:type="dxa" w:w="35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9000000">
            <w:pPr>
              <w:tabs>
                <w:tab w:leader="none" w:pos="6300" w:val="left"/>
              </w:tabs>
              <w:ind w:firstLine="0" w:left="173"/>
              <w:rPr>
                <w:sz w:val="20"/>
              </w:rPr>
            </w:pPr>
            <w:r>
              <w:rPr>
                <w:sz w:val="20"/>
              </w:rPr>
              <w:t xml:space="preserve">Уменьшение остатков средств бюджетов </w:t>
            </w:r>
          </w:p>
        </w:tc>
        <w:tc>
          <w:tcPr>
            <w:tcW w:type="dxa" w:w="25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A000000">
            <w:pPr>
              <w:tabs>
                <w:tab w:leader="none" w:pos="6300" w:val="left"/>
              </w:tabs>
              <w:ind w:firstLine="0" w:left="-106"/>
              <w:jc w:val="center"/>
              <w:rPr>
                <w:sz w:val="20"/>
              </w:rPr>
            </w:pPr>
            <w:r>
              <w:rPr>
                <w:sz w:val="20"/>
              </w:rPr>
              <w:t>604 01 05 00 00 00 0000 600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7B000000">
            <w:pPr>
              <w:tabs>
                <w:tab w:leader="none" w:pos="742" w:val="center"/>
                <w:tab w:leader="none" w:pos="6300" w:val="left"/>
              </w:tabs>
              <w:ind w:firstLine="0" w:left="173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25 448 442,05</w:t>
            </w:r>
          </w:p>
        </w:tc>
        <w:tc>
          <w:tcPr>
            <w:tcW w:type="dxa" w:w="14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7C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19 219 368,54</w:t>
            </w:r>
          </w:p>
        </w:tc>
        <w:tc>
          <w:tcPr>
            <w:tcW w:type="dxa" w:w="15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7D000000">
            <w:pPr>
              <w:tabs>
                <w:tab w:leader="none" w:pos="742" w:val="center"/>
                <w:tab w:leader="none" w:pos="6300" w:val="left"/>
              </w:tabs>
              <w:ind w:firstLine="0" w:left="173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734 855,08</w:t>
            </w:r>
          </w:p>
        </w:tc>
      </w:tr>
      <w:tr>
        <w:trPr>
          <w:trHeight w:hRule="atLeast" w:val="20"/>
        </w:trPr>
        <w:tc>
          <w:tcPr>
            <w:tcW w:type="dxa" w:w="35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E000000">
            <w:pPr>
              <w:tabs>
                <w:tab w:leader="none" w:pos="6300" w:val="left"/>
              </w:tabs>
              <w:ind w:firstLine="0" w:left="173"/>
              <w:rPr>
                <w:sz w:val="20"/>
              </w:rPr>
            </w:pPr>
            <w:r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type="dxa" w:w="25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F000000">
            <w:pPr>
              <w:tabs>
                <w:tab w:leader="none" w:pos="6300" w:val="left"/>
              </w:tabs>
              <w:ind w:firstLine="0" w:left="-106"/>
              <w:jc w:val="center"/>
              <w:rPr>
                <w:sz w:val="20"/>
              </w:rPr>
            </w:pPr>
            <w:r>
              <w:rPr>
                <w:sz w:val="20"/>
              </w:rPr>
              <w:t>604 01 05 02 00 00 0000 600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80000000">
            <w:pPr>
              <w:tabs>
                <w:tab w:leader="none" w:pos="742" w:val="center"/>
                <w:tab w:leader="none" w:pos="6300" w:val="left"/>
              </w:tabs>
              <w:ind w:firstLine="0" w:left="173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25 448 442,05</w:t>
            </w:r>
          </w:p>
        </w:tc>
        <w:tc>
          <w:tcPr>
            <w:tcW w:type="dxa" w:w="14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81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19 219 368,54</w:t>
            </w:r>
          </w:p>
        </w:tc>
        <w:tc>
          <w:tcPr>
            <w:tcW w:type="dxa" w:w="15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82000000">
            <w:pPr>
              <w:tabs>
                <w:tab w:leader="none" w:pos="742" w:val="center"/>
                <w:tab w:leader="none" w:pos="6300" w:val="left"/>
              </w:tabs>
              <w:ind w:firstLine="0" w:left="173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734 855,08</w:t>
            </w:r>
          </w:p>
        </w:tc>
      </w:tr>
      <w:tr>
        <w:trPr>
          <w:trHeight w:hRule="atLeast" w:val="20"/>
        </w:trPr>
        <w:tc>
          <w:tcPr>
            <w:tcW w:type="dxa" w:w="35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3000000">
            <w:pPr>
              <w:tabs>
                <w:tab w:leader="none" w:pos="6300" w:val="left"/>
              </w:tabs>
              <w:ind w:firstLine="0" w:left="173"/>
              <w:rPr>
                <w:sz w:val="20"/>
              </w:rPr>
            </w:pPr>
            <w:r>
              <w:rPr>
                <w:sz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type="dxa" w:w="25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4000000">
            <w:pPr>
              <w:tabs>
                <w:tab w:leader="none" w:pos="6300" w:val="left"/>
              </w:tabs>
              <w:ind w:firstLine="0" w:left="-106"/>
              <w:jc w:val="center"/>
              <w:rPr>
                <w:sz w:val="20"/>
              </w:rPr>
            </w:pPr>
            <w:r>
              <w:rPr>
                <w:sz w:val="20"/>
              </w:rPr>
              <w:t>604 01 05 02 01 00 0000 610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85000000">
            <w:pPr>
              <w:tabs>
                <w:tab w:leader="none" w:pos="742" w:val="center"/>
                <w:tab w:leader="none" w:pos="6300" w:val="left"/>
              </w:tabs>
              <w:ind w:firstLine="0" w:left="173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25 448 442,05</w:t>
            </w:r>
          </w:p>
        </w:tc>
        <w:tc>
          <w:tcPr>
            <w:tcW w:type="dxa" w:w="14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86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19 219 368,54</w:t>
            </w:r>
          </w:p>
        </w:tc>
        <w:tc>
          <w:tcPr>
            <w:tcW w:type="dxa" w:w="15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87000000">
            <w:pPr>
              <w:tabs>
                <w:tab w:leader="none" w:pos="742" w:val="center"/>
                <w:tab w:leader="none" w:pos="6300" w:val="left"/>
              </w:tabs>
              <w:ind w:firstLine="0" w:left="173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734 855,08</w:t>
            </w:r>
          </w:p>
        </w:tc>
      </w:tr>
      <w:tr>
        <w:trPr>
          <w:trHeight w:hRule="atLeast" w:val="20"/>
        </w:trPr>
        <w:tc>
          <w:tcPr>
            <w:tcW w:type="dxa" w:w="3543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8000000">
            <w:pPr>
              <w:tabs>
                <w:tab w:leader="none" w:pos="6300" w:val="left"/>
              </w:tabs>
              <w:ind w:firstLine="0" w:left="173"/>
              <w:rPr>
                <w:sz w:val="20"/>
              </w:rPr>
            </w:pPr>
            <w:r>
              <w:rPr>
                <w:sz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type="dxa" w:w="255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89000000">
            <w:pPr>
              <w:tabs>
                <w:tab w:leader="none" w:pos="6300" w:val="left"/>
              </w:tabs>
              <w:ind w:firstLine="0" w:left="-106"/>
              <w:jc w:val="center"/>
              <w:rPr>
                <w:sz w:val="20"/>
              </w:rPr>
            </w:pPr>
            <w:r>
              <w:rPr>
                <w:sz w:val="20"/>
              </w:rPr>
              <w:t>604 01 05 02 01 04 0000 610</w:t>
            </w:r>
          </w:p>
        </w:tc>
        <w:tc>
          <w:tcPr>
            <w:tcW w:type="dxa" w:w="1418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8A000000">
            <w:pPr>
              <w:tabs>
                <w:tab w:leader="none" w:pos="742" w:val="center"/>
                <w:tab w:leader="none" w:pos="6300" w:val="left"/>
              </w:tabs>
              <w:ind w:firstLine="0" w:left="173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25 448 442,05</w:t>
            </w:r>
          </w:p>
        </w:tc>
        <w:tc>
          <w:tcPr>
            <w:tcW w:type="dxa" w:w="14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8B000000">
            <w:pPr>
              <w:tabs>
                <w:tab w:leader="none" w:pos="742" w:val="center"/>
                <w:tab w:leader="none" w:pos="6300" w:val="left"/>
              </w:tabs>
              <w:ind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19 219 368,54</w:t>
            </w:r>
          </w:p>
        </w:tc>
        <w:tc>
          <w:tcPr>
            <w:tcW w:type="dxa" w:w="15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left w:type="dxa" w:w="28"/>
              <w:right w:type="dxa" w:w="11"/>
            </w:tcMar>
          </w:tcPr>
          <w:p w14:paraId="8C000000">
            <w:pPr>
              <w:tabs>
                <w:tab w:leader="none" w:pos="742" w:val="center"/>
                <w:tab w:leader="none" w:pos="6300" w:val="left"/>
              </w:tabs>
              <w:ind w:firstLine="0" w:left="173"/>
              <w:jc w:val="right"/>
              <w:rPr>
                <w:sz w:val="20"/>
              </w:rPr>
            </w:pPr>
            <w:r>
              <w:rPr>
                <w:color w:val="000000"/>
                <w:sz w:val="20"/>
              </w:rPr>
              <w:t>18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734 855,08</w:t>
            </w:r>
            <w:bookmarkStart w:id="1" w:name="_GoBack"/>
            <w:bookmarkEnd w:id="1"/>
          </w:p>
        </w:tc>
      </w:tr>
    </w:tbl>
    <w:p w14:paraId="8D000000">
      <w:pPr>
        <w:ind/>
        <w:jc w:val="both"/>
        <w:rPr>
          <w:sz w:val="28"/>
        </w:rPr>
      </w:pPr>
    </w:p>
    <w:p w14:paraId="8E000000">
      <w:pPr>
        <w:ind/>
        <w:jc w:val="both"/>
        <w:rPr>
          <w:sz w:val="28"/>
        </w:rPr>
      </w:pPr>
    </w:p>
    <w:p w14:paraId="8F000000">
      <w:pPr>
        <w:ind/>
        <w:jc w:val="both"/>
        <w:rPr>
          <w:sz w:val="28"/>
        </w:rPr>
      </w:pPr>
    </w:p>
    <w:p w14:paraId="90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Председатель</w:t>
      </w:r>
    </w:p>
    <w:p w14:paraId="91000000">
      <w:pPr>
        <w:spacing w:line="240" w:lineRule="exact"/>
        <w:ind/>
        <w:jc w:val="both"/>
      </w:pPr>
      <w:r>
        <w:rPr>
          <w:sz w:val="28"/>
        </w:rPr>
        <w:t xml:space="preserve">Ставропольской городской Думы 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>С</w:t>
      </w:r>
      <w:r>
        <w:rPr>
          <w:sz w:val="28"/>
        </w:rPr>
        <w:t>.</w:t>
      </w:r>
      <w:r>
        <w:rPr>
          <w:sz w:val="28"/>
        </w:rPr>
        <w:t>Колягин</w:t>
      </w:r>
    </w:p>
    <w:p w14:paraId="92000000">
      <w:pPr>
        <w:ind w:firstLine="709" w:left="0"/>
        <w:jc w:val="both"/>
        <w:rPr>
          <w:sz w:val="20"/>
        </w:rPr>
      </w:pPr>
    </w:p>
    <w:p w14:paraId="93000000">
      <w:pPr>
        <w:ind w:firstLine="709" w:left="0"/>
        <w:jc w:val="both"/>
        <w:rPr>
          <w:sz w:val="20"/>
        </w:rPr>
      </w:pPr>
    </w:p>
    <w:sectPr>
      <w:headerReference r:id="rId1" w:type="default"/>
      <w:pgSz w:h="16838" w:orient="portrait" w:w="11906"/>
      <w:pgMar w:bottom="1276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Normal"/>
    <w:link w:val="Style_9_ch"/>
    <w:pPr>
      <w:spacing w:after="0" w:line="240" w:lineRule="auto"/>
      <w:ind/>
    </w:pPr>
    <w:rPr>
      <w:rFonts w:ascii="Arial" w:hAnsi="Arial"/>
      <w:sz w:val="20"/>
    </w:rPr>
  </w:style>
  <w:style w:styleId="Style_9_ch" w:type="character">
    <w:name w:val="ConsPlusNormal"/>
    <w:link w:val="Style_9"/>
    <w:rPr>
      <w:rFonts w:ascii="Arial" w:hAnsi="Arial"/>
      <w:sz w:val="20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" w:type="paragraph">
    <w:name w:val="No Spacing"/>
    <w:link w:val="Style_3_ch"/>
    <w:pPr>
      <w:spacing w:after="0" w:line="240" w:lineRule="auto"/>
      <w:ind/>
    </w:pPr>
    <w:rPr>
      <w:rFonts w:ascii="Calibri" w:hAnsi="Calibri"/>
    </w:rPr>
  </w:style>
  <w:style w:styleId="Style_3_ch" w:type="character">
    <w:name w:val="No Spacing"/>
    <w:link w:val="Style_3"/>
    <w:rPr>
      <w:rFonts w:ascii="Calibri" w:hAnsi="Calibri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ConsPlusTitle"/>
    <w:link w:val="Style_28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8_ch" w:type="character">
    <w:name w:val="ConsPlusTitle"/>
    <w:link w:val="Style_28"/>
    <w:rPr>
      <w:rFonts w:ascii="Arial" w:hAnsi="Arial"/>
      <w:b w:val="1"/>
      <w:sz w:val="20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2024-02-21T15:52:19Z</dcterms:modified>
</cp:coreProperties>
</file>