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3F" w:rsidRDefault="00C1383F">
      <w:pPr>
        <w:pStyle w:val="ad"/>
      </w:pPr>
    </w:p>
    <w:p w:rsidR="00C1383F" w:rsidRDefault="00C1383F">
      <w:pPr>
        <w:pStyle w:val="ad"/>
      </w:pPr>
    </w:p>
    <w:p w:rsidR="00C1383F" w:rsidRDefault="00C1383F">
      <w:pPr>
        <w:pStyle w:val="ad"/>
      </w:pPr>
    </w:p>
    <w:p w:rsidR="0096548E" w:rsidRDefault="0096548E">
      <w:pPr>
        <w:pStyle w:val="ad"/>
      </w:pPr>
    </w:p>
    <w:p w:rsidR="0096548E" w:rsidRDefault="0096548E">
      <w:pPr>
        <w:pStyle w:val="ad"/>
      </w:pPr>
    </w:p>
    <w:p w:rsidR="00C1383F" w:rsidRDefault="00C1383F">
      <w:pPr>
        <w:pStyle w:val="ad"/>
      </w:pPr>
    </w:p>
    <w:p w:rsidR="00C1383F" w:rsidRDefault="00C1383F">
      <w:pPr>
        <w:pStyle w:val="ad"/>
      </w:pPr>
    </w:p>
    <w:p w:rsidR="00C1383F" w:rsidRDefault="002875F6" w:rsidP="002875F6">
      <w:pPr>
        <w:pStyle w:val="ConsPlusTitle"/>
        <w:spacing w:line="240" w:lineRule="exact"/>
        <w:jc w:val="both"/>
        <w:rPr>
          <w:rFonts w:ascii="Times New Roman" w:hAnsi="Times New Roman"/>
          <w:b w:val="0"/>
          <w:sz w:val="28"/>
        </w:rPr>
      </w:pPr>
      <w:r w:rsidRPr="002875F6">
        <w:rPr>
          <w:rFonts w:ascii="Times New Roman" w:hAnsi="Times New Roman"/>
          <w:b w:val="0"/>
          <w:sz w:val="28"/>
          <w:lang w:bidi="ru-RU"/>
        </w:rPr>
        <w:t>Об утверждении Шкалы для оценки критериев оценки и сопоставления заявок на участие в открытом конкурсе на право осуществления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w:t>
      </w:r>
      <w:r>
        <w:rPr>
          <w:rFonts w:ascii="Times New Roman" w:hAnsi="Times New Roman"/>
          <w:b w:val="0"/>
          <w:sz w:val="28"/>
          <w:lang w:bidi="ru-RU"/>
        </w:rPr>
        <w:t xml:space="preserve"> </w:t>
      </w:r>
      <w:r w:rsidRPr="002875F6">
        <w:rPr>
          <w:rFonts w:ascii="Times New Roman" w:hAnsi="Times New Roman"/>
          <w:b w:val="0"/>
          <w:sz w:val="28"/>
          <w:lang w:bidi="ru-RU"/>
        </w:rPr>
        <w:t>города Ставрополя Ставропольского края</w:t>
      </w:r>
    </w:p>
    <w:p w:rsidR="00C1383F" w:rsidRDefault="00C1383F">
      <w:pPr>
        <w:pStyle w:val="ad"/>
      </w:pPr>
    </w:p>
    <w:p w:rsidR="00C1383F" w:rsidRDefault="00C1383F">
      <w:pPr>
        <w:pStyle w:val="ad"/>
      </w:pPr>
    </w:p>
    <w:p w:rsidR="00C1383F" w:rsidRDefault="002875F6">
      <w:pPr>
        <w:ind w:firstLine="709"/>
        <w:jc w:val="both"/>
        <w:rPr>
          <w:sz w:val="28"/>
        </w:rPr>
      </w:pPr>
      <w:r w:rsidRPr="002875F6">
        <w:rPr>
          <w:sz w:val="28"/>
        </w:rPr>
        <w:t xml:space="preserve">В соответствии с федеральным законами от 06 октября 2003 г. </w:t>
      </w:r>
      <w:r w:rsidR="00C01245">
        <w:rPr>
          <w:sz w:val="28"/>
        </w:rPr>
        <w:br/>
      </w:r>
      <w:r w:rsidRPr="002875F6">
        <w:rPr>
          <w:sz w:val="28"/>
        </w:rPr>
        <w:t>№ 131-ФЗ «Об общих принципах организации местного самоуправления в Российской Федерации»,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от 20 марта 2025 г. № 33-ФЗ «Об общих принципах организации местного самоуправления в единой системе публичной власти»</w:t>
      </w:r>
      <w:r w:rsidR="007F44AC">
        <w:rPr>
          <w:sz w:val="28"/>
        </w:rPr>
        <w:t xml:space="preserve">     </w:t>
      </w:r>
    </w:p>
    <w:p w:rsidR="00C1383F" w:rsidRDefault="00C1383F">
      <w:pPr>
        <w:ind w:firstLine="709"/>
        <w:jc w:val="both"/>
        <w:rPr>
          <w:sz w:val="28"/>
        </w:rPr>
      </w:pPr>
    </w:p>
    <w:p w:rsidR="00C1383F" w:rsidRDefault="007F44AC">
      <w:pPr>
        <w:jc w:val="both"/>
        <w:rPr>
          <w:sz w:val="28"/>
        </w:rPr>
      </w:pPr>
      <w:r>
        <w:rPr>
          <w:sz w:val="28"/>
        </w:rPr>
        <w:t>ПОСТАНОВЛЯЮ:</w:t>
      </w:r>
    </w:p>
    <w:p w:rsidR="00C1383F" w:rsidRDefault="00C1383F">
      <w:pPr>
        <w:jc w:val="both"/>
        <w:rPr>
          <w:sz w:val="28"/>
        </w:rPr>
      </w:pPr>
    </w:p>
    <w:p w:rsidR="00125047" w:rsidRPr="008E79FE" w:rsidRDefault="00CE7837" w:rsidP="00E21B67">
      <w:pPr>
        <w:pStyle w:val="ad"/>
        <w:ind w:firstLine="709"/>
        <w:rPr>
          <w:lang w:bidi="ru-RU"/>
        </w:rPr>
      </w:pPr>
      <w:r>
        <w:rPr>
          <w:lang w:bidi="ru-RU"/>
        </w:rPr>
        <w:t xml:space="preserve">1. </w:t>
      </w:r>
      <w:r w:rsidR="00C01245" w:rsidRPr="00C01245">
        <w:rPr>
          <w:lang w:bidi="ru-RU"/>
        </w:rPr>
        <w:t>Утвердить прилагаемую Шкалу для оценки критериев оценки и сопоставления заявок на участие в открытом конкурсе на право осуществления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p>
    <w:p w:rsidR="0058065A" w:rsidRPr="0058065A" w:rsidRDefault="00CE7837" w:rsidP="0058065A">
      <w:pPr>
        <w:pStyle w:val="af2"/>
        <w:spacing w:line="240" w:lineRule="auto"/>
        <w:ind w:left="0" w:firstLine="720"/>
        <w:jc w:val="both"/>
        <w:rPr>
          <w:rFonts w:ascii="Times New Roman" w:hAnsi="Times New Roman"/>
          <w:sz w:val="28"/>
          <w:szCs w:val="28"/>
          <w:lang w:bidi="ru-RU"/>
        </w:rPr>
      </w:pPr>
      <w:r>
        <w:rPr>
          <w:rFonts w:ascii="Times New Roman" w:hAnsi="Times New Roman"/>
          <w:sz w:val="28"/>
          <w:szCs w:val="28"/>
          <w:lang w:bidi="ru-RU"/>
        </w:rPr>
        <w:t>2</w:t>
      </w:r>
      <w:r w:rsidR="0058065A" w:rsidRPr="0058065A">
        <w:rPr>
          <w:rFonts w:ascii="Times New Roman" w:hAnsi="Times New Roman"/>
          <w:sz w:val="28"/>
          <w:szCs w:val="28"/>
          <w:lang w:bidi="ru-RU"/>
        </w:rPr>
        <w:t>. Настоящее постановление вступает в силу на следующий день после дня его официального опубликования в сетевом издании «Правовой портал администрации города Ставрополя» (право-</w:t>
      </w:r>
      <w:proofErr w:type="spellStart"/>
      <w:r w:rsidR="0058065A" w:rsidRPr="0058065A">
        <w:rPr>
          <w:rFonts w:ascii="Times New Roman" w:hAnsi="Times New Roman"/>
          <w:sz w:val="28"/>
          <w:szCs w:val="28"/>
          <w:lang w:bidi="ru-RU"/>
        </w:rPr>
        <w:t>ставрополь.рф</w:t>
      </w:r>
      <w:proofErr w:type="spellEnd"/>
      <w:r w:rsidR="0058065A" w:rsidRPr="0058065A">
        <w:rPr>
          <w:rFonts w:ascii="Times New Roman" w:hAnsi="Times New Roman"/>
          <w:sz w:val="28"/>
          <w:szCs w:val="28"/>
          <w:lang w:bidi="ru-RU"/>
        </w:rPr>
        <w:t>).</w:t>
      </w:r>
    </w:p>
    <w:p w:rsidR="0058065A" w:rsidRPr="0058065A" w:rsidRDefault="00CE7837" w:rsidP="0058065A">
      <w:pPr>
        <w:pStyle w:val="af2"/>
        <w:spacing w:line="240" w:lineRule="auto"/>
        <w:ind w:left="0" w:firstLine="720"/>
        <w:jc w:val="both"/>
        <w:rPr>
          <w:rFonts w:ascii="Times New Roman" w:hAnsi="Times New Roman"/>
          <w:sz w:val="28"/>
          <w:szCs w:val="28"/>
          <w:lang w:bidi="ru-RU"/>
        </w:rPr>
      </w:pPr>
      <w:r>
        <w:rPr>
          <w:rFonts w:ascii="Times New Roman" w:hAnsi="Times New Roman"/>
          <w:sz w:val="28"/>
          <w:szCs w:val="28"/>
          <w:lang w:bidi="ru-RU"/>
        </w:rPr>
        <w:t>3</w:t>
      </w:r>
      <w:r w:rsidR="0058065A" w:rsidRPr="0058065A">
        <w:rPr>
          <w:rFonts w:ascii="Times New Roman" w:hAnsi="Times New Roman"/>
          <w:sz w:val="28"/>
          <w:szCs w:val="28"/>
          <w:lang w:bidi="ru-RU"/>
        </w:rPr>
        <w:t>. Разместить настоящее постановление на официальном сайте администрации города Ставрополя в информационно-телекоммуникационной сети «Интернет».</w:t>
      </w:r>
    </w:p>
    <w:p w:rsidR="0058065A" w:rsidRPr="0058065A" w:rsidRDefault="00CE7837" w:rsidP="0058065A">
      <w:pPr>
        <w:pStyle w:val="af2"/>
        <w:spacing w:line="240" w:lineRule="auto"/>
        <w:ind w:left="0" w:firstLine="720"/>
        <w:jc w:val="both"/>
        <w:rPr>
          <w:rFonts w:ascii="Times New Roman" w:hAnsi="Times New Roman"/>
          <w:sz w:val="28"/>
          <w:szCs w:val="28"/>
          <w:lang w:bidi="ru-RU"/>
        </w:rPr>
      </w:pPr>
      <w:r>
        <w:rPr>
          <w:rFonts w:ascii="Times New Roman" w:hAnsi="Times New Roman"/>
          <w:sz w:val="28"/>
          <w:szCs w:val="28"/>
          <w:lang w:bidi="ru-RU"/>
        </w:rPr>
        <w:t>4</w:t>
      </w:r>
      <w:r w:rsidR="0058065A" w:rsidRPr="0058065A">
        <w:rPr>
          <w:rFonts w:ascii="Times New Roman" w:hAnsi="Times New Roman"/>
          <w:sz w:val="28"/>
          <w:szCs w:val="28"/>
          <w:lang w:bidi="ru-RU"/>
        </w:rPr>
        <w:t xml:space="preserve">. Контроль исполнения настоящего постановления возложить на первого заместителя главы администрации города Ставрополя </w:t>
      </w:r>
      <w:r w:rsidR="008E79FE">
        <w:rPr>
          <w:rFonts w:ascii="Times New Roman" w:hAnsi="Times New Roman"/>
          <w:sz w:val="28"/>
          <w:szCs w:val="28"/>
          <w:lang w:bidi="ru-RU"/>
        </w:rPr>
        <w:br/>
      </w:r>
      <w:proofErr w:type="spellStart"/>
      <w:r w:rsidR="0058065A" w:rsidRPr="0058065A">
        <w:rPr>
          <w:rFonts w:ascii="Times New Roman" w:hAnsi="Times New Roman"/>
          <w:sz w:val="28"/>
          <w:szCs w:val="28"/>
          <w:lang w:bidi="ru-RU"/>
        </w:rPr>
        <w:t>Семёнова</w:t>
      </w:r>
      <w:proofErr w:type="spellEnd"/>
      <w:r w:rsidR="0058065A" w:rsidRPr="0058065A">
        <w:rPr>
          <w:rFonts w:ascii="Times New Roman" w:hAnsi="Times New Roman"/>
          <w:sz w:val="28"/>
          <w:szCs w:val="28"/>
          <w:lang w:bidi="ru-RU"/>
        </w:rPr>
        <w:t xml:space="preserve"> Д.Ю.</w:t>
      </w:r>
    </w:p>
    <w:p w:rsidR="00C1383F" w:rsidRDefault="00C1383F">
      <w:pPr>
        <w:pStyle w:val="ad"/>
        <w:ind w:firstLine="709"/>
      </w:pPr>
    </w:p>
    <w:p w:rsidR="00C1383F" w:rsidRDefault="00C1383F">
      <w:pPr>
        <w:widowControl w:val="0"/>
        <w:ind w:firstLine="709"/>
        <w:jc w:val="both"/>
        <w:rPr>
          <w:sz w:val="28"/>
        </w:rPr>
      </w:pPr>
    </w:p>
    <w:p w:rsidR="00C1383F" w:rsidRDefault="00C1383F">
      <w:pPr>
        <w:widowControl w:val="0"/>
        <w:ind w:firstLine="709"/>
        <w:jc w:val="both"/>
        <w:rPr>
          <w:sz w:val="28"/>
        </w:rPr>
      </w:pPr>
    </w:p>
    <w:p w:rsidR="00C1383F" w:rsidRDefault="007F44AC">
      <w:pPr>
        <w:spacing w:line="240" w:lineRule="exact"/>
        <w:jc w:val="both"/>
        <w:rPr>
          <w:sz w:val="28"/>
        </w:rPr>
      </w:pPr>
      <w:r>
        <w:rPr>
          <w:sz w:val="28"/>
        </w:rPr>
        <w:t xml:space="preserve">Глава города Ставрополя                                                             И.И. Ульянченко </w:t>
      </w:r>
    </w:p>
    <w:p w:rsidR="0015528C" w:rsidRDefault="0015528C">
      <w:pPr>
        <w:spacing w:line="240" w:lineRule="exact"/>
        <w:jc w:val="both"/>
        <w:rPr>
          <w:sz w:val="28"/>
        </w:rPr>
      </w:pPr>
    </w:p>
    <w:p w:rsidR="0015528C" w:rsidRDefault="0015528C">
      <w:pPr>
        <w:spacing w:after="200" w:line="276" w:lineRule="auto"/>
        <w:rPr>
          <w:sz w:val="28"/>
        </w:rPr>
        <w:sectPr w:rsidR="0015528C" w:rsidSect="0015528C">
          <w:headerReference w:type="default" r:id="rId8"/>
          <w:pgSz w:w="11906" w:h="16838"/>
          <w:pgMar w:top="1559" w:right="425" w:bottom="1134" w:left="1985" w:header="709" w:footer="709" w:gutter="0"/>
          <w:pgNumType w:start="1"/>
          <w:cols w:space="720"/>
          <w:titlePg/>
        </w:sectPr>
      </w:pPr>
    </w:p>
    <w:p w:rsidR="0015528C" w:rsidRPr="0015528C" w:rsidRDefault="0015528C" w:rsidP="0015528C">
      <w:pPr>
        <w:widowControl w:val="0"/>
        <w:tabs>
          <w:tab w:val="left" w:pos="90"/>
          <w:tab w:val="left" w:pos="2127"/>
          <w:tab w:val="left" w:pos="6810"/>
        </w:tabs>
        <w:ind w:right="-1138" w:firstLine="709"/>
        <w:rPr>
          <w:sz w:val="28"/>
        </w:rPr>
      </w:pPr>
      <w:r w:rsidRPr="0015528C">
        <w:rPr>
          <w:sz w:val="28"/>
        </w:rPr>
        <w:lastRenderedPageBreak/>
        <w:t>Проект вносит:</w:t>
      </w:r>
    </w:p>
    <w:p w:rsidR="0015528C" w:rsidRPr="0015528C" w:rsidRDefault="0015528C" w:rsidP="0015528C">
      <w:pPr>
        <w:widowControl w:val="0"/>
        <w:tabs>
          <w:tab w:val="left" w:pos="90"/>
          <w:tab w:val="left" w:pos="2127"/>
          <w:tab w:val="left" w:pos="6810"/>
        </w:tabs>
        <w:rPr>
          <w:sz w:val="28"/>
        </w:rPr>
      </w:pPr>
    </w:p>
    <w:tbl>
      <w:tblPr>
        <w:tblStyle w:val="23"/>
        <w:tblW w:w="10598" w:type="dxa"/>
        <w:tblBorders>
          <w:top w:val="nil"/>
          <w:left w:val="nil"/>
          <w:bottom w:val="nil"/>
          <w:right w:val="nil"/>
          <w:insideH w:val="nil"/>
          <w:insideV w:val="nil"/>
        </w:tblBorders>
        <w:tblLayout w:type="fixed"/>
        <w:tblLook w:val="04A0" w:firstRow="1" w:lastRow="0" w:firstColumn="1" w:lastColumn="0" w:noHBand="0" w:noVBand="1"/>
      </w:tblPr>
      <w:tblGrid>
        <w:gridCol w:w="7621"/>
        <w:gridCol w:w="2977"/>
      </w:tblGrid>
      <w:tr w:rsidR="0015528C" w:rsidRPr="0015528C" w:rsidTr="00921702">
        <w:tc>
          <w:tcPr>
            <w:tcW w:w="7621" w:type="dxa"/>
            <w:tcBorders>
              <w:top w:val="nil"/>
              <w:left w:val="nil"/>
              <w:bottom w:val="nil"/>
              <w:right w:val="nil"/>
            </w:tcBorders>
          </w:tcPr>
          <w:p w:rsidR="0015528C" w:rsidRPr="0015528C" w:rsidRDefault="0015528C" w:rsidP="0015528C">
            <w:pPr>
              <w:rPr>
                <w:sz w:val="28"/>
              </w:rPr>
            </w:pPr>
            <w:bookmarkStart w:id="0" w:name="OLE_LINK3"/>
            <w:bookmarkStart w:id="1" w:name="OLE_LINK4"/>
            <w:r w:rsidRPr="0015528C">
              <w:rPr>
                <w:sz w:val="28"/>
              </w:rPr>
              <w:t xml:space="preserve">Руководитель комитета по организации            </w:t>
            </w:r>
          </w:p>
          <w:p w:rsidR="0015528C" w:rsidRPr="0015528C" w:rsidRDefault="0015528C" w:rsidP="0015528C">
            <w:pPr>
              <w:tabs>
                <w:tab w:val="left" w:pos="90"/>
              </w:tabs>
              <w:rPr>
                <w:sz w:val="28"/>
              </w:rPr>
            </w:pPr>
            <w:proofErr w:type="gramStart"/>
            <w:r w:rsidRPr="0015528C">
              <w:rPr>
                <w:sz w:val="28"/>
              </w:rPr>
              <w:t>транспортного</w:t>
            </w:r>
            <w:proofErr w:type="gramEnd"/>
            <w:r w:rsidRPr="0015528C">
              <w:rPr>
                <w:sz w:val="28"/>
              </w:rPr>
              <w:t xml:space="preserve"> обслуживания населения</w:t>
            </w:r>
          </w:p>
          <w:p w:rsidR="0015528C" w:rsidRPr="0015528C" w:rsidRDefault="0015528C" w:rsidP="0015528C">
            <w:pPr>
              <w:rPr>
                <w:sz w:val="28"/>
              </w:rPr>
            </w:pPr>
            <w:proofErr w:type="gramStart"/>
            <w:r w:rsidRPr="0015528C">
              <w:rPr>
                <w:sz w:val="28"/>
              </w:rPr>
              <w:t>города</w:t>
            </w:r>
            <w:proofErr w:type="gramEnd"/>
            <w:r w:rsidRPr="0015528C">
              <w:rPr>
                <w:sz w:val="28"/>
              </w:rPr>
              <w:t xml:space="preserve"> Ставрополя</w:t>
            </w:r>
            <w:bookmarkStart w:id="2" w:name="OLE_LINK1"/>
            <w:bookmarkStart w:id="3" w:name="OLE_LINK2"/>
            <w:bookmarkEnd w:id="0"/>
            <w:bookmarkEnd w:id="1"/>
            <w:bookmarkEnd w:id="2"/>
            <w:bookmarkEnd w:id="3"/>
          </w:p>
          <w:p w:rsidR="0015528C" w:rsidRPr="0015528C" w:rsidRDefault="0015528C" w:rsidP="0015528C">
            <w:pPr>
              <w:rPr>
                <w:sz w:val="28"/>
              </w:rPr>
            </w:pPr>
          </w:p>
        </w:tc>
        <w:tc>
          <w:tcPr>
            <w:tcW w:w="2977" w:type="dxa"/>
            <w:tcBorders>
              <w:top w:val="nil"/>
              <w:left w:val="nil"/>
              <w:bottom w:val="nil"/>
              <w:right w:val="nil"/>
            </w:tcBorders>
          </w:tcPr>
          <w:p w:rsidR="0015528C" w:rsidRPr="0015528C" w:rsidRDefault="0015528C" w:rsidP="0015528C">
            <w:pPr>
              <w:rPr>
                <w:sz w:val="28"/>
              </w:rPr>
            </w:pPr>
            <w:r w:rsidRPr="0015528C">
              <w:rPr>
                <w:sz w:val="28"/>
              </w:rPr>
              <w:t>Д.В. Щербаков</w:t>
            </w:r>
          </w:p>
        </w:tc>
      </w:tr>
      <w:tr w:rsidR="0015528C" w:rsidRPr="0015528C" w:rsidTr="00921702">
        <w:tc>
          <w:tcPr>
            <w:tcW w:w="7621" w:type="dxa"/>
            <w:tcBorders>
              <w:top w:val="nil"/>
              <w:left w:val="nil"/>
              <w:bottom w:val="nil"/>
              <w:right w:val="nil"/>
            </w:tcBorders>
          </w:tcPr>
          <w:p w:rsidR="0015528C" w:rsidRPr="0015528C" w:rsidRDefault="0015528C" w:rsidP="0015528C">
            <w:pPr>
              <w:tabs>
                <w:tab w:val="left" w:pos="1700"/>
                <w:tab w:val="left" w:pos="7371"/>
              </w:tabs>
              <w:ind w:firstLine="709"/>
              <w:rPr>
                <w:sz w:val="28"/>
              </w:rPr>
            </w:pPr>
            <w:r w:rsidRPr="0015528C">
              <w:rPr>
                <w:sz w:val="28"/>
              </w:rPr>
              <w:t>Проект визируют:</w:t>
            </w:r>
          </w:p>
          <w:p w:rsidR="0015528C" w:rsidRPr="0015528C" w:rsidRDefault="0015528C" w:rsidP="0015528C">
            <w:pPr>
              <w:tabs>
                <w:tab w:val="left" w:pos="90"/>
                <w:tab w:val="left" w:pos="2127"/>
                <w:tab w:val="left" w:pos="6810"/>
              </w:tabs>
              <w:rPr>
                <w:sz w:val="28"/>
              </w:rPr>
            </w:pPr>
          </w:p>
        </w:tc>
        <w:tc>
          <w:tcPr>
            <w:tcW w:w="2977" w:type="dxa"/>
            <w:tcBorders>
              <w:top w:val="nil"/>
              <w:left w:val="nil"/>
              <w:bottom w:val="nil"/>
              <w:right w:val="nil"/>
            </w:tcBorders>
          </w:tcPr>
          <w:p w:rsidR="0015528C" w:rsidRPr="0015528C" w:rsidRDefault="0015528C" w:rsidP="0015528C">
            <w:pPr>
              <w:tabs>
                <w:tab w:val="left" w:pos="90"/>
                <w:tab w:val="left" w:pos="2127"/>
                <w:tab w:val="left" w:pos="6810"/>
              </w:tabs>
              <w:rPr>
                <w:sz w:val="28"/>
              </w:rPr>
            </w:pPr>
          </w:p>
        </w:tc>
      </w:tr>
      <w:tr w:rsidR="0015528C" w:rsidRPr="0015528C" w:rsidTr="00921702">
        <w:tc>
          <w:tcPr>
            <w:tcW w:w="7621" w:type="dxa"/>
            <w:tcBorders>
              <w:top w:val="nil"/>
              <w:left w:val="nil"/>
              <w:bottom w:val="nil"/>
              <w:right w:val="nil"/>
            </w:tcBorders>
          </w:tcPr>
          <w:p w:rsidR="0015528C" w:rsidRPr="0015528C" w:rsidRDefault="0015528C" w:rsidP="0015528C">
            <w:pPr>
              <w:tabs>
                <w:tab w:val="left" w:pos="1700"/>
                <w:tab w:val="left" w:pos="7371"/>
              </w:tabs>
              <w:rPr>
                <w:sz w:val="28"/>
              </w:rPr>
            </w:pPr>
            <w:r w:rsidRPr="0015528C">
              <w:rPr>
                <w:sz w:val="28"/>
              </w:rPr>
              <w:t xml:space="preserve">Первый заместитель главы </w:t>
            </w:r>
          </w:p>
          <w:p w:rsidR="0015528C" w:rsidRPr="0015528C" w:rsidRDefault="0015528C" w:rsidP="0015528C">
            <w:pPr>
              <w:tabs>
                <w:tab w:val="left" w:pos="1700"/>
                <w:tab w:val="left" w:pos="7371"/>
              </w:tabs>
              <w:rPr>
                <w:sz w:val="28"/>
              </w:rPr>
            </w:pPr>
            <w:proofErr w:type="gramStart"/>
            <w:r w:rsidRPr="0015528C">
              <w:rPr>
                <w:sz w:val="28"/>
              </w:rPr>
              <w:t>администрации</w:t>
            </w:r>
            <w:proofErr w:type="gramEnd"/>
            <w:r w:rsidRPr="0015528C">
              <w:rPr>
                <w:sz w:val="28"/>
              </w:rPr>
              <w:t xml:space="preserve"> города Ставрополя</w:t>
            </w:r>
          </w:p>
        </w:tc>
        <w:tc>
          <w:tcPr>
            <w:tcW w:w="2977" w:type="dxa"/>
            <w:tcBorders>
              <w:top w:val="nil"/>
              <w:left w:val="nil"/>
              <w:bottom w:val="nil"/>
              <w:right w:val="nil"/>
            </w:tcBorders>
          </w:tcPr>
          <w:p w:rsidR="0015528C" w:rsidRPr="0015528C" w:rsidRDefault="0015528C" w:rsidP="0015528C">
            <w:pPr>
              <w:tabs>
                <w:tab w:val="left" w:pos="90"/>
                <w:tab w:val="left" w:pos="2127"/>
                <w:tab w:val="left" w:pos="6810"/>
              </w:tabs>
              <w:rPr>
                <w:sz w:val="28"/>
              </w:rPr>
            </w:pPr>
            <w:r w:rsidRPr="0015528C">
              <w:rPr>
                <w:sz w:val="28"/>
              </w:rPr>
              <w:t>Д.Ю. Семёнов</w:t>
            </w:r>
          </w:p>
        </w:tc>
      </w:tr>
      <w:tr w:rsidR="0015528C" w:rsidRPr="0015528C" w:rsidTr="00921702">
        <w:tc>
          <w:tcPr>
            <w:tcW w:w="7621" w:type="dxa"/>
            <w:tcBorders>
              <w:top w:val="nil"/>
              <w:left w:val="nil"/>
              <w:bottom w:val="nil"/>
              <w:right w:val="nil"/>
            </w:tcBorders>
          </w:tcPr>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r w:rsidRPr="0015528C">
              <w:rPr>
                <w:sz w:val="28"/>
              </w:rPr>
              <w:t>Заместитель главы</w:t>
            </w:r>
          </w:p>
          <w:p w:rsidR="0015528C" w:rsidRPr="0015528C" w:rsidRDefault="0015528C" w:rsidP="0015528C">
            <w:pPr>
              <w:tabs>
                <w:tab w:val="left" w:pos="90"/>
                <w:tab w:val="left" w:pos="2127"/>
                <w:tab w:val="left" w:pos="6810"/>
              </w:tabs>
              <w:rPr>
                <w:sz w:val="28"/>
              </w:rPr>
            </w:pPr>
            <w:proofErr w:type="gramStart"/>
            <w:r w:rsidRPr="0015528C">
              <w:rPr>
                <w:sz w:val="28"/>
              </w:rPr>
              <w:t>администрации</w:t>
            </w:r>
            <w:proofErr w:type="gramEnd"/>
            <w:r w:rsidRPr="0015528C">
              <w:rPr>
                <w:sz w:val="28"/>
              </w:rPr>
              <w:t xml:space="preserve"> города Ставрополя                       </w:t>
            </w:r>
          </w:p>
          <w:p w:rsidR="0015528C" w:rsidRPr="0015528C" w:rsidRDefault="0015528C" w:rsidP="0015528C">
            <w:pPr>
              <w:tabs>
                <w:tab w:val="left" w:pos="90"/>
                <w:tab w:val="left" w:pos="2127"/>
                <w:tab w:val="left" w:pos="6810"/>
              </w:tabs>
              <w:rPr>
                <w:sz w:val="28"/>
              </w:rPr>
            </w:pPr>
          </w:p>
        </w:tc>
        <w:tc>
          <w:tcPr>
            <w:tcW w:w="2977" w:type="dxa"/>
            <w:tcBorders>
              <w:top w:val="nil"/>
              <w:left w:val="nil"/>
              <w:bottom w:val="nil"/>
              <w:right w:val="nil"/>
            </w:tcBorders>
          </w:tcPr>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r w:rsidRPr="0015528C">
              <w:rPr>
                <w:sz w:val="28"/>
              </w:rPr>
              <w:t xml:space="preserve">М.С. Дубровин                 </w:t>
            </w:r>
          </w:p>
        </w:tc>
      </w:tr>
      <w:tr w:rsidR="0015528C" w:rsidRPr="0015528C" w:rsidTr="00921702">
        <w:tc>
          <w:tcPr>
            <w:tcW w:w="7621" w:type="dxa"/>
            <w:tcBorders>
              <w:top w:val="nil"/>
              <w:left w:val="nil"/>
              <w:bottom w:val="nil"/>
              <w:right w:val="nil"/>
            </w:tcBorders>
          </w:tcPr>
          <w:p w:rsidR="0015528C" w:rsidRPr="0015528C" w:rsidRDefault="0015528C" w:rsidP="0015528C">
            <w:pPr>
              <w:tabs>
                <w:tab w:val="left" w:pos="90"/>
                <w:tab w:val="left" w:pos="7088"/>
                <w:tab w:val="left" w:pos="7230"/>
              </w:tabs>
              <w:rPr>
                <w:sz w:val="34"/>
              </w:rPr>
            </w:pPr>
            <w:r w:rsidRPr="0015528C">
              <w:rPr>
                <w:sz w:val="28"/>
              </w:rPr>
              <w:t xml:space="preserve">Руководитель комитета правового                                            </w:t>
            </w:r>
          </w:p>
          <w:p w:rsidR="0015528C" w:rsidRPr="0015528C" w:rsidRDefault="0015528C" w:rsidP="0015528C">
            <w:pPr>
              <w:tabs>
                <w:tab w:val="left" w:pos="90"/>
              </w:tabs>
              <w:rPr>
                <w:sz w:val="31"/>
              </w:rPr>
            </w:pPr>
            <w:proofErr w:type="gramStart"/>
            <w:r w:rsidRPr="0015528C">
              <w:rPr>
                <w:sz w:val="28"/>
              </w:rPr>
              <w:t>обеспечения</w:t>
            </w:r>
            <w:proofErr w:type="gramEnd"/>
            <w:r w:rsidRPr="0015528C">
              <w:rPr>
                <w:sz w:val="28"/>
              </w:rPr>
              <w:t xml:space="preserve"> деятельности </w:t>
            </w:r>
          </w:p>
          <w:p w:rsidR="0015528C" w:rsidRPr="0015528C" w:rsidRDefault="0015528C" w:rsidP="0015528C">
            <w:pPr>
              <w:tabs>
                <w:tab w:val="left" w:pos="90"/>
              </w:tabs>
              <w:rPr>
                <w:sz w:val="28"/>
              </w:rPr>
            </w:pPr>
            <w:proofErr w:type="gramStart"/>
            <w:r w:rsidRPr="0015528C">
              <w:rPr>
                <w:sz w:val="28"/>
              </w:rPr>
              <w:t>администрации</w:t>
            </w:r>
            <w:proofErr w:type="gramEnd"/>
            <w:r w:rsidRPr="0015528C">
              <w:rPr>
                <w:sz w:val="28"/>
              </w:rPr>
              <w:t xml:space="preserve"> города Ставрополя</w:t>
            </w:r>
          </w:p>
          <w:p w:rsidR="0015528C" w:rsidRPr="0015528C" w:rsidRDefault="0015528C" w:rsidP="0015528C">
            <w:pPr>
              <w:tabs>
                <w:tab w:val="left" w:pos="90"/>
                <w:tab w:val="left" w:pos="2127"/>
                <w:tab w:val="left" w:pos="6810"/>
              </w:tabs>
              <w:rPr>
                <w:sz w:val="28"/>
              </w:rPr>
            </w:pPr>
          </w:p>
        </w:tc>
        <w:tc>
          <w:tcPr>
            <w:tcW w:w="2977" w:type="dxa"/>
            <w:tcBorders>
              <w:top w:val="nil"/>
              <w:left w:val="nil"/>
              <w:bottom w:val="nil"/>
              <w:right w:val="nil"/>
            </w:tcBorders>
          </w:tcPr>
          <w:p w:rsidR="0015528C" w:rsidRPr="0015528C" w:rsidRDefault="0015528C" w:rsidP="0015528C">
            <w:pPr>
              <w:tabs>
                <w:tab w:val="left" w:pos="90"/>
                <w:tab w:val="left" w:pos="2127"/>
                <w:tab w:val="left" w:pos="6810"/>
              </w:tabs>
              <w:rPr>
                <w:sz w:val="28"/>
              </w:rPr>
            </w:pPr>
            <w:r w:rsidRPr="0015528C">
              <w:rPr>
                <w:sz w:val="28"/>
              </w:rPr>
              <w:t xml:space="preserve">Е.В. </w:t>
            </w:r>
            <w:proofErr w:type="spellStart"/>
            <w:r w:rsidRPr="0015528C">
              <w:rPr>
                <w:sz w:val="28"/>
              </w:rPr>
              <w:t>Сухоловская</w:t>
            </w:r>
            <w:proofErr w:type="spellEnd"/>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tc>
      </w:tr>
      <w:tr w:rsidR="0015528C" w:rsidRPr="0015528C" w:rsidTr="00921702">
        <w:tc>
          <w:tcPr>
            <w:tcW w:w="7621" w:type="dxa"/>
            <w:tcBorders>
              <w:top w:val="nil"/>
              <w:left w:val="nil"/>
              <w:bottom w:val="nil"/>
              <w:right w:val="nil"/>
            </w:tcBorders>
          </w:tcPr>
          <w:p w:rsidR="0015528C" w:rsidRPr="0015528C" w:rsidRDefault="0015528C" w:rsidP="0015528C">
            <w:pPr>
              <w:tabs>
                <w:tab w:val="left" w:pos="90"/>
              </w:tabs>
              <w:rPr>
                <w:sz w:val="28"/>
              </w:rPr>
            </w:pPr>
            <w:r w:rsidRPr="0015528C">
              <w:rPr>
                <w:sz w:val="28"/>
              </w:rPr>
              <w:t xml:space="preserve">Руководитель управления </w:t>
            </w:r>
          </w:p>
          <w:p w:rsidR="0015528C" w:rsidRPr="0015528C" w:rsidRDefault="0015528C" w:rsidP="0015528C">
            <w:pPr>
              <w:tabs>
                <w:tab w:val="left" w:pos="90"/>
              </w:tabs>
              <w:rPr>
                <w:sz w:val="28"/>
              </w:rPr>
            </w:pPr>
            <w:proofErr w:type="gramStart"/>
            <w:r w:rsidRPr="0015528C">
              <w:rPr>
                <w:sz w:val="28"/>
              </w:rPr>
              <w:t>делопроизводства</w:t>
            </w:r>
            <w:proofErr w:type="gramEnd"/>
            <w:r w:rsidRPr="0015528C">
              <w:rPr>
                <w:sz w:val="28"/>
              </w:rPr>
              <w:t xml:space="preserve"> и архива </w:t>
            </w:r>
          </w:p>
          <w:p w:rsidR="0015528C" w:rsidRPr="0015528C" w:rsidRDefault="0015528C" w:rsidP="0015528C">
            <w:pPr>
              <w:tabs>
                <w:tab w:val="left" w:pos="90"/>
              </w:tabs>
              <w:rPr>
                <w:sz w:val="28"/>
              </w:rPr>
            </w:pPr>
            <w:proofErr w:type="gramStart"/>
            <w:r w:rsidRPr="0015528C">
              <w:rPr>
                <w:sz w:val="28"/>
              </w:rPr>
              <w:t>администрации</w:t>
            </w:r>
            <w:proofErr w:type="gramEnd"/>
            <w:r w:rsidRPr="0015528C">
              <w:rPr>
                <w:sz w:val="28"/>
              </w:rPr>
              <w:t xml:space="preserve"> города Ставрополя</w:t>
            </w: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tc>
        <w:tc>
          <w:tcPr>
            <w:tcW w:w="2977" w:type="dxa"/>
            <w:tcBorders>
              <w:top w:val="nil"/>
              <w:left w:val="nil"/>
              <w:bottom w:val="nil"/>
              <w:right w:val="nil"/>
            </w:tcBorders>
          </w:tcPr>
          <w:p w:rsidR="0015528C" w:rsidRPr="0015528C" w:rsidRDefault="0015528C" w:rsidP="0015528C">
            <w:pPr>
              <w:tabs>
                <w:tab w:val="left" w:pos="90"/>
              </w:tabs>
              <w:rPr>
                <w:sz w:val="28"/>
              </w:rPr>
            </w:pPr>
            <w:r w:rsidRPr="0015528C">
              <w:rPr>
                <w:sz w:val="28"/>
              </w:rPr>
              <w:t xml:space="preserve">А.В. </w:t>
            </w:r>
            <w:proofErr w:type="spellStart"/>
            <w:r w:rsidRPr="0015528C">
              <w:rPr>
                <w:sz w:val="28"/>
              </w:rPr>
              <w:t>Бухарова</w:t>
            </w:r>
            <w:proofErr w:type="spellEnd"/>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p w:rsidR="0015528C" w:rsidRPr="0015528C" w:rsidRDefault="0015528C" w:rsidP="0015528C">
            <w:pPr>
              <w:tabs>
                <w:tab w:val="left" w:pos="90"/>
                <w:tab w:val="left" w:pos="2127"/>
                <w:tab w:val="left" w:pos="6810"/>
              </w:tabs>
              <w:rPr>
                <w:sz w:val="28"/>
              </w:rPr>
            </w:pPr>
          </w:p>
        </w:tc>
      </w:tr>
      <w:tr w:rsidR="0015528C" w:rsidRPr="0015528C" w:rsidTr="00921702">
        <w:trPr>
          <w:trHeight w:val="586"/>
        </w:trPr>
        <w:tc>
          <w:tcPr>
            <w:tcW w:w="7621" w:type="dxa"/>
            <w:tcBorders>
              <w:top w:val="nil"/>
              <w:left w:val="nil"/>
              <w:bottom w:val="nil"/>
              <w:right w:val="nil"/>
            </w:tcBorders>
          </w:tcPr>
          <w:p w:rsidR="0015528C" w:rsidRPr="0015528C" w:rsidRDefault="0015528C" w:rsidP="0015528C">
            <w:pPr>
              <w:tabs>
                <w:tab w:val="left" w:pos="1695"/>
              </w:tabs>
              <w:ind w:firstLine="709"/>
              <w:rPr>
                <w:sz w:val="28"/>
              </w:rPr>
            </w:pPr>
            <w:r w:rsidRPr="0015528C">
              <w:rPr>
                <w:sz w:val="28"/>
              </w:rPr>
              <w:t>Документ рассылается:</w:t>
            </w:r>
          </w:p>
          <w:p w:rsidR="0015528C" w:rsidRPr="0015528C" w:rsidRDefault="0015528C" w:rsidP="0015528C">
            <w:pPr>
              <w:tabs>
                <w:tab w:val="left" w:pos="90"/>
                <w:tab w:val="left" w:pos="2127"/>
                <w:tab w:val="left" w:pos="6810"/>
              </w:tabs>
              <w:rPr>
                <w:sz w:val="28"/>
              </w:rPr>
            </w:pPr>
          </w:p>
        </w:tc>
        <w:tc>
          <w:tcPr>
            <w:tcW w:w="2977" w:type="dxa"/>
            <w:tcBorders>
              <w:top w:val="nil"/>
              <w:left w:val="nil"/>
              <w:bottom w:val="nil"/>
              <w:right w:val="nil"/>
            </w:tcBorders>
          </w:tcPr>
          <w:p w:rsidR="0015528C" w:rsidRPr="0015528C" w:rsidRDefault="0015528C" w:rsidP="0015528C">
            <w:pPr>
              <w:tabs>
                <w:tab w:val="left" w:pos="90"/>
                <w:tab w:val="left" w:pos="2127"/>
                <w:tab w:val="left" w:pos="6810"/>
              </w:tabs>
              <w:rPr>
                <w:sz w:val="28"/>
              </w:rPr>
            </w:pPr>
          </w:p>
        </w:tc>
      </w:tr>
      <w:tr w:rsidR="0015528C" w:rsidRPr="0015528C" w:rsidTr="00921702">
        <w:trPr>
          <w:trHeight w:val="829"/>
        </w:trPr>
        <w:tc>
          <w:tcPr>
            <w:tcW w:w="7621" w:type="dxa"/>
            <w:tcBorders>
              <w:top w:val="nil"/>
              <w:left w:val="nil"/>
              <w:bottom w:val="nil"/>
              <w:right w:val="nil"/>
            </w:tcBorders>
          </w:tcPr>
          <w:p w:rsidR="0015528C" w:rsidRPr="0015528C" w:rsidRDefault="0015528C" w:rsidP="0015528C">
            <w:pPr>
              <w:tabs>
                <w:tab w:val="left" w:pos="90"/>
                <w:tab w:val="left" w:pos="7513"/>
                <w:tab w:val="right" w:pos="7655"/>
              </w:tabs>
              <w:spacing w:line="240" w:lineRule="exact"/>
              <w:rPr>
                <w:sz w:val="28"/>
              </w:rPr>
            </w:pPr>
            <w:r w:rsidRPr="0015528C">
              <w:rPr>
                <w:sz w:val="28"/>
              </w:rPr>
              <w:t xml:space="preserve">1. Администрация города Ставрополя  </w:t>
            </w:r>
          </w:p>
          <w:p w:rsidR="0015528C" w:rsidRPr="0015528C" w:rsidRDefault="0015528C" w:rsidP="0015528C">
            <w:pPr>
              <w:tabs>
                <w:tab w:val="left" w:pos="90"/>
                <w:tab w:val="left" w:pos="7513"/>
                <w:tab w:val="right" w:pos="7655"/>
              </w:tabs>
              <w:spacing w:line="240" w:lineRule="exact"/>
              <w:rPr>
                <w:sz w:val="28"/>
              </w:rPr>
            </w:pPr>
            <w:r w:rsidRPr="0015528C">
              <w:rPr>
                <w:sz w:val="28"/>
              </w:rPr>
              <w:t>2. Комитет по организации транспортного</w:t>
            </w:r>
          </w:p>
          <w:p w:rsidR="0015528C" w:rsidRDefault="0015528C" w:rsidP="0015528C">
            <w:pPr>
              <w:tabs>
                <w:tab w:val="left" w:pos="90"/>
                <w:tab w:val="left" w:pos="7513"/>
                <w:tab w:val="right" w:pos="7655"/>
              </w:tabs>
              <w:spacing w:line="240" w:lineRule="exact"/>
              <w:rPr>
                <w:sz w:val="28"/>
              </w:rPr>
            </w:pPr>
            <w:proofErr w:type="gramStart"/>
            <w:r w:rsidRPr="0015528C">
              <w:rPr>
                <w:sz w:val="28"/>
              </w:rPr>
              <w:t>обслуживания</w:t>
            </w:r>
            <w:proofErr w:type="gramEnd"/>
            <w:r w:rsidRPr="0015528C">
              <w:rPr>
                <w:sz w:val="28"/>
              </w:rPr>
              <w:t xml:space="preserve"> населения города Ставрополя</w:t>
            </w:r>
          </w:p>
          <w:p w:rsidR="001C357E" w:rsidRPr="001C357E" w:rsidRDefault="001C357E" w:rsidP="001C357E">
            <w:pPr>
              <w:tabs>
                <w:tab w:val="left" w:pos="90"/>
                <w:tab w:val="left" w:pos="7513"/>
                <w:tab w:val="right" w:pos="7655"/>
              </w:tabs>
              <w:spacing w:line="240" w:lineRule="exact"/>
              <w:rPr>
                <w:sz w:val="28"/>
              </w:rPr>
            </w:pPr>
            <w:r>
              <w:rPr>
                <w:sz w:val="28"/>
              </w:rPr>
              <w:t>3</w:t>
            </w:r>
            <w:r w:rsidRPr="001C357E">
              <w:rPr>
                <w:sz w:val="28"/>
              </w:rPr>
              <w:t xml:space="preserve">. Управление по информационной политике </w:t>
            </w:r>
          </w:p>
          <w:p w:rsidR="001C357E" w:rsidRPr="0015528C" w:rsidRDefault="001C357E" w:rsidP="001C357E">
            <w:pPr>
              <w:tabs>
                <w:tab w:val="left" w:pos="90"/>
                <w:tab w:val="left" w:pos="7513"/>
                <w:tab w:val="right" w:pos="7655"/>
              </w:tabs>
              <w:spacing w:line="240" w:lineRule="exact"/>
              <w:rPr>
                <w:sz w:val="28"/>
              </w:rPr>
            </w:pPr>
            <w:proofErr w:type="gramStart"/>
            <w:r w:rsidRPr="001C357E">
              <w:rPr>
                <w:sz w:val="28"/>
              </w:rPr>
              <w:t>администрации</w:t>
            </w:r>
            <w:proofErr w:type="gramEnd"/>
            <w:r w:rsidRPr="001C357E">
              <w:rPr>
                <w:sz w:val="28"/>
              </w:rPr>
              <w:t xml:space="preserve"> города Ставрополя</w:t>
            </w:r>
          </w:p>
          <w:p w:rsidR="0015528C" w:rsidRPr="0015528C" w:rsidRDefault="001C357E" w:rsidP="0015528C">
            <w:pPr>
              <w:tabs>
                <w:tab w:val="left" w:pos="90"/>
                <w:tab w:val="left" w:pos="2127"/>
                <w:tab w:val="left" w:pos="6810"/>
              </w:tabs>
              <w:spacing w:line="240" w:lineRule="exact"/>
              <w:rPr>
                <w:sz w:val="28"/>
              </w:rPr>
            </w:pPr>
            <w:r>
              <w:rPr>
                <w:sz w:val="28"/>
              </w:rPr>
              <w:t>4</w:t>
            </w:r>
            <w:r w:rsidR="0015528C" w:rsidRPr="0015528C">
              <w:rPr>
                <w:sz w:val="28"/>
              </w:rPr>
              <w:t xml:space="preserve">. Первый заместитель главы администрации </w:t>
            </w:r>
          </w:p>
          <w:p w:rsidR="0015528C" w:rsidRPr="0015528C" w:rsidRDefault="0015528C" w:rsidP="0015528C">
            <w:pPr>
              <w:tabs>
                <w:tab w:val="left" w:pos="90"/>
                <w:tab w:val="left" w:pos="2127"/>
                <w:tab w:val="left" w:pos="6810"/>
              </w:tabs>
              <w:spacing w:line="240" w:lineRule="exact"/>
              <w:rPr>
                <w:sz w:val="28"/>
              </w:rPr>
            </w:pPr>
            <w:proofErr w:type="gramStart"/>
            <w:r w:rsidRPr="0015528C">
              <w:rPr>
                <w:sz w:val="28"/>
              </w:rPr>
              <w:t>города</w:t>
            </w:r>
            <w:proofErr w:type="gramEnd"/>
            <w:r w:rsidRPr="0015528C">
              <w:rPr>
                <w:sz w:val="28"/>
              </w:rPr>
              <w:t xml:space="preserve"> Ставрополя Д.Ю. Семёнов</w:t>
            </w:r>
          </w:p>
          <w:p w:rsidR="0015528C" w:rsidRPr="0015528C" w:rsidRDefault="001C357E" w:rsidP="0015528C">
            <w:pPr>
              <w:tabs>
                <w:tab w:val="left" w:pos="90"/>
                <w:tab w:val="left" w:pos="2127"/>
                <w:tab w:val="left" w:pos="6810"/>
              </w:tabs>
              <w:spacing w:line="240" w:lineRule="exact"/>
              <w:rPr>
                <w:sz w:val="28"/>
              </w:rPr>
            </w:pPr>
            <w:r>
              <w:rPr>
                <w:sz w:val="28"/>
              </w:rPr>
              <w:t>5</w:t>
            </w:r>
            <w:r w:rsidR="0015528C" w:rsidRPr="0015528C">
              <w:rPr>
                <w:sz w:val="28"/>
              </w:rPr>
              <w:t xml:space="preserve">. Контроль                                                                  </w:t>
            </w:r>
          </w:p>
        </w:tc>
        <w:tc>
          <w:tcPr>
            <w:tcW w:w="2977" w:type="dxa"/>
            <w:tcBorders>
              <w:top w:val="nil"/>
              <w:left w:val="nil"/>
              <w:bottom w:val="nil"/>
              <w:right w:val="nil"/>
            </w:tcBorders>
          </w:tcPr>
          <w:p w:rsidR="0015528C" w:rsidRPr="0015528C" w:rsidRDefault="0015528C" w:rsidP="0015528C">
            <w:pPr>
              <w:tabs>
                <w:tab w:val="left" w:pos="90"/>
                <w:tab w:val="left" w:pos="7513"/>
                <w:tab w:val="right" w:pos="7655"/>
              </w:tabs>
              <w:spacing w:line="240" w:lineRule="exact"/>
              <w:rPr>
                <w:sz w:val="28"/>
              </w:rPr>
            </w:pPr>
            <w:r w:rsidRPr="0015528C">
              <w:rPr>
                <w:sz w:val="28"/>
              </w:rPr>
              <w:t>1 Б, Э</w:t>
            </w:r>
          </w:p>
          <w:p w:rsidR="0015528C" w:rsidRPr="0015528C" w:rsidRDefault="0015528C" w:rsidP="0015528C">
            <w:pPr>
              <w:tabs>
                <w:tab w:val="left" w:pos="90"/>
                <w:tab w:val="left" w:pos="7513"/>
                <w:tab w:val="right" w:pos="7655"/>
              </w:tabs>
              <w:spacing w:line="240" w:lineRule="exact"/>
              <w:rPr>
                <w:sz w:val="28"/>
              </w:rPr>
            </w:pPr>
            <w:r w:rsidRPr="0015528C">
              <w:rPr>
                <w:sz w:val="28"/>
              </w:rPr>
              <w:t>1 Б, Э</w:t>
            </w:r>
          </w:p>
          <w:p w:rsidR="0015528C" w:rsidRPr="0015528C" w:rsidRDefault="0015528C" w:rsidP="0015528C">
            <w:pPr>
              <w:tabs>
                <w:tab w:val="left" w:pos="90"/>
                <w:tab w:val="left" w:pos="7513"/>
                <w:tab w:val="right" w:pos="7655"/>
              </w:tabs>
              <w:spacing w:line="240" w:lineRule="exact"/>
              <w:rPr>
                <w:sz w:val="28"/>
              </w:rPr>
            </w:pPr>
          </w:p>
          <w:p w:rsidR="0015528C" w:rsidRPr="0015528C" w:rsidRDefault="0015528C" w:rsidP="0015528C">
            <w:pPr>
              <w:tabs>
                <w:tab w:val="left" w:pos="90"/>
                <w:tab w:val="left" w:pos="7088"/>
              </w:tabs>
              <w:spacing w:line="240" w:lineRule="exact"/>
              <w:rPr>
                <w:sz w:val="28"/>
              </w:rPr>
            </w:pPr>
            <w:r w:rsidRPr="0015528C">
              <w:rPr>
                <w:sz w:val="28"/>
              </w:rPr>
              <w:t>Э</w:t>
            </w:r>
          </w:p>
          <w:p w:rsidR="0015528C" w:rsidRPr="0015528C" w:rsidRDefault="0015528C" w:rsidP="0015528C">
            <w:pPr>
              <w:tabs>
                <w:tab w:val="left" w:pos="90"/>
                <w:tab w:val="left" w:pos="7088"/>
              </w:tabs>
              <w:spacing w:line="240" w:lineRule="exact"/>
              <w:rPr>
                <w:sz w:val="28"/>
              </w:rPr>
            </w:pPr>
          </w:p>
          <w:p w:rsidR="0015528C" w:rsidRDefault="0015528C" w:rsidP="0015528C">
            <w:pPr>
              <w:tabs>
                <w:tab w:val="left" w:pos="90"/>
                <w:tab w:val="left" w:pos="7088"/>
              </w:tabs>
              <w:spacing w:line="240" w:lineRule="exact"/>
              <w:rPr>
                <w:sz w:val="28"/>
              </w:rPr>
            </w:pPr>
            <w:r w:rsidRPr="0015528C">
              <w:rPr>
                <w:sz w:val="28"/>
              </w:rPr>
              <w:t>Э</w:t>
            </w:r>
          </w:p>
          <w:p w:rsidR="001C357E" w:rsidRDefault="001C357E" w:rsidP="0015528C">
            <w:pPr>
              <w:tabs>
                <w:tab w:val="left" w:pos="90"/>
                <w:tab w:val="left" w:pos="7088"/>
              </w:tabs>
              <w:spacing w:line="240" w:lineRule="exact"/>
              <w:rPr>
                <w:sz w:val="28"/>
              </w:rPr>
            </w:pPr>
          </w:p>
          <w:p w:rsidR="001C357E" w:rsidRPr="0015528C" w:rsidRDefault="001C357E" w:rsidP="001C357E">
            <w:pPr>
              <w:tabs>
                <w:tab w:val="left" w:pos="90"/>
                <w:tab w:val="left" w:pos="7088"/>
              </w:tabs>
              <w:spacing w:line="240" w:lineRule="exact"/>
              <w:rPr>
                <w:sz w:val="28"/>
              </w:rPr>
            </w:pPr>
            <w:r w:rsidRPr="0015528C">
              <w:rPr>
                <w:sz w:val="28"/>
              </w:rPr>
              <w:t>Э</w:t>
            </w:r>
          </w:p>
          <w:p w:rsidR="0015528C" w:rsidRPr="0015528C" w:rsidRDefault="0015528C" w:rsidP="0015528C">
            <w:pPr>
              <w:tabs>
                <w:tab w:val="left" w:pos="90"/>
                <w:tab w:val="left" w:pos="2127"/>
                <w:tab w:val="left" w:pos="6810"/>
              </w:tabs>
              <w:spacing w:line="240" w:lineRule="exact"/>
              <w:rPr>
                <w:sz w:val="28"/>
              </w:rPr>
            </w:pPr>
          </w:p>
        </w:tc>
      </w:tr>
    </w:tbl>
    <w:p w:rsidR="0015528C" w:rsidRPr="0015528C" w:rsidRDefault="0015528C" w:rsidP="0015528C">
      <w:pPr>
        <w:widowControl w:val="0"/>
        <w:tabs>
          <w:tab w:val="left" w:pos="90"/>
          <w:tab w:val="right" w:pos="6807"/>
        </w:tabs>
        <w:rPr>
          <w:sz w:val="28"/>
        </w:rPr>
      </w:pPr>
    </w:p>
    <w:p w:rsidR="0015528C" w:rsidRPr="0015528C" w:rsidRDefault="0015528C" w:rsidP="0015528C">
      <w:pPr>
        <w:widowControl w:val="0"/>
        <w:tabs>
          <w:tab w:val="left" w:pos="90"/>
          <w:tab w:val="right" w:pos="6807"/>
        </w:tabs>
        <w:rPr>
          <w:sz w:val="28"/>
        </w:rPr>
      </w:pPr>
    </w:p>
    <w:p w:rsidR="0015528C" w:rsidRPr="0015528C" w:rsidRDefault="0015528C" w:rsidP="0015528C">
      <w:pPr>
        <w:widowControl w:val="0"/>
        <w:tabs>
          <w:tab w:val="left" w:pos="90"/>
          <w:tab w:val="right" w:pos="6807"/>
        </w:tabs>
      </w:pPr>
      <w:r w:rsidRPr="0015528C">
        <w:t>Исполнитель проекта</w:t>
      </w:r>
    </w:p>
    <w:p w:rsidR="00C1383F" w:rsidRDefault="001C357E" w:rsidP="0015528C">
      <w:pPr>
        <w:widowControl w:val="0"/>
        <w:tabs>
          <w:tab w:val="left" w:pos="90"/>
        </w:tabs>
        <w:rPr>
          <w:sz w:val="28"/>
        </w:rPr>
      </w:pPr>
      <w:r>
        <w:t>Бондаренко С.В.</w:t>
      </w:r>
      <w:r w:rsidR="0015528C" w:rsidRPr="0015528C">
        <w:t>, 74-73-</w:t>
      </w:r>
      <w:r>
        <w:t>31 (1183)</w:t>
      </w:r>
    </w:p>
    <w:p w:rsidR="00C1383F" w:rsidRDefault="00C1383F"/>
    <w:p w:rsidR="00CE7837" w:rsidRDefault="00CE7837"/>
    <w:p w:rsidR="00CE7837" w:rsidRDefault="00CE7837"/>
    <w:p w:rsidR="00CE7837" w:rsidRDefault="00CE7837"/>
    <w:p w:rsidR="00CE7837" w:rsidRDefault="00CE7837"/>
    <w:p w:rsidR="00CE7837" w:rsidRDefault="00CE7837">
      <w:pPr>
        <w:sectPr w:rsidR="00CE7837" w:rsidSect="0015528C">
          <w:pgSz w:w="11906" w:h="16838"/>
          <w:pgMar w:top="1559" w:right="1985" w:bottom="1134" w:left="425" w:header="709" w:footer="709" w:gutter="0"/>
          <w:pgNumType w:start="1"/>
          <w:cols w:space="720"/>
          <w:titlePg/>
        </w:sectPr>
      </w:pPr>
    </w:p>
    <w:p w:rsidR="00B30682" w:rsidRDefault="0096548E" w:rsidP="00B30682">
      <w:pPr>
        <w:widowControl w:val="0"/>
        <w:spacing w:line="240" w:lineRule="exact"/>
        <w:ind w:left="5245"/>
        <w:outlineLvl w:val="1"/>
        <w:rPr>
          <w:sz w:val="28"/>
        </w:rPr>
      </w:pPr>
      <w:bookmarkStart w:id="4" w:name="P85"/>
      <w:bookmarkEnd w:id="4"/>
      <w:r>
        <w:rPr>
          <w:sz w:val="28"/>
        </w:rPr>
        <w:lastRenderedPageBreak/>
        <w:t>Приложение</w:t>
      </w:r>
    </w:p>
    <w:p w:rsidR="00B30682" w:rsidRDefault="00B30682" w:rsidP="00B30682">
      <w:pPr>
        <w:widowControl w:val="0"/>
        <w:spacing w:line="240" w:lineRule="exact"/>
        <w:ind w:left="5245"/>
        <w:outlineLvl w:val="1"/>
        <w:rPr>
          <w:sz w:val="28"/>
        </w:rPr>
      </w:pPr>
    </w:p>
    <w:p w:rsidR="00B30682" w:rsidRDefault="00B30682" w:rsidP="00B30682">
      <w:pPr>
        <w:widowControl w:val="0"/>
        <w:spacing w:line="240" w:lineRule="exact"/>
        <w:ind w:left="5245"/>
        <w:outlineLvl w:val="1"/>
        <w:rPr>
          <w:sz w:val="28"/>
        </w:rPr>
      </w:pPr>
      <w:proofErr w:type="gramStart"/>
      <w:r>
        <w:rPr>
          <w:sz w:val="28"/>
        </w:rPr>
        <w:t>к</w:t>
      </w:r>
      <w:proofErr w:type="gramEnd"/>
      <w:r>
        <w:rPr>
          <w:sz w:val="28"/>
        </w:rPr>
        <w:t xml:space="preserve"> постановлению администрации города Ставрополя </w:t>
      </w:r>
    </w:p>
    <w:p w:rsidR="00B30682" w:rsidRDefault="00B30682" w:rsidP="00B30682">
      <w:pPr>
        <w:widowControl w:val="0"/>
        <w:spacing w:line="240" w:lineRule="exact"/>
        <w:ind w:left="5245"/>
        <w:outlineLvl w:val="1"/>
        <w:rPr>
          <w:sz w:val="28"/>
        </w:rPr>
      </w:pPr>
      <w:r>
        <w:rPr>
          <w:sz w:val="28"/>
        </w:rPr>
        <w:t xml:space="preserve">от «___» </w:t>
      </w:r>
      <w:r w:rsidR="00C01245">
        <w:rPr>
          <w:sz w:val="28"/>
        </w:rPr>
        <w:t>________</w:t>
      </w:r>
      <w:r>
        <w:rPr>
          <w:sz w:val="28"/>
        </w:rPr>
        <w:t xml:space="preserve"> 202</w:t>
      </w:r>
      <w:r w:rsidR="00A547B3">
        <w:rPr>
          <w:sz w:val="28"/>
        </w:rPr>
        <w:t>6</w:t>
      </w:r>
      <w:bookmarkStart w:id="5" w:name="_GoBack"/>
      <w:bookmarkEnd w:id="5"/>
      <w:r>
        <w:rPr>
          <w:sz w:val="28"/>
        </w:rPr>
        <w:t xml:space="preserve"> г. № ____</w:t>
      </w:r>
    </w:p>
    <w:p w:rsidR="00C1383F" w:rsidRDefault="00C1383F">
      <w:pPr>
        <w:jc w:val="center"/>
        <w:rPr>
          <w:sz w:val="28"/>
        </w:rPr>
      </w:pPr>
    </w:p>
    <w:p w:rsidR="00CD3F0B" w:rsidRDefault="00CD3F0B">
      <w:pPr>
        <w:jc w:val="center"/>
        <w:rPr>
          <w:sz w:val="28"/>
        </w:rPr>
      </w:pPr>
    </w:p>
    <w:p w:rsidR="00CD3F0B" w:rsidRDefault="00CD3F0B">
      <w:pPr>
        <w:jc w:val="center"/>
        <w:rPr>
          <w:sz w:val="28"/>
        </w:rPr>
      </w:pPr>
    </w:p>
    <w:p w:rsidR="00C01245" w:rsidRDefault="00C01245" w:rsidP="00C01245">
      <w:pPr>
        <w:pStyle w:val="ad"/>
        <w:spacing w:line="240" w:lineRule="exact"/>
        <w:jc w:val="center"/>
        <w:rPr>
          <w:lang w:bidi="ru-RU"/>
        </w:rPr>
      </w:pPr>
      <w:r>
        <w:rPr>
          <w:lang w:bidi="ru-RU"/>
        </w:rPr>
        <w:t>ШКАЛА</w:t>
      </w:r>
    </w:p>
    <w:p w:rsidR="00CE7837" w:rsidRPr="008E79FE" w:rsidRDefault="00C01245" w:rsidP="00CD3F0B">
      <w:pPr>
        <w:pStyle w:val="ad"/>
        <w:spacing w:line="240" w:lineRule="exact"/>
        <w:rPr>
          <w:lang w:bidi="ru-RU"/>
        </w:rPr>
      </w:pPr>
      <w:proofErr w:type="gramStart"/>
      <w:r w:rsidRPr="00C01245">
        <w:rPr>
          <w:lang w:bidi="ru-RU"/>
        </w:rPr>
        <w:t>для</w:t>
      </w:r>
      <w:proofErr w:type="gramEnd"/>
      <w:r w:rsidRPr="00C01245">
        <w:rPr>
          <w:lang w:bidi="ru-RU"/>
        </w:rPr>
        <w:t xml:space="preserve"> оценки критериев оценки и сопоставления заявок на участие в открытом конкурсе на право осуществления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p>
    <w:p w:rsidR="00CE7837" w:rsidRDefault="00CE7837">
      <w:pPr>
        <w:jc w:val="center"/>
        <w:rPr>
          <w:sz w:val="28"/>
        </w:rPr>
      </w:pPr>
    </w:p>
    <w:p w:rsidR="00D914F9" w:rsidRPr="00D914F9" w:rsidRDefault="00D914F9" w:rsidP="009E5B6D">
      <w:pPr>
        <w:ind w:firstLine="709"/>
        <w:jc w:val="both"/>
        <w:rPr>
          <w:sz w:val="28"/>
          <w:lang w:bidi="ru-RU"/>
        </w:rPr>
      </w:pPr>
      <w:r w:rsidRPr="00D914F9">
        <w:rPr>
          <w:sz w:val="28"/>
          <w:lang w:bidi="ru-RU"/>
        </w:rPr>
        <w:t xml:space="preserve">1. Шкала для оценки критериев оценки и сопоставления заявок на участие в открытом конкурсе на право осуществления перевозок по муниципальным маршрутам регулярных перевозок пассажиров и багажа автомобильным транспортом </w:t>
      </w:r>
      <w:r w:rsidR="00471DBC" w:rsidRPr="00471DBC">
        <w:rPr>
          <w:sz w:val="28"/>
          <w:lang w:bidi="ru-RU"/>
        </w:rPr>
        <w:t>на территории муниципального образования городского округа города Ставрополя Ставропольского края</w:t>
      </w:r>
      <w:r w:rsidRPr="00D914F9">
        <w:rPr>
          <w:sz w:val="28"/>
          <w:lang w:bidi="ru-RU"/>
        </w:rPr>
        <w:t xml:space="preserve"> (далее соответственно</w:t>
      </w:r>
      <w:r w:rsidR="009E5B6D">
        <w:rPr>
          <w:sz w:val="28"/>
          <w:lang w:bidi="ru-RU"/>
        </w:rPr>
        <w:t xml:space="preserve"> – </w:t>
      </w:r>
      <w:r w:rsidRPr="00D914F9">
        <w:rPr>
          <w:sz w:val="28"/>
          <w:lang w:bidi="ru-RU"/>
        </w:rPr>
        <w:t>Шкала для оценки критериев, регулярные перевозки, открытый конкурс) разработана в соответствии с частями 3 и 4</w:t>
      </w:r>
      <w:r w:rsidR="00BF00EC">
        <w:rPr>
          <w:sz w:val="28"/>
          <w:lang w:bidi="ru-RU"/>
        </w:rPr>
        <w:t xml:space="preserve"> статьи 24 Федерального закона «</w:t>
      </w:r>
      <w:r w:rsidRPr="00D914F9">
        <w:rPr>
          <w:sz w:val="28"/>
          <w:lang w:bidi="ru-RU"/>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w:t>
      </w:r>
      <w:r w:rsidR="00BF00EC">
        <w:rPr>
          <w:sz w:val="28"/>
          <w:lang w:bidi="ru-RU"/>
        </w:rPr>
        <w:t>едерации»</w:t>
      </w:r>
      <w:r w:rsidRPr="00D914F9">
        <w:rPr>
          <w:sz w:val="28"/>
          <w:lang w:bidi="ru-RU"/>
        </w:rPr>
        <w:t xml:space="preserve"> (далее</w:t>
      </w:r>
      <w:r w:rsidR="009E3B41">
        <w:rPr>
          <w:sz w:val="28"/>
          <w:lang w:bidi="ru-RU"/>
        </w:rPr>
        <w:t xml:space="preserve"> </w:t>
      </w:r>
      <w:r w:rsidR="00BF00EC">
        <w:rPr>
          <w:sz w:val="28"/>
          <w:lang w:bidi="ru-RU"/>
        </w:rPr>
        <w:t xml:space="preserve">– </w:t>
      </w:r>
      <w:r w:rsidRPr="00D914F9">
        <w:rPr>
          <w:sz w:val="28"/>
          <w:lang w:bidi="ru-RU"/>
        </w:rPr>
        <w:t>Федеральный з</w:t>
      </w:r>
      <w:r w:rsidR="009E3B41">
        <w:rPr>
          <w:sz w:val="28"/>
          <w:lang w:bidi="ru-RU"/>
        </w:rPr>
        <w:t>акон</w:t>
      </w:r>
      <w:r w:rsidRPr="00D914F9">
        <w:rPr>
          <w:sz w:val="28"/>
          <w:lang w:bidi="ru-RU"/>
        </w:rPr>
        <w:t>).</w:t>
      </w:r>
    </w:p>
    <w:p w:rsidR="00D914F9" w:rsidRPr="00D914F9" w:rsidRDefault="00D914F9" w:rsidP="00D914F9">
      <w:pPr>
        <w:ind w:firstLine="709"/>
        <w:jc w:val="both"/>
        <w:rPr>
          <w:sz w:val="28"/>
          <w:lang w:bidi="ru-RU"/>
        </w:rPr>
      </w:pPr>
      <w:r w:rsidRPr="00D914F9">
        <w:rPr>
          <w:sz w:val="28"/>
          <w:lang w:bidi="ru-RU"/>
        </w:rPr>
        <w:t>2. Для целей настоящей Шкалы для оценки критериев применяются следующие понятия:</w:t>
      </w:r>
    </w:p>
    <w:p w:rsidR="00D914F9" w:rsidRPr="00D914F9" w:rsidRDefault="00D914F9" w:rsidP="00C274BD">
      <w:pPr>
        <w:ind w:firstLine="709"/>
        <w:jc w:val="both"/>
        <w:rPr>
          <w:sz w:val="28"/>
          <w:lang w:bidi="ru-RU"/>
        </w:rPr>
      </w:pPr>
      <w:proofErr w:type="gramStart"/>
      <w:r w:rsidRPr="00D914F9">
        <w:rPr>
          <w:sz w:val="28"/>
          <w:lang w:bidi="ru-RU"/>
        </w:rPr>
        <w:t>лот</w:t>
      </w:r>
      <w:proofErr w:type="gramEnd"/>
      <w:r w:rsidRPr="00D914F9">
        <w:rPr>
          <w:sz w:val="28"/>
          <w:lang w:bidi="ru-RU"/>
        </w:rPr>
        <w:t xml:space="preserve"> </w:t>
      </w:r>
      <w:r w:rsidR="00C274BD">
        <w:rPr>
          <w:sz w:val="28"/>
          <w:lang w:bidi="ru-RU"/>
        </w:rPr>
        <w:t>–</w:t>
      </w:r>
      <w:r w:rsidRPr="00D914F9">
        <w:rPr>
          <w:sz w:val="28"/>
          <w:lang w:bidi="ru-RU"/>
        </w:rPr>
        <w:t xml:space="preserve"> муниципальный маршрут (группа муниципальных маршрутов) регулярных пе</w:t>
      </w:r>
      <w:r w:rsidR="009E3B41">
        <w:rPr>
          <w:sz w:val="28"/>
          <w:lang w:bidi="ru-RU"/>
        </w:rPr>
        <w:t>ревозок, включенный(х) в реестр</w:t>
      </w:r>
      <w:r w:rsidRPr="00D914F9">
        <w:rPr>
          <w:sz w:val="28"/>
          <w:lang w:bidi="ru-RU"/>
        </w:rPr>
        <w:t xml:space="preserve"> муниципальных маршрутов регулярных перевозок </w:t>
      </w:r>
      <w:r w:rsidR="00F63F2A">
        <w:rPr>
          <w:sz w:val="28"/>
          <w:lang w:bidi="ru-RU"/>
        </w:rPr>
        <w:t>пассажиров и багажа автомобильным транспортом на территории муниципального образования городского округа города Ставрополя Ставропольского края</w:t>
      </w:r>
      <w:r w:rsidRPr="00D914F9">
        <w:rPr>
          <w:sz w:val="28"/>
          <w:lang w:bidi="ru-RU"/>
        </w:rPr>
        <w:t xml:space="preserve"> (далее</w:t>
      </w:r>
      <w:r w:rsidR="00F63F2A">
        <w:rPr>
          <w:sz w:val="28"/>
          <w:lang w:bidi="ru-RU"/>
        </w:rPr>
        <w:t xml:space="preserve"> – реестр</w:t>
      </w:r>
      <w:r w:rsidRPr="00D914F9">
        <w:rPr>
          <w:sz w:val="28"/>
          <w:lang w:bidi="ru-RU"/>
        </w:rPr>
        <w:t>) (включенные в один лот муниципальные маршруты регулярных перевозок должны иметь два или более общих остановочных пункта);</w:t>
      </w:r>
    </w:p>
    <w:p w:rsidR="00D914F9" w:rsidRPr="00D914F9" w:rsidRDefault="00D914F9" w:rsidP="00F63F2A">
      <w:pPr>
        <w:ind w:firstLine="709"/>
        <w:jc w:val="both"/>
        <w:rPr>
          <w:sz w:val="28"/>
          <w:lang w:bidi="ru-RU"/>
        </w:rPr>
      </w:pPr>
      <w:proofErr w:type="gramStart"/>
      <w:r w:rsidRPr="00D914F9">
        <w:rPr>
          <w:sz w:val="28"/>
          <w:lang w:bidi="ru-RU"/>
        </w:rPr>
        <w:t>транспортное</w:t>
      </w:r>
      <w:proofErr w:type="gramEnd"/>
      <w:r w:rsidRPr="00D914F9">
        <w:rPr>
          <w:sz w:val="28"/>
          <w:lang w:bidi="ru-RU"/>
        </w:rPr>
        <w:t xml:space="preserve"> средство </w:t>
      </w:r>
      <w:r w:rsidR="00F63F2A">
        <w:rPr>
          <w:sz w:val="28"/>
          <w:lang w:bidi="ru-RU"/>
        </w:rPr>
        <w:t>–</w:t>
      </w:r>
      <w:r w:rsidRPr="00D914F9">
        <w:rPr>
          <w:sz w:val="28"/>
          <w:lang w:bidi="ru-RU"/>
        </w:rPr>
        <w:t xml:space="preserve"> механическое транспортное средство категории М2 или М3, предназначенное для перевозки пассажиров и багажа.</w:t>
      </w:r>
    </w:p>
    <w:p w:rsidR="00D914F9" w:rsidRPr="00D914F9" w:rsidRDefault="00D914F9" w:rsidP="00D914F9">
      <w:pPr>
        <w:ind w:firstLine="709"/>
        <w:jc w:val="both"/>
        <w:rPr>
          <w:sz w:val="28"/>
          <w:lang w:bidi="ru-RU"/>
        </w:rPr>
      </w:pPr>
      <w:r w:rsidRPr="00D914F9">
        <w:rPr>
          <w:sz w:val="28"/>
          <w:lang w:bidi="ru-RU"/>
        </w:rPr>
        <w:t>Иные понятия, используемые в настоящей Шкале для оценки критериев, применяются в тех же значениях, что и в Федеральном законе.</w:t>
      </w:r>
    </w:p>
    <w:p w:rsidR="00D914F9" w:rsidRPr="00D914F9" w:rsidRDefault="00D914F9" w:rsidP="00D914F9">
      <w:pPr>
        <w:ind w:firstLine="709"/>
        <w:jc w:val="both"/>
        <w:rPr>
          <w:sz w:val="28"/>
          <w:lang w:bidi="ru-RU"/>
        </w:rPr>
      </w:pPr>
      <w:r w:rsidRPr="00D914F9">
        <w:rPr>
          <w:sz w:val="28"/>
          <w:lang w:bidi="ru-RU"/>
        </w:rPr>
        <w:t>3. В соответствии с настоящей Шкалой для оценки критериев заявки на участие в открытом конкурсе оцениваются и сопоставляются по следующим критериям:</w:t>
      </w:r>
    </w:p>
    <w:p w:rsidR="00D914F9" w:rsidRPr="00D914F9" w:rsidRDefault="00D914F9" w:rsidP="001D4DD9">
      <w:pPr>
        <w:ind w:firstLine="709"/>
        <w:jc w:val="both"/>
        <w:rPr>
          <w:sz w:val="28"/>
          <w:lang w:bidi="ru-RU"/>
        </w:rPr>
      </w:pPr>
      <w:r w:rsidRPr="00D914F9">
        <w:rPr>
          <w:sz w:val="28"/>
          <w:lang w:bidi="ru-RU"/>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w:t>
      </w:r>
      <w:r w:rsidRPr="00D914F9">
        <w:rPr>
          <w:sz w:val="28"/>
          <w:lang w:bidi="ru-RU"/>
        </w:rPr>
        <w:lastRenderedPageBreak/>
        <w:t xml:space="preserve">проведении открытого конкурса на официальном сайте </w:t>
      </w:r>
      <w:r w:rsidR="001D4DD9">
        <w:rPr>
          <w:sz w:val="28"/>
          <w:lang w:bidi="ru-RU"/>
        </w:rPr>
        <w:t xml:space="preserve">администрации города Ставрополя </w:t>
      </w:r>
      <w:r w:rsidRPr="00D914F9">
        <w:rPr>
          <w:sz w:val="28"/>
          <w:lang w:bidi="ru-RU"/>
        </w:rPr>
        <w:t>в информаци</w:t>
      </w:r>
      <w:r w:rsidR="001D4DD9">
        <w:rPr>
          <w:sz w:val="28"/>
          <w:lang w:bidi="ru-RU"/>
        </w:rPr>
        <w:t>онно-телекоммуникационной сети «Интернет»</w:t>
      </w:r>
      <w:r w:rsidRPr="00D914F9">
        <w:rPr>
          <w:sz w:val="28"/>
          <w:lang w:bidi="ru-RU"/>
        </w:rPr>
        <w:t xml:space="preserve"> (далее </w:t>
      </w:r>
      <w:r w:rsidR="001D4DD9">
        <w:rPr>
          <w:sz w:val="28"/>
          <w:lang w:bidi="ru-RU"/>
        </w:rPr>
        <w:t>–</w:t>
      </w:r>
      <w:r w:rsidRPr="00D914F9">
        <w:rPr>
          <w:sz w:val="28"/>
          <w:lang w:bidi="ru-RU"/>
        </w:rPr>
        <w:t xml:space="preserve">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w:t>
      </w:r>
      <w:r w:rsidR="001D4DD9">
        <w:rPr>
          <w:sz w:val="28"/>
          <w:lang w:bidi="ru-RU"/>
        </w:rPr>
        <w:t>–</w:t>
      </w:r>
      <w:r w:rsidRPr="00D914F9">
        <w:rPr>
          <w:sz w:val="28"/>
          <w:lang w:bidi="ru-RU"/>
        </w:rPr>
        <w:t xml:space="preserve"> договоры обязательного страхования гражданской ответственности), действовавшими в течение года, предшествующего дате размещения извещения (далее </w:t>
      </w:r>
      <w:r w:rsidR="001D4DD9">
        <w:rPr>
          <w:sz w:val="28"/>
          <w:lang w:bidi="ru-RU"/>
        </w:rPr>
        <w:t>–</w:t>
      </w:r>
      <w:r w:rsidRPr="00D914F9">
        <w:rPr>
          <w:sz w:val="28"/>
          <w:lang w:bidi="ru-RU"/>
        </w:rPr>
        <w:t xml:space="preserve"> </w:t>
      </w:r>
      <w:r w:rsidR="001D4DD9">
        <w:rPr>
          <w:sz w:val="28"/>
          <w:lang w:bidi="ru-RU"/>
        </w:rPr>
        <w:t>коэффициент безопасности)</w:t>
      </w:r>
      <w:r w:rsidR="001D4DD9">
        <w:rPr>
          <w:sz w:val="28"/>
          <w:vertAlign w:val="superscript"/>
          <w:lang w:bidi="ru-RU"/>
        </w:rPr>
        <w:t>1</w:t>
      </w:r>
      <w:r w:rsidRPr="00D914F9">
        <w:rPr>
          <w:sz w:val="28"/>
          <w:lang w:bidi="ru-RU"/>
        </w:rPr>
        <w:t>:</w:t>
      </w:r>
    </w:p>
    <w:p w:rsidR="00D914F9" w:rsidRPr="00D914F9" w:rsidRDefault="00D914F9" w:rsidP="00903AD8">
      <w:pPr>
        <w:ind w:firstLine="709"/>
        <w:jc w:val="both"/>
        <w:rPr>
          <w:sz w:val="28"/>
          <w:lang w:bidi="ru-RU"/>
        </w:rPr>
      </w:pPr>
      <w:proofErr w:type="gramStart"/>
      <w:r w:rsidRPr="00D914F9">
        <w:rPr>
          <w:sz w:val="28"/>
          <w:lang w:bidi="ru-RU"/>
        </w:rPr>
        <w:t>при</w:t>
      </w:r>
      <w:proofErr w:type="gramEnd"/>
      <w:r w:rsidRPr="00D914F9">
        <w:rPr>
          <w:sz w:val="28"/>
          <w:lang w:bidi="ru-RU"/>
        </w:rPr>
        <w:t xml:space="preserve"> значении коэффициента безопасности 0 </w:t>
      </w:r>
      <w:r w:rsidR="00903AD8">
        <w:rPr>
          <w:sz w:val="28"/>
          <w:lang w:bidi="ru-RU"/>
        </w:rPr>
        <w:t>–</w:t>
      </w:r>
      <w:r w:rsidRPr="00D914F9">
        <w:rPr>
          <w:sz w:val="28"/>
          <w:lang w:bidi="ru-RU"/>
        </w:rPr>
        <w:t xml:space="preserve"> 0 баллов;</w:t>
      </w:r>
    </w:p>
    <w:p w:rsidR="00D914F9" w:rsidRPr="00D914F9" w:rsidRDefault="00D914F9" w:rsidP="00903AD8">
      <w:pPr>
        <w:ind w:firstLine="709"/>
        <w:jc w:val="both"/>
        <w:rPr>
          <w:sz w:val="28"/>
          <w:lang w:bidi="ru-RU"/>
        </w:rPr>
      </w:pPr>
      <w:proofErr w:type="gramStart"/>
      <w:r w:rsidRPr="00D914F9">
        <w:rPr>
          <w:sz w:val="28"/>
          <w:lang w:bidi="ru-RU"/>
        </w:rPr>
        <w:t>при</w:t>
      </w:r>
      <w:proofErr w:type="gramEnd"/>
      <w:r w:rsidRPr="00D914F9">
        <w:rPr>
          <w:sz w:val="28"/>
          <w:lang w:bidi="ru-RU"/>
        </w:rPr>
        <w:t xml:space="preserve"> значении коэффициента безопасности от 0 до 0,1 </w:t>
      </w:r>
      <w:r w:rsidR="00903AD8">
        <w:rPr>
          <w:sz w:val="28"/>
          <w:lang w:bidi="ru-RU"/>
        </w:rPr>
        <w:t>–</w:t>
      </w:r>
      <w:r w:rsidRPr="00D914F9">
        <w:rPr>
          <w:sz w:val="28"/>
          <w:lang w:bidi="ru-RU"/>
        </w:rPr>
        <w:t xml:space="preserve"> минус 5 баллов;</w:t>
      </w:r>
    </w:p>
    <w:p w:rsidR="00D914F9" w:rsidRPr="00D914F9" w:rsidRDefault="00D914F9" w:rsidP="00903AD8">
      <w:pPr>
        <w:ind w:firstLine="709"/>
        <w:jc w:val="both"/>
        <w:rPr>
          <w:sz w:val="28"/>
          <w:lang w:bidi="ru-RU"/>
        </w:rPr>
      </w:pPr>
      <w:proofErr w:type="gramStart"/>
      <w:r w:rsidRPr="00D914F9">
        <w:rPr>
          <w:sz w:val="28"/>
          <w:lang w:bidi="ru-RU"/>
        </w:rPr>
        <w:t>при</w:t>
      </w:r>
      <w:proofErr w:type="gramEnd"/>
      <w:r w:rsidRPr="00D914F9">
        <w:rPr>
          <w:sz w:val="28"/>
          <w:lang w:bidi="ru-RU"/>
        </w:rPr>
        <w:t xml:space="preserve"> значении коэффициента безопасности от 0,1 до 0,25 </w:t>
      </w:r>
      <w:r w:rsidR="00903AD8">
        <w:rPr>
          <w:sz w:val="28"/>
          <w:lang w:bidi="ru-RU"/>
        </w:rPr>
        <w:t>–</w:t>
      </w:r>
      <w:r w:rsidRPr="00D914F9">
        <w:rPr>
          <w:sz w:val="28"/>
          <w:lang w:bidi="ru-RU"/>
        </w:rPr>
        <w:t xml:space="preserve"> </w:t>
      </w:r>
      <w:r w:rsidR="00C274BD">
        <w:rPr>
          <w:sz w:val="28"/>
          <w:lang w:bidi="ru-RU"/>
        </w:rPr>
        <w:br/>
      </w:r>
      <w:r w:rsidRPr="00D914F9">
        <w:rPr>
          <w:sz w:val="28"/>
          <w:lang w:bidi="ru-RU"/>
        </w:rPr>
        <w:t>минус 10 баллов;</w:t>
      </w:r>
    </w:p>
    <w:p w:rsidR="00D914F9" w:rsidRPr="00D914F9" w:rsidRDefault="00D914F9" w:rsidP="00903AD8">
      <w:pPr>
        <w:ind w:firstLine="709"/>
        <w:jc w:val="both"/>
        <w:rPr>
          <w:sz w:val="28"/>
          <w:lang w:bidi="ru-RU"/>
        </w:rPr>
      </w:pPr>
      <w:proofErr w:type="gramStart"/>
      <w:r w:rsidRPr="00D914F9">
        <w:rPr>
          <w:sz w:val="28"/>
          <w:lang w:bidi="ru-RU"/>
        </w:rPr>
        <w:t>при</w:t>
      </w:r>
      <w:proofErr w:type="gramEnd"/>
      <w:r w:rsidRPr="00D914F9">
        <w:rPr>
          <w:sz w:val="28"/>
          <w:lang w:bidi="ru-RU"/>
        </w:rPr>
        <w:t xml:space="preserve"> значении коэффициента безопасности от 0,25 и более </w:t>
      </w:r>
      <w:r w:rsidR="00903AD8">
        <w:rPr>
          <w:sz w:val="28"/>
          <w:lang w:bidi="ru-RU"/>
        </w:rPr>
        <w:t>–</w:t>
      </w:r>
      <w:r w:rsidRPr="00D914F9">
        <w:rPr>
          <w:sz w:val="28"/>
          <w:lang w:bidi="ru-RU"/>
        </w:rPr>
        <w:t xml:space="preserve"> </w:t>
      </w:r>
      <w:r w:rsidR="00C274BD">
        <w:rPr>
          <w:sz w:val="28"/>
          <w:lang w:bidi="ru-RU"/>
        </w:rPr>
        <w:br/>
      </w:r>
      <w:r w:rsidRPr="00D914F9">
        <w:rPr>
          <w:sz w:val="28"/>
          <w:lang w:bidi="ru-RU"/>
        </w:rPr>
        <w:t>минус 15 баллов;</w:t>
      </w:r>
    </w:p>
    <w:p w:rsidR="00D914F9" w:rsidRPr="00D914F9" w:rsidRDefault="00D914F9" w:rsidP="00D914F9">
      <w:pPr>
        <w:ind w:firstLine="709"/>
        <w:jc w:val="both"/>
        <w:rPr>
          <w:sz w:val="28"/>
          <w:lang w:bidi="ru-RU"/>
        </w:rPr>
      </w:pPr>
      <w:r w:rsidRPr="00D914F9">
        <w:rPr>
          <w:sz w:val="28"/>
          <w:lang w:bidi="ru-RU"/>
        </w:rPr>
        <w:t xml:space="preserve">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w:t>
      </w:r>
      <w:r w:rsidR="00903AD8">
        <w:rPr>
          <w:sz w:val="28"/>
          <w:vertAlign w:val="superscript"/>
          <w:lang w:bidi="ru-RU"/>
        </w:rPr>
        <w:t>2</w:t>
      </w:r>
      <w:r w:rsidRPr="00D914F9">
        <w:rPr>
          <w:sz w:val="28"/>
          <w:lang w:bidi="ru-RU"/>
        </w:rPr>
        <w:t>:</w:t>
      </w:r>
    </w:p>
    <w:p w:rsidR="00D914F9" w:rsidRPr="00D914F9" w:rsidRDefault="00D914F9" w:rsidP="00006A70">
      <w:pPr>
        <w:ind w:firstLine="709"/>
        <w:jc w:val="both"/>
        <w:rPr>
          <w:sz w:val="28"/>
          <w:lang w:bidi="ru-RU"/>
        </w:rPr>
      </w:pPr>
      <w:proofErr w:type="gramStart"/>
      <w:r w:rsidRPr="00D914F9">
        <w:rPr>
          <w:sz w:val="28"/>
          <w:lang w:bidi="ru-RU"/>
        </w:rPr>
        <w:t>до</w:t>
      </w:r>
      <w:proofErr w:type="gramEnd"/>
      <w:r w:rsidRPr="00D914F9">
        <w:rPr>
          <w:sz w:val="28"/>
          <w:lang w:bidi="ru-RU"/>
        </w:rPr>
        <w:t xml:space="preserve"> 1 года </w:t>
      </w:r>
      <w:r w:rsidR="00006A70">
        <w:rPr>
          <w:sz w:val="28"/>
          <w:lang w:bidi="ru-RU"/>
        </w:rPr>
        <w:t>–</w:t>
      </w:r>
      <w:r w:rsidRPr="00D914F9">
        <w:rPr>
          <w:sz w:val="28"/>
          <w:lang w:bidi="ru-RU"/>
        </w:rPr>
        <w:t xml:space="preserve"> 0 баллов;</w:t>
      </w:r>
    </w:p>
    <w:p w:rsidR="00D914F9" w:rsidRPr="00D914F9" w:rsidRDefault="00D914F9" w:rsidP="00006A70">
      <w:pPr>
        <w:ind w:firstLine="709"/>
        <w:jc w:val="both"/>
        <w:rPr>
          <w:sz w:val="28"/>
          <w:lang w:bidi="ru-RU"/>
        </w:rPr>
      </w:pPr>
      <w:proofErr w:type="gramStart"/>
      <w:r w:rsidRPr="00D914F9">
        <w:rPr>
          <w:sz w:val="28"/>
          <w:lang w:bidi="ru-RU"/>
        </w:rPr>
        <w:t>от</w:t>
      </w:r>
      <w:proofErr w:type="gramEnd"/>
      <w:r w:rsidRPr="00D914F9">
        <w:rPr>
          <w:sz w:val="28"/>
          <w:lang w:bidi="ru-RU"/>
        </w:rPr>
        <w:t xml:space="preserve"> 1 года до 3 лет </w:t>
      </w:r>
      <w:r w:rsidR="00006A70">
        <w:rPr>
          <w:sz w:val="28"/>
          <w:lang w:bidi="ru-RU"/>
        </w:rPr>
        <w:t>–</w:t>
      </w:r>
      <w:r w:rsidRPr="00D914F9">
        <w:rPr>
          <w:sz w:val="28"/>
          <w:lang w:bidi="ru-RU"/>
        </w:rPr>
        <w:t xml:space="preserve"> 1 балл;</w:t>
      </w:r>
    </w:p>
    <w:p w:rsidR="00D914F9" w:rsidRPr="00D914F9" w:rsidRDefault="00D914F9" w:rsidP="00006A70">
      <w:pPr>
        <w:ind w:firstLine="709"/>
        <w:jc w:val="both"/>
        <w:rPr>
          <w:sz w:val="28"/>
          <w:lang w:bidi="ru-RU"/>
        </w:rPr>
      </w:pPr>
      <w:proofErr w:type="gramStart"/>
      <w:r w:rsidRPr="00D914F9">
        <w:rPr>
          <w:sz w:val="28"/>
          <w:lang w:bidi="ru-RU"/>
        </w:rPr>
        <w:t>от</w:t>
      </w:r>
      <w:proofErr w:type="gramEnd"/>
      <w:r w:rsidRPr="00D914F9">
        <w:rPr>
          <w:sz w:val="28"/>
          <w:lang w:bidi="ru-RU"/>
        </w:rPr>
        <w:t xml:space="preserve"> 3 до 5 лет </w:t>
      </w:r>
      <w:r w:rsidR="00006A70">
        <w:rPr>
          <w:sz w:val="28"/>
          <w:lang w:bidi="ru-RU"/>
        </w:rPr>
        <w:t>–</w:t>
      </w:r>
      <w:r w:rsidRPr="00D914F9">
        <w:rPr>
          <w:sz w:val="28"/>
          <w:lang w:bidi="ru-RU"/>
        </w:rPr>
        <w:t xml:space="preserve"> 2 балла;</w:t>
      </w:r>
    </w:p>
    <w:p w:rsidR="00D914F9" w:rsidRPr="00D914F9" w:rsidRDefault="00D914F9" w:rsidP="00006A70">
      <w:pPr>
        <w:ind w:firstLine="709"/>
        <w:jc w:val="both"/>
        <w:rPr>
          <w:sz w:val="28"/>
          <w:lang w:bidi="ru-RU"/>
        </w:rPr>
      </w:pPr>
      <w:proofErr w:type="gramStart"/>
      <w:r w:rsidRPr="00D914F9">
        <w:rPr>
          <w:sz w:val="28"/>
          <w:lang w:bidi="ru-RU"/>
        </w:rPr>
        <w:t>от</w:t>
      </w:r>
      <w:proofErr w:type="gramEnd"/>
      <w:r w:rsidRPr="00D914F9">
        <w:rPr>
          <w:sz w:val="28"/>
          <w:lang w:bidi="ru-RU"/>
        </w:rPr>
        <w:t xml:space="preserve"> 5 до 7 лет </w:t>
      </w:r>
      <w:r w:rsidR="00006A70">
        <w:rPr>
          <w:sz w:val="28"/>
          <w:lang w:bidi="ru-RU"/>
        </w:rPr>
        <w:t>–</w:t>
      </w:r>
      <w:r w:rsidRPr="00D914F9">
        <w:rPr>
          <w:sz w:val="28"/>
          <w:lang w:bidi="ru-RU"/>
        </w:rPr>
        <w:t xml:space="preserve"> 3 балла;</w:t>
      </w:r>
    </w:p>
    <w:p w:rsidR="00D914F9" w:rsidRPr="00D914F9" w:rsidRDefault="00D914F9" w:rsidP="00006A70">
      <w:pPr>
        <w:ind w:firstLine="709"/>
        <w:jc w:val="both"/>
        <w:rPr>
          <w:sz w:val="28"/>
          <w:lang w:bidi="ru-RU"/>
        </w:rPr>
      </w:pPr>
      <w:proofErr w:type="gramStart"/>
      <w:r w:rsidRPr="00D914F9">
        <w:rPr>
          <w:sz w:val="28"/>
          <w:lang w:bidi="ru-RU"/>
        </w:rPr>
        <w:t>от</w:t>
      </w:r>
      <w:proofErr w:type="gramEnd"/>
      <w:r w:rsidRPr="00D914F9">
        <w:rPr>
          <w:sz w:val="28"/>
          <w:lang w:bidi="ru-RU"/>
        </w:rPr>
        <w:t xml:space="preserve"> 7 до 10 лет </w:t>
      </w:r>
      <w:r w:rsidR="00006A70">
        <w:rPr>
          <w:sz w:val="28"/>
          <w:lang w:bidi="ru-RU"/>
        </w:rPr>
        <w:t>–</w:t>
      </w:r>
      <w:r w:rsidRPr="00D914F9">
        <w:rPr>
          <w:sz w:val="28"/>
          <w:lang w:bidi="ru-RU"/>
        </w:rPr>
        <w:t xml:space="preserve"> 4 балла;</w:t>
      </w:r>
    </w:p>
    <w:p w:rsidR="00D914F9" w:rsidRPr="00D914F9" w:rsidRDefault="00D914F9" w:rsidP="00006A70">
      <w:pPr>
        <w:ind w:firstLine="709"/>
        <w:jc w:val="both"/>
        <w:rPr>
          <w:sz w:val="28"/>
          <w:lang w:bidi="ru-RU"/>
        </w:rPr>
      </w:pPr>
      <w:proofErr w:type="gramStart"/>
      <w:r w:rsidRPr="00D914F9">
        <w:rPr>
          <w:sz w:val="28"/>
          <w:lang w:bidi="ru-RU"/>
        </w:rPr>
        <w:t>от</w:t>
      </w:r>
      <w:proofErr w:type="gramEnd"/>
      <w:r w:rsidRPr="00D914F9">
        <w:rPr>
          <w:sz w:val="28"/>
          <w:lang w:bidi="ru-RU"/>
        </w:rPr>
        <w:t xml:space="preserve"> 10 лет и более </w:t>
      </w:r>
      <w:r w:rsidR="00006A70">
        <w:rPr>
          <w:sz w:val="28"/>
          <w:lang w:bidi="ru-RU"/>
        </w:rPr>
        <w:t>–</w:t>
      </w:r>
      <w:r w:rsidRPr="00D914F9">
        <w:rPr>
          <w:sz w:val="28"/>
          <w:lang w:bidi="ru-RU"/>
        </w:rPr>
        <w:t xml:space="preserve"> 5 баллов;</w:t>
      </w:r>
    </w:p>
    <w:p w:rsidR="00D914F9" w:rsidRPr="00D914F9" w:rsidRDefault="00D914F9" w:rsidP="00D914F9">
      <w:pPr>
        <w:ind w:firstLine="709"/>
        <w:jc w:val="both"/>
        <w:rPr>
          <w:sz w:val="28"/>
          <w:lang w:bidi="ru-RU"/>
        </w:rPr>
      </w:pPr>
      <w:r w:rsidRPr="00D914F9">
        <w:rPr>
          <w:sz w:val="28"/>
          <w:lang w:bidi="ru-RU"/>
        </w:rPr>
        <w:t>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rsidR="00D914F9" w:rsidRPr="00D914F9" w:rsidRDefault="00D914F9" w:rsidP="00D914F9">
      <w:pPr>
        <w:ind w:firstLine="709"/>
        <w:jc w:val="both"/>
        <w:rPr>
          <w:sz w:val="28"/>
          <w:lang w:bidi="ru-RU"/>
        </w:rPr>
      </w:pPr>
      <w:proofErr w:type="gramStart"/>
      <w:r w:rsidRPr="00D914F9">
        <w:rPr>
          <w:sz w:val="28"/>
          <w:lang w:bidi="ru-RU"/>
        </w:rPr>
        <w:t>а</w:t>
      </w:r>
      <w:proofErr w:type="gramEnd"/>
      <w:r w:rsidRPr="00D914F9">
        <w:rPr>
          <w:sz w:val="28"/>
          <w:lang w:bidi="ru-RU"/>
        </w:rPr>
        <w:t>) оснащение транспортного средства:</w:t>
      </w:r>
    </w:p>
    <w:p w:rsidR="00D914F9" w:rsidRPr="00D914F9" w:rsidRDefault="00D914F9" w:rsidP="00006A70">
      <w:pPr>
        <w:ind w:firstLine="709"/>
        <w:jc w:val="both"/>
        <w:rPr>
          <w:sz w:val="28"/>
          <w:lang w:bidi="ru-RU"/>
        </w:rPr>
      </w:pPr>
      <w:proofErr w:type="gramStart"/>
      <w:r w:rsidRPr="00D914F9">
        <w:rPr>
          <w:sz w:val="28"/>
          <w:lang w:bidi="ru-RU"/>
        </w:rPr>
        <w:t>кондиционером</w:t>
      </w:r>
      <w:proofErr w:type="gramEnd"/>
      <w:r w:rsidRPr="00D914F9">
        <w:rPr>
          <w:sz w:val="28"/>
          <w:lang w:bidi="ru-RU"/>
        </w:rPr>
        <w:t xml:space="preserve"> (оснащение кондиционером менее 70 процентов транспортных средств </w:t>
      </w:r>
      <w:r w:rsidR="00006A70">
        <w:rPr>
          <w:sz w:val="28"/>
          <w:lang w:bidi="ru-RU"/>
        </w:rPr>
        <w:t>–</w:t>
      </w:r>
      <w:r w:rsidRPr="00D914F9">
        <w:rPr>
          <w:sz w:val="28"/>
          <w:lang w:bidi="ru-RU"/>
        </w:rPr>
        <w:t xml:space="preserve"> 0 баллов; оснащение кондиционером 70 процентов и более транспортных средств </w:t>
      </w:r>
      <w:r w:rsidR="00006A70">
        <w:rPr>
          <w:sz w:val="28"/>
          <w:lang w:bidi="ru-RU"/>
        </w:rPr>
        <w:t>–</w:t>
      </w:r>
      <w:r w:rsidRPr="00D914F9">
        <w:rPr>
          <w:sz w:val="28"/>
          <w:lang w:bidi="ru-RU"/>
        </w:rPr>
        <w:t xml:space="preserve"> 1 балл);</w:t>
      </w:r>
    </w:p>
    <w:p w:rsidR="00D914F9" w:rsidRPr="00D914F9" w:rsidRDefault="00D914F9" w:rsidP="00006A70">
      <w:pPr>
        <w:ind w:firstLine="709"/>
        <w:jc w:val="both"/>
        <w:rPr>
          <w:sz w:val="28"/>
          <w:lang w:bidi="ru-RU"/>
        </w:rPr>
      </w:pPr>
      <w:proofErr w:type="gramStart"/>
      <w:r w:rsidRPr="00D914F9">
        <w:rPr>
          <w:sz w:val="28"/>
          <w:lang w:bidi="ru-RU"/>
        </w:rPr>
        <w:t>системой</w:t>
      </w:r>
      <w:proofErr w:type="gramEnd"/>
      <w:r w:rsidRPr="00D914F9">
        <w:rPr>
          <w:sz w:val="28"/>
          <w:lang w:bidi="ru-RU"/>
        </w:rPr>
        <w:t xml:space="preserve"> контроля температуры воздуха в салоне транспортного средства (оснащение указанной системой менее 70 процентов транспортных </w:t>
      </w:r>
      <w:r w:rsidRPr="00D914F9">
        <w:rPr>
          <w:sz w:val="28"/>
          <w:lang w:bidi="ru-RU"/>
        </w:rPr>
        <w:lastRenderedPageBreak/>
        <w:t xml:space="preserve">средств </w:t>
      </w:r>
      <w:r w:rsidR="00006A70">
        <w:rPr>
          <w:sz w:val="28"/>
          <w:lang w:bidi="ru-RU"/>
        </w:rPr>
        <w:t>–</w:t>
      </w:r>
      <w:r w:rsidRPr="00D914F9">
        <w:rPr>
          <w:sz w:val="28"/>
          <w:lang w:bidi="ru-RU"/>
        </w:rPr>
        <w:t xml:space="preserve"> 0 баллов; оснащение указанной системой 70 процентов и более транспортных средств </w:t>
      </w:r>
      <w:r w:rsidR="00006A70">
        <w:rPr>
          <w:sz w:val="28"/>
          <w:lang w:bidi="ru-RU"/>
        </w:rPr>
        <w:t>–</w:t>
      </w:r>
      <w:r w:rsidRPr="00D914F9">
        <w:rPr>
          <w:sz w:val="28"/>
          <w:lang w:bidi="ru-RU"/>
        </w:rPr>
        <w:t xml:space="preserve"> 2 балла);</w:t>
      </w:r>
    </w:p>
    <w:p w:rsidR="00D914F9" w:rsidRPr="00D914F9" w:rsidRDefault="00D914F9" w:rsidP="00A848A3">
      <w:pPr>
        <w:ind w:firstLine="709"/>
        <w:jc w:val="both"/>
        <w:rPr>
          <w:sz w:val="28"/>
          <w:lang w:bidi="ru-RU"/>
        </w:rPr>
      </w:pPr>
      <w:proofErr w:type="gramStart"/>
      <w:r w:rsidRPr="00D914F9">
        <w:rPr>
          <w:sz w:val="28"/>
          <w:lang w:bidi="ru-RU"/>
        </w:rPr>
        <w:t>сертифицированным</w:t>
      </w:r>
      <w:proofErr w:type="gramEnd"/>
      <w:r w:rsidRPr="00D914F9">
        <w:rPr>
          <w:sz w:val="28"/>
          <w:lang w:bidi="ru-RU"/>
        </w:rPr>
        <w:t xml:space="preserve"> оборудованием, предусмотренным конструкцией транспортного средства или установленным в определенном законодательством Российской Федерации порядке, для использования на нем газомоторного топлива (оснащение указанным оборудованием менее </w:t>
      </w:r>
      <w:r w:rsidR="00C274BD">
        <w:rPr>
          <w:sz w:val="28"/>
          <w:lang w:bidi="ru-RU"/>
        </w:rPr>
        <w:br/>
      </w:r>
      <w:r w:rsidRPr="00D914F9">
        <w:rPr>
          <w:sz w:val="28"/>
          <w:lang w:bidi="ru-RU"/>
        </w:rPr>
        <w:t xml:space="preserve">70 процентов транспортных средств </w:t>
      </w:r>
      <w:r w:rsidR="00A848A3">
        <w:rPr>
          <w:sz w:val="28"/>
          <w:lang w:bidi="ru-RU"/>
        </w:rPr>
        <w:t>–</w:t>
      </w:r>
      <w:r w:rsidRPr="00D914F9">
        <w:rPr>
          <w:sz w:val="28"/>
          <w:lang w:bidi="ru-RU"/>
        </w:rPr>
        <w:t xml:space="preserve"> 0 баллов; оснащение указанным оборудованием 70 процентов и более транспортных средств </w:t>
      </w:r>
      <w:r w:rsidR="00A848A3">
        <w:rPr>
          <w:sz w:val="28"/>
          <w:lang w:bidi="ru-RU"/>
        </w:rPr>
        <w:t>–</w:t>
      </w:r>
      <w:r w:rsidRPr="00D914F9">
        <w:rPr>
          <w:sz w:val="28"/>
          <w:lang w:bidi="ru-RU"/>
        </w:rPr>
        <w:t xml:space="preserve"> 1 балл);</w:t>
      </w:r>
    </w:p>
    <w:p w:rsidR="00D914F9" w:rsidRPr="00D914F9" w:rsidRDefault="00D914F9" w:rsidP="00A848A3">
      <w:pPr>
        <w:ind w:firstLine="709"/>
        <w:jc w:val="both"/>
        <w:rPr>
          <w:sz w:val="28"/>
          <w:lang w:bidi="ru-RU"/>
        </w:rPr>
      </w:pPr>
      <w:proofErr w:type="gramStart"/>
      <w:r w:rsidRPr="00D914F9">
        <w:rPr>
          <w:sz w:val="28"/>
          <w:lang w:bidi="ru-RU"/>
        </w:rPr>
        <w:t>электронным</w:t>
      </w:r>
      <w:proofErr w:type="gramEnd"/>
      <w:r w:rsidRPr="00D914F9">
        <w:rPr>
          <w:sz w:val="28"/>
          <w:lang w:bidi="ru-RU"/>
        </w:rPr>
        <w:t xml:space="preserve"> информационным табло в салоне транспортного средства, отображающим сведения о пути следования транспортного средства </w:t>
      </w:r>
      <w:r w:rsidR="00C274BD">
        <w:rPr>
          <w:sz w:val="28"/>
          <w:lang w:bidi="ru-RU"/>
        </w:rPr>
        <w:br/>
      </w:r>
      <w:r w:rsidRPr="00D914F9">
        <w:rPr>
          <w:sz w:val="28"/>
          <w:lang w:bidi="ru-RU"/>
        </w:rPr>
        <w:t xml:space="preserve">с указанием остановочных пунктов и иную информацию об осуществляемой перевозке (оснащение указанным табло менее 70 процентов транспортных средств </w:t>
      </w:r>
      <w:r w:rsidR="00A848A3">
        <w:rPr>
          <w:sz w:val="28"/>
          <w:lang w:bidi="ru-RU"/>
        </w:rPr>
        <w:t>–</w:t>
      </w:r>
      <w:r w:rsidRPr="00D914F9">
        <w:rPr>
          <w:sz w:val="28"/>
          <w:lang w:bidi="ru-RU"/>
        </w:rPr>
        <w:t xml:space="preserve"> 0 баллов; оснащение указанным табло 70 процентов и более транспортных средств </w:t>
      </w:r>
      <w:r w:rsidR="00A848A3">
        <w:rPr>
          <w:sz w:val="28"/>
          <w:lang w:bidi="ru-RU"/>
        </w:rPr>
        <w:t>–</w:t>
      </w:r>
      <w:r w:rsidRPr="00D914F9">
        <w:rPr>
          <w:sz w:val="28"/>
          <w:lang w:bidi="ru-RU"/>
        </w:rPr>
        <w:t xml:space="preserve"> 1 балл);</w:t>
      </w:r>
    </w:p>
    <w:p w:rsidR="00D914F9" w:rsidRPr="00D914F9" w:rsidRDefault="00D914F9" w:rsidP="002811CF">
      <w:pPr>
        <w:ind w:firstLine="709"/>
        <w:jc w:val="both"/>
        <w:rPr>
          <w:sz w:val="28"/>
          <w:lang w:bidi="ru-RU"/>
        </w:rPr>
      </w:pPr>
      <w:proofErr w:type="gramStart"/>
      <w:r w:rsidRPr="00D914F9">
        <w:rPr>
          <w:sz w:val="28"/>
          <w:lang w:bidi="ru-RU"/>
        </w:rPr>
        <w:t>оборудованием</w:t>
      </w:r>
      <w:proofErr w:type="gramEnd"/>
      <w:r w:rsidRPr="00D914F9">
        <w:rPr>
          <w:sz w:val="28"/>
          <w:lang w:bidi="ru-RU"/>
        </w:rPr>
        <w:t xml:space="preserve"> для перевозок пассажиров из числа инвалидов (оснащение указанным оборудованием менее 70 процентов транспортных средств </w:t>
      </w:r>
      <w:r w:rsidR="002811CF">
        <w:rPr>
          <w:sz w:val="28"/>
          <w:lang w:bidi="ru-RU"/>
        </w:rPr>
        <w:t>–</w:t>
      </w:r>
      <w:r w:rsidRPr="00D914F9">
        <w:rPr>
          <w:sz w:val="28"/>
          <w:lang w:bidi="ru-RU"/>
        </w:rPr>
        <w:t xml:space="preserve"> 0 баллов; оснащение указанным оборудованием 70 процентов </w:t>
      </w:r>
      <w:r w:rsidR="00C274BD">
        <w:rPr>
          <w:sz w:val="28"/>
          <w:lang w:bidi="ru-RU"/>
        </w:rPr>
        <w:br/>
      </w:r>
      <w:r w:rsidRPr="00D914F9">
        <w:rPr>
          <w:sz w:val="28"/>
          <w:lang w:bidi="ru-RU"/>
        </w:rPr>
        <w:t xml:space="preserve">и более транспортных средств </w:t>
      </w:r>
      <w:r w:rsidR="002811CF">
        <w:rPr>
          <w:sz w:val="28"/>
          <w:lang w:bidi="ru-RU"/>
        </w:rPr>
        <w:t>–</w:t>
      </w:r>
      <w:r w:rsidRPr="00D914F9">
        <w:rPr>
          <w:sz w:val="28"/>
          <w:lang w:bidi="ru-RU"/>
        </w:rPr>
        <w:t xml:space="preserve"> 2 балла);</w:t>
      </w:r>
    </w:p>
    <w:p w:rsidR="00D914F9" w:rsidRPr="00D914F9" w:rsidRDefault="00D914F9" w:rsidP="002811CF">
      <w:pPr>
        <w:ind w:firstLine="709"/>
        <w:jc w:val="both"/>
        <w:rPr>
          <w:sz w:val="28"/>
          <w:lang w:bidi="ru-RU"/>
        </w:rPr>
      </w:pPr>
      <w:proofErr w:type="gramStart"/>
      <w:r w:rsidRPr="00D914F9">
        <w:rPr>
          <w:sz w:val="28"/>
          <w:lang w:bidi="ru-RU"/>
        </w:rPr>
        <w:t>системой</w:t>
      </w:r>
      <w:proofErr w:type="gramEnd"/>
      <w:r w:rsidRPr="00D914F9">
        <w:rPr>
          <w:sz w:val="28"/>
          <w:lang w:bidi="ru-RU"/>
        </w:rPr>
        <w:t xml:space="preserve"> безналичной оплаты проезда (оснащение указанной системой менее 70 процентов транспортных средств </w:t>
      </w:r>
      <w:r w:rsidR="002811CF">
        <w:rPr>
          <w:sz w:val="28"/>
          <w:lang w:bidi="ru-RU"/>
        </w:rPr>
        <w:t>–</w:t>
      </w:r>
      <w:r w:rsidRPr="00D914F9">
        <w:rPr>
          <w:sz w:val="28"/>
          <w:lang w:bidi="ru-RU"/>
        </w:rPr>
        <w:t xml:space="preserve"> 0 баллов; оснащение указанной системой 70 процентов и более транспортных средств </w:t>
      </w:r>
      <w:r w:rsidR="002811CF">
        <w:rPr>
          <w:sz w:val="28"/>
          <w:lang w:bidi="ru-RU"/>
        </w:rPr>
        <w:t>–</w:t>
      </w:r>
      <w:r w:rsidRPr="00D914F9">
        <w:rPr>
          <w:sz w:val="28"/>
          <w:lang w:bidi="ru-RU"/>
        </w:rPr>
        <w:t xml:space="preserve"> 1 балл);</w:t>
      </w:r>
    </w:p>
    <w:p w:rsidR="00D914F9" w:rsidRPr="00D914F9" w:rsidRDefault="00D914F9" w:rsidP="00D914F9">
      <w:pPr>
        <w:ind w:firstLine="709"/>
        <w:jc w:val="both"/>
        <w:rPr>
          <w:sz w:val="28"/>
          <w:lang w:bidi="ru-RU"/>
        </w:rPr>
      </w:pPr>
      <w:proofErr w:type="gramStart"/>
      <w:r w:rsidRPr="00D914F9">
        <w:rPr>
          <w:sz w:val="28"/>
          <w:lang w:bidi="ru-RU"/>
        </w:rPr>
        <w:t>б</w:t>
      </w:r>
      <w:proofErr w:type="gramEnd"/>
      <w:r w:rsidRPr="00D914F9">
        <w:rPr>
          <w:sz w:val="28"/>
          <w:lang w:bidi="ru-RU"/>
        </w:rPr>
        <w:t>) наличие в транспортном средстве:</w:t>
      </w:r>
    </w:p>
    <w:p w:rsidR="00D914F9" w:rsidRPr="00D914F9" w:rsidRDefault="00D914F9" w:rsidP="002811CF">
      <w:pPr>
        <w:ind w:firstLine="709"/>
        <w:jc w:val="both"/>
        <w:rPr>
          <w:sz w:val="28"/>
          <w:lang w:bidi="ru-RU"/>
        </w:rPr>
      </w:pPr>
      <w:proofErr w:type="gramStart"/>
      <w:r w:rsidRPr="00D914F9">
        <w:rPr>
          <w:sz w:val="28"/>
          <w:lang w:bidi="ru-RU"/>
        </w:rPr>
        <w:t>низкого</w:t>
      </w:r>
      <w:proofErr w:type="gramEnd"/>
      <w:r w:rsidRPr="00D914F9">
        <w:rPr>
          <w:sz w:val="28"/>
          <w:lang w:bidi="ru-RU"/>
        </w:rPr>
        <w:t xml:space="preserve"> пола (наличие низкого пола в менее 70 процентах транспортных средств </w:t>
      </w:r>
      <w:r w:rsidR="002811CF">
        <w:rPr>
          <w:sz w:val="28"/>
          <w:lang w:bidi="ru-RU"/>
        </w:rPr>
        <w:t>–</w:t>
      </w:r>
      <w:r w:rsidRPr="00D914F9">
        <w:rPr>
          <w:sz w:val="28"/>
          <w:lang w:bidi="ru-RU"/>
        </w:rPr>
        <w:t xml:space="preserve"> 0 баллов; наличие низкого пола в 70 процентах и более транспортных средств </w:t>
      </w:r>
      <w:r w:rsidR="002811CF">
        <w:rPr>
          <w:sz w:val="28"/>
          <w:lang w:bidi="ru-RU"/>
        </w:rPr>
        <w:t>–</w:t>
      </w:r>
      <w:r w:rsidRPr="00D914F9">
        <w:rPr>
          <w:sz w:val="28"/>
          <w:lang w:bidi="ru-RU"/>
        </w:rPr>
        <w:t xml:space="preserve"> 2 балла);</w:t>
      </w:r>
    </w:p>
    <w:p w:rsidR="00D914F9" w:rsidRPr="00D914F9" w:rsidRDefault="00D914F9" w:rsidP="00D914F9">
      <w:pPr>
        <w:ind w:firstLine="709"/>
        <w:jc w:val="both"/>
        <w:rPr>
          <w:sz w:val="28"/>
          <w:lang w:bidi="ru-RU"/>
        </w:rPr>
      </w:pPr>
      <w:r w:rsidRPr="00D914F9">
        <w:rPr>
          <w:sz w:val="28"/>
          <w:lang w:bidi="ru-RU"/>
        </w:rPr>
        <w:t>- в) иные характеристики для оценки критериев оценки и сопоставления заявок на участие в открытом конкурсе, включающие наличие в транспортном средстве:</w:t>
      </w:r>
    </w:p>
    <w:p w:rsidR="00D914F9" w:rsidRPr="00D914F9" w:rsidRDefault="00D914F9" w:rsidP="002811CF">
      <w:pPr>
        <w:ind w:firstLine="709"/>
        <w:jc w:val="both"/>
        <w:rPr>
          <w:sz w:val="28"/>
          <w:lang w:bidi="ru-RU"/>
        </w:rPr>
      </w:pPr>
      <w:proofErr w:type="gramStart"/>
      <w:r w:rsidRPr="00D914F9">
        <w:rPr>
          <w:sz w:val="28"/>
          <w:lang w:bidi="ru-RU"/>
        </w:rPr>
        <w:t>системы</w:t>
      </w:r>
      <w:proofErr w:type="gramEnd"/>
      <w:r w:rsidRPr="00D914F9">
        <w:rPr>
          <w:sz w:val="28"/>
          <w:lang w:bidi="ru-RU"/>
        </w:rPr>
        <w:t xml:space="preserve"> звукового оповещения в салоне транспортного средства, информирующей о пути следования транспортного средства с указанием остановочных пунктов и иных сведениях об осуществляемой перевозке (оснащение указанной системой менее 70 процентов транспортных средств </w:t>
      </w:r>
      <w:r w:rsidR="002811CF">
        <w:rPr>
          <w:sz w:val="28"/>
          <w:lang w:bidi="ru-RU"/>
        </w:rPr>
        <w:t>–</w:t>
      </w:r>
      <w:r w:rsidRPr="00D914F9">
        <w:rPr>
          <w:sz w:val="28"/>
          <w:lang w:bidi="ru-RU"/>
        </w:rPr>
        <w:t xml:space="preserve"> 0 баллов; оснащение указанной системой 70 процентов и более транспортных средств </w:t>
      </w:r>
      <w:r w:rsidR="002811CF">
        <w:rPr>
          <w:sz w:val="28"/>
          <w:lang w:bidi="ru-RU"/>
        </w:rPr>
        <w:t>–</w:t>
      </w:r>
      <w:r w:rsidRPr="00D914F9">
        <w:rPr>
          <w:sz w:val="28"/>
          <w:lang w:bidi="ru-RU"/>
        </w:rPr>
        <w:t xml:space="preserve"> 1 балл);</w:t>
      </w:r>
    </w:p>
    <w:p w:rsidR="00D914F9" w:rsidRPr="00D914F9" w:rsidRDefault="00D914F9" w:rsidP="002811CF">
      <w:pPr>
        <w:ind w:firstLine="709"/>
        <w:jc w:val="both"/>
        <w:rPr>
          <w:sz w:val="28"/>
          <w:lang w:bidi="ru-RU"/>
        </w:rPr>
      </w:pPr>
      <w:proofErr w:type="gramStart"/>
      <w:r w:rsidRPr="00D914F9">
        <w:rPr>
          <w:sz w:val="28"/>
          <w:lang w:bidi="ru-RU"/>
        </w:rPr>
        <w:t>устройства</w:t>
      </w:r>
      <w:proofErr w:type="gramEnd"/>
      <w:r w:rsidRPr="00D914F9">
        <w:rPr>
          <w:sz w:val="28"/>
          <w:lang w:bidi="ru-RU"/>
        </w:rPr>
        <w:t xml:space="preserve"> для автоматического открывания и закрывания двери, через которую осуществляется вход (выход) пассажиров (электрическим или пневматическим приводом) (оснащение указанным устройством менее </w:t>
      </w:r>
      <w:r w:rsidR="00C274BD">
        <w:rPr>
          <w:sz w:val="28"/>
          <w:lang w:bidi="ru-RU"/>
        </w:rPr>
        <w:br/>
      </w:r>
      <w:r w:rsidRPr="00D914F9">
        <w:rPr>
          <w:sz w:val="28"/>
          <w:lang w:bidi="ru-RU"/>
        </w:rPr>
        <w:t xml:space="preserve">70 процентов транспортных средств </w:t>
      </w:r>
      <w:r w:rsidR="002811CF">
        <w:rPr>
          <w:sz w:val="28"/>
          <w:lang w:bidi="ru-RU"/>
        </w:rPr>
        <w:t>–</w:t>
      </w:r>
      <w:r w:rsidRPr="00D914F9">
        <w:rPr>
          <w:sz w:val="28"/>
          <w:lang w:bidi="ru-RU"/>
        </w:rPr>
        <w:t xml:space="preserve"> 0 баллов; оснащение указанным устройством 70 процентов и более транспортных средств </w:t>
      </w:r>
      <w:r w:rsidR="002811CF">
        <w:rPr>
          <w:sz w:val="28"/>
          <w:lang w:bidi="ru-RU"/>
        </w:rPr>
        <w:t>–</w:t>
      </w:r>
      <w:r w:rsidRPr="00D914F9">
        <w:rPr>
          <w:sz w:val="28"/>
          <w:lang w:bidi="ru-RU"/>
        </w:rPr>
        <w:t xml:space="preserve"> 1 балл);</w:t>
      </w:r>
    </w:p>
    <w:p w:rsidR="00D914F9" w:rsidRPr="00D914F9" w:rsidRDefault="00D914F9" w:rsidP="002811CF">
      <w:pPr>
        <w:ind w:firstLine="709"/>
        <w:jc w:val="both"/>
        <w:rPr>
          <w:sz w:val="28"/>
          <w:lang w:bidi="ru-RU"/>
        </w:rPr>
      </w:pPr>
      <w:proofErr w:type="gramStart"/>
      <w:r w:rsidRPr="00D914F9">
        <w:rPr>
          <w:sz w:val="28"/>
          <w:lang w:bidi="ru-RU"/>
        </w:rPr>
        <w:t>более</w:t>
      </w:r>
      <w:proofErr w:type="gramEnd"/>
      <w:r w:rsidRPr="00D914F9">
        <w:rPr>
          <w:sz w:val="28"/>
          <w:lang w:bidi="ru-RU"/>
        </w:rPr>
        <w:t xml:space="preserve"> 17 мест для сидения пассажиров (наличие 17 и менее мест для сидения пассажиров </w:t>
      </w:r>
      <w:r w:rsidR="002811CF">
        <w:rPr>
          <w:sz w:val="28"/>
          <w:lang w:bidi="ru-RU"/>
        </w:rPr>
        <w:t>–</w:t>
      </w:r>
      <w:r w:rsidRPr="00D914F9">
        <w:rPr>
          <w:sz w:val="28"/>
          <w:lang w:bidi="ru-RU"/>
        </w:rPr>
        <w:t xml:space="preserve"> 0 баллов; наличие более 17 мест для сидения пассажиров в менее 70 процентах транспортных средств </w:t>
      </w:r>
      <w:r w:rsidR="002811CF">
        <w:rPr>
          <w:sz w:val="28"/>
          <w:lang w:bidi="ru-RU"/>
        </w:rPr>
        <w:t>–</w:t>
      </w:r>
      <w:r w:rsidRPr="00D914F9">
        <w:rPr>
          <w:sz w:val="28"/>
          <w:lang w:bidi="ru-RU"/>
        </w:rPr>
        <w:t xml:space="preserve"> 0 баллов; наличие более 17 мест для сидения пассажиров в 70 процентах и более транспортных средств </w:t>
      </w:r>
      <w:r w:rsidR="002811CF">
        <w:rPr>
          <w:sz w:val="28"/>
          <w:lang w:bidi="ru-RU"/>
        </w:rPr>
        <w:t>–</w:t>
      </w:r>
      <w:r w:rsidRPr="00D914F9">
        <w:rPr>
          <w:sz w:val="28"/>
          <w:lang w:bidi="ru-RU"/>
        </w:rPr>
        <w:t xml:space="preserve"> 1 балл);</w:t>
      </w:r>
    </w:p>
    <w:p w:rsidR="00D914F9" w:rsidRPr="00D914F9" w:rsidRDefault="00D914F9" w:rsidP="00D914F9">
      <w:pPr>
        <w:ind w:firstLine="709"/>
        <w:jc w:val="both"/>
        <w:rPr>
          <w:sz w:val="28"/>
          <w:lang w:bidi="ru-RU"/>
        </w:rPr>
      </w:pPr>
      <w:r w:rsidRPr="00D914F9">
        <w:rPr>
          <w:sz w:val="28"/>
          <w:lang w:bidi="ru-RU"/>
        </w:rPr>
        <w:lastRenderedPageBreak/>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D914F9" w:rsidRPr="00D914F9" w:rsidRDefault="00D914F9" w:rsidP="002B4CD1">
      <w:pPr>
        <w:ind w:firstLine="709"/>
        <w:jc w:val="both"/>
        <w:rPr>
          <w:sz w:val="28"/>
          <w:lang w:bidi="ru-RU"/>
        </w:rPr>
      </w:pPr>
      <w:proofErr w:type="gramStart"/>
      <w:r w:rsidRPr="00D914F9">
        <w:rPr>
          <w:sz w:val="28"/>
          <w:lang w:bidi="ru-RU"/>
        </w:rPr>
        <w:t>от</w:t>
      </w:r>
      <w:proofErr w:type="gramEnd"/>
      <w:r w:rsidRPr="00D914F9">
        <w:rPr>
          <w:sz w:val="28"/>
          <w:lang w:bidi="ru-RU"/>
        </w:rPr>
        <w:t xml:space="preserve"> 0 до 3 лет включительно </w:t>
      </w:r>
      <w:r w:rsidR="002B4CD1">
        <w:rPr>
          <w:sz w:val="28"/>
          <w:lang w:bidi="ru-RU"/>
        </w:rPr>
        <w:t>–</w:t>
      </w:r>
      <w:r w:rsidRPr="00D914F9">
        <w:rPr>
          <w:sz w:val="28"/>
          <w:lang w:bidi="ru-RU"/>
        </w:rPr>
        <w:t xml:space="preserve"> 10 баллов;</w:t>
      </w:r>
    </w:p>
    <w:p w:rsidR="00D914F9" w:rsidRPr="00D914F9" w:rsidRDefault="00D914F9" w:rsidP="002B4CD1">
      <w:pPr>
        <w:ind w:firstLine="709"/>
        <w:jc w:val="both"/>
        <w:rPr>
          <w:sz w:val="28"/>
          <w:lang w:bidi="ru-RU"/>
        </w:rPr>
      </w:pPr>
      <w:proofErr w:type="gramStart"/>
      <w:r w:rsidRPr="00D914F9">
        <w:rPr>
          <w:sz w:val="28"/>
          <w:lang w:bidi="ru-RU"/>
        </w:rPr>
        <w:t>от</w:t>
      </w:r>
      <w:proofErr w:type="gramEnd"/>
      <w:r w:rsidRPr="00D914F9">
        <w:rPr>
          <w:sz w:val="28"/>
          <w:lang w:bidi="ru-RU"/>
        </w:rPr>
        <w:t xml:space="preserve"> 3 до 5 лет включительно </w:t>
      </w:r>
      <w:r w:rsidR="002B4CD1">
        <w:rPr>
          <w:sz w:val="28"/>
          <w:lang w:bidi="ru-RU"/>
        </w:rPr>
        <w:t>–</w:t>
      </w:r>
      <w:r w:rsidRPr="00D914F9">
        <w:rPr>
          <w:sz w:val="28"/>
          <w:lang w:bidi="ru-RU"/>
        </w:rPr>
        <w:t xml:space="preserve"> 8 баллов;</w:t>
      </w:r>
    </w:p>
    <w:p w:rsidR="00D914F9" w:rsidRPr="00D914F9" w:rsidRDefault="00D914F9" w:rsidP="002B4CD1">
      <w:pPr>
        <w:ind w:firstLine="709"/>
        <w:jc w:val="both"/>
        <w:rPr>
          <w:sz w:val="28"/>
          <w:lang w:bidi="ru-RU"/>
        </w:rPr>
      </w:pPr>
      <w:proofErr w:type="gramStart"/>
      <w:r w:rsidRPr="00D914F9">
        <w:rPr>
          <w:sz w:val="28"/>
          <w:lang w:bidi="ru-RU"/>
        </w:rPr>
        <w:t>от</w:t>
      </w:r>
      <w:proofErr w:type="gramEnd"/>
      <w:r w:rsidRPr="00D914F9">
        <w:rPr>
          <w:sz w:val="28"/>
          <w:lang w:bidi="ru-RU"/>
        </w:rPr>
        <w:t xml:space="preserve"> 5 до 7 лет включительно </w:t>
      </w:r>
      <w:r w:rsidR="002B4CD1">
        <w:rPr>
          <w:sz w:val="28"/>
          <w:lang w:bidi="ru-RU"/>
        </w:rPr>
        <w:t>–</w:t>
      </w:r>
      <w:r w:rsidRPr="00D914F9">
        <w:rPr>
          <w:sz w:val="28"/>
          <w:lang w:bidi="ru-RU"/>
        </w:rPr>
        <w:t xml:space="preserve"> 4 балла;</w:t>
      </w:r>
    </w:p>
    <w:p w:rsidR="00D914F9" w:rsidRPr="00D914F9" w:rsidRDefault="00D914F9" w:rsidP="002B4CD1">
      <w:pPr>
        <w:ind w:firstLine="709"/>
        <w:jc w:val="both"/>
        <w:rPr>
          <w:sz w:val="28"/>
          <w:lang w:bidi="ru-RU"/>
        </w:rPr>
      </w:pPr>
      <w:proofErr w:type="gramStart"/>
      <w:r w:rsidRPr="00D914F9">
        <w:rPr>
          <w:sz w:val="28"/>
          <w:lang w:bidi="ru-RU"/>
        </w:rPr>
        <w:t>от</w:t>
      </w:r>
      <w:proofErr w:type="gramEnd"/>
      <w:r w:rsidRPr="00D914F9">
        <w:rPr>
          <w:sz w:val="28"/>
          <w:lang w:bidi="ru-RU"/>
        </w:rPr>
        <w:t xml:space="preserve"> 7 до 10 лет включительно </w:t>
      </w:r>
      <w:r w:rsidR="002B4CD1">
        <w:rPr>
          <w:sz w:val="28"/>
          <w:lang w:bidi="ru-RU"/>
        </w:rPr>
        <w:t>–</w:t>
      </w:r>
      <w:r w:rsidRPr="00D914F9">
        <w:rPr>
          <w:sz w:val="28"/>
          <w:lang w:bidi="ru-RU"/>
        </w:rPr>
        <w:t xml:space="preserve"> 0 баллов;</w:t>
      </w:r>
    </w:p>
    <w:p w:rsidR="00903AD8" w:rsidRDefault="00D914F9" w:rsidP="002B4CD1">
      <w:pPr>
        <w:ind w:firstLine="709"/>
        <w:jc w:val="both"/>
        <w:rPr>
          <w:sz w:val="28"/>
          <w:lang w:bidi="ru-RU"/>
        </w:rPr>
      </w:pPr>
      <w:proofErr w:type="gramStart"/>
      <w:r w:rsidRPr="00D914F9">
        <w:rPr>
          <w:sz w:val="28"/>
          <w:lang w:bidi="ru-RU"/>
        </w:rPr>
        <w:t>более</w:t>
      </w:r>
      <w:proofErr w:type="gramEnd"/>
      <w:r w:rsidRPr="00D914F9">
        <w:rPr>
          <w:sz w:val="28"/>
          <w:lang w:bidi="ru-RU"/>
        </w:rPr>
        <w:t xml:space="preserve"> 10 лет </w:t>
      </w:r>
      <w:r w:rsidR="002B4CD1">
        <w:rPr>
          <w:sz w:val="28"/>
          <w:lang w:bidi="ru-RU"/>
        </w:rPr>
        <w:t>–</w:t>
      </w:r>
      <w:r w:rsidRPr="00D914F9">
        <w:rPr>
          <w:sz w:val="28"/>
          <w:lang w:bidi="ru-RU"/>
        </w:rPr>
        <w:t xml:space="preserve"> минус 5 баллов.</w:t>
      </w:r>
      <w:r w:rsidR="00903AD8" w:rsidRPr="00903AD8">
        <w:rPr>
          <w:sz w:val="28"/>
          <w:lang w:bidi="ru-RU"/>
        </w:rPr>
        <w:t xml:space="preserve"> </w:t>
      </w:r>
    </w:p>
    <w:p w:rsidR="002B4CD1" w:rsidRDefault="002B4CD1" w:rsidP="002B4CD1">
      <w:pPr>
        <w:ind w:firstLine="709"/>
        <w:jc w:val="both"/>
        <w:rPr>
          <w:sz w:val="28"/>
          <w:lang w:bidi="ru-RU"/>
        </w:rPr>
      </w:pPr>
    </w:p>
    <w:p w:rsidR="002B4CD1" w:rsidRDefault="002B4CD1" w:rsidP="002B4CD1">
      <w:pPr>
        <w:ind w:firstLine="709"/>
        <w:jc w:val="both"/>
        <w:rPr>
          <w:sz w:val="28"/>
          <w:lang w:bidi="ru-RU"/>
        </w:rPr>
      </w:pPr>
      <w:r>
        <w:rPr>
          <w:sz w:val="28"/>
          <w:lang w:bidi="ru-RU"/>
        </w:rPr>
        <w:t>_________________</w:t>
      </w:r>
    </w:p>
    <w:p w:rsidR="00903AD8" w:rsidRPr="00FD5132" w:rsidRDefault="002B4CD1" w:rsidP="00903AD8">
      <w:pPr>
        <w:ind w:firstLine="709"/>
        <w:jc w:val="both"/>
        <w:rPr>
          <w:sz w:val="24"/>
          <w:szCs w:val="24"/>
          <w:lang w:bidi="ru-RU"/>
        </w:rPr>
      </w:pPr>
      <w:r w:rsidRPr="00FD5132">
        <w:rPr>
          <w:sz w:val="24"/>
          <w:szCs w:val="24"/>
          <w:vertAlign w:val="superscript"/>
          <w:lang w:bidi="ru-RU"/>
        </w:rPr>
        <w:t>1</w:t>
      </w:r>
      <w:r w:rsidR="00FD5132" w:rsidRPr="00FD5132">
        <w:rPr>
          <w:sz w:val="24"/>
          <w:szCs w:val="24"/>
          <w:vertAlign w:val="superscript"/>
          <w:lang w:bidi="ru-RU"/>
        </w:rPr>
        <w:t xml:space="preserve"> </w:t>
      </w:r>
      <w:r w:rsidR="00903AD8" w:rsidRPr="00FD5132">
        <w:rPr>
          <w:sz w:val="24"/>
          <w:szCs w:val="24"/>
          <w:lang w:bidi="ru-RU"/>
        </w:rPr>
        <w:t>Среднее количество транспортных средств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903AD8" w:rsidRPr="00FD5132" w:rsidRDefault="00FD5132" w:rsidP="00903AD8">
      <w:pPr>
        <w:ind w:firstLine="709"/>
        <w:jc w:val="both"/>
        <w:rPr>
          <w:sz w:val="24"/>
          <w:szCs w:val="24"/>
          <w:lang w:bidi="ru-RU"/>
        </w:rPr>
      </w:pPr>
      <w:r w:rsidRPr="00FD5132">
        <w:rPr>
          <w:sz w:val="24"/>
          <w:szCs w:val="24"/>
          <w:vertAlign w:val="superscript"/>
          <w:lang w:bidi="ru-RU"/>
        </w:rPr>
        <w:t>2</w:t>
      </w:r>
      <w:r w:rsidR="00903AD8" w:rsidRPr="00FD5132">
        <w:rPr>
          <w:sz w:val="24"/>
          <w:szCs w:val="24"/>
          <w:lang w:bidi="ru-RU"/>
        </w:rPr>
        <w:t xml:space="preserve">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FB1030" w:rsidRDefault="00FB1030" w:rsidP="00693CE9">
      <w:pPr>
        <w:rPr>
          <w:sz w:val="28"/>
        </w:rPr>
      </w:pPr>
    </w:p>
    <w:p w:rsidR="002F79BC" w:rsidRDefault="002F79BC" w:rsidP="00693CE9">
      <w:pPr>
        <w:rPr>
          <w:sz w:val="28"/>
        </w:rPr>
      </w:pPr>
    </w:p>
    <w:p w:rsidR="002F79BC" w:rsidRDefault="002F79BC" w:rsidP="002F79BC">
      <w:pPr>
        <w:jc w:val="center"/>
        <w:rPr>
          <w:sz w:val="28"/>
        </w:rPr>
      </w:pPr>
      <w:r>
        <w:rPr>
          <w:sz w:val="28"/>
        </w:rPr>
        <w:t>__________________</w:t>
      </w:r>
    </w:p>
    <w:sectPr w:rsidR="002F79BC" w:rsidSect="00C274BD">
      <w:headerReference w:type="default" r:id="rId9"/>
      <w:pgSz w:w="11906" w:h="16838"/>
      <w:pgMar w:top="1418" w:right="567" w:bottom="1134" w:left="1985"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77D" w:rsidRDefault="0033277D">
      <w:r>
        <w:separator/>
      </w:r>
    </w:p>
  </w:endnote>
  <w:endnote w:type="continuationSeparator" w:id="0">
    <w:p w:rsidR="0033277D" w:rsidRDefault="0033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77D" w:rsidRDefault="0033277D">
      <w:r>
        <w:separator/>
      </w:r>
    </w:p>
  </w:footnote>
  <w:footnote w:type="continuationSeparator" w:id="0">
    <w:p w:rsidR="0033277D" w:rsidRDefault="003327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F6" w:rsidRDefault="002875F6">
    <w:pPr>
      <w:pStyle w:val="af4"/>
      <w:jc w:val="center"/>
    </w:pPr>
    <w:r>
      <w:rPr>
        <w:sz w:val="20"/>
      </w:rPr>
      <w:fldChar w:fldCharType="begin"/>
    </w:r>
    <w:r>
      <w:rPr>
        <w:sz w:val="20"/>
      </w:rPr>
      <w:instrText xml:space="preserve">PAGE </w:instrText>
    </w:r>
    <w:r>
      <w:rPr>
        <w:sz w:val="20"/>
      </w:rPr>
      <w:fldChar w:fldCharType="separate"/>
    </w:r>
    <w:r w:rsidR="001C357E">
      <w:rPr>
        <w:noProof/>
        <w:sz w:val="20"/>
      </w:rPr>
      <w:t>2</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F6" w:rsidRDefault="002875F6">
    <w:pPr>
      <w:pStyle w:val="af4"/>
      <w:jc w:val="center"/>
    </w:pPr>
    <w:r>
      <w:rPr>
        <w:sz w:val="20"/>
      </w:rPr>
      <w:fldChar w:fldCharType="begin"/>
    </w:r>
    <w:r>
      <w:rPr>
        <w:sz w:val="20"/>
      </w:rPr>
      <w:instrText xml:space="preserve">PAGE </w:instrText>
    </w:r>
    <w:r>
      <w:rPr>
        <w:sz w:val="20"/>
      </w:rPr>
      <w:fldChar w:fldCharType="separate"/>
    </w:r>
    <w:r w:rsidR="00A547B3">
      <w:rPr>
        <w:noProof/>
        <w:sz w:val="20"/>
      </w:rPr>
      <w:t>4</w:t>
    </w:r>
    <w:r>
      <w:rP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A376B"/>
    <w:multiLevelType w:val="hybridMultilevel"/>
    <w:tmpl w:val="F59644F6"/>
    <w:lvl w:ilvl="0" w:tplc="0262A2A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D91263"/>
    <w:multiLevelType w:val="multilevel"/>
    <w:tmpl w:val="2102A93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2"/>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3F"/>
    <w:rsid w:val="00006A70"/>
    <w:rsid w:val="00053FC2"/>
    <w:rsid w:val="00074815"/>
    <w:rsid w:val="00087DED"/>
    <w:rsid w:val="000D5D4D"/>
    <w:rsid w:val="000E3DFD"/>
    <w:rsid w:val="00125047"/>
    <w:rsid w:val="0015528C"/>
    <w:rsid w:val="001847C7"/>
    <w:rsid w:val="001C357E"/>
    <w:rsid w:val="001D4DD9"/>
    <w:rsid w:val="001F3D3F"/>
    <w:rsid w:val="002507FD"/>
    <w:rsid w:val="002811CF"/>
    <w:rsid w:val="002875F6"/>
    <w:rsid w:val="002A7A6D"/>
    <w:rsid w:val="002B4CD1"/>
    <w:rsid w:val="002D6AC9"/>
    <w:rsid w:val="002F79BC"/>
    <w:rsid w:val="0033277D"/>
    <w:rsid w:val="003955F0"/>
    <w:rsid w:val="003C6B7C"/>
    <w:rsid w:val="003D1D5C"/>
    <w:rsid w:val="004471F9"/>
    <w:rsid w:val="00471DBC"/>
    <w:rsid w:val="00476C56"/>
    <w:rsid w:val="00497843"/>
    <w:rsid w:val="00557895"/>
    <w:rsid w:val="0058065A"/>
    <w:rsid w:val="00615EF9"/>
    <w:rsid w:val="00693CE9"/>
    <w:rsid w:val="006A25BE"/>
    <w:rsid w:val="006E606A"/>
    <w:rsid w:val="007127FD"/>
    <w:rsid w:val="00755653"/>
    <w:rsid w:val="00762AE2"/>
    <w:rsid w:val="00762B45"/>
    <w:rsid w:val="007C0CF0"/>
    <w:rsid w:val="007F44AC"/>
    <w:rsid w:val="00830079"/>
    <w:rsid w:val="00860580"/>
    <w:rsid w:val="008658BF"/>
    <w:rsid w:val="0086741E"/>
    <w:rsid w:val="008B29B9"/>
    <w:rsid w:val="008D0008"/>
    <w:rsid w:val="008E79FE"/>
    <w:rsid w:val="00903AD8"/>
    <w:rsid w:val="00921702"/>
    <w:rsid w:val="00945324"/>
    <w:rsid w:val="00947741"/>
    <w:rsid w:val="0096548E"/>
    <w:rsid w:val="009E3B41"/>
    <w:rsid w:val="009E5B6D"/>
    <w:rsid w:val="00A22A74"/>
    <w:rsid w:val="00A41481"/>
    <w:rsid w:val="00A547B3"/>
    <w:rsid w:val="00A848A3"/>
    <w:rsid w:val="00AD0F2F"/>
    <w:rsid w:val="00B30682"/>
    <w:rsid w:val="00B312A6"/>
    <w:rsid w:val="00B34A55"/>
    <w:rsid w:val="00BF00EC"/>
    <w:rsid w:val="00C00663"/>
    <w:rsid w:val="00C01245"/>
    <w:rsid w:val="00C1383F"/>
    <w:rsid w:val="00C14578"/>
    <w:rsid w:val="00C274BD"/>
    <w:rsid w:val="00C71468"/>
    <w:rsid w:val="00CD3F0B"/>
    <w:rsid w:val="00CE04AC"/>
    <w:rsid w:val="00CE7837"/>
    <w:rsid w:val="00D739E0"/>
    <w:rsid w:val="00D914F9"/>
    <w:rsid w:val="00DA4304"/>
    <w:rsid w:val="00E164D9"/>
    <w:rsid w:val="00E21B67"/>
    <w:rsid w:val="00E66C31"/>
    <w:rsid w:val="00EC1494"/>
    <w:rsid w:val="00EF2016"/>
    <w:rsid w:val="00F26351"/>
    <w:rsid w:val="00F35134"/>
    <w:rsid w:val="00F4285A"/>
    <w:rsid w:val="00F63F2A"/>
    <w:rsid w:val="00F81FD1"/>
    <w:rsid w:val="00FA7A10"/>
    <w:rsid w:val="00FB1030"/>
    <w:rsid w:val="00FB34C2"/>
    <w:rsid w:val="00FD5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DB658-7C19-446F-8235-294325AC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hAnsi="Times New Roman"/>
      <w:sz w:val="20"/>
    </w:rPr>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0"/>
    </w:rPr>
  </w:style>
  <w:style w:type="paragraph" w:customStyle="1" w:styleId="12">
    <w:name w:val="Номер страницы1"/>
    <w:basedOn w:val="13"/>
    <w:link w:val="14"/>
  </w:style>
  <w:style w:type="character" w:customStyle="1" w:styleId="14">
    <w:name w:val="Номер страницы1"/>
    <w:basedOn w:val="15"/>
    <w:link w:val="12"/>
  </w:style>
  <w:style w:type="paragraph" w:customStyle="1" w:styleId="a3">
    <w:name w:val="Ст. без интервала"/>
    <w:basedOn w:val="a"/>
    <w:link w:val="a4"/>
    <w:pPr>
      <w:ind w:firstLine="709"/>
      <w:jc w:val="both"/>
    </w:pPr>
    <w:rPr>
      <w:sz w:val="28"/>
    </w:rPr>
  </w:style>
  <w:style w:type="character" w:customStyle="1" w:styleId="a4">
    <w:name w:val="Ст. без интервала"/>
    <w:basedOn w:val="11"/>
    <w:link w:val="a3"/>
    <w:rPr>
      <w:rFonts w:ascii="Times New Roman" w:hAnsi="Times New Roman"/>
      <w:sz w:val="28"/>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styleId="a5">
    <w:name w:val="Normal (Web)"/>
    <w:basedOn w:val="a"/>
    <w:link w:val="a6"/>
    <w:pPr>
      <w:spacing w:beforeAutospacing="1" w:afterAutospacing="1"/>
    </w:pPr>
    <w:rPr>
      <w:sz w:val="24"/>
    </w:rPr>
  </w:style>
  <w:style w:type="character" w:customStyle="1" w:styleId="a6">
    <w:name w:val="Обычный (веб) Знак"/>
    <w:basedOn w:val="11"/>
    <w:link w:val="a5"/>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7">
    <w:name w:val="footer"/>
    <w:basedOn w:val="a"/>
    <w:link w:val="a8"/>
    <w:pPr>
      <w:tabs>
        <w:tab w:val="center" w:pos="4153"/>
        <w:tab w:val="right" w:pos="8306"/>
      </w:tabs>
    </w:pPr>
    <w:rPr>
      <w:sz w:val="28"/>
    </w:rPr>
  </w:style>
  <w:style w:type="character" w:customStyle="1" w:styleId="a8">
    <w:name w:val="Нижний колонтитул Знак"/>
    <w:basedOn w:val="11"/>
    <w:link w:val="a7"/>
    <w:rPr>
      <w:rFonts w:ascii="Times New Roman" w:hAnsi="Times New Roman"/>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6">
    <w:name w:val="Основной шрифт абзаца1"/>
  </w:style>
  <w:style w:type="paragraph" w:styleId="a9">
    <w:name w:val="No Spacing"/>
    <w:link w:val="aa"/>
    <w:pPr>
      <w:spacing w:after="0" w:line="240" w:lineRule="auto"/>
    </w:pPr>
    <w:rPr>
      <w:rFonts w:ascii="Georgia" w:hAnsi="Georgia"/>
    </w:rPr>
  </w:style>
  <w:style w:type="character" w:customStyle="1" w:styleId="aa">
    <w:name w:val="Без интервала Знак"/>
    <w:link w:val="a9"/>
    <w:rPr>
      <w:rFonts w:ascii="Georgia" w:hAnsi="Georgia"/>
    </w:rPr>
  </w:style>
  <w:style w:type="paragraph" w:styleId="ab">
    <w:name w:val="Plain Text"/>
    <w:basedOn w:val="a"/>
    <w:link w:val="ac"/>
    <w:rPr>
      <w:rFonts w:ascii="Courier New" w:hAnsi="Courier New"/>
    </w:rPr>
  </w:style>
  <w:style w:type="character" w:customStyle="1" w:styleId="ac">
    <w:name w:val="Текст Знак"/>
    <w:basedOn w:val="11"/>
    <w:link w:val="ab"/>
    <w:rPr>
      <w:rFonts w:ascii="Courier New" w:hAnsi="Courier New"/>
      <w:sz w:val="20"/>
    </w:rPr>
  </w:style>
  <w:style w:type="paragraph" w:styleId="ad">
    <w:name w:val="Body Text"/>
    <w:basedOn w:val="a"/>
    <w:link w:val="ae"/>
    <w:pPr>
      <w:jc w:val="both"/>
    </w:pPr>
    <w:rPr>
      <w:sz w:val="28"/>
    </w:rPr>
  </w:style>
  <w:style w:type="character" w:customStyle="1" w:styleId="ae">
    <w:name w:val="Основной текст Знак"/>
    <w:basedOn w:val="11"/>
    <w:link w:val="ad"/>
    <w:rPr>
      <w:rFonts w:ascii="Times New Roman" w:hAnsi="Times New Roman"/>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7">
    <w:name w:val="Обычный1"/>
    <w:link w:val="18"/>
    <w:pPr>
      <w:spacing w:before="100" w:after="100" w:line="240" w:lineRule="auto"/>
    </w:pPr>
    <w:rPr>
      <w:rFonts w:ascii="Times New Roman" w:hAnsi="Times New Roman"/>
      <w:sz w:val="24"/>
    </w:rPr>
  </w:style>
  <w:style w:type="character" w:customStyle="1" w:styleId="18">
    <w:name w:val="Обычный1"/>
    <w:link w:val="17"/>
    <w:rPr>
      <w:rFonts w:ascii="Times New Roman" w:hAnsi="Times New Roman"/>
      <w:sz w:val="24"/>
    </w:rPr>
  </w:style>
  <w:style w:type="character" w:customStyle="1" w:styleId="50">
    <w:name w:val="Заголовок 5 Знак"/>
    <w:link w:val="5"/>
    <w:rPr>
      <w:rFonts w:ascii="XO Thames" w:hAnsi="XO Thames"/>
      <w:b/>
    </w:rPr>
  </w:style>
  <w:style w:type="character" w:customStyle="1" w:styleId="10">
    <w:name w:val="Заголовок 1 Знак"/>
    <w:link w:val="1"/>
    <w:rPr>
      <w:rFonts w:ascii="XO Thames" w:hAnsi="XO Thames"/>
      <w:b/>
      <w:sz w:val="32"/>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9">
    <w:name w:val="Гиперссылка1"/>
    <w:link w:val="af"/>
    <w:rPr>
      <w:color w:val="0000FF"/>
      <w:u w:val="single"/>
    </w:rPr>
  </w:style>
  <w:style w:type="character" w:styleId="af">
    <w:name w:val="Hyperlink"/>
    <w:link w:val="1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styleId="af0">
    <w:name w:val="Balloon Text"/>
    <w:basedOn w:val="a"/>
    <w:link w:val="af1"/>
    <w:rPr>
      <w:rFonts w:ascii="Tahoma" w:hAnsi="Tahoma"/>
      <w:sz w:val="16"/>
    </w:rPr>
  </w:style>
  <w:style w:type="character" w:customStyle="1" w:styleId="af1">
    <w:name w:val="Текст выноски Знак"/>
    <w:basedOn w:val="11"/>
    <w:link w:val="af0"/>
    <w:rPr>
      <w:rFonts w:ascii="Tahoma" w:hAnsi="Tahoma"/>
      <w:sz w:val="16"/>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tyle1">
    <w:name w:val="Style1"/>
    <w:basedOn w:val="a"/>
    <w:link w:val="Style10"/>
    <w:pPr>
      <w:widowControl w:val="0"/>
      <w:spacing w:line="545" w:lineRule="exact"/>
      <w:jc w:val="center"/>
    </w:pPr>
    <w:rPr>
      <w:rFonts w:ascii="Calibri" w:hAnsi="Calibri"/>
      <w:sz w:val="24"/>
    </w:rPr>
  </w:style>
  <w:style w:type="character" w:customStyle="1" w:styleId="Style10">
    <w:name w:val="Style1"/>
    <w:basedOn w:val="11"/>
    <w:link w:val="Style1"/>
    <w:rPr>
      <w:rFonts w:ascii="Calibri" w:hAnsi="Calibri"/>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c">
    <w:name w:val="Обычный (веб)1"/>
    <w:basedOn w:val="a"/>
    <w:link w:val="1d"/>
    <w:pPr>
      <w:spacing w:before="100" w:after="100"/>
    </w:pPr>
    <w:rPr>
      <w:sz w:val="24"/>
    </w:rPr>
  </w:style>
  <w:style w:type="character" w:customStyle="1" w:styleId="1d">
    <w:name w:val="Обычный (веб)1"/>
    <w:basedOn w:val="11"/>
    <w:link w:val="1c"/>
    <w:rPr>
      <w:rFonts w:ascii="Times New Roman" w:hAnsi="Times New Roman"/>
      <w:sz w:val="24"/>
    </w:rPr>
  </w:style>
  <w:style w:type="paragraph" w:styleId="af2">
    <w:name w:val="List Paragraph"/>
    <w:basedOn w:val="a"/>
    <w:link w:val="af3"/>
    <w:pPr>
      <w:spacing w:after="200" w:line="276" w:lineRule="auto"/>
      <w:ind w:left="720"/>
      <w:contextualSpacing/>
    </w:pPr>
    <w:rPr>
      <w:rFonts w:asciiTheme="minorHAnsi" w:hAnsiTheme="minorHAnsi"/>
      <w:sz w:val="22"/>
    </w:rPr>
  </w:style>
  <w:style w:type="character" w:customStyle="1" w:styleId="af3">
    <w:name w:val="Абзац списка Знак"/>
    <w:basedOn w:val="11"/>
    <w:link w:val="af2"/>
    <w:rPr>
      <w:rFonts w:asciiTheme="minorHAnsi" w:hAnsiTheme="minorHAnsi"/>
      <w:sz w:val="22"/>
    </w:rPr>
  </w:style>
  <w:style w:type="paragraph" w:styleId="af4">
    <w:name w:val="header"/>
    <w:basedOn w:val="a"/>
    <w:link w:val="af5"/>
    <w:pPr>
      <w:tabs>
        <w:tab w:val="center" w:pos="4677"/>
        <w:tab w:val="right" w:pos="9355"/>
      </w:tabs>
    </w:pPr>
    <w:rPr>
      <w:sz w:val="28"/>
    </w:rPr>
  </w:style>
  <w:style w:type="character" w:customStyle="1" w:styleId="af5">
    <w:name w:val="Верхний колонтитул Знак"/>
    <w:basedOn w:val="11"/>
    <w:link w:val="af4"/>
    <w:rPr>
      <w:rFonts w:ascii="Times New Roman" w:hAnsi="Times New Roman"/>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basedOn w:val="a"/>
    <w:link w:val="af9"/>
    <w:uiPriority w:val="10"/>
    <w:qFormat/>
    <w:pPr>
      <w:jc w:val="center"/>
    </w:pPr>
    <w:rPr>
      <w:b/>
      <w:sz w:val="24"/>
    </w:rPr>
  </w:style>
  <w:style w:type="character" w:customStyle="1" w:styleId="af9">
    <w:name w:val="Название Знак"/>
    <w:basedOn w:val="11"/>
    <w:link w:val="af8"/>
    <w:rPr>
      <w:rFonts w:ascii="Times New Roman" w:hAnsi="Times New Roman"/>
      <w:b/>
      <w:sz w:val="24"/>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e">
    <w:name w:val="Гиперссылка1"/>
    <w:basedOn w:val="13"/>
    <w:link w:val="1f"/>
    <w:rPr>
      <w:color w:val="0000FF" w:themeColor="hyperlink"/>
      <w:u w:val="single"/>
    </w:rPr>
  </w:style>
  <w:style w:type="character" w:customStyle="1" w:styleId="1f">
    <w:name w:val="Гиперссылка1"/>
    <w:basedOn w:val="15"/>
    <w:link w:val="1e"/>
    <w:rPr>
      <w:color w:val="0000FF" w:themeColor="hyperlink"/>
      <w:u w:val="single"/>
    </w:rPr>
  </w:style>
  <w:style w:type="paragraph" w:customStyle="1" w:styleId="1f0">
    <w:name w:val="Стиль1"/>
    <w:basedOn w:val="ConsPlusNormal"/>
    <w:link w:val="1f1"/>
    <w:pPr>
      <w:widowControl/>
      <w:ind w:firstLine="540"/>
      <w:jc w:val="both"/>
    </w:pPr>
  </w:style>
  <w:style w:type="character" w:customStyle="1" w:styleId="1f1">
    <w:name w:val="Стиль1"/>
    <w:basedOn w:val="ConsPlusNormal0"/>
    <w:link w:val="1f0"/>
    <w:rPr>
      <w:rFonts w:ascii="Arial" w:hAnsi="Arial"/>
      <w:sz w:val="20"/>
    </w:rPr>
  </w:style>
  <w:style w:type="paragraph" w:customStyle="1" w:styleId="1f2">
    <w:name w:val="Обычный1"/>
    <w:link w:val="1f3"/>
    <w:rPr>
      <w:rFonts w:ascii="Times New Roman" w:hAnsi="Times New Roman"/>
      <w:sz w:val="20"/>
    </w:rPr>
  </w:style>
  <w:style w:type="character" w:customStyle="1" w:styleId="1f3">
    <w:name w:val="Обычный1"/>
    <w:link w:val="1f2"/>
    <w:rPr>
      <w:rFonts w:ascii="Times New Roman" w:hAnsi="Times New Roman"/>
      <w:sz w:val="20"/>
    </w:rPr>
  </w:style>
  <w:style w:type="table" w:styleId="afa">
    <w:name w:val="Table Grid"/>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4">
    <w:name w:val="Сетка таблицы1"/>
    <w:basedOn w:val="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a"/>
    <w:rsid w:val="0015528C"/>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E8987-F3B9-4A21-9481-63DC1DF9F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Ёксель</dc:creator>
  <cp:lastModifiedBy>Ёксель</cp:lastModifiedBy>
  <cp:revision>6</cp:revision>
  <dcterms:created xsi:type="dcterms:W3CDTF">2026-04-08T07:19:00Z</dcterms:created>
  <dcterms:modified xsi:type="dcterms:W3CDTF">2026-04-08T11:23:00Z</dcterms:modified>
</cp:coreProperties>
</file>