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4919" w:type="pct"/>
        <w:tblLayout w:type="fixed"/>
        <w:tblLook w:val="04A0" w:firstRow="1" w:lastRow="0" w:firstColumn="1" w:lastColumn="0" w:noHBand="0" w:noVBand="1"/>
      </w:tblPr>
      <w:tblGrid>
        <w:gridCol w:w="675"/>
        <w:gridCol w:w="6357"/>
        <w:gridCol w:w="1442"/>
        <w:gridCol w:w="1220"/>
      </w:tblGrid>
      <w:tr>
        <w:trPr>
          <w:trHeight w:val="315"/>
        </w:trPr>
        <w:tc>
          <w:tcPr>
            <w:gridSpan w:val="4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000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СРЕДНИЕ ЦЕНЫ</w:t>
            </w:r>
            <w:r/>
          </w:p>
        </w:tc>
      </w:tr>
      <w:tr>
        <w:trPr>
          <w:trHeight w:val="244"/>
        </w:trPr>
        <w:tc>
          <w:tcPr>
            <w:gridSpan w:val="4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00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на продукты питания,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сложившиеся на территории города Ставрополя </w:t>
            </w:r>
            <w:r/>
          </w:p>
        </w:tc>
      </w:tr>
      <w:tr>
        <w:trPr>
          <w:trHeight w:val="390"/>
        </w:trPr>
        <w:tc>
          <w:tcPr>
            <w:gridSpan w:val="4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00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по состоянию на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 ноября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20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 года</w:t>
            </w:r>
            <w:r/>
          </w:p>
        </w:tc>
      </w:tr>
      <w:tr>
        <w:trPr>
          <w:trHeight w:val="719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№ п/п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79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Наименование продуктов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Ед. изм.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29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Средняя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цена, 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руб.</w:t>
            </w:r>
            <w:r/>
          </w:p>
        </w:tc>
      </w:tr>
      <w:tr>
        <w:trPr>
          <w:trHeight w:val="29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1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79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2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3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29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4</w:t>
            </w:r>
            <w:r/>
          </w:p>
        </w:tc>
      </w:tr>
      <w:tr>
        <w:trPr>
          <w:trHeight w:val="315"/>
        </w:trPr>
        <w:tc>
          <w:tcPr>
            <w:gridSpan w:val="3"/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71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Молочная продукция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29" w:type="pct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rHeight w:val="571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1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79" w:type="pct"/>
            <w:textDirection w:val="lrTb"/>
            <w:noWrap w:val="false"/>
          </w:tcPr>
          <w:p>
            <w:pPr>
              <w:ind w:left="-105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Молоко пастеризованное 2,5% жирности, расфасованное в полиэтиленовый пакет, 1,0 л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пакет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29" w:type="pct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60,00</w:t>
            </w:r>
            <w:r/>
          </w:p>
        </w:tc>
      </w:tr>
      <w:tr>
        <w:trPr>
          <w:trHeight w:val="630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2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79" w:type="pct"/>
            <w:textDirection w:val="lrTb"/>
            <w:noWrap w:val="false"/>
          </w:tcPr>
          <w:p>
            <w:pPr>
              <w:ind w:left="-105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Молоко пастеризованное 3,2% жирности, расфасованное в полиэтиленовый пакет   0,9 л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пакет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29" w:type="pct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60,00</w:t>
            </w:r>
            <w:r/>
          </w:p>
        </w:tc>
      </w:tr>
      <w:tr>
        <w:trPr>
          <w:trHeight w:val="61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3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79" w:type="pct"/>
            <w:textDirection w:val="lrTb"/>
            <w:noWrap w:val="false"/>
          </w:tcPr>
          <w:p>
            <w:pPr>
              <w:ind w:left="-105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Молоко низколактозное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2,5% жирности, расфасованное в полиэтиленовый пакет  1,0 л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пакет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29" w:type="pct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68,00</w:t>
            </w:r>
            <w:r/>
          </w:p>
        </w:tc>
      </w:tr>
      <w:tr>
        <w:trPr>
          <w:trHeight w:val="600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4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79" w:type="pct"/>
            <w:textDirection w:val="lrTb"/>
            <w:noWrap w:val="false"/>
          </w:tcPr>
          <w:p>
            <w:pPr>
              <w:ind w:left="-105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Молоко стерилизованное в полиэтиленовом пакете 2,5% жирности, расфасованное в полиэтиленовый пакет 1,0 л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пакет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29" w:type="pct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68,00</w:t>
            </w:r>
            <w:r/>
          </w:p>
        </w:tc>
      </w:tr>
      <w:tr>
        <w:trPr>
          <w:trHeight w:val="226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5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79" w:type="pct"/>
            <w:textDirection w:val="lrTb"/>
            <w:noWrap w:val="false"/>
          </w:tcPr>
          <w:p>
            <w:pPr>
              <w:ind w:left="-105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Молоко сухое обезжиренное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кг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29" w:type="pct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325,00</w:t>
            </w:r>
            <w:r/>
          </w:p>
        </w:tc>
      </w:tr>
      <w:tr>
        <w:trPr>
          <w:trHeight w:val="347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6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79" w:type="pct"/>
            <w:textDirection w:val="lrTb"/>
            <w:noWrap w:val="false"/>
          </w:tcPr>
          <w:p>
            <w:pPr>
              <w:ind w:left="-105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Молоко сухое обезжиренное фасованное 0,4 кг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упаковка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29" w:type="pct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130,00</w:t>
            </w:r>
            <w:r/>
          </w:p>
        </w:tc>
      </w:tr>
      <w:tr>
        <w:trPr>
          <w:trHeight w:val="49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7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79" w:type="pct"/>
            <w:textDirection w:val="lrTb"/>
            <w:noWrap w:val="false"/>
          </w:tcPr>
          <w:p>
            <w:pPr>
              <w:ind w:left="-105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Кефир 2,5% жирности, расфасованный в полиэтиленовый пакет 1 л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пакет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29" w:type="pct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65,00</w:t>
            </w:r>
            <w:r/>
          </w:p>
        </w:tc>
      </w:tr>
      <w:tr>
        <w:trPr>
          <w:trHeight w:val="49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8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79" w:type="pct"/>
            <w:textDirection w:val="lrTb"/>
            <w:noWrap w:val="false"/>
          </w:tcPr>
          <w:p>
            <w:pPr>
              <w:ind w:left="-105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Кефир 2,5% жирности, расфасованный в полиэтиленовый пакет 0,5 л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пакет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29" w:type="pct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34,00</w:t>
            </w:r>
            <w:r/>
          </w:p>
        </w:tc>
      </w:tr>
      <w:tr>
        <w:trPr>
          <w:trHeight w:val="600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9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79" w:type="pct"/>
            <w:textDirection w:val="lrTb"/>
            <w:noWrap w:val="false"/>
          </w:tcPr>
          <w:p>
            <w:pPr>
              <w:ind w:left="-105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Бифидокефир 3,2% жирности, расфасованный в полиэтиленовый пакет 0,5 л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пакет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29" w:type="pct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40,00</w:t>
            </w:r>
            <w:r/>
          </w:p>
        </w:tc>
      </w:tr>
      <w:tr>
        <w:trPr>
          <w:trHeight w:val="268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10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79" w:type="pct"/>
            <w:textDirection w:val="lrTb"/>
            <w:noWrap w:val="false"/>
          </w:tcPr>
          <w:p>
            <w:pPr>
              <w:ind w:left="-105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Сметана 15% жирности, фасованная, 0,4 кг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стакан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29" w:type="pct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80,00</w:t>
            </w:r>
            <w:r/>
          </w:p>
        </w:tc>
      </w:tr>
      <w:tr>
        <w:trPr>
          <w:trHeight w:val="31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11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79" w:type="pct"/>
            <w:textDirection w:val="lrTb"/>
            <w:noWrap w:val="false"/>
          </w:tcPr>
          <w:p>
            <w:pPr>
              <w:ind w:left="-105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Сметана 20% жирности, фасованная 0,4 кг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стакан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29" w:type="pct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98,00</w:t>
            </w:r>
            <w:r/>
          </w:p>
        </w:tc>
      </w:tr>
      <w:tr>
        <w:trPr>
          <w:trHeight w:val="31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12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79" w:type="pct"/>
            <w:textDirection w:val="lrTb"/>
            <w:noWrap w:val="false"/>
          </w:tcPr>
          <w:p>
            <w:pPr>
              <w:ind w:left="-105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Сметана 20% жирности, фасованная, 0,2 кг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стакан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29" w:type="pct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49,00</w:t>
            </w:r>
            <w:r/>
          </w:p>
        </w:tc>
      </w:tr>
      <w:tr>
        <w:trPr>
          <w:trHeight w:val="31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13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79" w:type="pct"/>
            <w:textDirection w:val="lrTb"/>
            <w:noWrap w:val="false"/>
          </w:tcPr>
          <w:p>
            <w:pPr>
              <w:ind w:left="-105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Ряженка 2,5% жирности, фасованная 0,5 л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упаковка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29" w:type="pct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35,00</w:t>
            </w:r>
            <w:r/>
          </w:p>
        </w:tc>
      </w:tr>
      <w:tr>
        <w:trPr>
          <w:trHeight w:val="31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14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79" w:type="pct"/>
            <w:textDirection w:val="lrTb"/>
            <w:noWrap w:val="false"/>
          </w:tcPr>
          <w:p>
            <w:pPr>
              <w:ind w:hanging="105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Масло «Крестьянское» 72,5 % жирности, весовое 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кг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29" w:type="pct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690,33</w:t>
            </w:r>
            <w:r/>
          </w:p>
        </w:tc>
      </w:tr>
      <w:tr>
        <w:trPr>
          <w:trHeight w:val="31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15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79" w:type="pct"/>
            <w:textDirection w:val="lrTb"/>
            <w:noWrap w:val="false"/>
          </w:tcPr>
          <w:p>
            <w:pPr>
              <w:ind w:left="-105" w:right="-110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Масло «Крестьянское» 72,5 % жирности, фасованное 200 г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пачка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29" w:type="pct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154,00</w:t>
            </w:r>
            <w:r/>
          </w:p>
        </w:tc>
      </w:tr>
      <w:tr>
        <w:trPr>
          <w:trHeight w:val="31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16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79" w:type="pct"/>
            <w:textDirection w:val="lrTb"/>
            <w:noWrap w:val="false"/>
          </w:tcPr>
          <w:p>
            <w:pPr>
              <w:ind w:left="-105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Творог 5% жирности, фасованный 250 г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пачка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29" w:type="pct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80,00</w:t>
            </w:r>
            <w:r/>
          </w:p>
        </w:tc>
      </w:tr>
      <w:tr>
        <w:trPr>
          <w:trHeight w:val="31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17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79" w:type="pct"/>
            <w:textDirection w:val="lrTb"/>
            <w:noWrap w:val="false"/>
          </w:tcPr>
          <w:p>
            <w:pPr>
              <w:ind w:left="-105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Творог зерненый 4% жирности, фасованный 200 г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пачка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29" w:type="pct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75,00</w:t>
            </w:r>
            <w:r/>
          </w:p>
        </w:tc>
      </w:tr>
      <w:tr>
        <w:trPr>
          <w:trHeight w:val="31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18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79" w:type="pct"/>
            <w:textDirection w:val="lrTb"/>
            <w:noWrap w:val="false"/>
          </w:tcPr>
          <w:p>
            <w:pPr>
              <w:ind w:left="-105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Творог 9% жирности, фасованный 200 г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пачка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29" w:type="pct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80,00</w:t>
            </w:r>
            <w:r/>
          </w:p>
        </w:tc>
      </w:tr>
      <w:tr>
        <w:trPr>
          <w:trHeight w:val="31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19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79" w:type="pct"/>
            <w:textDirection w:val="lrTb"/>
            <w:noWrap w:val="false"/>
          </w:tcPr>
          <w:p>
            <w:pPr>
              <w:ind w:left="-105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Крем творожный 5% жирности, фасованный 200 г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стакан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29" w:type="pct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60,00</w:t>
            </w:r>
            <w:r/>
          </w:p>
        </w:tc>
      </w:tr>
      <w:tr>
        <w:trPr>
          <w:trHeight w:val="31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20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79" w:type="pct"/>
            <w:textDirection w:val="lrTb"/>
            <w:noWrap w:val="false"/>
          </w:tcPr>
          <w:p>
            <w:pPr>
              <w:ind w:left="-105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Сырок творожный, фасованный 100 г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пачка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29" w:type="pct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30,00</w:t>
            </w:r>
            <w:r/>
          </w:p>
        </w:tc>
      </w:tr>
      <w:tr>
        <w:trPr>
          <w:trHeight w:val="31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21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79" w:type="pct"/>
            <w:textDirection w:val="lrTb"/>
            <w:noWrap w:val="false"/>
          </w:tcPr>
          <w:p>
            <w:pPr>
              <w:ind w:left="-105" w:right="-110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Сырок творожный в шоколадной глазури, фасованный 45 г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29" w:type="pct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28,00</w:t>
            </w:r>
            <w:r/>
          </w:p>
        </w:tc>
      </w:tr>
      <w:tr>
        <w:trPr>
          <w:trHeight w:val="31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22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79" w:type="pct"/>
            <w:textDirection w:val="lrTb"/>
            <w:noWrap w:val="false"/>
          </w:tcPr>
          <w:p>
            <w:pPr>
              <w:ind w:left="-105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Сыр «Российский», 50%, весовой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кг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29" w:type="pct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550,00</w:t>
            </w:r>
            <w:r/>
          </w:p>
        </w:tc>
      </w:tr>
      <w:tr>
        <w:trPr>
          <w:trHeight w:val="31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23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79" w:type="pct"/>
            <w:textDirection w:val="lrTb"/>
            <w:noWrap w:val="false"/>
          </w:tcPr>
          <w:p>
            <w:pPr>
              <w:ind w:left="-105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Сыр «Российский», 50%, 270 г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флоу - пак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29" w:type="pct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150,00</w:t>
            </w:r>
            <w:r/>
          </w:p>
        </w:tc>
      </w:tr>
      <w:tr>
        <w:trPr>
          <w:trHeight w:val="31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24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79" w:type="pct"/>
            <w:textDirection w:val="lrTb"/>
            <w:noWrap w:val="false"/>
          </w:tcPr>
          <w:p>
            <w:pPr>
              <w:ind w:left="-105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Продукт плавленый, фасованный 100 г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стакан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29" w:type="pct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40,00</w:t>
            </w:r>
            <w:r/>
          </w:p>
        </w:tc>
      </w:tr>
      <w:tr>
        <w:trPr>
          <w:trHeight w:val="31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25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79" w:type="pct"/>
            <w:textDirection w:val="lrTb"/>
            <w:noWrap w:val="false"/>
          </w:tcPr>
          <w:p>
            <w:pPr>
              <w:ind w:left="-105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Йогурт фруктовый 2% жирности, фасованный  125 г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стакан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29" w:type="pct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22,00</w:t>
            </w:r>
            <w:r/>
          </w:p>
        </w:tc>
      </w:tr>
      <w:tr>
        <w:trPr>
          <w:trHeight w:val="64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26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79" w:type="pct"/>
            <w:textDirection w:val="lrTb"/>
            <w:noWrap w:val="false"/>
          </w:tcPr>
          <w:p>
            <w:pPr>
              <w:ind w:left="-105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Биойогурт 2,0% жирности (ароматизированный), расфасованный в полиэтиленовый пакет 0,5 л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пакет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29" w:type="pct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36,00</w:t>
            </w:r>
            <w:r/>
          </w:p>
        </w:tc>
      </w:tr>
      <w:tr>
        <w:trPr>
          <w:trHeight w:val="239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27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79" w:type="pct"/>
            <w:textDirection w:val="lrTb"/>
            <w:noWrap w:val="false"/>
          </w:tcPr>
          <w:p>
            <w:pPr>
              <w:ind w:left="-105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Молоко цельное сгущенное с сахаром 8,5% жирности, 250 г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стакан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29" w:type="pct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85,84</w:t>
            </w:r>
            <w:r/>
          </w:p>
        </w:tc>
      </w:tr>
      <w:tr>
        <w:trPr>
          <w:trHeight w:val="315"/>
        </w:trPr>
        <w:tc>
          <w:tcPr>
            <w:gridSpan w:val="3"/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71" w:type="pct"/>
            <w:textDirection w:val="lrTb"/>
            <w:noWrap w:val="false"/>
          </w:tcPr>
          <w:p>
            <w:pPr>
              <w:ind w:left="-105"/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Крупы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29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187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28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79" w:type="pct"/>
            <w:textDirection w:val="lrTb"/>
            <w:noWrap w:val="false"/>
          </w:tcPr>
          <w:p>
            <w:pPr>
              <w:ind w:left="-105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Манная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кг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29" w:type="pct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48,23</w:t>
            </w:r>
            <w:r/>
          </w:p>
        </w:tc>
      </w:tr>
      <w:tr>
        <w:trPr>
          <w:trHeight w:val="31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29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79" w:type="pct"/>
            <w:textDirection w:val="lrTb"/>
            <w:noWrap w:val="false"/>
          </w:tcPr>
          <w:p>
            <w:pPr>
              <w:ind w:left="-105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Пшеничная 1 сорт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кг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29" w:type="pct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58,35</w:t>
            </w:r>
            <w:r/>
          </w:p>
        </w:tc>
      </w:tr>
      <w:tr>
        <w:trPr>
          <w:trHeight w:val="31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30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79" w:type="pct"/>
            <w:textDirection w:val="lrTb"/>
            <w:noWrap w:val="false"/>
          </w:tcPr>
          <w:p>
            <w:pPr>
              <w:ind w:left="-105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Рис 1 сорта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кг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29" w:type="pct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101,62</w:t>
            </w:r>
            <w:r/>
          </w:p>
        </w:tc>
      </w:tr>
      <w:tr>
        <w:trPr>
          <w:trHeight w:val="31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31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79" w:type="pct"/>
            <w:textDirection w:val="lrTb"/>
            <w:noWrap w:val="false"/>
          </w:tcPr>
          <w:p>
            <w:pPr>
              <w:ind w:left="-105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Гречка ядрица 1 сорт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кг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29" w:type="pct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81,65</w:t>
            </w:r>
            <w:r/>
          </w:p>
        </w:tc>
      </w:tr>
      <w:tr>
        <w:trPr>
          <w:trHeight w:val="258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32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79" w:type="pct"/>
            <w:textDirection w:val="lrTb"/>
            <w:noWrap w:val="false"/>
          </w:tcPr>
          <w:p>
            <w:pPr>
              <w:ind w:left="-105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Перловая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кг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29" w:type="pct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41,67</w:t>
            </w:r>
            <w:r/>
          </w:p>
        </w:tc>
      </w:tr>
      <w:tr>
        <w:trPr>
          <w:trHeight w:val="31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33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79" w:type="pct"/>
            <w:textDirection w:val="lrTb"/>
            <w:noWrap w:val="false"/>
          </w:tcPr>
          <w:p>
            <w:pPr>
              <w:ind w:left="-105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Кукурузная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кг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29" w:type="pct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47,75</w:t>
            </w:r>
            <w:r/>
          </w:p>
        </w:tc>
      </w:tr>
      <w:tr>
        <w:trPr>
          <w:trHeight w:val="31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34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79" w:type="pct"/>
            <w:textDirection w:val="lrTb"/>
            <w:noWrap w:val="false"/>
          </w:tcPr>
          <w:p>
            <w:pPr>
              <w:ind w:left="-105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Ячневая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кг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29" w:type="pct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39,87</w:t>
            </w:r>
            <w:r/>
          </w:p>
        </w:tc>
      </w:tr>
      <w:tr>
        <w:trPr>
          <w:trHeight w:val="31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35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79" w:type="pct"/>
            <w:textDirection w:val="lrTb"/>
            <w:noWrap w:val="false"/>
          </w:tcPr>
          <w:p>
            <w:pPr>
              <w:ind w:left="-105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Пшено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кг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29" w:type="pct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55,83</w:t>
            </w:r>
            <w:r/>
          </w:p>
        </w:tc>
      </w:tr>
      <w:tr>
        <w:trPr>
          <w:trHeight w:val="31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36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79" w:type="pct"/>
            <w:textDirection w:val="lrTb"/>
            <w:noWrap w:val="false"/>
          </w:tcPr>
          <w:p>
            <w:pPr>
              <w:ind w:left="-105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Геркулес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кг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29" w:type="pct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64,40</w:t>
            </w:r>
            <w:r/>
          </w:p>
        </w:tc>
      </w:tr>
      <w:tr>
        <w:trPr>
          <w:trHeight w:val="334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37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79" w:type="pct"/>
            <w:textDirection w:val="lrTb"/>
            <w:noWrap w:val="false"/>
          </w:tcPr>
          <w:p>
            <w:pPr>
              <w:ind w:left="-105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Фасоль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кг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29" w:type="pct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210,47</w:t>
            </w:r>
            <w:r/>
          </w:p>
        </w:tc>
      </w:tr>
      <w:tr>
        <w:trPr>
          <w:trHeight w:val="31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38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79" w:type="pct"/>
            <w:textDirection w:val="lrTb"/>
            <w:noWrap w:val="false"/>
          </w:tcPr>
          <w:p>
            <w:pPr>
              <w:ind w:left="-105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Горох колотый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кг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29" w:type="pct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57,33</w:t>
            </w:r>
            <w:r/>
          </w:p>
        </w:tc>
      </w:tr>
      <w:tr>
        <w:trPr>
          <w:trHeight w:val="315"/>
        </w:trPr>
        <w:tc>
          <w:tcPr>
            <w:gridSpan w:val="3"/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71" w:type="pct"/>
            <w:textDirection w:val="lrTb"/>
            <w:noWrap w:val="false"/>
          </w:tcPr>
          <w:p>
            <w:pPr>
              <w:ind w:left="-105"/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Макаронные изделия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29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31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39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79" w:type="pct"/>
            <w:textDirection w:val="lrTb"/>
            <w:noWrap w:val="false"/>
          </w:tcPr>
          <w:p>
            <w:pPr>
              <w:ind w:left="-105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Макаронные изделия высший сорт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кг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29" w:type="pct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56,09</w:t>
            </w:r>
            <w:r/>
          </w:p>
        </w:tc>
      </w:tr>
      <w:tr>
        <w:trPr>
          <w:trHeight w:val="31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40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79" w:type="pct"/>
            <w:textDirection w:val="lrTb"/>
            <w:noWrap w:val="false"/>
          </w:tcPr>
          <w:p>
            <w:pPr>
              <w:ind w:left="-105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Вермишель высший сорт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кг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29" w:type="pct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55,69</w:t>
            </w:r>
            <w:r/>
          </w:p>
        </w:tc>
      </w:tr>
      <w:tr>
        <w:trPr>
          <w:trHeight w:val="315"/>
        </w:trPr>
        <w:tc>
          <w:tcPr>
            <w:gridSpan w:val="3"/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71" w:type="pct"/>
            <w:textDirection w:val="lrTb"/>
            <w:noWrap w:val="false"/>
          </w:tcPr>
          <w:p>
            <w:pPr>
              <w:ind w:left="-105"/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Мука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29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70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41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79" w:type="pct"/>
            <w:textDirection w:val="lrTb"/>
            <w:noWrap w:val="false"/>
          </w:tcPr>
          <w:p>
            <w:pPr>
              <w:ind w:left="-105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Мука пшеничная в/сорт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кг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29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41,31</w:t>
            </w:r>
            <w:r/>
          </w:p>
        </w:tc>
      </w:tr>
      <w:tr>
        <w:trPr>
          <w:trHeight w:val="315"/>
        </w:trPr>
        <w:tc>
          <w:tcPr>
            <w:gridSpan w:val="3"/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71" w:type="pct"/>
            <w:textDirection w:val="lrTb"/>
            <w:noWrap w:val="false"/>
          </w:tcPr>
          <w:p>
            <w:pPr>
              <w:ind w:left="-105"/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Хлеб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29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31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42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79" w:type="pct"/>
            <w:textDirection w:val="lrTb"/>
            <w:noWrap w:val="false"/>
          </w:tcPr>
          <w:p>
            <w:pPr>
              <w:ind w:left="-105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Батон «Золотистый» в/с, 300 г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29" w:type="pct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29,88</w:t>
            </w:r>
            <w:r/>
          </w:p>
        </w:tc>
      </w:tr>
      <w:tr>
        <w:trPr>
          <w:trHeight w:val="31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43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79" w:type="pct"/>
            <w:textDirection w:val="lrTb"/>
            <w:noWrap w:val="false"/>
          </w:tcPr>
          <w:p>
            <w:pPr>
              <w:ind w:left="-105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Батон «Умница» в/с, 300 г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29" w:type="pct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29,78</w:t>
            </w:r>
            <w:r/>
          </w:p>
        </w:tc>
      </w:tr>
      <w:tr>
        <w:trPr>
          <w:trHeight w:val="31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44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79" w:type="pct"/>
            <w:textDirection w:val="lrTb"/>
            <w:noWrap w:val="false"/>
          </w:tcPr>
          <w:p>
            <w:pPr>
              <w:ind w:left="-105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Хлеб формовой из пшеничной муки 1 сорта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кг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29" w:type="pct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54,34</w:t>
            </w:r>
            <w:r/>
          </w:p>
        </w:tc>
      </w:tr>
      <w:tr>
        <w:trPr>
          <w:trHeight w:val="70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45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79" w:type="pct"/>
            <w:textDirection w:val="lrTb"/>
            <w:noWrap w:val="false"/>
          </w:tcPr>
          <w:p>
            <w:pPr>
              <w:ind w:left="-105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Хлеб «Окский»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кг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29" w:type="pct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58,55</w:t>
            </w:r>
            <w:r/>
          </w:p>
        </w:tc>
      </w:tr>
      <w:tr>
        <w:trPr>
          <w:trHeight w:val="315"/>
        </w:trPr>
        <w:tc>
          <w:tcPr>
            <w:gridSpan w:val="3"/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71" w:type="pct"/>
            <w:textDirection w:val="lrTb"/>
            <w:noWrap w:val="false"/>
          </w:tcPr>
          <w:p>
            <w:pPr>
              <w:ind w:left="-105"/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Овощи свежие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29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31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46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79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Картофель 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кг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29" w:type="pct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39,00</w:t>
            </w:r>
            <w:r/>
          </w:p>
        </w:tc>
      </w:tr>
      <w:tr>
        <w:trPr>
          <w:trHeight w:val="31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47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79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Капуста белокочанная 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кг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29" w:type="pct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38,33</w:t>
            </w:r>
            <w:r/>
          </w:p>
        </w:tc>
      </w:tr>
      <w:tr>
        <w:trPr>
          <w:trHeight w:val="31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48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79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Лук репчатый 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кг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29" w:type="pct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34,00</w:t>
            </w:r>
            <w:r/>
          </w:p>
        </w:tc>
      </w:tr>
      <w:tr>
        <w:trPr>
          <w:trHeight w:val="31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49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79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Морковь 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кг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29" w:type="pct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40,44</w:t>
            </w:r>
            <w:r/>
          </w:p>
        </w:tc>
      </w:tr>
      <w:tr>
        <w:trPr>
          <w:trHeight w:val="31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79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Свекла 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кг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29" w:type="pct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32,00</w:t>
            </w:r>
            <w:r/>
          </w:p>
        </w:tc>
      </w:tr>
      <w:tr>
        <w:trPr>
          <w:trHeight w:val="281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51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79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Кабачки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кг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29" w:type="pct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140,00</w:t>
            </w:r>
            <w:r/>
          </w:p>
        </w:tc>
      </w:tr>
      <w:tr>
        <w:trPr>
          <w:trHeight w:val="281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52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79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Чеснок 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кг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29" w:type="pct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250,00</w:t>
            </w:r>
            <w:r/>
          </w:p>
        </w:tc>
      </w:tr>
      <w:tr>
        <w:trPr>
          <w:trHeight w:val="31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53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79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Перец сладкий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кг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29" w:type="pct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68,00</w:t>
            </w:r>
            <w:r/>
          </w:p>
        </w:tc>
      </w:tr>
      <w:tr>
        <w:trPr>
          <w:trHeight w:val="31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79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Баклажаны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кг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29" w:type="pct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68,00</w:t>
            </w:r>
            <w:r/>
          </w:p>
        </w:tc>
      </w:tr>
      <w:tr>
        <w:trPr>
          <w:trHeight w:val="31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55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79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Лук зеленый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кг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29" w:type="pct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380,00</w:t>
            </w:r>
            <w:r/>
          </w:p>
        </w:tc>
      </w:tr>
      <w:tr>
        <w:trPr>
          <w:trHeight w:val="31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56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79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Укроп, петрушка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кг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29" w:type="pct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350,00</w:t>
            </w:r>
            <w:r/>
          </w:p>
        </w:tc>
      </w:tr>
      <w:tr>
        <w:trPr>
          <w:trHeight w:val="31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57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79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Помидоры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кг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29" w:type="pct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150,00</w:t>
            </w:r>
            <w:r/>
          </w:p>
        </w:tc>
      </w:tr>
      <w:tr>
        <w:trPr>
          <w:trHeight w:val="31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58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79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Огурцы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кг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29" w:type="pct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130,00</w:t>
            </w:r>
            <w:r/>
          </w:p>
        </w:tc>
      </w:tr>
      <w:tr>
        <w:trPr>
          <w:trHeight w:val="31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59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79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Щавель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кг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29" w:type="pct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300,00</w:t>
            </w:r>
            <w:r/>
          </w:p>
        </w:tc>
      </w:tr>
      <w:tr>
        <w:trPr>
          <w:trHeight w:val="144"/>
        </w:trPr>
        <w:tc>
          <w:tcPr>
            <w:gridSpan w:val="3"/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71" w:type="pct"/>
            <w:textDirection w:val="lrTb"/>
            <w:noWrap w:val="false"/>
          </w:tcPr>
          <w:p>
            <w:pPr>
              <w:ind w:left="-105"/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Овощи квашенные 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29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31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79" w:type="pct"/>
            <w:textDirection w:val="lrTb"/>
            <w:noWrap w:val="false"/>
          </w:tcPr>
          <w:p>
            <w:pPr>
              <w:ind w:left="-105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Капуста квашенная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кг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29" w:type="pct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120,00</w:t>
            </w:r>
            <w:r/>
          </w:p>
        </w:tc>
      </w:tr>
      <w:tr>
        <w:trPr>
          <w:trHeight w:val="31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61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79" w:type="pct"/>
            <w:textDirection w:val="lrTb"/>
            <w:noWrap w:val="false"/>
          </w:tcPr>
          <w:p>
            <w:pPr>
              <w:ind w:left="-105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Помидоры соленые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кг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29" w:type="pct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135,00</w:t>
            </w:r>
            <w:r/>
          </w:p>
        </w:tc>
      </w:tr>
      <w:tr>
        <w:trPr>
          <w:trHeight w:val="70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62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79" w:type="pct"/>
            <w:textDirection w:val="lrTb"/>
            <w:noWrap w:val="false"/>
          </w:tcPr>
          <w:p>
            <w:pPr>
              <w:ind w:left="-105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Огурцы соленые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кг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29" w:type="pct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161,67</w:t>
            </w:r>
            <w:r/>
          </w:p>
        </w:tc>
      </w:tr>
      <w:tr>
        <w:trPr>
          <w:trHeight w:val="144"/>
        </w:trPr>
        <w:tc>
          <w:tcPr>
            <w:gridSpan w:val="3"/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71" w:type="pct"/>
            <w:textDirection w:val="lrTb"/>
            <w:noWrap w:val="false"/>
          </w:tcPr>
          <w:p>
            <w:pPr>
              <w:ind w:left="-105"/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Фрукты свежие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29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31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val="en-US" w:eastAsia="ru-RU"/>
              </w:rPr>
              <w:t xml:space="preserve">6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3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79" w:type="pct"/>
            <w:textDirection w:val="lrTb"/>
            <w:noWrap w:val="false"/>
          </w:tcPr>
          <w:p>
            <w:pPr>
              <w:ind w:hanging="105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Апельсины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кг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29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,00</w:t>
            </w:r>
            <w:r/>
          </w:p>
        </w:tc>
      </w:tr>
      <w:tr>
        <w:trPr>
          <w:trHeight w:val="31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6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4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79" w:type="pct"/>
            <w:textDirection w:val="lrTb"/>
            <w:noWrap w:val="false"/>
          </w:tcPr>
          <w:p>
            <w:pPr>
              <w:ind w:hanging="105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Бананы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кг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29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,00</w:t>
            </w:r>
            <w:r/>
          </w:p>
        </w:tc>
      </w:tr>
      <w:tr>
        <w:trPr>
          <w:trHeight w:val="31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65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79" w:type="pct"/>
            <w:textDirection w:val="lrTb"/>
            <w:noWrap w:val="false"/>
          </w:tcPr>
          <w:p>
            <w:pPr>
              <w:ind w:hanging="105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Мандарины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кг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29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155,00</w:t>
            </w:r>
            <w:r/>
          </w:p>
        </w:tc>
      </w:tr>
      <w:tr>
        <w:trPr>
          <w:trHeight w:val="31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6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6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79" w:type="pct"/>
            <w:textDirection w:val="lrTb"/>
            <w:noWrap w:val="false"/>
          </w:tcPr>
          <w:p>
            <w:pPr>
              <w:ind w:hanging="105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Яблоки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кг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29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70,33</w:t>
            </w:r>
            <w:r/>
          </w:p>
        </w:tc>
      </w:tr>
      <w:tr>
        <w:trPr>
          <w:trHeight w:val="291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6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7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79" w:type="pct"/>
            <w:textDirection w:val="lrTb"/>
            <w:noWrap w:val="false"/>
          </w:tcPr>
          <w:p>
            <w:pPr>
              <w:ind w:hanging="105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Лимоны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кг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29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199,00</w:t>
            </w:r>
            <w:r/>
          </w:p>
        </w:tc>
      </w:tr>
      <w:tr>
        <w:trPr>
          <w:trHeight w:val="341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6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8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79" w:type="pct"/>
            <w:textDirection w:val="lrTb"/>
            <w:noWrap w:val="false"/>
          </w:tcPr>
          <w:p>
            <w:pPr>
              <w:ind w:hanging="105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Груша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кг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29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190,00</w:t>
            </w:r>
            <w:r/>
          </w:p>
        </w:tc>
      </w:tr>
      <w:tr>
        <w:trPr>
          <w:trHeight w:val="315"/>
        </w:trPr>
        <w:tc>
          <w:tcPr>
            <w:gridSpan w:val="3"/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71" w:type="pct"/>
            <w:textDirection w:val="lrTb"/>
            <w:noWrap w:val="false"/>
          </w:tcPr>
          <w:p>
            <w:pPr>
              <w:ind w:hanging="105"/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Сухофрукты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29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261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69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79" w:type="pct"/>
            <w:textDirection w:val="lrTb"/>
            <w:noWrap w:val="false"/>
          </w:tcPr>
          <w:p>
            <w:pPr>
              <w:ind w:hanging="105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Сухофрукты – ассорти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кг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29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148,67</w:t>
            </w:r>
            <w:r/>
          </w:p>
        </w:tc>
      </w:tr>
      <w:tr>
        <w:trPr>
          <w:trHeight w:val="31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70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79" w:type="pct"/>
            <w:textDirection w:val="lrTb"/>
            <w:noWrap w:val="false"/>
          </w:tcPr>
          <w:p>
            <w:pPr>
              <w:ind w:hanging="105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Сухофрукты - чернослив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кг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29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518,33</w:t>
            </w:r>
            <w:r/>
          </w:p>
        </w:tc>
      </w:tr>
      <w:tr>
        <w:trPr>
          <w:trHeight w:val="31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71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79" w:type="pct"/>
            <w:textDirection w:val="lrTb"/>
            <w:noWrap w:val="false"/>
          </w:tcPr>
          <w:p>
            <w:pPr>
              <w:ind w:hanging="105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Сухофрукты – курага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кг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29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518,33</w:t>
            </w:r>
            <w:r/>
          </w:p>
        </w:tc>
      </w:tr>
      <w:tr>
        <w:trPr>
          <w:trHeight w:val="31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72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79" w:type="pct"/>
            <w:textDirection w:val="lrTb"/>
            <w:noWrap w:val="false"/>
          </w:tcPr>
          <w:p>
            <w:pPr>
              <w:ind w:hanging="105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Шиповник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кг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29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330,00</w:t>
            </w:r>
            <w:r/>
          </w:p>
        </w:tc>
      </w:tr>
      <w:tr>
        <w:trPr>
          <w:trHeight w:val="31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val="en-US" w:eastAsia="ru-RU"/>
              </w:rPr>
              <w:t xml:space="preserve">7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3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79" w:type="pct"/>
            <w:textDirection w:val="lrTb"/>
            <w:noWrap w:val="false"/>
          </w:tcPr>
          <w:p>
            <w:pPr>
              <w:ind w:hanging="105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Изюм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кг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29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310,00</w:t>
            </w:r>
            <w:r/>
          </w:p>
        </w:tc>
      </w:tr>
      <w:tr>
        <w:trPr>
          <w:trHeight w:val="315"/>
        </w:trPr>
        <w:tc>
          <w:tcPr>
            <w:gridSpan w:val="3"/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71" w:type="pct"/>
            <w:textDirection w:val="lrTb"/>
            <w:noWrap w:val="false"/>
          </w:tcPr>
          <w:p>
            <w:pPr>
              <w:ind w:hanging="105"/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Консервированная продукция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29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31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val="en-US" w:eastAsia="ru-RU"/>
              </w:rPr>
              <w:t xml:space="preserve">7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4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79" w:type="pct"/>
            <w:textDirection w:val="lrTb"/>
            <w:noWrap w:val="false"/>
          </w:tcPr>
          <w:p>
            <w:pPr>
              <w:ind w:hanging="105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Икра из кабачков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кг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29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126,15</w:t>
            </w:r>
            <w:r/>
          </w:p>
        </w:tc>
      </w:tr>
      <w:tr>
        <w:trPr>
          <w:trHeight w:val="31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val="en-US" w:eastAsia="ru-RU"/>
              </w:rPr>
              <w:t xml:space="preserve">7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5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79" w:type="pct"/>
            <w:textDirection w:val="lrTb"/>
            <w:noWrap w:val="false"/>
          </w:tcPr>
          <w:p>
            <w:pPr>
              <w:ind w:hanging="105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Фасоль натуральная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кг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29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152,30</w:t>
            </w:r>
            <w:r/>
          </w:p>
        </w:tc>
      </w:tr>
      <w:tr>
        <w:trPr>
          <w:trHeight w:val="31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val="en-US" w:eastAsia="ru-RU"/>
              </w:rPr>
              <w:t xml:space="preserve">76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79" w:type="pct"/>
            <w:textDirection w:val="lrTb"/>
            <w:noWrap w:val="false"/>
          </w:tcPr>
          <w:p>
            <w:pPr>
              <w:ind w:hanging="105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Томатная паста 25%, 1л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банка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29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187,22</w:t>
            </w:r>
            <w:r/>
          </w:p>
        </w:tc>
      </w:tr>
      <w:tr>
        <w:trPr>
          <w:trHeight w:val="31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val="en-US" w:eastAsia="ru-RU"/>
              </w:rPr>
              <w:t xml:space="preserve">77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79" w:type="pct"/>
            <w:textDirection w:val="lrTb"/>
            <w:noWrap w:val="false"/>
          </w:tcPr>
          <w:p>
            <w:pPr>
              <w:ind w:hanging="105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Томатная паста 25%, 500г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банка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29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93,61</w:t>
            </w:r>
            <w:r/>
          </w:p>
        </w:tc>
      </w:tr>
      <w:tr>
        <w:trPr>
          <w:trHeight w:val="31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val="en-US" w:eastAsia="ru-RU"/>
              </w:rPr>
              <w:t xml:space="preserve">78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79" w:type="pct"/>
            <w:textDirection w:val="lrTb"/>
            <w:noWrap w:val="false"/>
          </w:tcPr>
          <w:p>
            <w:pPr>
              <w:ind w:hanging="105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Зеленый горошек, высший сорт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кг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29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150,02</w:t>
            </w:r>
            <w:r/>
          </w:p>
        </w:tc>
      </w:tr>
      <w:tr>
        <w:trPr>
          <w:trHeight w:val="31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val="en-US" w:eastAsia="ru-RU"/>
              </w:rPr>
              <w:t xml:space="preserve">79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79" w:type="pct"/>
            <w:textDirection w:val="lrTb"/>
            <w:noWrap w:val="false"/>
          </w:tcPr>
          <w:p>
            <w:pPr>
              <w:ind w:hanging="105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Кукуруза консервированная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кг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29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179,10</w:t>
            </w:r>
            <w:r/>
          </w:p>
        </w:tc>
      </w:tr>
      <w:tr>
        <w:trPr>
          <w:trHeight w:val="31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val="en-US" w:eastAsia="ru-RU"/>
              </w:rPr>
              <w:t xml:space="preserve">80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79" w:type="pct"/>
            <w:textDirection w:val="lrTb"/>
            <w:noWrap w:val="false"/>
          </w:tcPr>
          <w:p>
            <w:pPr>
              <w:ind w:hanging="105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Огурцы консервированные, 3 л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банка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29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208,00</w:t>
            </w:r>
            <w:r/>
          </w:p>
        </w:tc>
      </w:tr>
      <w:tr>
        <w:trPr>
          <w:trHeight w:val="31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val="en-US" w:eastAsia="ru-RU"/>
              </w:rPr>
              <w:t xml:space="preserve">81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79" w:type="pct"/>
            <w:textDirection w:val="lrTb"/>
            <w:noWrap w:val="false"/>
          </w:tcPr>
          <w:p>
            <w:pPr>
              <w:ind w:hanging="105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Повидло, фасованное в ассортименте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кг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29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150,78</w:t>
            </w:r>
            <w:r/>
          </w:p>
        </w:tc>
      </w:tr>
      <w:tr>
        <w:trPr>
          <w:trHeight w:val="31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82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79" w:type="pct"/>
            <w:textDirection w:val="lrTb"/>
            <w:noWrap w:val="false"/>
          </w:tcPr>
          <w:p>
            <w:pPr>
              <w:ind w:hanging="105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Сок в ассортименте, 3 л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банка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29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138,33</w:t>
            </w:r>
            <w:r/>
          </w:p>
        </w:tc>
      </w:tr>
      <w:tr>
        <w:trPr>
          <w:trHeight w:val="31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83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79" w:type="pct"/>
            <w:textDirection w:val="lrTb"/>
            <w:noWrap w:val="false"/>
          </w:tcPr>
          <w:p>
            <w:pPr>
              <w:ind w:hanging="105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Сок в ассортименте, 1 л 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тетра-пак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29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73,00</w:t>
            </w:r>
            <w:r/>
          </w:p>
        </w:tc>
      </w:tr>
      <w:tr>
        <w:trPr>
          <w:trHeight w:val="31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84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79" w:type="pct"/>
            <w:textDirection w:val="lrTb"/>
            <w:noWrap w:val="false"/>
          </w:tcPr>
          <w:p>
            <w:pPr>
              <w:ind w:hanging="105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Сок в ассортименте, 0,2 л 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тетра-пак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29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23,00</w:t>
            </w:r>
            <w:r/>
          </w:p>
        </w:tc>
      </w:tr>
      <w:tr>
        <w:trPr>
          <w:trHeight w:val="315"/>
        </w:trPr>
        <w:tc>
          <w:tcPr>
            <w:gridSpan w:val="3"/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71" w:type="pct"/>
            <w:textDirection w:val="lrTb"/>
            <w:noWrap w:val="false"/>
          </w:tcPr>
          <w:p>
            <w:pPr>
              <w:ind w:hanging="105"/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Консервы мясные и рыбные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29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23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85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79" w:type="pct"/>
            <w:textDirection w:val="lrTb"/>
            <w:noWrap w:val="false"/>
          </w:tcPr>
          <w:p>
            <w:pPr>
              <w:ind w:hanging="105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Говядина тушенная, 338 г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банка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29" w:type="pct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195,05</w:t>
            </w:r>
            <w:r/>
          </w:p>
        </w:tc>
      </w:tr>
      <w:tr>
        <w:trPr>
          <w:trHeight w:val="270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86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79" w:type="pct"/>
            <w:textDirection w:val="lrTb"/>
            <w:noWrap w:val="false"/>
          </w:tcPr>
          <w:p>
            <w:pPr>
              <w:ind w:hanging="105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Килька в томате, 240 г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банка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29" w:type="pct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68,80</w:t>
            </w:r>
            <w:r/>
          </w:p>
        </w:tc>
      </w:tr>
      <w:tr>
        <w:trPr>
          <w:trHeight w:val="31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87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79" w:type="pct"/>
            <w:textDirection w:val="lrTb"/>
            <w:noWrap w:val="false"/>
          </w:tcPr>
          <w:p>
            <w:pPr>
              <w:ind w:hanging="105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Горбуша натуральная, 245 г - 250 г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банка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29" w:type="pct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128,47</w:t>
            </w:r>
            <w:r/>
          </w:p>
        </w:tc>
      </w:tr>
      <w:tr>
        <w:trPr>
          <w:trHeight w:val="31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88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79" w:type="pct"/>
            <w:textDirection w:val="lrTb"/>
            <w:noWrap w:val="false"/>
          </w:tcPr>
          <w:p>
            <w:pPr>
              <w:ind w:hanging="105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Сайра натуральная в масле, 250 г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банка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29" w:type="pct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182,56</w:t>
            </w:r>
            <w:r/>
          </w:p>
        </w:tc>
      </w:tr>
      <w:tr>
        <w:trPr>
          <w:trHeight w:val="315"/>
        </w:trPr>
        <w:tc>
          <w:tcPr>
            <w:gridSpan w:val="3"/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71" w:type="pct"/>
            <w:textDirection w:val="lrTb"/>
            <w:noWrap w:val="false"/>
          </w:tcPr>
          <w:p>
            <w:pPr>
              <w:ind w:hanging="105"/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Мясо и птица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29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31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89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79" w:type="pct"/>
            <w:textDirection w:val="lrTb"/>
            <w:noWrap w:val="false"/>
          </w:tcPr>
          <w:p>
            <w:pPr>
              <w:ind w:hanging="105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Мясо говядины мякоть 1 категории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кг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29" w:type="pct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660,00</w:t>
            </w:r>
            <w:r/>
          </w:p>
        </w:tc>
      </w:tr>
      <w:tr>
        <w:trPr>
          <w:trHeight w:val="31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90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79" w:type="pct"/>
            <w:textDirection w:val="lrTb"/>
            <w:noWrap w:val="false"/>
          </w:tcPr>
          <w:p>
            <w:pPr>
              <w:ind w:hanging="105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Цыплята-бройлеры 1 категории потрошеные 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кг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29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</w:t>
            </w:r>
            <w:r/>
          </w:p>
        </w:tc>
      </w:tr>
      <w:tr>
        <w:trPr>
          <w:trHeight w:val="31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91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79" w:type="pct"/>
            <w:textDirection w:val="lrTb"/>
            <w:noWrap w:val="false"/>
          </w:tcPr>
          <w:p>
            <w:pPr>
              <w:ind w:hanging="105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Куриные окорочка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кг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29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253,58</w:t>
            </w:r>
            <w:r/>
          </w:p>
        </w:tc>
      </w:tr>
      <w:tr>
        <w:trPr>
          <w:trHeight w:val="31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92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79" w:type="pct"/>
            <w:textDirection w:val="lrTb"/>
            <w:noWrap w:val="false"/>
          </w:tcPr>
          <w:p>
            <w:pPr>
              <w:ind w:hanging="105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Филе цыпленка бройлера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кг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29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397,51</w:t>
            </w:r>
            <w:r/>
          </w:p>
        </w:tc>
      </w:tr>
      <w:tr>
        <w:trPr>
          <w:trHeight w:val="315"/>
        </w:trPr>
        <w:tc>
          <w:tcPr>
            <w:gridSpan w:val="3"/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71" w:type="pct"/>
            <w:textDirection w:val="lrTb"/>
            <w:noWrap w:val="false"/>
          </w:tcPr>
          <w:p>
            <w:pPr>
              <w:ind w:hanging="105"/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Мясная продукция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29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133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93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79" w:type="pct"/>
            <w:textDirection w:val="lrTb"/>
            <w:noWrap w:val="false"/>
          </w:tcPr>
          <w:p>
            <w:pPr>
              <w:ind w:hanging="105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Колбаса вареная в/сорт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кг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29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04</w:t>
            </w:r>
            <w:r/>
          </w:p>
        </w:tc>
      </w:tr>
      <w:tr>
        <w:trPr>
          <w:trHeight w:val="237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94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79" w:type="pct"/>
            <w:textDirection w:val="lrTb"/>
            <w:noWrap w:val="false"/>
          </w:tcPr>
          <w:p>
            <w:pPr>
              <w:ind w:hanging="105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Сосиски в/сорт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кг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29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269,46</w:t>
            </w:r>
            <w:r/>
          </w:p>
        </w:tc>
      </w:tr>
      <w:tr>
        <w:trPr>
          <w:trHeight w:val="31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95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79" w:type="pct"/>
            <w:textDirection w:val="lrTb"/>
            <w:noWrap w:val="false"/>
          </w:tcPr>
          <w:p>
            <w:pPr>
              <w:ind w:hanging="105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Сардельки в/сорт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кг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29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298,64</w:t>
            </w:r>
            <w:r/>
          </w:p>
        </w:tc>
      </w:tr>
      <w:tr>
        <w:trPr>
          <w:trHeight w:val="201"/>
        </w:trPr>
        <w:tc>
          <w:tcPr>
            <w:gridSpan w:val="3"/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71" w:type="pct"/>
            <w:textDirection w:val="lrTb"/>
            <w:noWrap w:val="false"/>
          </w:tcPr>
          <w:p>
            <w:pPr>
              <w:ind w:hanging="105"/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Яйцо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29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31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96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79" w:type="pct"/>
            <w:textDirection w:val="lrTb"/>
            <w:noWrap w:val="false"/>
          </w:tcPr>
          <w:p>
            <w:pPr>
              <w:ind w:hanging="105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Яйцо куриное столовое 1 категории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29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</w:t>
            </w:r>
            <w:r/>
          </w:p>
        </w:tc>
      </w:tr>
      <w:tr>
        <w:trPr>
          <w:trHeight w:val="254"/>
        </w:trPr>
        <w:tc>
          <w:tcPr>
            <w:gridSpan w:val="3"/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71" w:type="pct"/>
            <w:textDirection w:val="lrTb"/>
            <w:noWrap w:val="false"/>
          </w:tcPr>
          <w:p>
            <w:pPr>
              <w:ind w:hanging="105"/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Масло подсолнечное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29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31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97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79" w:type="pct"/>
            <w:textDirection w:val="lrTb"/>
            <w:noWrap w:val="false"/>
          </w:tcPr>
          <w:p>
            <w:pPr>
              <w:ind w:left="-105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Масло подсолнечное рафинированное дезодорированное,1 л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бутылка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29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132,86</w:t>
            </w:r>
            <w:r/>
          </w:p>
        </w:tc>
      </w:tr>
      <w:tr>
        <w:trPr>
          <w:trHeight w:val="235"/>
        </w:trPr>
        <w:tc>
          <w:tcPr>
            <w:gridSpan w:val="3"/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71" w:type="pct"/>
            <w:textDirection w:val="lrTb"/>
            <w:noWrap w:val="false"/>
          </w:tcPr>
          <w:p>
            <w:pPr>
              <w:ind w:hanging="105"/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Рыба и рыбопродукты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29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31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98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79" w:type="pct"/>
            <w:textDirection w:val="lrTb"/>
            <w:noWrap w:val="false"/>
          </w:tcPr>
          <w:p>
            <w:pPr>
              <w:ind w:hanging="105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Треска свежемороженая без головы 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кг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29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383,5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</w:t>
            </w:r>
            <w:r/>
          </w:p>
        </w:tc>
      </w:tr>
      <w:tr>
        <w:trPr>
          <w:trHeight w:val="201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99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79" w:type="pct"/>
            <w:textDirection w:val="lrTb"/>
            <w:noWrap w:val="false"/>
          </w:tcPr>
          <w:p>
            <w:pPr>
              <w:ind w:hanging="105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Хек свежемороженый без головы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кг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29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</w:t>
            </w:r>
            <w:r/>
          </w:p>
        </w:tc>
      </w:tr>
      <w:tr>
        <w:trPr>
          <w:trHeight w:val="31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100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79" w:type="pct"/>
            <w:textDirection w:val="lrTb"/>
            <w:noWrap w:val="false"/>
          </w:tcPr>
          <w:p>
            <w:pPr>
              <w:ind w:hanging="105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Минтай свежемороженый без головы 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кг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29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205,30</w:t>
            </w:r>
            <w:r/>
          </w:p>
        </w:tc>
      </w:tr>
      <w:tr>
        <w:trPr>
          <w:trHeight w:val="31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101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79" w:type="pct"/>
            <w:textDirection w:val="lrTb"/>
            <w:noWrap w:val="false"/>
          </w:tcPr>
          <w:p>
            <w:pPr>
              <w:ind w:hanging="105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Горбуша свежемороженая без головы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кг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29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336,00</w:t>
            </w:r>
            <w:r/>
          </w:p>
        </w:tc>
      </w:tr>
      <w:tr>
        <w:trPr>
          <w:trHeight w:val="31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102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79" w:type="pct"/>
            <w:textDirection w:val="lrTb"/>
            <w:noWrap w:val="false"/>
          </w:tcPr>
          <w:p>
            <w:pPr>
              <w:ind w:hanging="105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Горбуша свежемороженая с головой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кг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29" w:type="pct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293,00</w:t>
            </w:r>
            <w:r/>
          </w:p>
        </w:tc>
      </w:tr>
      <w:tr>
        <w:trPr>
          <w:trHeight w:val="31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103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79" w:type="pct"/>
            <w:textDirection w:val="lrTb"/>
            <w:noWrap w:val="false"/>
          </w:tcPr>
          <w:p>
            <w:pPr>
              <w:ind w:hanging="105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Филе хека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кг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29" w:type="pct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316,37</w:t>
            </w:r>
            <w:r/>
          </w:p>
        </w:tc>
      </w:tr>
      <w:tr>
        <w:trPr>
          <w:trHeight w:val="31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104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79" w:type="pct"/>
            <w:textDirection w:val="lrTb"/>
            <w:noWrap w:val="false"/>
          </w:tcPr>
          <w:p>
            <w:pPr>
              <w:ind w:hanging="105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Филе минтая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кг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29" w:type="pct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357,88</w:t>
            </w:r>
            <w:r/>
          </w:p>
        </w:tc>
      </w:tr>
      <w:tr>
        <w:trPr>
          <w:trHeight w:val="31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105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79" w:type="pct"/>
            <w:textDirection w:val="lrTb"/>
            <w:noWrap w:val="false"/>
          </w:tcPr>
          <w:p>
            <w:pPr>
              <w:ind w:hanging="105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Филе морского языка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кг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29" w:type="pct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288,00</w:t>
            </w:r>
            <w:r/>
          </w:p>
        </w:tc>
      </w:tr>
      <w:tr>
        <w:trPr>
          <w:trHeight w:val="31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106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79" w:type="pct"/>
            <w:textDirection w:val="lrTb"/>
            <w:noWrap w:val="false"/>
          </w:tcPr>
          <w:p>
            <w:pPr>
              <w:ind w:hanging="105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Сельдь соленая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кг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29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220,00</w:t>
            </w:r>
            <w:r/>
          </w:p>
        </w:tc>
      </w:tr>
      <w:tr>
        <w:trPr>
          <w:trHeight w:val="31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107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79" w:type="pct"/>
            <w:textDirection w:val="lrTb"/>
            <w:noWrap w:val="false"/>
          </w:tcPr>
          <w:p>
            <w:pPr>
              <w:ind w:hanging="105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Скумбрия свежемороженая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потрошенная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без головы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кг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29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287,50</w:t>
            </w:r>
            <w:r/>
          </w:p>
        </w:tc>
      </w:tr>
      <w:tr>
        <w:trPr>
          <w:trHeight w:val="315"/>
        </w:trPr>
        <w:tc>
          <w:tcPr>
            <w:gridSpan w:val="3"/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71" w:type="pct"/>
            <w:textDirection w:val="lrTb"/>
            <w:noWrap w:val="false"/>
          </w:tcPr>
          <w:p>
            <w:pPr>
              <w:ind w:hanging="105"/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Пищевое сырье, добавки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29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31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108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79" w:type="pct"/>
            <w:textDirection w:val="lrTb"/>
            <w:noWrap w:val="false"/>
          </w:tcPr>
          <w:p>
            <w:pPr>
              <w:ind w:hanging="105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Кисель, 220 г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пачка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29" w:type="pct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49,40</w:t>
            </w:r>
            <w:r/>
          </w:p>
        </w:tc>
      </w:tr>
      <w:tr>
        <w:trPr>
          <w:trHeight w:val="31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109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79" w:type="pct"/>
            <w:textDirection w:val="lrTb"/>
            <w:noWrap w:val="false"/>
          </w:tcPr>
          <w:p>
            <w:pPr>
              <w:ind w:hanging="105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Чай черный листовой, 100 г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пачка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29" w:type="pct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81,67</w:t>
            </w:r>
            <w:r/>
          </w:p>
        </w:tc>
      </w:tr>
      <w:tr>
        <w:trPr>
          <w:trHeight w:val="31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110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79" w:type="pct"/>
            <w:textDirection w:val="lrTb"/>
            <w:noWrap w:val="false"/>
          </w:tcPr>
          <w:p>
            <w:pPr>
              <w:ind w:hanging="105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Кофейный напиток, 100 г 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пачка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29" w:type="pct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60,50</w:t>
            </w:r>
            <w:r/>
          </w:p>
        </w:tc>
      </w:tr>
      <w:tr>
        <w:trPr>
          <w:trHeight w:val="31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111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79" w:type="pct"/>
            <w:textDirection w:val="lrTb"/>
            <w:noWrap w:val="false"/>
          </w:tcPr>
          <w:p>
            <w:pPr>
              <w:ind w:hanging="105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Какао, 100 г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пачка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29" w:type="pct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53,33</w:t>
            </w:r>
            <w:r/>
          </w:p>
        </w:tc>
      </w:tr>
      <w:tr>
        <w:trPr>
          <w:trHeight w:val="31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112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79" w:type="pct"/>
            <w:textDirection w:val="lrTb"/>
            <w:noWrap w:val="false"/>
          </w:tcPr>
          <w:p>
            <w:pPr>
              <w:ind w:hanging="105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Уксус столовый, 6%, 0,5 л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бутылка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29" w:type="pct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27,11</w:t>
            </w:r>
            <w:r/>
          </w:p>
        </w:tc>
      </w:tr>
      <w:tr>
        <w:trPr>
          <w:trHeight w:val="31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113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79" w:type="pct"/>
            <w:textDirection w:val="lrTb"/>
            <w:noWrap w:val="false"/>
          </w:tcPr>
          <w:p>
            <w:pPr>
              <w:ind w:hanging="105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Уксус столовый, 9%, 0,5 л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бутылка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29" w:type="pct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30,19</w:t>
            </w:r>
            <w:r/>
          </w:p>
        </w:tc>
      </w:tr>
      <w:tr>
        <w:trPr>
          <w:trHeight w:val="31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114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79" w:type="pct"/>
            <w:textDirection w:val="lrTb"/>
            <w:noWrap w:val="false"/>
          </w:tcPr>
          <w:p>
            <w:pPr>
              <w:ind w:hanging="105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Сода пищевая, 500 г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пачка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29" w:type="pct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37,33</w:t>
            </w:r>
            <w:r/>
          </w:p>
        </w:tc>
      </w:tr>
      <w:tr>
        <w:trPr>
          <w:trHeight w:val="31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115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79" w:type="pct"/>
            <w:textDirection w:val="lrTb"/>
            <w:noWrap w:val="false"/>
          </w:tcPr>
          <w:p>
            <w:pPr>
              <w:ind w:hanging="105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Дрожжи сухие, 100 г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пачка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29" w:type="pct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58,78</w:t>
            </w:r>
            <w:r/>
          </w:p>
        </w:tc>
      </w:tr>
      <w:tr>
        <w:trPr>
          <w:trHeight w:val="31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116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79" w:type="pct"/>
            <w:textDirection w:val="lrTb"/>
            <w:noWrap w:val="false"/>
          </w:tcPr>
          <w:p>
            <w:pPr>
              <w:ind w:hanging="105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Ванилин, 1 г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пачка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29" w:type="pct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4,34</w:t>
            </w:r>
            <w:r/>
          </w:p>
        </w:tc>
      </w:tr>
      <w:tr>
        <w:trPr>
          <w:trHeight w:val="31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117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79" w:type="pct"/>
            <w:textDirection w:val="lrTb"/>
            <w:noWrap w:val="false"/>
          </w:tcPr>
          <w:p>
            <w:pPr>
              <w:ind w:hanging="105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Лимонная кислота, 15 г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пачка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29" w:type="pct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15,91</w:t>
            </w:r>
            <w:r/>
          </w:p>
        </w:tc>
      </w:tr>
      <w:tr>
        <w:trPr>
          <w:trHeight w:val="31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118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79" w:type="pct"/>
            <w:textDirection w:val="lrTb"/>
            <w:noWrap w:val="false"/>
          </w:tcPr>
          <w:p>
            <w:pPr>
              <w:ind w:hanging="105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Лавровый лист, фасованный в бумажный пакет, 10 г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пакет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29" w:type="pct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8,33</w:t>
            </w:r>
            <w:r/>
          </w:p>
        </w:tc>
      </w:tr>
      <w:tr>
        <w:trPr>
          <w:trHeight w:val="31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119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79" w:type="pct"/>
            <w:textDirection w:val="lrTb"/>
            <w:noWrap w:val="false"/>
          </w:tcPr>
          <w:p>
            <w:pPr>
              <w:ind w:hanging="105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Крахмал картофельный весовой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кг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29" w:type="pct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155,67</w:t>
            </w:r>
            <w:r/>
          </w:p>
        </w:tc>
      </w:tr>
      <w:tr>
        <w:trPr>
          <w:trHeight w:val="31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120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79" w:type="pct"/>
            <w:textDirection w:val="lrTb"/>
            <w:noWrap w:val="false"/>
          </w:tcPr>
          <w:p>
            <w:pPr>
              <w:ind w:hanging="105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Сухари панировочные весовые, I сорт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кг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29" w:type="pct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76,38</w:t>
            </w:r>
            <w:r/>
          </w:p>
        </w:tc>
      </w:tr>
      <w:tr>
        <w:trPr>
          <w:trHeight w:val="315"/>
        </w:trPr>
        <w:tc>
          <w:tcPr>
            <w:gridSpan w:val="3"/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71" w:type="pct"/>
            <w:textDirection w:val="lrTb"/>
            <w:noWrap w:val="false"/>
          </w:tcPr>
          <w:p>
            <w:pPr>
              <w:ind w:hanging="105"/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Мед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29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31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121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79" w:type="pct"/>
            <w:textDirection w:val="lrTb"/>
            <w:noWrap w:val="false"/>
          </w:tcPr>
          <w:p>
            <w:pPr>
              <w:ind w:hanging="105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Мед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кг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29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300,00</w:t>
            </w:r>
            <w:r/>
          </w:p>
        </w:tc>
      </w:tr>
      <w:tr>
        <w:trPr>
          <w:trHeight w:val="315"/>
        </w:trPr>
        <w:tc>
          <w:tcPr>
            <w:gridSpan w:val="3"/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71" w:type="pct"/>
            <w:textDirection w:val="lrTb"/>
            <w:noWrap w:val="false"/>
          </w:tcPr>
          <w:p>
            <w:pPr>
              <w:ind w:hanging="105"/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Кондитерские изделия: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29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31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122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79" w:type="pct"/>
            <w:textDirection w:val="lrTb"/>
            <w:noWrap w:val="false"/>
          </w:tcPr>
          <w:p>
            <w:pPr>
              <w:ind w:left="-105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Шоколад, 100 г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29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77,61</w:t>
            </w:r>
            <w:r/>
          </w:p>
        </w:tc>
      </w:tr>
      <w:tr>
        <w:trPr>
          <w:trHeight w:val="31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123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79" w:type="pct"/>
            <w:textDirection w:val="lrTb"/>
            <w:noWrap w:val="false"/>
          </w:tcPr>
          <w:p>
            <w:pPr>
              <w:ind w:left="-105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Печенье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кг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29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140,51</w:t>
            </w:r>
            <w:r/>
          </w:p>
        </w:tc>
      </w:tr>
      <w:tr>
        <w:trPr>
          <w:trHeight w:val="31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124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79" w:type="pct"/>
            <w:textDirection w:val="lrTb"/>
            <w:noWrap w:val="false"/>
          </w:tcPr>
          <w:p>
            <w:pPr>
              <w:ind w:left="-105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Пряники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кг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29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128,61</w:t>
            </w:r>
            <w:r/>
          </w:p>
        </w:tc>
      </w:tr>
      <w:tr>
        <w:trPr>
          <w:trHeight w:val="31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125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79" w:type="pct"/>
            <w:textDirection w:val="lrTb"/>
            <w:noWrap w:val="false"/>
          </w:tcPr>
          <w:p>
            <w:pPr>
              <w:ind w:left="-105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Конфеты в шоколадной глазури («Буревестник», «Василек», «Ласточка»)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кг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29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296,40</w:t>
            </w:r>
            <w:r/>
          </w:p>
        </w:tc>
      </w:tr>
      <w:tr>
        <w:trPr>
          <w:trHeight w:val="31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126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79" w:type="pct"/>
            <w:textDirection w:val="lrTb"/>
            <w:noWrap w:val="false"/>
          </w:tcPr>
          <w:p>
            <w:pPr>
              <w:ind w:left="-105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Карамель («Клубника со сливками», «Малина»)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кг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29" w:type="pct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170,38</w:t>
            </w:r>
            <w:r/>
          </w:p>
        </w:tc>
      </w:tr>
      <w:tr>
        <w:trPr>
          <w:trHeight w:val="170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127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79" w:type="pct"/>
            <w:textDirection w:val="lrTb"/>
            <w:noWrap w:val="false"/>
          </w:tcPr>
          <w:p>
            <w:pPr>
              <w:ind w:left="-105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Мармелад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кг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29" w:type="pct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159,00</w:t>
            </w:r>
            <w:r/>
          </w:p>
        </w:tc>
      </w:tr>
      <w:tr>
        <w:trPr>
          <w:trHeight w:val="31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128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79" w:type="pct"/>
            <w:textDirection w:val="lrTb"/>
            <w:noWrap w:val="false"/>
          </w:tcPr>
          <w:p>
            <w:pPr>
              <w:ind w:left="-105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Зефир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кг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29" w:type="pct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238,60</w:t>
            </w:r>
            <w:r/>
          </w:p>
        </w:tc>
      </w:tr>
      <w:tr>
        <w:trPr>
          <w:trHeight w:val="31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129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79" w:type="pct"/>
            <w:textDirection w:val="lrTb"/>
            <w:noWrap w:val="false"/>
          </w:tcPr>
          <w:p>
            <w:pPr>
              <w:ind w:left="-105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Вафли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кг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29" w:type="pct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245,20</w:t>
            </w:r>
            <w:r/>
          </w:p>
        </w:tc>
      </w:tr>
      <w:tr>
        <w:trPr>
          <w:trHeight w:val="315"/>
        </w:trPr>
        <w:tc>
          <w:tcPr>
            <w:gridSpan w:val="3"/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71" w:type="pct"/>
            <w:textDirection w:val="lrTb"/>
            <w:noWrap w:val="false"/>
          </w:tcPr>
          <w:p>
            <w:pPr>
              <w:ind w:left="-105"/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Соль: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29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31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130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79" w:type="pct"/>
            <w:textDirection w:val="lrTb"/>
            <w:noWrap w:val="false"/>
          </w:tcPr>
          <w:p>
            <w:pPr>
              <w:ind w:left="-105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Соль йодированная, 1кг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кг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29" w:type="pct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18,09</w:t>
            </w:r>
            <w:r/>
          </w:p>
        </w:tc>
      </w:tr>
      <w:tr>
        <w:trPr>
          <w:trHeight w:val="278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131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79" w:type="pct"/>
            <w:textDirection w:val="lrTb"/>
            <w:noWrap w:val="false"/>
          </w:tcPr>
          <w:p>
            <w:pPr>
              <w:ind w:left="-105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Соль, 1 кг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кг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29" w:type="pct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15,04</w:t>
            </w:r>
            <w:r/>
          </w:p>
        </w:tc>
      </w:tr>
      <w:tr>
        <w:trPr>
          <w:trHeight w:val="315"/>
        </w:trPr>
        <w:tc>
          <w:tcPr>
            <w:gridSpan w:val="3"/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71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Сахар: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29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315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8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132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79" w:type="pct"/>
            <w:textDirection w:val="lrTb"/>
            <w:noWrap w:val="false"/>
          </w:tcPr>
          <w:p>
            <w:pPr>
              <w:ind w:left="-129" w:firstLine="129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Сахар-песок, 1кг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кг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29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79,73</w:t>
            </w:r>
            <w:r/>
          </w:p>
        </w:tc>
      </w:tr>
    </w:tbl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/>
      <w:bookmarkStart w:id="0" w:name="_GoBack"/>
      <w:r/>
      <w:bookmarkEnd w:id="0"/>
      <w:r/>
      <w:r/>
    </w:p>
    <w:sectPr>
      <w:headerReference w:type="default" r:id="rId8"/>
      <w:footnotePr/>
      <w:endnotePr/>
      <w:type w:val="nextPage"/>
      <w:pgSz w:w="11906" w:h="16838" w:orient="portrait"/>
      <w:pgMar w:top="851" w:right="567" w:bottom="567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09328021"/>
      <w:docPartObj>
        <w:docPartGallery w:val="Page Numbers (Top of Page)"/>
        <w:docPartUnique w:val="true"/>
      </w:docPartObj>
      <w:rPr/>
    </w:sdtPr>
    <w:sdtContent>
      <w:p>
        <w:pPr>
          <w:pStyle w:val="857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</w:rPr>
          <w:t xml:space="preserve">3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/>
      </w:p>
    </w:sdtContent>
  </w:sdt>
  <w:p>
    <w:pPr>
      <w:pStyle w:val="857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8">
    <w:name w:val="Heading 1 Char"/>
    <w:basedOn w:val="825"/>
    <w:link w:val="816"/>
    <w:uiPriority w:val="9"/>
    <w:rPr>
      <w:rFonts w:ascii="Arial" w:hAnsi="Arial" w:cs="Arial" w:eastAsia="Arial"/>
      <w:sz w:val="40"/>
      <w:szCs w:val="40"/>
    </w:rPr>
  </w:style>
  <w:style w:type="character" w:styleId="659">
    <w:name w:val="Heading 2 Char"/>
    <w:basedOn w:val="825"/>
    <w:link w:val="817"/>
    <w:uiPriority w:val="9"/>
    <w:rPr>
      <w:rFonts w:ascii="Arial" w:hAnsi="Arial" w:cs="Arial" w:eastAsia="Arial"/>
      <w:sz w:val="34"/>
    </w:rPr>
  </w:style>
  <w:style w:type="character" w:styleId="660">
    <w:name w:val="Heading 3 Char"/>
    <w:basedOn w:val="825"/>
    <w:link w:val="818"/>
    <w:uiPriority w:val="9"/>
    <w:rPr>
      <w:rFonts w:ascii="Arial" w:hAnsi="Arial" w:cs="Arial" w:eastAsia="Arial"/>
      <w:sz w:val="30"/>
      <w:szCs w:val="30"/>
    </w:rPr>
  </w:style>
  <w:style w:type="character" w:styleId="661">
    <w:name w:val="Heading 4 Char"/>
    <w:basedOn w:val="825"/>
    <w:link w:val="819"/>
    <w:uiPriority w:val="9"/>
    <w:rPr>
      <w:rFonts w:ascii="Arial" w:hAnsi="Arial" w:cs="Arial" w:eastAsia="Arial"/>
      <w:b/>
      <w:bCs/>
      <w:sz w:val="26"/>
      <w:szCs w:val="26"/>
    </w:rPr>
  </w:style>
  <w:style w:type="character" w:styleId="662">
    <w:name w:val="Heading 5 Char"/>
    <w:basedOn w:val="825"/>
    <w:link w:val="820"/>
    <w:uiPriority w:val="9"/>
    <w:rPr>
      <w:rFonts w:ascii="Arial" w:hAnsi="Arial" w:cs="Arial" w:eastAsia="Arial"/>
      <w:b/>
      <w:bCs/>
      <w:sz w:val="24"/>
      <w:szCs w:val="24"/>
    </w:rPr>
  </w:style>
  <w:style w:type="character" w:styleId="663">
    <w:name w:val="Heading 6 Char"/>
    <w:basedOn w:val="825"/>
    <w:link w:val="821"/>
    <w:uiPriority w:val="9"/>
    <w:rPr>
      <w:rFonts w:ascii="Arial" w:hAnsi="Arial" w:cs="Arial" w:eastAsia="Arial"/>
      <w:b/>
      <w:bCs/>
      <w:sz w:val="22"/>
      <w:szCs w:val="22"/>
    </w:rPr>
  </w:style>
  <w:style w:type="character" w:styleId="664">
    <w:name w:val="Heading 7 Char"/>
    <w:basedOn w:val="825"/>
    <w:link w:val="822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665">
    <w:name w:val="Heading 8 Char"/>
    <w:basedOn w:val="825"/>
    <w:link w:val="823"/>
    <w:uiPriority w:val="9"/>
    <w:rPr>
      <w:rFonts w:ascii="Arial" w:hAnsi="Arial" w:cs="Arial" w:eastAsia="Arial"/>
      <w:i/>
      <w:iCs/>
      <w:sz w:val="22"/>
      <w:szCs w:val="22"/>
    </w:rPr>
  </w:style>
  <w:style w:type="character" w:styleId="666">
    <w:name w:val="Heading 9 Char"/>
    <w:basedOn w:val="825"/>
    <w:link w:val="824"/>
    <w:uiPriority w:val="9"/>
    <w:rPr>
      <w:rFonts w:ascii="Arial" w:hAnsi="Arial" w:cs="Arial" w:eastAsia="Arial"/>
      <w:i/>
      <w:iCs/>
      <w:sz w:val="21"/>
      <w:szCs w:val="21"/>
    </w:rPr>
  </w:style>
  <w:style w:type="character" w:styleId="667">
    <w:name w:val="Title Char"/>
    <w:basedOn w:val="825"/>
    <w:link w:val="830"/>
    <w:uiPriority w:val="10"/>
    <w:rPr>
      <w:sz w:val="48"/>
      <w:szCs w:val="48"/>
    </w:rPr>
  </w:style>
  <w:style w:type="character" w:styleId="668">
    <w:name w:val="Subtitle Char"/>
    <w:basedOn w:val="825"/>
    <w:link w:val="840"/>
    <w:uiPriority w:val="11"/>
    <w:rPr>
      <w:sz w:val="24"/>
      <w:szCs w:val="24"/>
    </w:rPr>
  </w:style>
  <w:style w:type="character" w:styleId="669">
    <w:name w:val="Quote Char"/>
    <w:link w:val="847"/>
    <w:uiPriority w:val="29"/>
    <w:rPr>
      <w:i/>
    </w:rPr>
  </w:style>
  <w:style w:type="character" w:styleId="670">
    <w:name w:val="Intense Quote Char"/>
    <w:link w:val="849"/>
    <w:uiPriority w:val="30"/>
    <w:rPr>
      <w:i/>
    </w:rPr>
  </w:style>
  <w:style w:type="character" w:styleId="671">
    <w:name w:val="Header Char"/>
    <w:basedOn w:val="825"/>
    <w:link w:val="857"/>
    <w:uiPriority w:val="99"/>
  </w:style>
  <w:style w:type="character" w:styleId="672">
    <w:name w:val="Footer Char"/>
    <w:basedOn w:val="825"/>
    <w:link w:val="859"/>
    <w:uiPriority w:val="99"/>
  </w:style>
  <w:style w:type="character" w:styleId="673">
    <w:name w:val="Caption Char"/>
    <w:basedOn w:val="839"/>
    <w:link w:val="859"/>
    <w:uiPriority w:val="99"/>
  </w:style>
  <w:style w:type="table" w:styleId="674">
    <w:name w:val="Table Grid"/>
    <w:basedOn w:val="82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5">
    <w:name w:val="Table Grid Light"/>
    <w:basedOn w:val="82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6">
    <w:name w:val="Plain Table 1"/>
    <w:basedOn w:val="82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7">
    <w:name w:val="Plain Table 2"/>
    <w:basedOn w:val="82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8">
    <w:name w:val="Plain Table 3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9">
    <w:name w:val="Plain Table 4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Plain Table 5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81">
    <w:name w:val="Grid Table 1 Light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1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1 Light - Accent 2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1 Light - Accent 3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5">
    <w:name w:val="Grid Table 1 Light - Accent 4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6">
    <w:name w:val="Grid Table 1 Light - Accent 5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7">
    <w:name w:val="Grid Table 1 Light - Accent 6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8">
    <w:name w:val="Grid Table 2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2 - Accent 1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2 - Accent 2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2 - Accent 3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2 - Accent 4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2 - Accent 5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2 - Accent 6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3 - Accent 1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3 - Accent 2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3 - Accent 3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3 - Accent 4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3 - Accent 5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3 - Accent 6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4"/>
    <w:basedOn w:val="8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3">
    <w:name w:val="Grid Table 4 - Accent 1"/>
    <w:basedOn w:val="8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4">
    <w:name w:val="Grid Table 4 - Accent 2"/>
    <w:basedOn w:val="8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5">
    <w:name w:val="Grid Table 4 - Accent 3"/>
    <w:basedOn w:val="8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6">
    <w:name w:val="Grid Table 4 - Accent 4"/>
    <w:basedOn w:val="8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7">
    <w:name w:val="Grid Table 4 - Accent 5"/>
    <w:basedOn w:val="8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8">
    <w:name w:val="Grid Table 4 - Accent 6"/>
    <w:basedOn w:val="8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9">
    <w:name w:val="Grid Table 5 Dark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10">
    <w:name w:val="Grid Table 5 Dark- Accent 1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11">
    <w:name w:val="Grid Table 5 Dark - Accent 2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12">
    <w:name w:val="Grid Table 5 Dark - Accent 3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13">
    <w:name w:val="Grid Table 5 Dark- Accent 4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14">
    <w:name w:val="Grid Table 5 Dark - Accent 5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15">
    <w:name w:val="Grid Table 5 Dark - Accent 6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16">
    <w:name w:val="Grid Table 6 Colorful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7">
    <w:name w:val="Grid Table 6 Colorful - Accent 1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8">
    <w:name w:val="Grid Table 6 Colorful - Accent 2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9">
    <w:name w:val="Grid Table 6 Colorful - Accent 3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20">
    <w:name w:val="Grid Table 6 Colorful - Accent 4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21">
    <w:name w:val="Grid Table 6 Colorful - Accent 5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2">
    <w:name w:val="Grid Table 6 Colorful - Accent 6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3">
    <w:name w:val="Grid Table 7 Colorful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7 Colorful - Accent 1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7 Colorful - Accent 2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7 Colorful - Accent 3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7 Colorful - Accent 4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7 Colorful - Accent 5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7 Colorful - Accent 6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1 Light - Accent 1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1 Light - Accent 2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1 Light - Accent 3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List Table 1 Light - Accent 4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List Table 1 Light - Accent 5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List Table 1 Light - Accent 6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List Table 2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8">
    <w:name w:val="List Table 2 - Accent 1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9">
    <w:name w:val="List Table 2 - Accent 2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40">
    <w:name w:val="List Table 2 - Accent 3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41">
    <w:name w:val="List Table 2 - Accent 4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42">
    <w:name w:val="List Table 2 - Accent 5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43">
    <w:name w:val="List Table 2 - Accent 6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4">
    <w:name w:val="List Table 3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1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3 - Accent 2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3 - Accent 3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3 - Accent 4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3 - Accent 5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3 - Accent 6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1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 - Accent 2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4 - Accent 3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4 - Accent 4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4 - Accent 5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4 - Accent 6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5 Dark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1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5 Dark - Accent 2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5 Dark - Accent 3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2">
    <w:name w:val="List Table 5 Dark - Accent 4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3">
    <w:name w:val="List Table 5 Dark - Accent 5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4">
    <w:name w:val="List Table 5 Dark - Accent 6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5">
    <w:name w:val="List Table 6 Colorful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6">
    <w:name w:val="List Table 6 Colorful - Accent 1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7">
    <w:name w:val="List Table 6 Colorful - Accent 2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8">
    <w:name w:val="List Table 6 Colorful - Accent 3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9">
    <w:name w:val="List Table 6 Colorful - Accent 4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70">
    <w:name w:val="List Table 6 Colorful - Accent 5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71">
    <w:name w:val="List Table 6 Colorful - Accent 6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72">
    <w:name w:val="List Table 7 Colorful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73">
    <w:name w:val="List Table 7 Colorful - Accent 1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74">
    <w:name w:val="List Table 7 Colorful - Accent 2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75">
    <w:name w:val="List Table 7 Colorful - Accent 3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6">
    <w:name w:val="List Table 7 Colorful - Accent 4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7">
    <w:name w:val="List Table 7 Colorful - Accent 5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8">
    <w:name w:val="List Table 7 Colorful - Accent 6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9">
    <w:name w:val="Lined - Accent"/>
    <w:basedOn w:val="8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0">
    <w:name w:val="Lined - Accent 1"/>
    <w:basedOn w:val="8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1">
    <w:name w:val="Lined - Accent 2"/>
    <w:basedOn w:val="8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2">
    <w:name w:val="Lined - Accent 3"/>
    <w:basedOn w:val="8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3">
    <w:name w:val="Lined - Accent 4"/>
    <w:basedOn w:val="8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4">
    <w:name w:val="Lined - Accent 5"/>
    <w:basedOn w:val="8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5">
    <w:name w:val="Lined - Accent 6"/>
    <w:basedOn w:val="8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6">
    <w:name w:val="Bordered &amp; Lined - Accent"/>
    <w:basedOn w:val="8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7">
    <w:name w:val="Bordered &amp; Lined - Accent 1"/>
    <w:basedOn w:val="8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8">
    <w:name w:val="Bordered &amp; Lined - Accent 2"/>
    <w:basedOn w:val="8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9">
    <w:name w:val="Bordered &amp; Lined - Accent 3"/>
    <w:basedOn w:val="8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0">
    <w:name w:val="Bordered &amp; Lined - Accent 4"/>
    <w:basedOn w:val="8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1">
    <w:name w:val="Bordered &amp; Lined - Accent 5"/>
    <w:basedOn w:val="8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2">
    <w:name w:val="Bordered &amp; Lined - Accent 6"/>
    <w:basedOn w:val="8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3">
    <w:name w:val="Bordered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4">
    <w:name w:val="Bordered - Accent 1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5">
    <w:name w:val="Bordered - Accent 2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6">
    <w:name w:val="Bordered - Accent 3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7">
    <w:name w:val="Bordered - Accent 4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8">
    <w:name w:val="Bordered - Accent 5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9">
    <w:name w:val="Bordered - Accent 6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00">
    <w:name w:val="Hyperlink"/>
    <w:uiPriority w:val="99"/>
    <w:unhideWhenUsed/>
    <w:rPr>
      <w:color w:val="0000FF" w:themeColor="hyperlink"/>
      <w:u w:val="single"/>
    </w:rPr>
  </w:style>
  <w:style w:type="character" w:styleId="801">
    <w:name w:val="Footnote Text Char"/>
    <w:link w:val="863"/>
    <w:uiPriority w:val="99"/>
    <w:rPr>
      <w:sz w:val="18"/>
    </w:rPr>
  </w:style>
  <w:style w:type="paragraph" w:styleId="802">
    <w:name w:val="endnote text"/>
    <w:basedOn w:val="815"/>
    <w:link w:val="803"/>
    <w:uiPriority w:val="99"/>
    <w:semiHidden/>
    <w:unhideWhenUsed/>
    <w:pPr>
      <w:spacing w:after="0" w:line="240" w:lineRule="auto"/>
    </w:pPr>
    <w:rPr>
      <w:sz w:val="20"/>
    </w:rPr>
  </w:style>
  <w:style w:type="character" w:styleId="803">
    <w:name w:val="Endnote Text Char"/>
    <w:link w:val="802"/>
    <w:uiPriority w:val="99"/>
    <w:rPr>
      <w:sz w:val="20"/>
    </w:rPr>
  </w:style>
  <w:style w:type="character" w:styleId="804">
    <w:name w:val="endnote reference"/>
    <w:basedOn w:val="825"/>
    <w:uiPriority w:val="99"/>
    <w:semiHidden/>
    <w:unhideWhenUsed/>
    <w:rPr>
      <w:vertAlign w:val="superscript"/>
    </w:rPr>
  </w:style>
  <w:style w:type="paragraph" w:styleId="805">
    <w:name w:val="toc 1"/>
    <w:basedOn w:val="815"/>
    <w:next w:val="815"/>
    <w:uiPriority w:val="39"/>
    <w:unhideWhenUsed/>
    <w:pPr>
      <w:ind w:left="0" w:right="0" w:firstLine="0"/>
      <w:spacing w:after="57"/>
    </w:pPr>
  </w:style>
  <w:style w:type="paragraph" w:styleId="806">
    <w:name w:val="toc 2"/>
    <w:basedOn w:val="815"/>
    <w:next w:val="815"/>
    <w:uiPriority w:val="39"/>
    <w:unhideWhenUsed/>
    <w:pPr>
      <w:ind w:left="283" w:right="0" w:firstLine="0"/>
      <w:spacing w:after="57"/>
    </w:pPr>
  </w:style>
  <w:style w:type="paragraph" w:styleId="807">
    <w:name w:val="toc 3"/>
    <w:basedOn w:val="815"/>
    <w:next w:val="815"/>
    <w:uiPriority w:val="39"/>
    <w:unhideWhenUsed/>
    <w:pPr>
      <w:ind w:left="567" w:right="0" w:firstLine="0"/>
      <w:spacing w:after="57"/>
    </w:pPr>
  </w:style>
  <w:style w:type="paragraph" w:styleId="808">
    <w:name w:val="toc 4"/>
    <w:basedOn w:val="815"/>
    <w:next w:val="815"/>
    <w:uiPriority w:val="39"/>
    <w:unhideWhenUsed/>
    <w:pPr>
      <w:ind w:left="850" w:right="0" w:firstLine="0"/>
      <w:spacing w:after="57"/>
    </w:pPr>
  </w:style>
  <w:style w:type="paragraph" w:styleId="809">
    <w:name w:val="toc 5"/>
    <w:basedOn w:val="815"/>
    <w:next w:val="815"/>
    <w:uiPriority w:val="39"/>
    <w:unhideWhenUsed/>
    <w:pPr>
      <w:ind w:left="1134" w:right="0" w:firstLine="0"/>
      <w:spacing w:after="57"/>
    </w:pPr>
  </w:style>
  <w:style w:type="paragraph" w:styleId="810">
    <w:name w:val="toc 6"/>
    <w:basedOn w:val="815"/>
    <w:next w:val="815"/>
    <w:uiPriority w:val="39"/>
    <w:unhideWhenUsed/>
    <w:pPr>
      <w:ind w:left="1417" w:right="0" w:firstLine="0"/>
      <w:spacing w:after="57"/>
    </w:pPr>
  </w:style>
  <w:style w:type="paragraph" w:styleId="811">
    <w:name w:val="toc 7"/>
    <w:basedOn w:val="815"/>
    <w:next w:val="815"/>
    <w:uiPriority w:val="39"/>
    <w:unhideWhenUsed/>
    <w:pPr>
      <w:ind w:left="1701" w:right="0" w:firstLine="0"/>
      <w:spacing w:after="57"/>
    </w:pPr>
  </w:style>
  <w:style w:type="paragraph" w:styleId="812">
    <w:name w:val="toc 8"/>
    <w:basedOn w:val="815"/>
    <w:next w:val="815"/>
    <w:uiPriority w:val="39"/>
    <w:unhideWhenUsed/>
    <w:pPr>
      <w:ind w:left="1984" w:right="0" w:firstLine="0"/>
      <w:spacing w:after="57"/>
    </w:pPr>
  </w:style>
  <w:style w:type="paragraph" w:styleId="813">
    <w:name w:val="toc 9"/>
    <w:basedOn w:val="815"/>
    <w:next w:val="815"/>
    <w:uiPriority w:val="39"/>
    <w:unhideWhenUsed/>
    <w:pPr>
      <w:ind w:left="2268" w:right="0" w:firstLine="0"/>
      <w:spacing w:after="57"/>
    </w:pPr>
  </w:style>
  <w:style w:type="paragraph" w:styleId="814">
    <w:name w:val="table of figures"/>
    <w:basedOn w:val="815"/>
    <w:next w:val="815"/>
    <w:uiPriority w:val="99"/>
    <w:unhideWhenUsed/>
    <w:pPr>
      <w:spacing w:after="0" w:afterAutospacing="0"/>
    </w:pPr>
  </w:style>
  <w:style w:type="paragraph" w:styleId="815" w:default="1">
    <w:name w:val="Normal"/>
    <w:qFormat/>
  </w:style>
  <w:style w:type="paragraph" w:styleId="816">
    <w:name w:val="Heading 1"/>
    <w:basedOn w:val="815"/>
    <w:next w:val="815"/>
    <w:link w:val="828"/>
    <w:uiPriority w:val="9"/>
    <w:qFormat/>
    <w:pPr>
      <w:keepLines/>
      <w:keepNext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817">
    <w:name w:val="Heading 2"/>
    <w:basedOn w:val="815"/>
    <w:next w:val="815"/>
    <w:link w:val="829"/>
    <w:uiPriority w:val="9"/>
    <w:unhideWhenUsed/>
    <w:qFormat/>
    <w:pPr>
      <w:keepLines/>
      <w:keepNext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818">
    <w:name w:val="Heading 3"/>
    <w:basedOn w:val="815"/>
    <w:next w:val="815"/>
    <w:link w:val="832"/>
    <w:uiPriority w:val="9"/>
    <w:unhideWhenUsed/>
    <w:qFormat/>
    <w:pPr>
      <w:keepLines/>
      <w:keepNext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819">
    <w:name w:val="Heading 4"/>
    <w:basedOn w:val="815"/>
    <w:next w:val="815"/>
    <w:link w:val="833"/>
    <w:uiPriority w:val="9"/>
    <w:unhideWhenUsed/>
    <w:qFormat/>
    <w:pPr>
      <w:keepLines/>
      <w:keepNext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820">
    <w:name w:val="Heading 5"/>
    <w:basedOn w:val="815"/>
    <w:next w:val="815"/>
    <w:link w:val="834"/>
    <w:uiPriority w:val="9"/>
    <w:semiHidden/>
    <w:unhideWhenUsed/>
    <w:qFormat/>
    <w:pPr>
      <w:keepLines/>
      <w:keepNext/>
      <w:spacing w:before="200" w:after="0"/>
      <w:outlineLvl w:val="4"/>
    </w:pPr>
    <w:rPr>
      <w:rFonts w:asciiTheme="majorHAnsi" w:hAnsiTheme="majorHAnsi" w:eastAsiaTheme="majorEastAsia" w:cstheme="majorBidi"/>
      <w:color w:val="243F60" w:themeColor="accent1" w:themeShade="7F"/>
    </w:rPr>
  </w:style>
  <w:style w:type="paragraph" w:styleId="821">
    <w:name w:val="Heading 6"/>
    <w:basedOn w:val="815"/>
    <w:next w:val="815"/>
    <w:link w:val="835"/>
    <w:uiPriority w:val="9"/>
    <w:semiHidden/>
    <w:unhideWhenUsed/>
    <w:qFormat/>
    <w:pPr>
      <w:keepLines/>
      <w:keepNext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paragraph" w:styleId="822">
    <w:name w:val="Heading 7"/>
    <w:basedOn w:val="815"/>
    <w:next w:val="815"/>
    <w:link w:val="836"/>
    <w:uiPriority w:val="9"/>
    <w:semiHidden/>
    <w:unhideWhenUsed/>
    <w:qFormat/>
    <w:pPr>
      <w:keepLines/>
      <w:keepNext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823">
    <w:name w:val="Heading 8"/>
    <w:basedOn w:val="815"/>
    <w:next w:val="815"/>
    <w:link w:val="837"/>
    <w:uiPriority w:val="9"/>
    <w:semiHidden/>
    <w:unhideWhenUsed/>
    <w:qFormat/>
    <w:pPr>
      <w:keepLines/>
      <w:keepNext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paragraph" w:styleId="824">
    <w:name w:val="Heading 9"/>
    <w:basedOn w:val="815"/>
    <w:next w:val="815"/>
    <w:link w:val="838"/>
    <w:uiPriority w:val="9"/>
    <w:semiHidden/>
    <w:unhideWhenUsed/>
    <w:qFormat/>
    <w:pPr>
      <w:keepLines/>
      <w:keepNext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825" w:default="1">
    <w:name w:val="Default Paragraph Font"/>
    <w:uiPriority w:val="1"/>
    <w:semiHidden/>
    <w:unhideWhenUsed/>
  </w:style>
  <w:style w:type="table" w:styleId="826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27" w:default="1">
    <w:name w:val="No List"/>
    <w:uiPriority w:val="99"/>
    <w:semiHidden/>
    <w:unhideWhenUsed/>
  </w:style>
  <w:style w:type="character" w:styleId="828" w:customStyle="1">
    <w:name w:val="Заголовок 1 Знак"/>
    <w:basedOn w:val="825"/>
    <w:link w:val="816"/>
    <w:uiPriority w:val="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829" w:customStyle="1">
    <w:name w:val="Заголовок 2 Знак"/>
    <w:basedOn w:val="825"/>
    <w:link w:val="817"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830">
    <w:name w:val="Title"/>
    <w:basedOn w:val="815"/>
    <w:next w:val="815"/>
    <w:link w:val="831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831" w:customStyle="1">
    <w:name w:val="Название Знак"/>
    <w:basedOn w:val="825"/>
    <w:link w:val="830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832" w:customStyle="1">
    <w:name w:val="Заголовок 3 Знак"/>
    <w:basedOn w:val="825"/>
    <w:link w:val="818"/>
    <w:uiPriority w:val="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833" w:customStyle="1">
    <w:name w:val="Заголовок 4 Знак"/>
    <w:basedOn w:val="825"/>
    <w:link w:val="819"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834" w:customStyle="1">
    <w:name w:val="Заголовок 5 Знак"/>
    <w:basedOn w:val="825"/>
    <w:link w:val="820"/>
    <w:uiPriority w:val="9"/>
    <w:semiHidden/>
    <w:rPr>
      <w:rFonts w:asciiTheme="majorHAnsi" w:hAnsiTheme="majorHAnsi" w:eastAsiaTheme="majorEastAsia" w:cstheme="majorBidi"/>
      <w:color w:val="243F60" w:themeColor="accent1" w:themeShade="7F"/>
    </w:rPr>
  </w:style>
  <w:style w:type="character" w:styleId="835" w:customStyle="1">
    <w:name w:val="Заголовок 6 Знак"/>
    <w:basedOn w:val="825"/>
    <w:link w:val="821"/>
    <w:uiPriority w:val="9"/>
    <w:semiHidden/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character" w:styleId="836" w:customStyle="1">
    <w:name w:val="Заголовок 7 Знак"/>
    <w:basedOn w:val="825"/>
    <w:link w:val="822"/>
    <w:uiPriority w:val="9"/>
    <w:semiHidden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837" w:customStyle="1">
    <w:name w:val="Заголовок 8 Знак"/>
    <w:basedOn w:val="825"/>
    <w:link w:val="823"/>
    <w:uiPriority w:val="9"/>
    <w:semiHidden/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character" w:styleId="838" w:customStyle="1">
    <w:name w:val="Заголовок 9 Знак"/>
    <w:basedOn w:val="825"/>
    <w:link w:val="824"/>
    <w:uiPriority w:val="9"/>
    <w:semiHidden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paragraph" w:styleId="839">
    <w:name w:val="Caption"/>
    <w:basedOn w:val="815"/>
    <w:next w:val="815"/>
    <w:uiPriority w:val="35"/>
    <w:semiHidden/>
    <w:unhideWhenUsed/>
    <w:qFormat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840">
    <w:name w:val="Subtitle"/>
    <w:basedOn w:val="815"/>
    <w:next w:val="815"/>
    <w:link w:val="841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841" w:customStyle="1">
    <w:name w:val="Подзаголовок Знак"/>
    <w:basedOn w:val="825"/>
    <w:link w:val="840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842">
    <w:name w:val="Strong"/>
    <w:basedOn w:val="825"/>
    <w:uiPriority w:val="22"/>
    <w:qFormat/>
    <w:rPr>
      <w:b/>
      <w:bCs/>
    </w:rPr>
  </w:style>
  <w:style w:type="character" w:styleId="843">
    <w:name w:val="Emphasis"/>
    <w:basedOn w:val="825"/>
    <w:uiPriority w:val="20"/>
    <w:qFormat/>
    <w:rPr>
      <w:i/>
      <w:iCs/>
    </w:rPr>
  </w:style>
  <w:style w:type="paragraph" w:styleId="844">
    <w:name w:val="No Spacing"/>
    <w:link w:val="845"/>
    <w:uiPriority w:val="1"/>
    <w:qFormat/>
    <w:pPr>
      <w:spacing w:after="0" w:line="240" w:lineRule="auto"/>
    </w:pPr>
  </w:style>
  <w:style w:type="character" w:styleId="845" w:customStyle="1">
    <w:name w:val="Без интервала Знак"/>
    <w:basedOn w:val="825"/>
    <w:link w:val="844"/>
    <w:uiPriority w:val="1"/>
  </w:style>
  <w:style w:type="paragraph" w:styleId="846">
    <w:name w:val="List Paragraph"/>
    <w:basedOn w:val="815"/>
    <w:uiPriority w:val="34"/>
    <w:qFormat/>
    <w:pPr>
      <w:contextualSpacing/>
      <w:ind w:left="720"/>
    </w:pPr>
  </w:style>
  <w:style w:type="paragraph" w:styleId="847">
    <w:name w:val="Quote"/>
    <w:basedOn w:val="815"/>
    <w:next w:val="815"/>
    <w:link w:val="848"/>
    <w:uiPriority w:val="29"/>
    <w:qFormat/>
    <w:rPr>
      <w:i/>
      <w:iCs/>
      <w:color w:val="000000" w:themeColor="text1"/>
    </w:rPr>
  </w:style>
  <w:style w:type="character" w:styleId="848" w:customStyle="1">
    <w:name w:val="Цитата 2 Знак"/>
    <w:basedOn w:val="825"/>
    <w:link w:val="847"/>
    <w:uiPriority w:val="29"/>
    <w:rPr>
      <w:i/>
      <w:iCs/>
      <w:color w:val="000000" w:themeColor="text1"/>
    </w:rPr>
  </w:style>
  <w:style w:type="paragraph" w:styleId="849">
    <w:name w:val="Intense Quote"/>
    <w:basedOn w:val="815"/>
    <w:next w:val="815"/>
    <w:link w:val="850"/>
    <w:uiPriority w:val="30"/>
    <w:qFormat/>
    <w:pPr>
      <w:ind w:left="936" w:right="936"/>
      <w:spacing w:before="200" w:after="280"/>
      <w:pBdr>
        <w:bottom w:val="single" w:color="4F81BD" w:themeColor="accent1" w:sz="4" w:space="4"/>
      </w:pBdr>
    </w:pPr>
    <w:rPr>
      <w:b/>
      <w:bCs/>
      <w:i/>
      <w:iCs/>
      <w:color w:val="4F81BD" w:themeColor="accent1"/>
    </w:rPr>
  </w:style>
  <w:style w:type="character" w:styleId="850" w:customStyle="1">
    <w:name w:val="Выделенная цитата Знак"/>
    <w:basedOn w:val="825"/>
    <w:link w:val="849"/>
    <w:uiPriority w:val="30"/>
    <w:rPr>
      <w:b/>
      <w:bCs/>
      <w:i/>
      <w:iCs/>
      <w:color w:val="4F81BD" w:themeColor="accent1"/>
    </w:rPr>
  </w:style>
  <w:style w:type="character" w:styleId="851">
    <w:name w:val="Subtle Emphasis"/>
    <w:basedOn w:val="825"/>
    <w:uiPriority w:val="19"/>
    <w:qFormat/>
    <w:rPr>
      <w:i/>
      <w:iCs/>
      <w:color w:val="808080" w:themeColor="text1" w:themeTint="7F"/>
    </w:rPr>
  </w:style>
  <w:style w:type="character" w:styleId="852">
    <w:name w:val="Intense Emphasis"/>
    <w:basedOn w:val="825"/>
    <w:uiPriority w:val="21"/>
    <w:qFormat/>
    <w:rPr>
      <w:b/>
      <w:bCs/>
      <w:i/>
      <w:iCs/>
      <w:color w:val="4F81BD" w:themeColor="accent1"/>
    </w:rPr>
  </w:style>
  <w:style w:type="character" w:styleId="853">
    <w:name w:val="Subtle Reference"/>
    <w:basedOn w:val="825"/>
    <w:uiPriority w:val="31"/>
    <w:qFormat/>
    <w:rPr>
      <w:smallCaps/>
      <w:color w:val="C0504D" w:themeColor="accent2"/>
      <w:u w:val="single"/>
    </w:rPr>
  </w:style>
  <w:style w:type="character" w:styleId="854">
    <w:name w:val="Intense Reference"/>
    <w:basedOn w:val="825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855">
    <w:name w:val="Book Title"/>
    <w:basedOn w:val="825"/>
    <w:uiPriority w:val="33"/>
    <w:qFormat/>
    <w:rPr>
      <w:b/>
      <w:bCs/>
      <w:smallCaps/>
      <w:spacing w:val="5"/>
    </w:rPr>
  </w:style>
  <w:style w:type="paragraph" w:styleId="856">
    <w:name w:val="TOC Heading"/>
    <w:basedOn w:val="816"/>
    <w:next w:val="815"/>
    <w:uiPriority w:val="39"/>
    <w:semiHidden/>
    <w:unhideWhenUsed/>
    <w:qFormat/>
    <w:pPr>
      <w:outlineLvl w:val="9"/>
    </w:pPr>
  </w:style>
  <w:style w:type="paragraph" w:styleId="857">
    <w:name w:val="Header"/>
    <w:basedOn w:val="815"/>
    <w:link w:val="858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58" w:customStyle="1">
    <w:name w:val="Верхний колонтитул Знак"/>
    <w:basedOn w:val="825"/>
    <w:link w:val="857"/>
    <w:uiPriority w:val="99"/>
  </w:style>
  <w:style w:type="paragraph" w:styleId="859">
    <w:name w:val="Footer"/>
    <w:basedOn w:val="815"/>
    <w:link w:val="860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60" w:customStyle="1">
    <w:name w:val="Нижний колонтитул Знак"/>
    <w:basedOn w:val="825"/>
    <w:link w:val="859"/>
    <w:uiPriority w:val="99"/>
  </w:style>
  <w:style w:type="paragraph" w:styleId="861">
    <w:name w:val="Balloon Text"/>
    <w:basedOn w:val="815"/>
    <w:link w:val="862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62" w:customStyle="1">
    <w:name w:val="Текст выноски Знак"/>
    <w:basedOn w:val="825"/>
    <w:link w:val="861"/>
    <w:uiPriority w:val="99"/>
    <w:semiHidden/>
    <w:rPr>
      <w:rFonts w:ascii="Tahoma" w:hAnsi="Tahoma" w:cs="Tahoma"/>
      <w:sz w:val="16"/>
      <w:szCs w:val="16"/>
    </w:rPr>
  </w:style>
  <w:style w:type="paragraph" w:styleId="863">
    <w:name w:val="footnote text"/>
    <w:basedOn w:val="815"/>
    <w:link w:val="864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864" w:customStyle="1">
    <w:name w:val="Текст сноски Знак"/>
    <w:basedOn w:val="825"/>
    <w:link w:val="863"/>
    <w:uiPriority w:val="99"/>
    <w:semiHidden/>
    <w:rPr>
      <w:sz w:val="20"/>
      <w:szCs w:val="20"/>
    </w:rPr>
  </w:style>
  <w:style w:type="character" w:styleId="865">
    <w:name w:val="footnote reference"/>
    <w:basedOn w:val="825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
</file>

<file path=customXml/itemProps1.xml><?xml version="1.0" encoding="utf-8"?>
<ds:datastoreItem xmlns:ds="http://schemas.openxmlformats.org/officeDocument/2006/customXml" ds:itemID="{0D5429BE-065B-404B-B169-11017580B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Р7-Офис/7.1.1.35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Мезина Татьяна Анатольевна</dc:creator>
  <cp:revision>33</cp:revision>
  <dcterms:created xsi:type="dcterms:W3CDTF">2023-05-30T13:11:00Z</dcterms:created>
  <dcterms:modified xsi:type="dcterms:W3CDTF">2023-11-01T05:22:44Z</dcterms:modified>
</cp:coreProperties>
</file>