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6AE" w:rsidRDefault="00055588">
      <w:pPr>
        <w:widowControl w:val="0"/>
        <w:spacing w:after="0" w:line="240" w:lineRule="exact"/>
        <w:ind w:left="10065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1</w:t>
      </w:r>
    </w:p>
    <w:p w:rsidR="00EA46AE" w:rsidRDefault="00EA46AE">
      <w:pPr>
        <w:widowControl w:val="0"/>
        <w:spacing w:after="0" w:line="240" w:lineRule="exact"/>
        <w:ind w:left="10065"/>
        <w:outlineLvl w:val="2"/>
        <w:rPr>
          <w:rFonts w:ascii="Times New Roman" w:hAnsi="Times New Roman"/>
          <w:sz w:val="28"/>
        </w:rPr>
      </w:pPr>
    </w:p>
    <w:p w:rsidR="00EA46AE" w:rsidRDefault="00055588">
      <w:pPr>
        <w:widowControl w:val="0"/>
        <w:spacing w:after="0" w:line="240" w:lineRule="exact"/>
        <w:ind w:left="10065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муниципальной программе «Развитие градостроительства </w:t>
      </w:r>
      <w:r>
        <w:rPr>
          <w:rFonts w:ascii="Times New Roman" w:hAnsi="Times New Roman"/>
          <w:sz w:val="28"/>
        </w:rPr>
        <w:br/>
        <w:t>на территории города Ставрополя»</w:t>
      </w:r>
    </w:p>
    <w:p w:rsidR="00EA46AE" w:rsidRDefault="00EA46AE">
      <w:pPr>
        <w:widowControl w:val="0"/>
        <w:tabs>
          <w:tab w:val="left" w:pos="13750"/>
        </w:tabs>
        <w:spacing w:after="0" w:line="240" w:lineRule="exact"/>
        <w:rPr>
          <w:rFonts w:ascii="Times New Roman" w:hAnsi="Times New Roman"/>
          <w:sz w:val="36"/>
        </w:rPr>
      </w:pPr>
    </w:p>
    <w:p w:rsidR="00EA46AE" w:rsidRDefault="00055588">
      <w:pPr>
        <w:spacing w:after="0" w:line="240" w:lineRule="exac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И ОБЩАЯ ХАРАКТЕРИСТИКА</w:t>
      </w:r>
    </w:p>
    <w:p w:rsidR="00EA46AE" w:rsidRDefault="00055588">
      <w:pPr>
        <w:spacing w:after="0" w:line="240" w:lineRule="exac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мероприятий муниципальной программы «Развитие градостроительства на территории</w:t>
      </w:r>
    </w:p>
    <w:p w:rsidR="00EA46AE" w:rsidRDefault="00055588">
      <w:pPr>
        <w:spacing w:after="0" w:line="240" w:lineRule="exac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города Ставрополя»</w:t>
      </w:r>
    </w:p>
    <w:p w:rsidR="00EA46AE" w:rsidRDefault="00EA46AE">
      <w:pPr>
        <w:widowControl w:val="0"/>
        <w:spacing w:after="0" w:line="240" w:lineRule="exact"/>
        <w:jc w:val="center"/>
        <w:rPr>
          <w:rFonts w:ascii="Times New Roman" w:hAnsi="Times New Roman"/>
          <w:sz w:val="32"/>
        </w:rPr>
      </w:pPr>
    </w:p>
    <w:tbl>
      <w:tblPr>
        <w:tblW w:w="0" w:type="auto"/>
        <w:tblInd w:w="113" w:type="dxa"/>
        <w:tblBorders>
          <w:top w:val="single" w:sz="2" w:space="0" w:color="000000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985"/>
        <w:gridCol w:w="1133"/>
        <w:gridCol w:w="1702"/>
        <w:gridCol w:w="994"/>
        <w:gridCol w:w="984"/>
        <w:gridCol w:w="849"/>
        <w:gridCol w:w="859"/>
        <w:gridCol w:w="842"/>
        <w:gridCol w:w="912"/>
        <w:gridCol w:w="1364"/>
      </w:tblGrid>
      <w:tr w:rsidR="00EA46AE">
        <w:trPr>
          <w:trHeight w:val="558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28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</w:t>
            </w:r>
          </w:p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основного мероприятия (мероприятия)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исполнитель, соисполнитель(и)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Срок испол-нения</w:t>
            </w:r>
          </w:p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(годы)</w:t>
            </w:r>
          </w:p>
        </w:tc>
        <w:tc>
          <w:tcPr>
            <w:tcW w:w="17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Обоснование выделения основного мероприятия (мероприятия)</w:t>
            </w:r>
          </w:p>
        </w:tc>
        <w:tc>
          <w:tcPr>
            <w:tcW w:w="5440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Объем и источники финансирования (тыс. рублей), </w:t>
            </w:r>
            <w:r>
              <w:rPr>
                <w:rFonts w:ascii="Times New Roman" w:hAnsi="Times New Roman"/>
                <w:sz w:val="20"/>
              </w:rPr>
              <w:br/>
              <w:t>в том числе по годам:</w:t>
            </w:r>
          </w:p>
        </w:tc>
        <w:tc>
          <w:tcPr>
            <w:tcW w:w="136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Взаимосвязь с </w:t>
            </w:r>
            <w:r>
              <w:rPr>
                <w:rFonts w:ascii="Times New Roman" w:hAnsi="Times New Roman"/>
                <w:sz w:val="20"/>
              </w:rPr>
              <w:t>показателями (индикато-рами) Программы</w:t>
            </w:r>
          </w:p>
        </w:tc>
      </w:tr>
      <w:tr w:rsidR="00EA46AE">
        <w:trPr>
          <w:trHeight w:val="694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2836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2027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2028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2029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A46AE" w:rsidRDefault="000555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2030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A46AE" w:rsidRDefault="000555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2031</w:t>
            </w:r>
          </w:p>
        </w:tc>
        <w:tc>
          <w:tcPr>
            <w:tcW w:w="1364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A46AE" w:rsidRDefault="00EA46AE"/>
        </w:tc>
      </w:tr>
    </w:tbl>
    <w:p w:rsidR="00EA46AE" w:rsidRDefault="00EA46AE">
      <w:pPr>
        <w:spacing w:after="0" w:line="20" w:lineRule="exact"/>
        <w:ind w:left="6299"/>
        <w:jc w:val="center"/>
        <w:rPr>
          <w:rFonts w:ascii="Times New Roman" w:hAnsi="Times New Roman"/>
          <w:sz w:val="8"/>
        </w:rPr>
      </w:pPr>
    </w:p>
    <w:tbl>
      <w:tblPr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986"/>
        <w:gridCol w:w="1133"/>
        <w:gridCol w:w="1703"/>
        <w:gridCol w:w="991"/>
        <w:gridCol w:w="986"/>
        <w:gridCol w:w="849"/>
        <w:gridCol w:w="850"/>
        <w:gridCol w:w="851"/>
        <w:gridCol w:w="913"/>
        <w:gridCol w:w="1361"/>
      </w:tblGrid>
      <w:tr w:rsidR="00EA46AE">
        <w:trPr>
          <w:trHeight w:val="57"/>
          <w:tblHeader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tabs>
                <w:tab w:val="left" w:pos="1876"/>
                <w:tab w:val="left" w:pos="2444"/>
              </w:tabs>
              <w:spacing w:after="0" w:line="240" w:lineRule="auto"/>
              <w:ind w:left="2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tabs>
                <w:tab w:val="left" w:pos="1876"/>
                <w:tab w:val="left" w:pos="2444"/>
              </w:tabs>
              <w:spacing w:after="0" w:line="240" w:lineRule="auto"/>
              <w:ind w:left="2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tabs>
                <w:tab w:val="left" w:pos="1876"/>
                <w:tab w:val="left" w:pos="2444"/>
              </w:tabs>
              <w:spacing w:after="0" w:line="240" w:lineRule="auto"/>
              <w:ind w:left="2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tabs>
                <w:tab w:val="left" w:pos="1876"/>
                <w:tab w:val="left" w:pos="2444"/>
              </w:tabs>
              <w:spacing w:after="0" w:line="240" w:lineRule="auto"/>
              <w:ind w:left="2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</w:tr>
      <w:tr w:rsidR="00EA46AE">
        <w:trPr>
          <w:trHeight w:val="57"/>
        </w:trPr>
        <w:tc>
          <w:tcPr>
            <w:tcW w:w="1366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Цель 1. Обеспечение устойчивого развития территории города Ставрополя путем совершенствования системы градостроительной деятельности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пункт 1 таблицы </w:t>
            </w:r>
            <w:r>
              <w:rPr>
                <w:rFonts w:ascii="Times New Roman" w:hAnsi="Times New Roman"/>
                <w:sz w:val="20"/>
              </w:rPr>
              <w:t>приложения 2 к Программе</w:t>
            </w:r>
          </w:p>
        </w:tc>
      </w:tr>
      <w:tr w:rsidR="00EA46AE">
        <w:trPr>
          <w:trHeight w:val="279"/>
        </w:trPr>
        <w:tc>
          <w:tcPr>
            <w:tcW w:w="1502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Задача 1. Реализация и актуализация документов территориального планирования и градостроительного зонирования города Ставрополя</w:t>
            </w:r>
          </w:p>
        </w:tc>
      </w:tr>
      <w:tr w:rsidR="00EA46AE">
        <w:trPr>
          <w:trHeight w:val="2773"/>
        </w:trPr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Основное мероприятие 1. Подготовка документов территориального планирования города Ставрополя, в том </w:t>
            </w:r>
            <w:r>
              <w:rPr>
                <w:rFonts w:ascii="Times New Roman" w:hAnsi="Times New Roman"/>
                <w:sz w:val="20"/>
              </w:rPr>
              <w:t>числе разработка проектов планировки территорий города Ставрополя (проектов планировки, проектов межевания)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2026 - 2031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устойчивого развития территории города Ставрополя, комплексного</w:t>
            </w:r>
            <w:r>
              <w:rPr>
                <w:rFonts w:ascii="Times New Roman" w:hAnsi="Times New Roman"/>
                <w:sz w:val="20"/>
              </w:rPr>
              <w:t xml:space="preserve"> развития систем коммунальной, транспортной и социальной инфраструктур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6901,02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6901,02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8167,30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8167,30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8167,30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8167,30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пункты 2, 3 таблицы приложения 2 к Программе</w:t>
            </w:r>
          </w:p>
        </w:tc>
      </w:tr>
      <w:tr w:rsidR="00EA46AE">
        <w:trPr>
          <w:trHeight w:val="57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Подготовка документации по планировке территории (проекта планировки территории и проекта межевания территории) в границах улицы Тухачевского от улицы Доваторцев до </w:t>
            </w:r>
            <w:r>
              <w:rPr>
                <w:rFonts w:ascii="Times New Roman" w:hAnsi="Times New Roman"/>
                <w:sz w:val="20"/>
              </w:rPr>
              <w:lastRenderedPageBreak/>
              <w:t>проспекта Российского города Ставрополя в целях реконструкции линейного объекта (автомобиль</w:t>
            </w:r>
            <w:r>
              <w:rPr>
                <w:rFonts w:ascii="Times New Roman" w:hAnsi="Times New Roman"/>
                <w:sz w:val="20"/>
              </w:rPr>
              <w:t>ной дороги)</w:t>
            </w: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комитет градостроительства администрации города Ставрополя;</w:t>
            </w:r>
          </w:p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комитет городского хозяйства администрации </w:t>
            </w:r>
            <w:r>
              <w:rPr>
                <w:rFonts w:ascii="Times New Roman" w:hAnsi="Times New Roman"/>
                <w:sz w:val="20"/>
              </w:rPr>
              <w:lastRenderedPageBreak/>
              <w:t>города Ставрополя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2026</w:t>
            </w:r>
          </w:p>
        </w:tc>
        <w:tc>
          <w:tcPr>
            <w:tcW w:w="17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обеспечение устойчивого развития территории города Ставрополя, комплексного </w:t>
            </w:r>
            <w:r>
              <w:rPr>
                <w:rFonts w:ascii="Times New Roman" w:hAnsi="Times New Roman"/>
                <w:sz w:val="20"/>
              </w:rPr>
              <w:lastRenderedPageBreak/>
              <w:t>развития систем коммунальной, транспортной</w:t>
            </w:r>
            <w:r>
              <w:rPr>
                <w:rFonts w:ascii="Times New Roman" w:hAnsi="Times New Roman"/>
                <w:sz w:val="20"/>
              </w:rPr>
              <w:t xml:space="preserve"> и социальной инфраструктур</w:t>
            </w:r>
          </w:p>
        </w:tc>
        <w:tc>
          <w:tcPr>
            <w:tcW w:w="54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бюджет города Ставрополя</w:t>
            </w:r>
          </w:p>
        </w:tc>
        <w:tc>
          <w:tcPr>
            <w:tcW w:w="13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пункты 2, 3 таблицы приложения 2 к Программе</w:t>
            </w:r>
          </w:p>
        </w:tc>
      </w:tr>
      <w:tr w:rsidR="00EA46AE">
        <w:trPr>
          <w:trHeight w:val="57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7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880,00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tabs>
                <w:tab w:val="left" w:pos="706"/>
                <w:tab w:val="left" w:pos="884"/>
              </w:tabs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</w:tr>
      <w:tr w:rsidR="00EA46AE">
        <w:trPr>
          <w:trHeight w:val="57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2.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Подготовка документации по планировке территории (проекта планировки территории и проекта межевания территории) в границах </w:t>
            </w:r>
            <w:r>
              <w:rPr>
                <w:rFonts w:ascii="Times New Roman" w:hAnsi="Times New Roman"/>
                <w:sz w:val="20"/>
              </w:rPr>
              <w:t>проспекта Российского от улицы 45 Параллель до улицы Западный обход города Ставрополя в целях реконструкции линейного объекта (автомобильной дороги)</w:t>
            </w: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комитет градостроительства администрации города Ставрополя;</w:t>
            </w:r>
          </w:p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комитет городского хозяйства администрации </w:t>
            </w:r>
            <w:r>
              <w:rPr>
                <w:rFonts w:ascii="Times New Roman" w:hAnsi="Times New Roman"/>
                <w:sz w:val="20"/>
              </w:rPr>
              <w:t>города Ставрополя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17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w="54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города Ставрополя</w:t>
            </w:r>
          </w:p>
        </w:tc>
        <w:tc>
          <w:tcPr>
            <w:tcW w:w="13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пункты 2, 3 таблицы приложения 2 к Программе</w:t>
            </w:r>
          </w:p>
        </w:tc>
      </w:tr>
      <w:tr w:rsidR="00EA46AE">
        <w:trPr>
          <w:trHeight w:val="57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7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950,00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tabs>
                <w:tab w:val="left" w:pos="706"/>
                <w:tab w:val="left" w:pos="884"/>
              </w:tabs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</w:tr>
      <w:tr w:rsidR="00EA46AE">
        <w:trPr>
          <w:trHeight w:val="57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документации по планировке территории (проекта планировки территории и проекта межевания территории) в границах улицы 45 Параллель от улицы Доваторцев</w:t>
            </w:r>
            <w:r>
              <w:rPr>
                <w:rFonts w:ascii="Times New Roman" w:hAnsi="Times New Roman"/>
                <w:sz w:val="20"/>
              </w:rPr>
              <w:t xml:space="preserve"> до проспекта Российского города Ставрополя в целях реконструкции линейного объекта (автомобильной дороги)</w:t>
            </w: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комитет градостроительства администрации города Ставрополя;</w:t>
            </w:r>
          </w:p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17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устойчивого</w:t>
            </w:r>
            <w:r>
              <w:rPr>
                <w:rFonts w:ascii="Times New Roman" w:hAnsi="Times New Roman"/>
                <w:sz w:val="20"/>
              </w:rPr>
              <w:t xml:space="preserve">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w="54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города Ставрополя</w:t>
            </w:r>
          </w:p>
        </w:tc>
        <w:tc>
          <w:tcPr>
            <w:tcW w:w="13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пункты 2, 3 таблицы приложения 2 к Программе</w:t>
            </w:r>
          </w:p>
        </w:tc>
      </w:tr>
      <w:tr w:rsidR="00EA46AE">
        <w:trPr>
          <w:trHeight w:val="57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7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750,00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tabs>
                <w:tab w:val="left" w:pos="706"/>
                <w:tab w:val="left" w:pos="884"/>
              </w:tabs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</w:tr>
      <w:tr w:rsidR="00EA46AE">
        <w:trPr>
          <w:trHeight w:val="57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Подготовка документации по планировке территории (проекта планировки территории и проекта межевания территории) в границах проспекта Кулакова от улицы Ленина до улицы Коломийцева города Ставрополя в целях реконструкции линейного </w:t>
            </w:r>
            <w:r>
              <w:rPr>
                <w:rFonts w:ascii="Times New Roman" w:hAnsi="Times New Roman"/>
                <w:sz w:val="20"/>
              </w:rPr>
              <w:lastRenderedPageBreak/>
              <w:t>объекта (автомобильной доро</w:t>
            </w:r>
            <w:r>
              <w:rPr>
                <w:rFonts w:ascii="Times New Roman" w:hAnsi="Times New Roman"/>
                <w:sz w:val="20"/>
              </w:rPr>
              <w:t>ги)</w:t>
            </w: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комитет градостроительства администрации города Ставрополя;</w:t>
            </w:r>
          </w:p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17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обеспечение устойчивого развития территории города Ставрополя, комплексного развития систем коммунальной, транспортной и </w:t>
            </w:r>
            <w:r>
              <w:rPr>
                <w:rFonts w:ascii="Times New Roman" w:hAnsi="Times New Roman"/>
                <w:sz w:val="20"/>
              </w:rPr>
              <w:lastRenderedPageBreak/>
              <w:t>социальной инфраструктур</w:t>
            </w:r>
          </w:p>
        </w:tc>
        <w:tc>
          <w:tcPr>
            <w:tcW w:w="54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бюджет города Ставрополя</w:t>
            </w:r>
          </w:p>
        </w:tc>
        <w:tc>
          <w:tcPr>
            <w:tcW w:w="13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пункты 2, 3 таблицы приложения 2 к Программе</w:t>
            </w:r>
          </w:p>
        </w:tc>
      </w:tr>
      <w:tr w:rsidR="00EA46AE">
        <w:trPr>
          <w:trHeight w:val="57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7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1150,00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tabs>
                <w:tab w:val="left" w:pos="706"/>
                <w:tab w:val="left" w:pos="884"/>
              </w:tabs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</w:tr>
      <w:tr w:rsidR="00EA46AE">
        <w:trPr>
          <w:trHeight w:val="57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5.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Подготовка документации по планировке территории (проекта планировки территории и проекта межевания территории) в границах улицы 50 </w:t>
            </w:r>
            <w:r>
              <w:rPr>
                <w:rFonts w:ascii="Times New Roman" w:hAnsi="Times New Roman"/>
                <w:sz w:val="20"/>
              </w:rPr>
              <w:t>лет ВЛКСМ, улицы Гражданской, улицы Достоевского, улицы Космонавтов города Ставрополя в целях реконструкции линейного объекта (автомобильной дороги)</w:t>
            </w: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комитет градостроительства администрации города Ставрополя;</w:t>
            </w:r>
          </w:p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комитет городского хозяйства администрации </w:t>
            </w:r>
            <w:r>
              <w:rPr>
                <w:rFonts w:ascii="Times New Roman" w:hAnsi="Times New Roman"/>
                <w:sz w:val="20"/>
              </w:rPr>
              <w:t>города Ставрополя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17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w="54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города Ставрополя</w:t>
            </w:r>
          </w:p>
        </w:tc>
        <w:tc>
          <w:tcPr>
            <w:tcW w:w="13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пункты 2, 3 таблицы приложения 2 к Программе</w:t>
            </w:r>
          </w:p>
        </w:tc>
      </w:tr>
      <w:tr w:rsidR="00EA46AE">
        <w:trPr>
          <w:trHeight w:val="57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7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1251,32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tabs>
                <w:tab w:val="left" w:pos="706"/>
                <w:tab w:val="left" w:pos="884"/>
              </w:tabs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</w:tr>
      <w:tr w:rsidR="00EA46AE">
        <w:trPr>
          <w:trHeight w:val="57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документации по планировке территории (проекта планировки территории и проекта межевания территории) в границах улицы Черниговской от улицы Доваторцев до улицы Пазарджикской</w:t>
            </w:r>
            <w:r>
              <w:rPr>
                <w:rFonts w:ascii="Times New Roman" w:hAnsi="Times New Roman"/>
                <w:sz w:val="20"/>
              </w:rPr>
              <w:t xml:space="preserve"> города Ставрополя в целях реконструкции линейного объекта (автомобильной дороги)</w:t>
            </w: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комитет градостроительства администрации города Ставрополя;</w:t>
            </w:r>
          </w:p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17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обеспечение устойчивого развития территории </w:t>
            </w:r>
            <w:r>
              <w:rPr>
                <w:rFonts w:ascii="Times New Roman" w:hAnsi="Times New Roman"/>
                <w:sz w:val="20"/>
              </w:rPr>
              <w:t>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w="54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города Ставрополя</w:t>
            </w:r>
          </w:p>
        </w:tc>
        <w:tc>
          <w:tcPr>
            <w:tcW w:w="13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пункты 2, 3 таблицы приложения 2 к Программе</w:t>
            </w:r>
          </w:p>
        </w:tc>
      </w:tr>
      <w:tr w:rsidR="00EA46AE">
        <w:trPr>
          <w:trHeight w:val="57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7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453,03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tabs>
                <w:tab w:val="left" w:pos="706"/>
                <w:tab w:val="left" w:pos="884"/>
              </w:tabs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</w:tr>
      <w:tr w:rsidR="00EA46AE">
        <w:trPr>
          <w:trHeight w:val="57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Подготовка документации по планировке территории (проекта планировки территории и проекта межевания территории) в границах улицы </w:t>
            </w:r>
          </w:p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Черниговской от улицы Пазарджикской до земельного участка с кадастровым номером 26:11:070703:1 в городе Ставрополе в целях стр</w:t>
            </w:r>
            <w:r>
              <w:rPr>
                <w:rFonts w:ascii="Times New Roman" w:hAnsi="Times New Roman"/>
                <w:sz w:val="20"/>
              </w:rPr>
              <w:t xml:space="preserve">оительства линейного </w:t>
            </w:r>
            <w:r>
              <w:rPr>
                <w:rFonts w:ascii="Times New Roman" w:hAnsi="Times New Roman"/>
                <w:sz w:val="20"/>
              </w:rPr>
              <w:lastRenderedPageBreak/>
              <w:t>объекта (автомобильной дороги)</w:t>
            </w: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комитет градостроительства администрации города Ставрополя;</w:t>
            </w:r>
          </w:p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17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обеспечение устойчивого развития территории города Ставрополя, комплексного </w:t>
            </w:r>
            <w:r>
              <w:rPr>
                <w:rFonts w:ascii="Times New Roman" w:hAnsi="Times New Roman"/>
                <w:sz w:val="20"/>
              </w:rPr>
              <w:t>развития систем коммунальной, транспортной и социальной инфраструктур</w:t>
            </w:r>
          </w:p>
        </w:tc>
        <w:tc>
          <w:tcPr>
            <w:tcW w:w="54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города Ставрополя</w:t>
            </w:r>
          </w:p>
        </w:tc>
        <w:tc>
          <w:tcPr>
            <w:tcW w:w="13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пункты 2, 3 таблицы приложения 2 к Программе</w:t>
            </w:r>
          </w:p>
        </w:tc>
      </w:tr>
      <w:tr w:rsidR="00EA46AE">
        <w:trPr>
          <w:trHeight w:val="57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7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1466,67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tabs>
                <w:tab w:val="left" w:pos="706"/>
                <w:tab w:val="left" w:pos="884"/>
              </w:tabs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</w:tr>
      <w:tr w:rsidR="00EA46AE">
        <w:trPr>
          <w:trHeight w:val="57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8.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документации по планировке территории (проекта планировки территории и проекта межевания территории) в границах улицы Ленина, улицы Льва Толстого,улицы Лермонтова, улицы Мира, шоссе Михайловского, улицы Объездной города Ставрополя в целях реконс</w:t>
            </w:r>
            <w:r>
              <w:rPr>
                <w:rFonts w:ascii="Times New Roman" w:hAnsi="Times New Roman"/>
                <w:sz w:val="20"/>
              </w:rPr>
              <w:t>трукции линейного объекта (автомобильной дороги)</w:t>
            </w: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комитет градостроительства администрации города Ставрополя;</w:t>
            </w:r>
          </w:p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2027</w:t>
            </w:r>
          </w:p>
        </w:tc>
        <w:tc>
          <w:tcPr>
            <w:tcW w:w="17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обеспечение устойчивого развития территории города Ставрополя, комплексного </w:t>
            </w:r>
            <w:r>
              <w:rPr>
                <w:rFonts w:ascii="Times New Roman" w:hAnsi="Times New Roman"/>
                <w:sz w:val="20"/>
              </w:rPr>
              <w:t>развития систем коммунальной, транспортной и социальной инфраструктур</w:t>
            </w:r>
          </w:p>
        </w:tc>
        <w:tc>
          <w:tcPr>
            <w:tcW w:w="54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города Ставрополя</w:t>
            </w:r>
          </w:p>
        </w:tc>
        <w:tc>
          <w:tcPr>
            <w:tcW w:w="13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пункты 2, 3 таблицы приложения 2 к Программе</w:t>
            </w:r>
          </w:p>
        </w:tc>
      </w:tr>
      <w:tr w:rsidR="00EA46AE">
        <w:trPr>
          <w:trHeight w:val="57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7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6901,02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tabs>
                <w:tab w:val="left" w:pos="706"/>
                <w:tab w:val="left" w:pos="884"/>
              </w:tabs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</w:tr>
      <w:tr w:rsidR="00EA46AE">
        <w:trPr>
          <w:trHeight w:val="57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Подготовка документации по планировке территории (проекта планировки территории и </w:t>
            </w:r>
            <w:r>
              <w:rPr>
                <w:rFonts w:ascii="Times New Roman" w:hAnsi="Times New Roman"/>
                <w:sz w:val="20"/>
              </w:rPr>
              <w:t>проекта межевания территории) в границах улицы Октябрьской, улицы Пирогова, переулка Прикумского, улицы Серова города Ставрополя в целях реконструкции линейного объекта (автомобильной дороги)</w:t>
            </w:r>
          </w:p>
          <w:p w:rsidR="00EA46AE" w:rsidRDefault="00EA46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комитет градостроительства администрации города Ставрополя;</w:t>
            </w:r>
          </w:p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2028</w:t>
            </w:r>
          </w:p>
        </w:tc>
        <w:tc>
          <w:tcPr>
            <w:tcW w:w="17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w="54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города Ставрополя</w:t>
            </w:r>
          </w:p>
        </w:tc>
        <w:tc>
          <w:tcPr>
            <w:tcW w:w="13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пункты 2, 3 таблицы</w:t>
            </w:r>
            <w:r>
              <w:rPr>
                <w:rFonts w:ascii="Times New Roman" w:hAnsi="Times New Roman"/>
                <w:sz w:val="20"/>
              </w:rPr>
              <w:t xml:space="preserve"> приложения 2 к Программе</w:t>
            </w:r>
          </w:p>
        </w:tc>
      </w:tr>
      <w:tr w:rsidR="00EA46AE">
        <w:trPr>
          <w:trHeight w:val="57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7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8167,30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tabs>
                <w:tab w:val="left" w:pos="706"/>
                <w:tab w:val="left" w:pos="884"/>
              </w:tabs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</w:tr>
      <w:tr w:rsidR="00EA46AE">
        <w:trPr>
          <w:trHeight w:val="57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документации по планировке территории (проекта планировки территории и проекта межевания территории) в границах шоссе Старомарьевского, улицы Тельмана, улицы Шпаковской</w:t>
            </w:r>
            <w:r>
              <w:rPr>
                <w:rFonts w:ascii="Times New Roman" w:hAnsi="Times New Roman"/>
                <w:sz w:val="20"/>
              </w:rPr>
              <w:t xml:space="preserve">, улицы Юго-Западный обход, проспекта Юности города Ставрополя в целях реконструкции </w:t>
            </w:r>
            <w:r>
              <w:rPr>
                <w:rFonts w:ascii="Times New Roman" w:hAnsi="Times New Roman"/>
                <w:sz w:val="20"/>
              </w:rPr>
              <w:lastRenderedPageBreak/>
              <w:t>линейного объекта (автомобильной дороги)</w:t>
            </w: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комитет градостроительства администрации города Ставрополя;</w:t>
            </w:r>
          </w:p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2029</w:t>
            </w:r>
          </w:p>
        </w:tc>
        <w:tc>
          <w:tcPr>
            <w:tcW w:w="17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w="54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города Ставрополя</w:t>
            </w:r>
          </w:p>
        </w:tc>
        <w:tc>
          <w:tcPr>
            <w:tcW w:w="13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пункты 2, 3 таблицы приложения 2 к Программе</w:t>
            </w:r>
          </w:p>
        </w:tc>
      </w:tr>
      <w:tr w:rsidR="00EA46AE">
        <w:trPr>
          <w:trHeight w:val="57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7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8167,30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tabs>
                <w:tab w:val="left" w:pos="706"/>
                <w:tab w:val="left" w:pos="884"/>
              </w:tabs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</w:tr>
      <w:tr w:rsidR="00EA46AE">
        <w:trPr>
          <w:trHeight w:val="57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11.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</w:t>
            </w:r>
            <w:r>
              <w:rPr>
                <w:rFonts w:ascii="Times New Roman" w:hAnsi="Times New Roman"/>
                <w:sz w:val="20"/>
              </w:rPr>
              <w:t xml:space="preserve"> документации по планировке территории (проекта планировки территории и проекта межевания территории) в границах улицы Мира от улицы Пржевальского до улицы Панфилова города Ставрополя</w:t>
            </w: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2030</w:t>
            </w:r>
          </w:p>
        </w:tc>
        <w:tc>
          <w:tcPr>
            <w:tcW w:w="17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w="54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города Ставрополя</w:t>
            </w:r>
          </w:p>
        </w:tc>
        <w:tc>
          <w:tcPr>
            <w:tcW w:w="13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пункты 2, 3 таблицы приложения 2 к Программе</w:t>
            </w:r>
          </w:p>
        </w:tc>
      </w:tr>
      <w:tr w:rsidR="00EA46AE">
        <w:trPr>
          <w:trHeight w:val="57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7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8167,30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tabs>
                <w:tab w:val="left" w:pos="706"/>
                <w:tab w:val="left" w:pos="884"/>
              </w:tabs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</w:tr>
      <w:tr w:rsidR="00EA46AE">
        <w:trPr>
          <w:trHeight w:val="57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документации по планировке территории (проекта планировки территории и проекта межевания территории) в границах Старомарьевского шоссе, восточных границ дачного некоммерческого товарищества «Швейник», восточных границ кадастровых кварталов: 26:1</w:t>
            </w:r>
            <w:r>
              <w:rPr>
                <w:rFonts w:ascii="Times New Roman" w:hAnsi="Times New Roman"/>
                <w:sz w:val="20"/>
              </w:rPr>
              <w:t>2:022805, 26:12:022802, береговой линии реки Ташлы в границах города Ставрополя</w:t>
            </w: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2031</w:t>
            </w:r>
          </w:p>
        </w:tc>
        <w:tc>
          <w:tcPr>
            <w:tcW w:w="17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обеспечение устойчивого развития территории города Ставрополя, комплексного развития систем коммунальной, </w:t>
            </w:r>
            <w:r>
              <w:rPr>
                <w:rFonts w:ascii="Times New Roman" w:hAnsi="Times New Roman"/>
                <w:sz w:val="20"/>
              </w:rPr>
              <w:t>транспортной и социальной инфраструктур</w:t>
            </w:r>
          </w:p>
        </w:tc>
        <w:tc>
          <w:tcPr>
            <w:tcW w:w="54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города Ставрополя</w:t>
            </w:r>
          </w:p>
        </w:tc>
        <w:tc>
          <w:tcPr>
            <w:tcW w:w="13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пункты 2, 3 таблицы приложения 2 к Программе</w:t>
            </w:r>
          </w:p>
        </w:tc>
      </w:tr>
      <w:tr w:rsidR="00EA46AE">
        <w:trPr>
          <w:trHeight w:val="57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7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8167,30</w:t>
            </w:r>
          </w:p>
        </w:tc>
        <w:tc>
          <w:tcPr>
            <w:tcW w:w="13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</w:tr>
      <w:tr w:rsidR="00EA46AE">
        <w:trPr>
          <w:trHeight w:val="57"/>
        </w:trPr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Основное мероприятие 2. Разработка градостроительной документации о</w:t>
            </w:r>
          </w:p>
          <w:p w:rsidR="00EA46AE" w:rsidRDefault="0005558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градостроительном планировании</w:t>
            </w:r>
            <w:r>
              <w:rPr>
                <w:rFonts w:ascii="Times New Roman" w:hAnsi="Times New Roman"/>
                <w:sz w:val="20"/>
              </w:rPr>
              <w:t xml:space="preserve"> развития и застройки территории города Ставрополя и частей территории города Ставрополя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2026 - 2031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устойчивого развития территории города Ставрополя, комплексного развития систем ко</w:t>
            </w:r>
            <w:r>
              <w:rPr>
                <w:rFonts w:ascii="Times New Roman" w:hAnsi="Times New Roman"/>
                <w:sz w:val="20"/>
              </w:rPr>
              <w:t>ммунальной, транспортной и социальной инфраструктур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tabs>
                <w:tab w:val="left" w:pos="1876"/>
                <w:tab w:val="left" w:pos="244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1669,28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1669,28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403,00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403,00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403,00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403,00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пункты 2, 3, 4, 5 таблицы приложения 2 к Программе</w:t>
            </w:r>
          </w:p>
          <w:p w:rsidR="00EA46AE" w:rsidRDefault="00EA46A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A46AE">
        <w:trPr>
          <w:trHeight w:val="57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13.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Сбор сведений и данных для формирования задания для подготовки проектной документации для обеспечения </w:t>
            </w:r>
            <w:r>
              <w:rPr>
                <w:rFonts w:ascii="Times New Roman" w:hAnsi="Times New Roman"/>
                <w:sz w:val="20"/>
              </w:rPr>
              <w:t>строительства объектов социальной сферы (в том числе формирование земельного участка)</w:t>
            </w: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tabs>
                <w:tab w:val="left" w:pos="19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2026 -</w:t>
            </w:r>
          </w:p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2031</w:t>
            </w:r>
          </w:p>
        </w:tc>
        <w:tc>
          <w:tcPr>
            <w:tcW w:w="17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комплексного развития социальной инфраструктуры</w:t>
            </w:r>
          </w:p>
        </w:tc>
        <w:tc>
          <w:tcPr>
            <w:tcW w:w="54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города Ставрополя</w:t>
            </w:r>
          </w:p>
        </w:tc>
        <w:tc>
          <w:tcPr>
            <w:tcW w:w="13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пункты 2, 3 </w:t>
            </w:r>
            <w:r>
              <w:rPr>
                <w:rFonts w:ascii="Times New Roman" w:hAnsi="Times New Roman"/>
                <w:sz w:val="20"/>
              </w:rPr>
              <w:t>таблицы приложения 2 к Программе</w:t>
            </w:r>
          </w:p>
        </w:tc>
      </w:tr>
      <w:tr w:rsidR="00EA46AE">
        <w:trPr>
          <w:trHeight w:val="57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7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1669,28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1669,28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403,00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403,00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403,00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403,00</w:t>
            </w:r>
          </w:p>
        </w:tc>
        <w:tc>
          <w:tcPr>
            <w:tcW w:w="13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</w:tr>
      <w:tr w:rsidR="00EA46AE">
        <w:trPr>
          <w:trHeight w:val="57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Приведение нормативов градостроительного проектирования муниципального образования города Ставрополя Ставропольского края</w:t>
            </w:r>
            <w:r>
              <w:rPr>
                <w:rFonts w:ascii="Times New Roman" w:hAnsi="Times New Roman"/>
                <w:sz w:val="20"/>
              </w:rPr>
              <w:t xml:space="preserve"> в соответствие Методическим рекомендациям по подготовке нормативов градостроительного проектирования, утвержденным приказом Министерства экономического развития Российской Федерации </w:t>
            </w:r>
            <w:r>
              <w:rPr>
                <w:rFonts w:ascii="Times New Roman" w:hAnsi="Times New Roman"/>
                <w:sz w:val="20"/>
              </w:rPr>
              <w:br/>
              <w:t>от 15 февраля 2021 г. № 71</w:t>
            </w: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комитет градостроительства администрации горо</w:t>
            </w:r>
            <w:r>
              <w:rPr>
                <w:rFonts w:ascii="Times New Roman" w:hAnsi="Times New Roman"/>
                <w:sz w:val="20"/>
              </w:rPr>
              <w:t>да Ставрополя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2026-2031</w:t>
            </w:r>
          </w:p>
        </w:tc>
        <w:tc>
          <w:tcPr>
            <w:tcW w:w="17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w="54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города Ставрополя</w:t>
            </w:r>
          </w:p>
        </w:tc>
        <w:tc>
          <w:tcPr>
            <w:tcW w:w="13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EA46AE">
        <w:trPr>
          <w:trHeight w:val="509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7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tabs>
                <w:tab w:val="left" w:pos="1734"/>
                <w:tab w:val="left" w:pos="1876"/>
                <w:tab w:val="left" w:pos="244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tabs>
                <w:tab w:val="left" w:pos="1876"/>
                <w:tab w:val="left" w:pos="244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tabs>
                <w:tab w:val="left" w:pos="1876"/>
                <w:tab w:val="left" w:pos="244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</w:tr>
      <w:tr w:rsidR="00EA46AE">
        <w:trPr>
          <w:trHeight w:val="57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Актуализация карт корректировки </w:t>
            </w:r>
            <w:r>
              <w:rPr>
                <w:rFonts w:ascii="Times New Roman" w:hAnsi="Times New Roman"/>
                <w:sz w:val="20"/>
              </w:rPr>
              <w:t>генерального плана города Ставрополя на 2010-2030 годы, утвержденной решением Ставропольской городской Думы от 03 сентября 2009 г. № 98</w:t>
            </w: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tabs>
                <w:tab w:val="left" w:pos="19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2026-2031</w:t>
            </w:r>
          </w:p>
        </w:tc>
        <w:tc>
          <w:tcPr>
            <w:tcW w:w="17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обеспечение устойчивого развития территории города </w:t>
            </w:r>
            <w:r>
              <w:rPr>
                <w:rFonts w:ascii="Times New Roman" w:hAnsi="Times New Roman"/>
                <w:sz w:val="20"/>
              </w:rPr>
              <w:t>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w="54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города Ставрополя</w:t>
            </w:r>
          </w:p>
        </w:tc>
        <w:tc>
          <w:tcPr>
            <w:tcW w:w="13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пункт 4 таблицы приложения 2 к Программе</w:t>
            </w:r>
          </w:p>
        </w:tc>
      </w:tr>
      <w:tr w:rsidR="00EA46AE">
        <w:trPr>
          <w:trHeight w:val="57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7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</w:tr>
      <w:tr w:rsidR="00EA46AE">
        <w:trPr>
          <w:trHeight w:val="57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Актуализация карт градостроительного зонирования и градостроительных </w:t>
            </w:r>
            <w:r>
              <w:rPr>
                <w:rFonts w:ascii="Times New Roman" w:hAnsi="Times New Roman"/>
                <w:sz w:val="20"/>
              </w:rPr>
              <w:lastRenderedPageBreak/>
              <w:t>регламентов Правил землепользования и застройки муниципального образования города Ставрополя Ставропольского края, утвержденных постановлением администрации города Ставрополя от 15.10.202</w:t>
            </w:r>
            <w:r>
              <w:rPr>
                <w:rFonts w:ascii="Times New Roman" w:hAnsi="Times New Roman"/>
                <w:sz w:val="20"/>
              </w:rPr>
              <w:t>1</w:t>
            </w:r>
          </w:p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2342, подготовка документов для внесения актуализированных сведений</w:t>
            </w:r>
          </w:p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Единый государственный реестр недвижимости</w:t>
            </w: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комитет градостроительства администрации города Ставрополя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tabs>
                <w:tab w:val="left" w:pos="19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2026-2031</w:t>
            </w:r>
          </w:p>
        </w:tc>
        <w:tc>
          <w:tcPr>
            <w:tcW w:w="17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обеспечение устойчивого развития территории </w:t>
            </w:r>
            <w:r>
              <w:rPr>
                <w:rFonts w:ascii="Times New Roman" w:hAnsi="Times New Roman"/>
                <w:sz w:val="20"/>
              </w:rPr>
              <w:lastRenderedPageBreak/>
              <w:t>города Ставрополя, комплек</w:t>
            </w:r>
            <w:r>
              <w:rPr>
                <w:rFonts w:ascii="Times New Roman" w:hAnsi="Times New Roman"/>
                <w:sz w:val="20"/>
              </w:rPr>
              <w:t>сного развития систем коммунальной, транспортной и социальной инфраструктур</w:t>
            </w:r>
          </w:p>
        </w:tc>
        <w:tc>
          <w:tcPr>
            <w:tcW w:w="54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бюджет города Ставрополя</w:t>
            </w:r>
          </w:p>
        </w:tc>
        <w:tc>
          <w:tcPr>
            <w:tcW w:w="13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пункт 5 таблицы приложения 2 к Программе</w:t>
            </w:r>
          </w:p>
        </w:tc>
      </w:tr>
      <w:tr w:rsidR="00EA46AE">
        <w:trPr>
          <w:trHeight w:val="57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7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</w:tr>
      <w:tr w:rsidR="00EA46AE">
        <w:trPr>
          <w:trHeight w:val="57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17.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Создание условий для пространственного развития города Ставрополя</w:t>
            </w: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комитет </w:t>
            </w:r>
            <w:r>
              <w:rPr>
                <w:rFonts w:ascii="Times New Roman" w:hAnsi="Times New Roman"/>
                <w:sz w:val="20"/>
              </w:rPr>
              <w:t>градостроительства администрации города Ставрополя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tabs>
                <w:tab w:val="left" w:pos="19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2026-2031</w:t>
            </w:r>
          </w:p>
        </w:tc>
        <w:tc>
          <w:tcPr>
            <w:tcW w:w="17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w="54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города Ставрополя</w:t>
            </w:r>
          </w:p>
        </w:tc>
        <w:tc>
          <w:tcPr>
            <w:tcW w:w="13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EA46AE">
        <w:trPr>
          <w:trHeight w:val="57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7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</w:tr>
      <w:tr w:rsidR="00EA46AE">
        <w:trPr>
          <w:trHeight w:val="57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Создание условий для реализации проектов комплексного развития на территории города Ставрополя</w:t>
            </w: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tabs>
                <w:tab w:val="left" w:pos="19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2026-2031</w:t>
            </w:r>
          </w:p>
        </w:tc>
        <w:tc>
          <w:tcPr>
            <w:tcW w:w="17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устойчивого развития территории города Ставрополя, комплексного развития систе</w:t>
            </w:r>
            <w:r>
              <w:rPr>
                <w:rFonts w:ascii="Times New Roman" w:hAnsi="Times New Roman"/>
                <w:sz w:val="20"/>
              </w:rPr>
              <w:t>м коммунальной, транспортной и социальной инфраструктур</w:t>
            </w:r>
          </w:p>
        </w:tc>
        <w:tc>
          <w:tcPr>
            <w:tcW w:w="54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города Ставрополя</w:t>
            </w:r>
          </w:p>
        </w:tc>
        <w:tc>
          <w:tcPr>
            <w:tcW w:w="13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EA46AE">
        <w:trPr>
          <w:trHeight w:val="57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7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</w:tr>
      <w:tr w:rsidR="00EA46AE">
        <w:trPr>
          <w:trHeight w:val="57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19.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Разработка мастер-плана -документа пространственного </w:t>
            </w:r>
            <w:r>
              <w:rPr>
                <w:rFonts w:ascii="Times New Roman" w:hAnsi="Times New Roman"/>
                <w:sz w:val="20"/>
              </w:rPr>
              <w:lastRenderedPageBreak/>
              <w:t>развития города Ставрополя</w:t>
            </w: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комитет градостроительства </w:t>
            </w:r>
            <w:r>
              <w:rPr>
                <w:rFonts w:ascii="Times New Roman" w:hAnsi="Times New Roman"/>
                <w:sz w:val="20"/>
              </w:rPr>
              <w:lastRenderedPageBreak/>
              <w:t>администрации города Ставрополя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tabs>
                <w:tab w:val="left" w:pos="19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2026-2031</w:t>
            </w:r>
          </w:p>
        </w:tc>
        <w:tc>
          <w:tcPr>
            <w:tcW w:w="17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обеспечение устойчивого </w:t>
            </w:r>
            <w:r>
              <w:rPr>
                <w:rFonts w:ascii="Times New Roman" w:hAnsi="Times New Roman"/>
                <w:sz w:val="20"/>
              </w:rPr>
              <w:lastRenderedPageBreak/>
              <w:t>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  <w:p w:rsidR="00055588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bookmarkStart w:id="0" w:name="_GoBack"/>
            <w:bookmarkEnd w:id="0"/>
          </w:p>
        </w:tc>
        <w:tc>
          <w:tcPr>
            <w:tcW w:w="54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бюджет города Ставрополя</w:t>
            </w:r>
          </w:p>
        </w:tc>
        <w:tc>
          <w:tcPr>
            <w:tcW w:w="13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EA46AE">
        <w:trPr>
          <w:trHeight w:val="57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7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</w:tr>
      <w:tr w:rsidR="00EA46AE">
        <w:trPr>
          <w:trHeight w:val="57"/>
        </w:trPr>
        <w:tc>
          <w:tcPr>
            <w:tcW w:w="1366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Цель 2. Реализация проектов по комплексному развитию территории</w:t>
            </w:r>
            <w:r>
              <w:rPr>
                <w:rFonts w:ascii="Times New Roman" w:hAnsi="Times New Roman"/>
                <w:sz w:val="20"/>
              </w:rPr>
              <w:t xml:space="preserve"> в городе Ставрополе, предусматривающих жилищное строительство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пункты 6, 7, 8 таблицы приложения 2 к Программе</w:t>
            </w:r>
          </w:p>
        </w:tc>
      </w:tr>
      <w:tr w:rsidR="00EA46AE">
        <w:trPr>
          <w:trHeight w:val="57"/>
        </w:trPr>
        <w:tc>
          <w:tcPr>
            <w:tcW w:w="1502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Задача 2. Стимулирование жилищного строительства в рамках проектов по комплексному развитию территории в городе Ставрополе, предусматривающих жи</w:t>
            </w:r>
            <w:r>
              <w:rPr>
                <w:rFonts w:ascii="Times New Roman" w:hAnsi="Times New Roman"/>
                <w:sz w:val="20"/>
              </w:rPr>
              <w:t>лищное строительство</w:t>
            </w:r>
          </w:p>
        </w:tc>
      </w:tr>
      <w:tr w:rsidR="00EA46AE">
        <w:trPr>
          <w:trHeight w:val="57"/>
        </w:trPr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Основное мероприятие 3.</w:t>
            </w:r>
          </w:p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Стимулирование программ развития жилищного строительства путем</w:t>
            </w:r>
          </w:p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реализации проекта по комплексному развитию территории Юго-Западного планировочного района города Ставрополя в районе улицы Андрея Голуба и проспек</w:t>
            </w:r>
            <w:r>
              <w:rPr>
                <w:rFonts w:ascii="Times New Roman" w:hAnsi="Times New Roman"/>
                <w:sz w:val="20"/>
              </w:rPr>
              <w:t>та Российский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tabs>
                <w:tab w:val="left" w:pos="19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2026-2027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реализация проекта по комплексному развитию территории Юго-Западного планировочного района города Ставрополя в районе улицы Андрея Голуба и проспекта Российский, </w:t>
            </w:r>
            <w:r>
              <w:rPr>
                <w:rFonts w:ascii="Times New Roman" w:hAnsi="Times New Roman"/>
                <w:sz w:val="20"/>
              </w:rPr>
              <w:t>предусматривающего жилищное строительство</w:t>
            </w:r>
          </w:p>
          <w:p w:rsidR="00055588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1404634,86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1006386,16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пункты 6, 7, 8 таблицы приложения 2 к Программе</w:t>
            </w:r>
          </w:p>
        </w:tc>
      </w:tr>
      <w:tr w:rsidR="00EA46AE">
        <w:trPr>
          <w:trHeight w:val="57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Строительство муниципального образовательного учреждения средней общеобразовательной школы на 1550 мест по улице Андрея Голуба, земельный </w:t>
            </w:r>
            <w:r>
              <w:rPr>
                <w:rFonts w:ascii="Times New Roman" w:hAnsi="Times New Roman"/>
                <w:sz w:val="20"/>
              </w:rPr>
              <w:lastRenderedPageBreak/>
              <w:t>участок 22 в городе Ставрополе</w:t>
            </w: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комитет градостроительства администрации города Ставрополя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tabs>
                <w:tab w:val="left" w:pos="19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2026-2027</w:t>
            </w:r>
          </w:p>
        </w:tc>
        <w:tc>
          <w:tcPr>
            <w:tcW w:w="17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реализация проекта по комплексному развитию территории Юго-Западного </w:t>
            </w:r>
            <w:r>
              <w:rPr>
                <w:rFonts w:ascii="Times New Roman" w:hAnsi="Times New Roman"/>
                <w:sz w:val="20"/>
              </w:rPr>
              <w:lastRenderedPageBreak/>
              <w:t>планировочного района города Ставрополя в районе улицы Андрея Голуба и проспекта Российский, предусматривающего жилищное строительство</w:t>
            </w:r>
          </w:p>
        </w:tc>
        <w:tc>
          <w:tcPr>
            <w:tcW w:w="54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бюджет города Ставрополя</w:t>
            </w:r>
          </w:p>
        </w:tc>
        <w:tc>
          <w:tcPr>
            <w:tcW w:w="13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пункты 6, 7, 8 таблицы прил</w:t>
            </w:r>
            <w:r>
              <w:rPr>
                <w:rFonts w:ascii="Times New Roman" w:hAnsi="Times New Roman"/>
                <w:sz w:val="20"/>
              </w:rPr>
              <w:t>ожения 2 к Программе</w:t>
            </w:r>
          </w:p>
        </w:tc>
      </w:tr>
      <w:tr w:rsidR="00EA46AE">
        <w:trPr>
          <w:trHeight w:val="57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7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1404,64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1006,39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</w:tr>
      <w:tr w:rsidR="00EA46AE">
        <w:trPr>
          <w:trHeight w:val="57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7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54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Ставропольского края</w:t>
            </w:r>
          </w:p>
        </w:tc>
        <w:tc>
          <w:tcPr>
            <w:tcW w:w="13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</w:tr>
      <w:tr w:rsidR="00EA46AE">
        <w:trPr>
          <w:trHeight w:val="57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7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12641,71</w:t>
            </w:r>
          </w:p>
          <w:p w:rsidR="00EA46AE" w:rsidRDefault="00EA46AE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9057,47</w:t>
            </w:r>
          </w:p>
          <w:p w:rsidR="00EA46AE" w:rsidRDefault="00EA46AE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</w:tr>
      <w:tr w:rsidR="00EA46AE">
        <w:trPr>
          <w:trHeight w:val="57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7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54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3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</w:tr>
      <w:tr w:rsidR="00EA46AE">
        <w:trPr>
          <w:trHeight w:val="57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17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1390588,51</w:t>
            </w:r>
          </w:p>
          <w:p w:rsidR="00EA46AE" w:rsidRDefault="00EA46AE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996322,30</w:t>
            </w:r>
          </w:p>
          <w:p w:rsidR="00EA46AE" w:rsidRDefault="00EA46AE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/>
        </w:tc>
      </w:tr>
      <w:tr w:rsidR="00EA46AE">
        <w:trPr>
          <w:trHeight w:val="295"/>
        </w:trPr>
        <w:tc>
          <w:tcPr>
            <w:tcW w:w="82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за счет средств бюджета города Ставрополя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9974,94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9576,69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8570,30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8570,30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8570,30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8570,30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EA46AE">
        <w:trPr>
          <w:trHeight w:val="57"/>
        </w:trPr>
        <w:tc>
          <w:tcPr>
            <w:tcW w:w="82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за счет средств бюджета Ставропольского края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12641,71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9057,47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EA46AE">
        <w:trPr>
          <w:trHeight w:val="57"/>
        </w:trPr>
        <w:tc>
          <w:tcPr>
            <w:tcW w:w="82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за счет средств федерального бюджета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1390588,51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996322,30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EA46AE">
        <w:trPr>
          <w:trHeight w:val="57"/>
        </w:trPr>
        <w:tc>
          <w:tcPr>
            <w:tcW w:w="82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Программе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1413205,16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1014956,46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8570,30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8570,30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8570,30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8570,30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EA46AE">
        <w:trPr>
          <w:trHeight w:val="200"/>
        </w:trPr>
        <w:tc>
          <w:tcPr>
            <w:tcW w:w="82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 по Программе</w:t>
            </w:r>
          </w:p>
        </w:tc>
        <w:tc>
          <w:tcPr>
            <w:tcW w:w="54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055588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2462442,82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6AE" w:rsidRDefault="00EA46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EA46AE" w:rsidRDefault="00EA46AE">
      <w:pPr>
        <w:tabs>
          <w:tab w:val="left" w:pos="0"/>
        </w:tabs>
        <w:spacing w:after="0" w:line="240" w:lineRule="exact"/>
        <w:rPr>
          <w:rFonts w:ascii="Times New Roman" w:hAnsi="Times New Roman"/>
          <w:sz w:val="28"/>
        </w:rPr>
      </w:pPr>
    </w:p>
    <w:p w:rsidR="00EA46AE" w:rsidRDefault="00EA46AE">
      <w:pPr>
        <w:tabs>
          <w:tab w:val="left" w:pos="0"/>
        </w:tabs>
        <w:spacing w:after="0" w:line="240" w:lineRule="exact"/>
        <w:rPr>
          <w:rFonts w:ascii="Times New Roman" w:hAnsi="Times New Roman"/>
          <w:sz w:val="28"/>
        </w:rPr>
      </w:pPr>
    </w:p>
    <w:p w:rsidR="00EA46AE" w:rsidRDefault="00EA46AE">
      <w:pPr>
        <w:tabs>
          <w:tab w:val="left" w:pos="0"/>
        </w:tabs>
        <w:spacing w:after="0" w:line="240" w:lineRule="exact"/>
        <w:rPr>
          <w:rFonts w:ascii="Times New Roman" w:hAnsi="Times New Roman"/>
          <w:sz w:val="28"/>
        </w:rPr>
      </w:pPr>
    </w:p>
    <w:sectPr w:rsidR="00EA46AE">
      <w:headerReference w:type="even" r:id="rId7"/>
      <w:headerReference w:type="default" r:id="rId8"/>
      <w:headerReference w:type="first" r:id="rId9"/>
      <w:pgSz w:w="16838" w:h="11906" w:orient="landscape"/>
      <w:pgMar w:top="1701" w:right="1418" w:bottom="566" w:left="1134" w:header="709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55588">
      <w:pPr>
        <w:spacing w:after="0" w:line="240" w:lineRule="auto"/>
      </w:pPr>
      <w:r>
        <w:separator/>
      </w:r>
    </w:p>
  </w:endnote>
  <w:endnote w:type="continuationSeparator" w:id="0">
    <w:p w:rsidR="00000000" w:rsidRDefault="00055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55588">
      <w:pPr>
        <w:spacing w:after="0" w:line="240" w:lineRule="auto"/>
      </w:pPr>
      <w:r>
        <w:separator/>
      </w:r>
    </w:p>
  </w:footnote>
  <w:footnote w:type="continuationSeparator" w:id="0">
    <w:p w:rsidR="00000000" w:rsidRDefault="00055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6AE" w:rsidRDefault="00EA46A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6AE" w:rsidRDefault="00055588">
    <w:pPr>
      <w:pStyle w:val="a3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noProof/>
        <w:sz w:val="28"/>
      </w:rPr>
      <w:t>7</w:t>
    </w:r>
    <w:r>
      <w:rPr>
        <w:rFonts w:ascii="Times New Roman" w:hAnsi="Times New Roman"/>
        <w:sz w:val="28"/>
      </w:rPr>
      <w:fldChar w:fldCharType="end"/>
    </w:r>
  </w:p>
  <w:p w:rsidR="00EA46AE" w:rsidRDefault="00EA46A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6AE" w:rsidRDefault="00EA46A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A46AE"/>
    <w:rsid w:val="00055588"/>
    <w:rsid w:val="00EA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110">
    <w:name w:val="Указатель11"/>
    <w:basedOn w:val="a"/>
    <w:link w:val="111"/>
  </w:style>
  <w:style w:type="character" w:customStyle="1" w:styleId="111">
    <w:name w:val="Указатель11"/>
    <w:basedOn w:val="1"/>
    <w:link w:val="110"/>
    <w:rPr>
      <w:sz w:val="22"/>
    </w:rPr>
  </w:style>
  <w:style w:type="paragraph" w:customStyle="1" w:styleId="Heading511">
    <w:name w:val="Heading 511"/>
    <w:link w:val="Heading5110"/>
    <w:rPr>
      <w:rFonts w:ascii="XO Thames" w:hAnsi="XO Thames"/>
      <w:b/>
      <w:sz w:val="22"/>
    </w:rPr>
  </w:style>
  <w:style w:type="character" w:customStyle="1" w:styleId="Heading5110">
    <w:name w:val="Heading 511"/>
    <w:link w:val="Heading511"/>
    <w:rPr>
      <w:rFonts w:ascii="XO Thames" w:hAnsi="XO Thames"/>
      <w:b/>
      <w:sz w:val="22"/>
    </w:rPr>
  </w:style>
  <w:style w:type="paragraph" w:customStyle="1" w:styleId="DefaultParagraphFont111">
    <w:name w:val="Default Paragraph Font111"/>
    <w:link w:val="DefaultParagraphFont1110"/>
  </w:style>
  <w:style w:type="character" w:customStyle="1" w:styleId="DefaultParagraphFont1110">
    <w:name w:val="Default Paragraph Font111"/>
    <w:link w:val="DefaultParagraphFont111"/>
  </w:style>
  <w:style w:type="paragraph" w:customStyle="1" w:styleId="InternetLink1">
    <w:name w:val="Internet Link1"/>
    <w:link w:val="InternetLink10"/>
    <w:rPr>
      <w:color w:val="0000FF"/>
      <w:u w:val="single"/>
    </w:rPr>
  </w:style>
  <w:style w:type="character" w:customStyle="1" w:styleId="InternetLink10">
    <w:name w:val="Internet Link1"/>
    <w:link w:val="InternetLink1"/>
    <w:rPr>
      <w:color w:val="0000FF"/>
      <w:u w:val="single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color w:val="000000"/>
      <w:spacing w:val="0"/>
      <w:sz w:val="24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Pr>
      <w:sz w:val="2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IndexHeading12">
    <w:name w:val="Index Heading12"/>
    <w:link w:val="IndexHeading120"/>
  </w:style>
  <w:style w:type="character" w:customStyle="1" w:styleId="IndexHeading120">
    <w:name w:val="Index Heading12"/>
    <w:link w:val="IndexHeading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aption1">
    <w:name w:val="Caption1"/>
    <w:link w:val="Caption10"/>
    <w:rPr>
      <w:i/>
      <w:sz w:val="24"/>
    </w:rPr>
  </w:style>
  <w:style w:type="character" w:customStyle="1" w:styleId="Caption10">
    <w:name w:val="Caption1"/>
    <w:link w:val="Caption1"/>
    <w:rPr>
      <w:i/>
      <w:sz w:val="24"/>
    </w:rPr>
  </w:style>
  <w:style w:type="paragraph" w:customStyle="1" w:styleId="Contents321">
    <w:name w:val="Contents 321"/>
    <w:link w:val="Contents3210"/>
    <w:rPr>
      <w:rFonts w:ascii="XO Thames" w:hAnsi="XO Thames"/>
      <w:sz w:val="28"/>
    </w:rPr>
  </w:style>
  <w:style w:type="character" w:customStyle="1" w:styleId="Contents3210">
    <w:name w:val="Contents 321"/>
    <w:link w:val="Contents321"/>
    <w:rPr>
      <w:rFonts w:ascii="XO Thames" w:hAnsi="XO Thames"/>
      <w:sz w:val="28"/>
    </w:rPr>
  </w:style>
  <w:style w:type="paragraph" w:styleId="a5">
    <w:name w:val="Body Text"/>
    <w:basedOn w:val="a"/>
    <w:link w:val="a6"/>
    <w:pPr>
      <w:spacing w:after="140"/>
    </w:pPr>
  </w:style>
  <w:style w:type="character" w:customStyle="1" w:styleId="a6">
    <w:name w:val="Основной текст Знак"/>
    <w:basedOn w:val="1"/>
    <w:link w:val="a5"/>
    <w:rPr>
      <w:sz w:val="22"/>
    </w:rPr>
  </w:style>
  <w:style w:type="paragraph" w:customStyle="1" w:styleId="1111">
    <w:name w:val="Основной шрифт абзаца1111"/>
    <w:link w:val="11110"/>
  </w:style>
  <w:style w:type="character" w:customStyle="1" w:styleId="11110">
    <w:name w:val="Основной шрифт абзаца1111"/>
    <w:link w:val="1111"/>
  </w:style>
  <w:style w:type="paragraph" w:customStyle="1" w:styleId="Title111">
    <w:name w:val="Title111"/>
    <w:link w:val="Title1110"/>
    <w:rPr>
      <w:rFonts w:ascii="Times New Roman" w:hAnsi="Times New Roman"/>
      <w:spacing w:val="-20"/>
      <w:sz w:val="36"/>
    </w:rPr>
  </w:style>
  <w:style w:type="character" w:customStyle="1" w:styleId="Title1110">
    <w:name w:val="Title111"/>
    <w:link w:val="Title111"/>
    <w:rPr>
      <w:rFonts w:ascii="Times New Roman" w:hAnsi="Times New Roman"/>
      <w:spacing w:val="-20"/>
      <w:sz w:val="36"/>
    </w:rPr>
  </w:style>
  <w:style w:type="paragraph" w:customStyle="1" w:styleId="11111">
    <w:name w:val="Гиперссылка1111"/>
    <w:link w:val="11112"/>
    <w:rPr>
      <w:color w:val="0000FF"/>
      <w:u w:val="single"/>
    </w:rPr>
  </w:style>
  <w:style w:type="character" w:customStyle="1" w:styleId="11112">
    <w:name w:val="Гиперссылка1111"/>
    <w:link w:val="11111"/>
    <w:rPr>
      <w:color w:val="0000FF"/>
      <w:u w:val="single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color w:val="000000"/>
      <w:spacing w:val="0"/>
      <w:sz w:val="28"/>
    </w:rPr>
  </w:style>
  <w:style w:type="paragraph" w:styleId="a7">
    <w:name w:val="caption"/>
    <w:basedOn w:val="a"/>
    <w:link w:val="a8"/>
    <w:pPr>
      <w:spacing w:before="120" w:after="120"/>
    </w:pPr>
    <w:rPr>
      <w:i/>
      <w:sz w:val="24"/>
    </w:rPr>
  </w:style>
  <w:style w:type="character" w:customStyle="1" w:styleId="a8">
    <w:name w:val="Название объекта Знак"/>
    <w:basedOn w:val="1"/>
    <w:link w:val="a7"/>
    <w:rPr>
      <w:i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12">
    <w:name w:val="Заголовок11"/>
    <w:basedOn w:val="a"/>
    <w:next w:val="a5"/>
    <w:link w:val="113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3">
    <w:name w:val="Заголовок11"/>
    <w:basedOn w:val="1"/>
    <w:link w:val="112"/>
    <w:rPr>
      <w:rFonts w:ascii="Liberation Sans" w:hAnsi="Liberation Sans"/>
      <w:sz w:val="28"/>
    </w:rPr>
  </w:style>
  <w:style w:type="paragraph" w:styleId="a9">
    <w:name w:val="List"/>
    <w:basedOn w:val="a5"/>
    <w:link w:val="aa"/>
  </w:style>
  <w:style w:type="character" w:customStyle="1" w:styleId="aa">
    <w:name w:val="Список Знак"/>
    <w:basedOn w:val="a6"/>
    <w:link w:val="a9"/>
    <w:rPr>
      <w:sz w:val="22"/>
    </w:rPr>
  </w:style>
  <w:style w:type="paragraph" w:customStyle="1" w:styleId="Heading11">
    <w:name w:val="Heading 11"/>
    <w:link w:val="Heading110"/>
    <w:rPr>
      <w:rFonts w:ascii="XO Thames" w:hAnsi="XO Thames"/>
      <w:b/>
      <w:sz w:val="32"/>
    </w:rPr>
  </w:style>
  <w:style w:type="character" w:customStyle="1" w:styleId="Heading110">
    <w:name w:val="Heading 11"/>
    <w:link w:val="Heading11"/>
    <w:rPr>
      <w:rFonts w:ascii="XO Thames" w:hAnsi="XO Thames"/>
      <w:b/>
      <w:color w:val="000000"/>
      <w:spacing w:val="0"/>
      <w:sz w:val="32"/>
    </w:rPr>
  </w:style>
  <w:style w:type="paragraph" w:customStyle="1" w:styleId="Heading52">
    <w:name w:val="Heading 52"/>
    <w:link w:val="Heading520"/>
    <w:rPr>
      <w:rFonts w:ascii="XO Thames" w:hAnsi="XO Thames"/>
      <w:b/>
      <w:sz w:val="22"/>
    </w:rPr>
  </w:style>
  <w:style w:type="character" w:customStyle="1" w:styleId="Heading520">
    <w:name w:val="Heading 52"/>
    <w:link w:val="Heading52"/>
    <w:rPr>
      <w:rFonts w:ascii="XO Thames" w:hAnsi="XO Thames"/>
      <w:b/>
      <w:color w:val="000000"/>
      <w:spacing w:val="0"/>
      <w:sz w:val="22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sz w:val="22"/>
    </w:rPr>
  </w:style>
  <w:style w:type="paragraph" w:customStyle="1" w:styleId="Contents911">
    <w:name w:val="Contents 911"/>
    <w:link w:val="Contents9110"/>
    <w:rPr>
      <w:rFonts w:ascii="XO Thames" w:hAnsi="XO Thames"/>
      <w:sz w:val="28"/>
    </w:rPr>
  </w:style>
  <w:style w:type="character" w:customStyle="1" w:styleId="Contents9110">
    <w:name w:val="Contents 911"/>
    <w:link w:val="Contents911"/>
    <w:rPr>
      <w:rFonts w:ascii="XO Thames" w:hAnsi="XO Thames"/>
      <w:sz w:val="2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color w:val="000000"/>
      <w:spacing w:val="0"/>
      <w:sz w:val="28"/>
    </w:rPr>
  </w:style>
  <w:style w:type="paragraph" w:customStyle="1" w:styleId="Heading1121">
    <w:name w:val="Heading 1121"/>
    <w:link w:val="Heading11210"/>
    <w:rPr>
      <w:rFonts w:ascii="XO Thames" w:hAnsi="XO Thames"/>
      <w:b/>
      <w:sz w:val="32"/>
    </w:rPr>
  </w:style>
  <w:style w:type="character" w:customStyle="1" w:styleId="Heading11210">
    <w:name w:val="Heading 1121"/>
    <w:link w:val="Heading1121"/>
    <w:rPr>
      <w:rFonts w:ascii="XO Thames" w:hAnsi="XO Thames"/>
      <w:b/>
      <w:sz w:val="32"/>
    </w:rPr>
  </w:style>
  <w:style w:type="paragraph" w:customStyle="1" w:styleId="ConsPlusNormal111">
    <w:name w:val="ConsPlusNormal111"/>
    <w:link w:val="ConsPlusNormal1110"/>
    <w:rPr>
      <w:rFonts w:ascii="Arial" w:hAnsi="Arial"/>
    </w:rPr>
  </w:style>
  <w:style w:type="character" w:customStyle="1" w:styleId="ConsPlusNormal1110">
    <w:name w:val="ConsPlusNormal111"/>
    <w:link w:val="ConsPlusNormal111"/>
    <w:rPr>
      <w:rFonts w:ascii="Arial" w:hAnsi="Arial"/>
    </w:rPr>
  </w:style>
  <w:style w:type="paragraph" w:customStyle="1" w:styleId="Textbody2">
    <w:name w:val="Text body2"/>
    <w:link w:val="Textbody20"/>
  </w:style>
  <w:style w:type="character" w:customStyle="1" w:styleId="Textbody20">
    <w:name w:val="Text body2"/>
    <w:link w:val="Textbody2"/>
  </w:style>
  <w:style w:type="paragraph" w:customStyle="1" w:styleId="ListParagraph111">
    <w:name w:val="List Paragraph111"/>
    <w:basedOn w:val="a"/>
    <w:link w:val="ListParagraph1110"/>
    <w:pPr>
      <w:ind w:left="720"/>
      <w:contextualSpacing/>
    </w:pPr>
  </w:style>
  <w:style w:type="character" w:customStyle="1" w:styleId="ListParagraph1110">
    <w:name w:val="List Paragraph111"/>
    <w:basedOn w:val="1"/>
    <w:link w:val="ListParagraph111"/>
    <w:rPr>
      <w:sz w:val="22"/>
    </w:rPr>
  </w:style>
  <w:style w:type="paragraph" w:customStyle="1" w:styleId="Endnote111">
    <w:name w:val="Endnote111"/>
    <w:link w:val="Endnote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0">
    <w:name w:val="Endnote111"/>
    <w:link w:val="Endnote111"/>
    <w:rPr>
      <w:rFonts w:ascii="XO Thames" w:hAnsi="XO Thames"/>
      <w:sz w:val="22"/>
    </w:rPr>
  </w:style>
  <w:style w:type="paragraph" w:customStyle="1" w:styleId="Heading113">
    <w:name w:val="Heading 113"/>
    <w:link w:val="Heading1130"/>
    <w:rPr>
      <w:rFonts w:ascii="XO Thames" w:hAnsi="XO Thames"/>
      <w:b/>
      <w:sz w:val="32"/>
    </w:rPr>
  </w:style>
  <w:style w:type="character" w:customStyle="1" w:styleId="Heading1130">
    <w:name w:val="Heading 113"/>
    <w:link w:val="Heading113"/>
    <w:rPr>
      <w:rFonts w:ascii="XO Thames" w:hAnsi="XO Thames"/>
      <w:b/>
      <w:sz w:val="32"/>
    </w:rPr>
  </w:style>
  <w:style w:type="paragraph" w:customStyle="1" w:styleId="Contents811">
    <w:name w:val="Contents 811"/>
    <w:link w:val="Contents8110"/>
    <w:rPr>
      <w:rFonts w:ascii="XO Thames" w:hAnsi="XO Thames"/>
      <w:sz w:val="28"/>
    </w:rPr>
  </w:style>
  <w:style w:type="character" w:customStyle="1" w:styleId="Contents8110">
    <w:name w:val="Contents 811"/>
    <w:link w:val="Contents811"/>
    <w:rPr>
      <w:rFonts w:ascii="XO Thames" w:hAnsi="XO Thames"/>
      <w:sz w:val="28"/>
    </w:rPr>
  </w:style>
  <w:style w:type="paragraph" w:customStyle="1" w:styleId="Heading2111">
    <w:name w:val="Heading 2111"/>
    <w:link w:val="Heading21110"/>
    <w:rPr>
      <w:rFonts w:ascii="XO Thames" w:hAnsi="XO Thames"/>
      <w:b/>
      <w:sz w:val="28"/>
    </w:rPr>
  </w:style>
  <w:style w:type="character" w:customStyle="1" w:styleId="Heading21110">
    <w:name w:val="Heading 2111"/>
    <w:link w:val="Heading2111"/>
    <w:rPr>
      <w:rFonts w:ascii="XO Thames" w:hAnsi="XO Thames"/>
      <w:b/>
      <w:sz w:val="28"/>
    </w:rPr>
  </w:style>
  <w:style w:type="paragraph" w:customStyle="1" w:styleId="Heading5121">
    <w:name w:val="Heading 5121"/>
    <w:link w:val="Heading51210"/>
    <w:rPr>
      <w:rFonts w:ascii="XO Thames" w:hAnsi="XO Thames"/>
      <w:b/>
      <w:sz w:val="22"/>
    </w:rPr>
  </w:style>
  <w:style w:type="character" w:customStyle="1" w:styleId="Heading51210">
    <w:name w:val="Heading 5121"/>
    <w:link w:val="Heading5121"/>
    <w:rPr>
      <w:rFonts w:ascii="XO Thames" w:hAnsi="XO Thames"/>
      <w:b/>
      <w:sz w:val="22"/>
    </w:rPr>
  </w:style>
  <w:style w:type="paragraph" w:customStyle="1" w:styleId="Contents711">
    <w:name w:val="Contents 711"/>
    <w:link w:val="Contents7110"/>
    <w:rPr>
      <w:rFonts w:ascii="XO Thames" w:hAnsi="XO Thames"/>
      <w:sz w:val="28"/>
    </w:rPr>
  </w:style>
  <w:style w:type="character" w:customStyle="1" w:styleId="Contents7110">
    <w:name w:val="Contents 711"/>
    <w:link w:val="Contents711"/>
    <w:rPr>
      <w:rFonts w:ascii="XO Thames" w:hAnsi="XO Thames"/>
      <w:sz w:val="28"/>
    </w:rPr>
  </w:style>
  <w:style w:type="paragraph" w:customStyle="1" w:styleId="Contents23">
    <w:name w:val="Contents 23"/>
    <w:link w:val="Contents230"/>
    <w:rPr>
      <w:rFonts w:ascii="XO Thames" w:hAnsi="XO Thames"/>
      <w:sz w:val="28"/>
    </w:rPr>
  </w:style>
  <w:style w:type="character" w:customStyle="1" w:styleId="Contents230">
    <w:name w:val="Contents 23"/>
    <w:link w:val="Contents23"/>
    <w:rPr>
      <w:rFonts w:ascii="XO Thames" w:hAnsi="XO Thames"/>
      <w:sz w:val="28"/>
    </w:rPr>
  </w:style>
  <w:style w:type="paragraph" w:customStyle="1" w:styleId="Contents821">
    <w:name w:val="Contents 821"/>
    <w:link w:val="Contents8210"/>
    <w:rPr>
      <w:rFonts w:ascii="XO Thames" w:hAnsi="XO Thames"/>
      <w:sz w:val="28"/>
    </w:rPr>
  </w:style>
  <w:style w:type="character" w:customStyle="1" w:styleId="Contents8210">
    <w:name w:val="Contents 821"/>
    <w:link w:val="Contents821"/>
    <w:rPr>
      <w:rFonts w:ascii="XO Thames" w:hAnsi="XO Thames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tents33">
    <w:name w:val="Contents 33"/>
    <w:link w:val="Contents330"/>
    <w:rPr>
      <w:rFonts w:ascii="XO Thames" w:hAnsi="XO Thames"/>
      <w:sz w:val="28"/>
    </w:rPr>
  </w:style>
  <w:style w:type="character" w:customStyle="1" w:styleId="Contents330">
    <w:name w:val="Contents 33"/>
    <w:link w:val="Contents33"/>
    <w:rPr>
      <w:rFonts w:ascii="XO Thames" w:hAnsi="XO Thames"/>
      <w:sz w:val="28"/>
    </w:rPr>
  </w:style>
  <w:style w:type="paragraph" w:customStyle="1" w:styleId="Heading3121">
    <w:name w:val="Heading 3121"/>
    <w:link w:val="Heading31210"/>
    <w:rPr>
      <w:rFonts w:ascii="XO Thames" w:hAnsi="XO Thames"/>
      <w:b/>
      <w:sz w:val="26"/>
    </w:rPr>
  </w:style>
  <w:style w:type="character" w:customStyle="1" w:styleId="Heading31210">
    <w:name w:val="Heading 3121"/>
    <w:link w:val="Heading3121"/>
    <w:rPr>
      <w:rFonts w:ascii="XO Thames" w:hAnsi="XO Thames"/>
      <w:b/>
      <w:sz w:val="26"/>
    </w:rPr>
  </w:style>
  <w:style w:type="paragraph" w:customStyle="1" w:styleId="Contents721">
    <w:name w:val="Contents 721"/>
    <w:link w:val="Contents7210"/>
    <w:rPr>
      <w:rFonts w:ascii="XO Thames" w:hAnsi="XO Thames"/>
      <w:sz w:val="28"/>
    </w:rPr>
  </w:style>
  <w:style w:type="character" w:customStyle="1" w:styleId="Contents7210">
    <w:name w:val="Contents 721"/>
    <w:link w:val="Contents721"/>
    <w:rPr>
      <w:rFonts w:ascii="XO Thames" w:hAnsi="XO Thames"/>
      <w:sz w:val="28"/>
    </w:rPr>
  </w:style>
  <w:style w:type="paragraph" w:customStyle="1" w:styleId="11113">
    <w:name w:val="Выделение1111"/>
    <w:link w:val="11114"/>
    <w:rPr>
      <w:i/>
    </w:rPr>
  </w:style>
  <w:style w:type="character" w:customStyle="1" w:styleId="11114">
    <w:name w:val="Выделение1111"/>
    <w:link w:val="11113"/>
    <w:rPr>
      <w:i/>
    </w:rPr>
  </w:style>
  <w:style w:type="paragraph" w:customStyle="1" w:styleId="Contents11">
    <w:name w:val="Contents 11"/>
    <w:link w:val="Contents110"/>
    <w:rPr>
      <w:rFonts w:ascii="XO Thames" w:hAnsi="XO Thames"/>
      <w:b/>
      <w:sz w:val="28"/>
    </w:rPr>
  </w:style>
  <w:style w:type="character" w:customStyle="1" w:styleId="Contents110">
    <w:name w:val="Contents 11"/>
    <w:link w:val="Contents11"/>
    <w:rPr>
      <w:rFonts w:ascii="XO Thames" w:hAnsi="XO Thames"/>
      <w:b/>
      <w:color w:val="000000"/>
      <w:spacing w:val="0"/>
      <w:sz w:val="28"/>
    </w:rPr>
  </w:style>
  <w:style w:type="paragraph" w:customStyle="1" w:styleId="List1">
    <w:name w:val="List1"/>
    <w:basedOn w:val="Textbody"/>
    <w:link w:val="List10"/>
  </w:style>
  <w:style w:type="character" w:customStyle="1" w:styleId="List10">
    <w:name w:val="List1"/>
    <w:basedOn w:val="Textbody0"/>
    <w:link w:val="List1"/>
  </w:style>
  <w:style w:type="paragraph" w:customStyle="1" w:styleId="Footer11">
    <w:name w:val="Footer11"/>
    <w:link w:val="Footer110"/>
  </w:style>
  <w:style w:type="character" w:customStyle="1" w:styleId="Footer110">
    <w:name w:val="Footer11"/>
    <w:link w:val="Footer11"/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color w:val="000000"/>
      <w:spacing w:val="0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b">
    <w:name w:val="Balloon Text"/>
    <w:basedOn w:val="a"/>
    <w:link w:val="ac"/>
    <w:pPr>
      <w:spacing w:after="0" w:line="240" w:lineRule="auto"/>
    </w:pPr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customStyle="1" w:styleId="HeaderandFooter31">
    <w:name w:val="Header and Footer31"/>
    <w:link w:val="HeaderandFooter310"/>
    <w:pPr>
      <w:jc w:val="both"/>
    </w:pPr>
    <w:rPr>
      <w:rFonts w:ascii="XO Thames" w:hAnsi="XO Thames"/>
      <w:sz w:val="28"/>
    </w:rPr>
  </w:style>
  <w:style w:type="character" w:customStyle="1" w:styleId="HeaderandFooter310">
    <w:name w:val="Header and Footer31"/>
    <w:link w:val="HeaderandFooter31"/>
    <w:rPr>
      <w:rFonts w:ascii="XO Thames" w:hAnsi="XO Thames"/>
      <w:sz w:val="28"/>
    </w:rPr>
  </w:style>
  <w:style w:type="paragraph" w:customStyle="1" w:styleId="121">
    <w:name w:val="Обычный121"/>
    <w:link w:val="1210"/>
    <w:rPr>
      <w:sz w:val="22"/>
    </w:rPr>
  </w:style>
  <w:style w:type="character" w:customStyle="1" w:styleId="1210">
    <w:name w:val="Обычный121"/>
    <w:link w:val="121"/>
    <w:rPr>
      <w:sz w:val="22"/>
    </w:rPr>
  </w:style>
  <w:style w:type="paragraph" w:customStyle="1" w:styleId="211">
    <w:name w:val="Гиперссылка211"/>
    <w:link w:val="2110"/>
    <w:rPr>
      <w:color w:val="0000FF"/>
      <w:u w:val="single"/>
    </w:rPr>
  </w:style>
  <w:style w:type="character" w:customStyle="1" w:styleId="2110">
    <w:name w:val="Гиперссылка211"/>
    <w:link w:val="211"/>
    <w:rPr>
      <w:color w:val="0000FF"/>
      <w:u w:val="single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ontents221">
    <w:name w:val="Contents 221"/>
    <w:link w:val="Contents2210"/>
    <w:rPr>
      <w:rFonts w:ascii="XO Thames" w:hAnsi="XO Thames"/>
      <w:sz w:val="28"/>
    </w:rPr>
  </w:style>
  <w:style w:type="character" w:customStyle="1" w:styleId="Contents2210">
    <w:name w:val="Contents 221"/>
    <w:link w:val="Contents221"/>
    <w:rPr>
      <w:rFonts w:ascii="XO Thames" w:hAnsi="XO Thames"/>
      <w:sz w:val="28"/>
    </w:rPr>
  </w:style>
  <w:style w:type="paragraph" w:customStyle="1" w:styleId="Heading221">
    <w:name w:val="Heading 221"/>
    <w:link w:val="Heading2210"/>
    <w:rPr>
      <w:rFonts w:ascii="XO Thames" w:hAnsi="XO Thames"/>
      <w:b/>
      <w:sz w:val="28"/>
    </w:rPr>
  </w:style>
  <w:style w:type="character" w:customStyle="1" w:styleId="Heading2210">
    <w:name w:val="Heading 221"/>
    <w:link w:val="Heading221"/>
    <w:rPr>
      <w:rFonts w:ascii="XO Thames" w:hAnsi="XO Thames"/>
      <w:b/>
      <w:sz w:val="28"/>
    </w:rPr>
  </w:style>
  <w:style w:type="paragraph" w:customStyle="1" w:styleId="Contents521">
    <w:name w:val="Contents 521"/>
    <w:link w:val="Contents5210"/>
    <w:rPr>
      <w:rFonts w:ascii="XO Thames" w:hAnsi="XO Thames"/>
      <w:sz w:val="28"/>
    </w:rPr>
  </w:style>
  <w:style w:type="character" w:customStyle="1" w:styleId="Contents5210">
    <w:name w:val="Contents 521"/>
    <w:link w:val="Contents521"/>
    <w:rPr>
      <w:rFonts w:ascii="XO Thames" w:hAnsi="XO Thames"/>
      <w:sz w:val="28"/>
    </w:rPr>
  </w:style>
  <w:style w:type="paragraph" w:customStyle="1" w:styleId="Caption12">
    <w:name w:val="Caption12"/>
    <w:link w:val="Caption120"/>
    <w:rPr>
      <w:i/>
      <w:sz w:val="24"/>
    </w:rPr>
  </w:style>
  <w:style w:type="character" w:customStyle="1" w:styleId="Caption120">
    <w:name w:val="Caption12"/>
    <w:link w:val="Caption12"/>
    <w:rPr>
      <w:i/>
      <w:sz w:val="24"/>
    </w:rPr>
  </w:style>
  <w:style w:type="paragraph" w:customStyle="1" w:styleId="12">
    <w:name w:val="Гиперссылка1"/>
    <w:link w:val="ad"/>
    <w:rPr>
      <w:color w:val="0000FF"/>
      <w:u w:val="single"/>
    </w:rPr>
  </w:style>
  <w:style w:type="character" w:styleId="ad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3">
    <w:name w:val="Указатель1"/>
    <w:basedOn w:val="a"/>
    <w:link w:val="14"/>
  </w:style>
  <w:style w:type="character" w:customStyle="1" w:styleId="14">
    <w:name w:val="Указатель1"/>
    <w:basedOn w:val="1"/>
    <w:link w:val="13"/>
    <w:rPr>
      <w:sz w:val="22"/>
    </w:rPr>
  </w:style>
  <w:style w:type="paragraph" w:customStyle="1" w:styleId="Title21">
    <w:name w:val="Title21"/>
    <w:link w:val="Title210"/>
    <w:rPr>
      <w:rFonts w:ascii="Times New Roman" w:hAnsi="Times New Roman"/>
      <w:spacing w:val="-20"/>
      <w:sz w:val="36"/>
    </w:rPr>
  </w:style>
  <w:style w:type="character" w:customStyle="1" w:styleId="Title210">
    <w:name w:val="Title21"/>
    <w:link w:val="Title21"/>
    <w:rPr>
      <w:rFonts w:ascii="Times New Roman" w:hAnsi="Times New Roman"/>
      <w:spacing w:val="-20"/>
      <w:sz w:val="36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Footer2">
    <w:name w:val="Footer2"/>
    <w:link w:val="Footer20"/>
  </w:style>
  <w:style w:type="character" w:customStyle="1" w:styleId="Footer20">
    <w:name w:val="Footer2"/>
    <w:link w:val="Footer2"/>
  </w:style>
  <w:style w:type="paragraph" w:customStyle="1" w:styleId="Heading421">
    <w:name w:val="Heading 421"/>
    <w:link w:val="Heading4210"/>
    <w:rPr>
      <w:rFonts w:ascii="XO Thames" w:hAnsi="XO Thames"/>
      <w:b/>
      <w:sz w:val="24"/>
    </w:rPr>
  </w:style>
  <w:style w:type="character" w:customStyle="1" w:styleId="Heading4210">
    <w:name w:val="Heading 421"/>
    <w:link w:val="Heading421"/>
    <w:rPr>
      <w:rFonts w:ascii="XO Thames" w:hAnsi="XO Thames"/>
      <w:b/>
      <w:sz w:val="24"/>
    </w:rPr>
  </w:style>
  <w:style w:type="paragraph" w:customStyle="1" w:styleId="Contents511">
    <w:name w:val="Contents 511"/>
    <w:link w:val="Contents5110"/>
    <w:rPr>
      <w:rFonts w:ascii="XO Thames" w:hAnsi="XO Thames"/>
      <w:sz w:val="28"/>
    </w:rPr>
  </w:style>
  <w:style w:type="character" w:customStyle="1" w:styleId="Contents5110">
    <w:name w:val="Contents 511"/>
    <w:link w:val="Contents511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211">
    <w:name w:val="Гиперссылка121"/>
    <w:link w:val="1212"/>
    <w:rPr>
      <w:color w:val="0000FF"/>
      <w:u w:val="single"/>
    </w:rPr>
  </w:style>
  <w:style w:type="character" w:customStyle="1" w:styleId="1212">
    <w:name w:val="Гиперссылка121"/>
    <w:link w:val="1211"/>
    <w:rPr>
      <w:color w:val="0000FF"/>
      <w:u w:val="single"/>
    </w:rPr>
  </w:style>
  <w:style w:type="paragraph" w:customStyle="1" w:styleId="apple-converted-space111">
    <w:name w:val="apple-converted-space111"/>
    <w:basedOn w:val="1111"/>
    <w:link w:val="apple-converted-space1110"/>
  </w:style>
  <w:style w:type="character" w:customStyle="1" w:styleId="apple-converted-space1110">
    <w:name w:val="apple-converted-space111"/>
    <w:basedOn w:val="11110"/>
    <w:link w:val="apple-converted-space111"/>
  </w:style>
  <w:style w:type="paragraph" w:customStyle="1" w:styleId="Header111">
    <w:name w:val="Header111"/>
    <w:link w:val="Header1110"/>
  </w:style>
  <w:style w:type="character" w:customStyle="1" w:styleId="Header1110">
    <w:name w:val="Header111"/>
    <w:link w:val="Header111"/>
  </w:style>
  <w:style w:type="paragraph" w:customStyle="1" w:styleId="DefaultParagraphFont21">
    <w:name w:val="Default Paragraph Font21"/>
    <w:link w:val="DefaultParagraphFont210"/>
  </w:style>
  <w:style w:type="character" w:customStyle="1" w:styleId="DefaultParagraphFont210">
    <w:name w:val="Default Paragraph Font21"/>
    <w:link w:val="DefaultParagraphFont21"/>
  </w:style>
  <w:style w:type="paragraph" w:customStyle="1" w:styleId="Contents421">
    <w:name w:val="Contents 421"/>
    <w:link w:val="Contents4210"/>
    <w:rPr>
      <w:rFonts w:ascii="XO Thames" w:hAnsi="XO Thames"/>
      <w:sz w:val="28"/>
    </w:rPr>
  </w:style>
  <w:style w:type="character" w:customStyle="1" w:styleId="Contents4210">
    <w:name w:val="Contents 421"/>
    <w:link w:val="Contents421"/>
    <w:rPr>
      <w:rFonts w:ascii="XO Thames" w:hAnsi="XO Thames"/>
      <w:sz w:val="28"/>
    </w:rPr>
  </w:style>
  <w:style w:type="paragraph" w:customStyle="1" w:styleId="IndexHeading1">
    <w:name w:val="Index Heading1"/>
    <w:link w:val="IndexHeading10"/>
  </w:style>
  <w:style w:type="character" w:customStyle="1" w:styleId="IndexHeading10">
    <w:name w:val="Index Heading1"/>
    <w:link w:val="IndexHeading1"/>
  </w:style>
  <w:style w:type="paragraph" w:customStyle="1" w:styleId="Contents621">
    <w:name w:val="Contents 621"/>
    <w:link w:val="Contents6210"/>
    <w:rPr>
      <w:rFonts w:ascii="XO Thames" w:hAnsi="XO Thames"/>
      <w:sz w:val="28"/>
    </w:rPr>
  </w:style>
  <w:style w:type="character" w:customStyle="1" w:styleId="Contents6210">
    <w:name w:val="Contents 621"/>
    <w:link w:val="Contents621"/>
    <w:rPr>
      <w:rFonts w:ascii="XO Thames" w:hAnsi="XO Thames"/>
      <w:sz w:val="28"/>
    </w:rPr>
  </w:style>
  <w:style w:type="paragraph" w:customStyle="1" w:styleId="Footnote21">
    <w:name w:val="Footnote21"/>
    <w:link w:val="Footnote210"/>
    <w:pPr>
      <w:ind w:firstLine="851"/>
      <w:jc w:val="both"/>
    </w:pPr>
    <w:rPr>
      <w:rFonts w:ascii="XO Thames" w:hAnsi="XO Thames"/>
      <w:sz w:val="22"/>
    </w:rPr>
  </w:style>
  <w:style w:type="character" w:customStyle="1" w:styleId="Footnote210">
    <w:name w:val="Footnote21"/>
    <w:link w:val="Footnote21"/>
    <w:rPr>
      <w:rFonts w:ascii="XO Thames" w:hAnsi="XO Thames"/>
      <w:sz w:val="22"/>
    </w:rPr>
  </w:style>
  <w:style w:type="paragraph" w:customStyle="1" w:styleId="Heading313">
    <w:name w:val="Heading 313"/>
    <w:link w:val="Heading3130"/>
    <w:rPr>
      <w:rFonts w:ascii="XO Thames" w:hAnsi="XO Thames"/>
      <w:b/>
      <w:sz w:val="26"/>
    </w:rPr>
  </w:style>
  <w:style w:type="character" w:customStyle="1" w:styleId="Heading3130">
    <w:name w:val="Heading 313"/>
    <w:link w:val="Heading313"/>
    <w:rPr>
      <w:rFonts w:ascii="XO Thames" w:hAnsi="XO Thames"/>
      <w:b/>
      <w:sz w:val="26"/>
    </w:rPr>
  </w:style>
  <w:style w:type="paragraph" w:styleId="ae">
    <w:name w:val="index heading"/>
    <w:basedOn w:val="a"/>
    <w:link w:val="af"/>
  </w:style>
  <w:style w:type="character" w:customStyle="1" w:styleId="af">
    <w:name w:val="Указатель Знак"/>
    <w:basedOn w:val="1"/>
    <w:link w:val="ae"/>
    <w:rPr>
      <w:sz w:val="22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color w:val="000000"/>
      <w:spacing w:val="0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HeaderandFooter111">
    <w:name w:val="Header and Footer111"/>
    <w:link w:val="HeaderandFooter1110"/>
    <w:pPr>
      <w:jc w:val="both"/>
    </w:pPr>
    <w:rPr>
      <w:rFonts w:ascii="XO Thames" w:hAnsi="XO Thames"/>
      <w:sz w:val="28"/>
    </w:rPr>
  </w:style>
  <w:style w:type="character" w:customStyle="1" w:styleId="HeaderandFooter1110">
    <w:name w:val="Header and Footer111"/>
    <w:link w:val="HeaderandFooter111"/>
    <w:rPr>
      <w:rFonts w:ascii="XO Thames" w:hAnsi="XO Thames"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color w:val="000000"/>
      <w:spacing w:val="0"/>
      <w:sz w:val="26"/>
    </w:rPr>
  </w:style>
  <w:style w:type="paragraph" w:customStyle="1" w:styleId="Contents921">
    <w:name w:val="Contents 921"/>
    <w:link w:val="Contents9210"/>
    <w:rPr>
      <w:rFonts w:ascii="XO Thames" w:hAnsi="XO Thames"/>
      <w:sz w:val="28"/>
    </w:rPr>
  </w:style>
  <w:style w:type="character" w:customStyle="1" w:styleId="Contents9210">
    <w:name w:val="Contents 921"/>
    <w:link w:val="Contents921"/>
    <w:rPr>
      <w:rFonts w:ascii="XO Thames" w:hAnsi="XO Thames"/>
      <w:sz w:val="28"/>
    </w:rPr>
  </w:style>
  <w:style w:type="paragraph" w:customStyle="1" w:styleId="HeaderandFooter2">
    <w:name w:val="Header and Footer2"/>
    <w:basedOn w:val="a"/>
    <w:link w:val="HeaderandFooter20"/>
  </w:style>
  <w:style w:type="character" w:customStyle="1" w:styleId="HeaderandFooter20">
    <w:name w:val="Header and Footer2"/>
    <w:basedOn w:val="1"/>
    <w:link w:val="HeaderandFooter2"/>
    <w:rPr>
      <w:sz w:val="22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color w:val="000000"/>
      <w:spacing w:val="0"/>
      <w:sz w:val="28"/>
    </w:rPr>
  </w:style>
  <w:style w:type="paragraph" w:customStyle="1" w:styleId="Contents43">
    <w:name w:val="Contents 43"/>
    <w:link w:val="Contents430"/>
    <w:rPr>
      <w:rFonts w:ascii="XO Thames" w:hAnsi="XO Thames"/>
      <w:sz w:val="28"/>
    </w:rPr>
  </w:style>
  <w:style w:type="character" w:customStyle="1" w:styleId="Contents430">
    <w:name w:val="Contents 43"/>
    <w:link w:val="Contents43"/>
    <w:rPr>
      <w:rFonts w:ascii="XO Thames" w:hAnsi="XO Thames"/>
      <w:sz w:val="28"/>
    </w:rPr>
  </w:style>
  <w:style w:type="paragraph" w:customStyle="1" w:styleId="Contents63">
    <w:name w:val="Contents 63"/>
    <w:link w:val="Contents630"/>
    <w:rPr>
      <w:rFonts w:ascii="XO Thames" w:hAnsi="XO Thames"/>
      <w:sz w:val="28"/>
    </w:rPr>
  </w:style>
  <w:style w:type="character" w:customStyle="1" w:styleId="Contents630">
    <w:name w:val="Contents 63"/>
    <w:link w:val="Contents6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InternetLink111">
    <w:name w:val="Internet Link111"/>
    <w:link w:val="InternetLink1110"/>
    <w:rPr>
      <w:color w:val="0000FF"/>
      <w:u w:val="single"/>
    </w:rPr>
  </w:style>
  <w:style w:type="character" w:customStyle="1" w:styleId="InternetLink1110">
    <w:name w:val="Internet Link111"/>
    <w:link w:val="InternetLink111"/>
    <w:rPr>
      <w:color w:val="0000FF"/>
      <w:u w:val="single"/>
    </w:rPr>
  </w:style>
  <w:style w:type="paragraph" w:customStyle="1" w:styleId="11115">
    <w:name w:val="Обычный1111"/>
    <w:link w:val="11116"/>
    <w:rPr>
      <w:sz w:val="22"/>
    </w:rPr>
  </w:style>
  <w:style w:type="character" w:customStyle="1" w:styleId="11116">
    <w:name w:val="Обычный1111"/>
    <w:link w:val="11115"/>
    <w:rPr>
      <w:sz w:val="22"/>
    </w:rPr>
  </w:style>
  <w:style w:type="paragraph" w:customStyle="1" w:styleId="Footnote111">
    <w:name w:val="Footnote111"/>
    <w:link w:val="Footnote11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110">
    <w:name w:val="Footnote111"/>
    <w:link w:val="Footnote111"/>
    <w:rPr>
      <w:rFonts w:ascii="XO Thames" w:hAnsi="XO Thames"/>
      <w:sz w:val="22"/>
    </w:rPr>
  </w:style>
  <w:style w:type="paragraph" w:customStyle="1" w:styleId="Heading21">
    <w:name w:val="Heading 21"/>
    <w:link w:val="Heading210"/>
    <w:rPr>
      <w:rFonts w:ascii="XO Thames" w:hAnsi="XO Thames"/>
      <w:b/>
      <w:sz w:val="28"/>
    </w:rPr>
  </w:style>
  <w:style w:type="character" w:customStyle="1" w:styleId="Heading210">
    <w:name w:val="Heading 21"/>
    <w:link w:val="Heading21"/>
    <w:rPr>
      <w:rFonts w:ascii="XO Thames" w:hAnsi="XO Thames"/>
      <w:b/>
      <w:color w:val="000000"/>
      <w:spacing w:val="0"/>
      <w:sz w:val="28"/>
    </w:rPr>
  </w:style>
  <w:style w:type="paragraph" w:customStyle="1" w:styleId="HeaderandFooter211">
    <w:name w:val="Header and Footer211"/>
    <w:basedOn w:val="a"/>
    <w:link w:val="HeaderandFooter2110"/>
  </w:style>
  <w:style w:type="character" w:customStyle="1" w:styleId="HeaderandFooter2110">
    <w:name w:val="Header and Footer211"/>
    <w:basedOn w:val="1"/>
    <w:link w:val="HeaderandFooter211"/>
    <w:rPr>
      <w:sz w:val="22"/>
    </w:rPr>
  </w:style>
  <w:style w:type="paragraph" w:customStyle="1" w:styleId="List12">
    <w:name w:val="List12"/>
    <w:basedOn w:val="Textbody2"/>
    <w:link w:val="List120"/>
  </w:style>
  <w:style w:type="character" w:customStyle="1" w:styleId="List120">
    <w:name w:val="List12"/>
    <w:basedOn w:val="Textbody20"/>
    <w:link w:val="List12"/>
  </w:style>
  <w:style w:type="paragraph" w:customStyle="1" w:styleId="Footer121">
    <w:name w:val="Footer121"/>
    <w:link w:val="Footer1210"/>
  </w:style>
  <w:style w:type="character" w:customStyle="1" w:styleId="Footer1210">
    <w:name w:val="Footer121"/>
    <w:link w:val="Footer121"/>
  </w:style>
  <w:style w:type="paragraph" w:customStyle="1" w:styleId="NormalWeb111">
    <w:name w:val="Normal (Web)111"/>
    <w:basedOn w:val="a"/>
    <w:link w:val="NormalWeb1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NormalWeb1110">
    <w:name w:val="Normal (Web)111"/>
    <w:basedOn w:val="1"/>
    <w:link w:val="NormalWeb111"/>
    <w:rPr>
      <w:rFonts w:ascii="Times New Roman" w:hAnsi="Times New Roman"/>
      <w:sz w:val="24"/>
    </w:rPr>
  </w:style>
  <w:style w:type="paragraph" w:customStyle="1" w:styleId="InternetLink21">
    <w:name w:val="Internet Link21"/>
    <w:link w:val="InternetLink210"/>
    <w:rPr>
      <w:color w:val="0000FF"/>
      <w:u w:val="single"/>
    </w:rPr>
  </w:style>
  <w:style w:type="character" w:customStyle="1" w:styleId="InternetLink210">
    <w:name w:val="Internet Link21"/>
    <w:link w:val="InternetLink21"/>
    <w:rPr>
      <w:color w:val="0000FF"/>
      <w:u w:val="single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sz w:val="22"/>
    </w:rPr>
  </w:style>
  <w:style w:type="paragraph" w:customStyle="1" w:styleId="Contents121">
    <w:name w:val="Contents 121"/>
    <w:link w:val="Contents1210"/>
    <w:rPr>
      <w:rFonts w:ascii="XO Thames" w:hAnsi="XO Thames"/>
      <w:b/>
      <w:sz w:val="28"/>
    </w:rPr>
  </w:style>
  <w:style w:type="character" w:customStyle="1" w:styleId="Contents1210">
    <w:name w:val="Contents 121"/>
    <w:link w:val="Contents121"/>
    <w:rPr>
      <w:rFonts w:ascii="XO Thames" w:hAnsi="XO Thames"/>
      <w:b/>
      <w:sz w:val="28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color w:val="000000"/>
      <w:spacing w:val="0"/>
      <w:sz w:val="28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customStyle="1" w:styleId="1213">
    <w:name w:val="Основной шрифт абзаца121"/>
    <w:link w:val="1214"/>
  </w:style>
  <w:style w:type="character" w:customStyle="1" w:styleId="1214">
    <w:name w:val="Основной шрифт абзаца121"/>
    <w:link w:val="1213"/>
  </w:style>
  <w:style w:type="paragraph" w:customStyle="1" w:styleId="17">
    <w:name w:val="Основной шрифт абзаца1"/>
    <w:link w:val="Header21"/>
  </w:style>
  <w:style w:type="paragraph" w:customStyle="1" w:styleId="Header21">
    <w:name w:val="Header21"/>
    <w:link w:val="Header210"/>
  </w:style>
  <w:style w:type="character" w:customStyle="1" w:styleId="Header210">
    <w:name w:val="Header21"/>
    <w:link w:val="Header21"/>
  </w:style>
  <w:style w:type="paragraph" w:styleId="af2">
    <w:name w:val="footer"/>
    <w:basedOn w:val="a"/>
    <w:link w:val="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1"/>
    <w:link w:val="af2"/>
    <w:rPr>
      <w:sz w:val="22"/>
    </w:rPr>
  </w:style>
  <w:style w:type="paragraph" w:customStyle="1" w:styleId="Subtitle111">
    <w:name w:val="Subtitle111"/>
    <w:link w:val="Subtitle1110"/>
    <w:rPr>
      <w:rFonts w:ascii="XO Thames" w:hAnsi="XO Thames"/>
      <w:i/>
      <w:sz w:val="24"/>
    </w:rPr>
  </w:style>
  <w:style w:type="character" w:customStyle="1" w:styleId="Subtitle1110">
    <w:name w:val="Subtitle111"/>
    <w:link w:val="Subtitle111"/>
    <w:rPr>
      <w:rFonts w:ascii="XO Thames" w:hAnsi="XO Thames"/>
      <w:i/>
      <w:sz w:val="24"/>
    </w:rPr>
  </w:style>
  <w:style w:type="paragraph" w:customStyle="1" w:styleId="Subtitle21">
    <w:name w:val="Subtitle21"/>
    <w:link w:val="Subtitle210"/>
    <w:rPr>
      <w:rFonts w:ascii="XO Thames" w:hAnsi="XO Thames"/>
      <w:i/>
      <w:sz w:val="24"/>
    </w:rPr>
  </w:style>
  <w:style w:type="character" w:customStyle="1" w:styleId="Subtitle210">
    <w:name w:val="Subtitle21"/>
    <w:link w:val="Subtitle21"/>
    <w:rPr>
      <w:rFonts w:ascii="XO Thames" w:hAnsi="XO Thames"/>
      <w:i/>
      <w:sz w:val="24"/>
    </w:rPr>
  </w:style>
  <w:style w:type="paragraph" w:customStyle="1" w:styleId="HeaderandFooter1">
    <w:name w:val="Header and Footer1"/>
    <w:link w:val="HeaderandFooter10"/>
    <w:pPr>
      <w:jc w:val="both"/>
    </w:pPr>
    <w:rPr>
      <w:rFonts w:ascii="XO Thames" w:hAnsi="XO Thames"/>
      <w:sz w:val="28"/>
    </w:rPr>
  </w:style>
  <w:style w:type="character" w:customStyle="1" w:styleId="HeaderandFooter10">
    <w:name w:val="Header and Footer1"/>
    <w:link w:val="HeaderandFooter1"/>
    <w:rPr>
      <w:rFonts w:ascii="XO Thames" w:hAnsi="XO Thames"/>
      <w:sz w:val="28"/>
    </w:rPr>
  </w:style>
  <w:style w:type="paragraph" w:customStyle="1" w:styleId="Title1">
    <w:name w:val="Title1"/>
    <w:link w:val="Title10"/>
    <w:rPr>
      <w:rFonts w:ascii="Times New Roman" w:hAnsi="Times New Roman"/>
      <w:spacing w:val="-20"/>
      <w:sz w:val="36"/>
    </w:rPr>
  </w:style>
  <w:style w:type="character" w:customStyle="1" w:styleId="Title10">
    <w:name w:val="Title1"/>
    <w:link w:val="Title1"/>
    <w:rPr>
      <w:rFonts w:ascii="Times New Roman" w:hAnsi="Times New Roman"/>
      <w:spacing w:val="-20"/>
      <w:sz w:val="36"/>
    </w:rPr>
  </w:style>
  <w:style w:type="paragraph" w:styleId="af4">
    <w:name w:val="Title"/>
    <w:basedOn w:val="a"/>
    <w:link w:val="af5"/>
    <w:uiPriority w:val="10"/>
    <w:qFormat/>
    <w:pPr>
      <w:spacing w:after="0" w:line="240" w:lineRule="auto"/>
      <w:jc w:val="center"/>
    </w:pPr>
    <w:rPr>
      <w:rFonts w:ascii="Times New Roman" w:hAnsi="Times New Roman"/>
      <w:spacing w:val="-20"/>
      <w:sz w:val="36"/>
    </w:rPr>
  </w:style>
  <w:style w:type="character" w:customStyle="1" w:styleId="af5">
    <w:name w:val="Название Знак"/>
    <w:basedOn w:val="1"/>
    <w:link w:val="af4"/>
    <w:rPr>
      <w:rFonts w:ascii="Times New Roman" w:hAnsi="Times New Roman"/>
      <w:spacing w:val="-20"/>
      <w:sz w:val="3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tents13">
    <w:name w:val="Contents 13"/>
    <w:link w:val="Contents130"/>
    <w:rPr>
      <w:rFonts w:ascii="XO Thames" w:hAnsi="XO Thames"/>
      <w:b/>
      <w:sz w:val="28"/>
    </w:rPr>
  </w:style>
  <w:style w:type="character" w:customStyle="1" w:styleId="Contents130">
    <w:name w:val="Contents 13"/>
    <w:link w:val="Contents13"/>
    <w:rPr>
      <w:rFonts w:ascii="XO Thames" w:hAnsi="XO Thames"/>
      <w:b/>
      <w:sz w:val="28"/>
    </w:rPr>
  </w:style>
  <w:style w:type="paragraph" w:customStyle="1" w:styleId="af6">
    <w:name w:val="Заголовок"/>
    <w:basedOn w:val="a"/>
    <w:next w:val="a5"/>
    <w:link w:val="af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7">
    <w:name w:val="Заголовок"/>
    <w:basedOn w:val="1"/>
    <w:link w:val="af6"/>
    <w:rPr>
      <w:rFonts w:ascii="Liberation Sans" w:hAnsi="Liberation Sans"/>
      <w:sz w:val="28"/>
    </w:rPr>
  </w:style>
  <w:style w:type="paragraph" w:customStyle="1" w:styleId="Heading4111">
    <w:name w:val="Heading 4111"/>
    <w:link w:val="Heading41110"/>
    <w:rPr>
      <w:rFonts w:ascii="XO Thames" w:hAnsi="XO Thames"/>
      <w:b/>
      <w:sz w:val="24"/>
    </w:rPr>
  </w:style>
  <w:style w:type="character" w:customStyle="1" w:styleId="Heading41110">
    <w:name w:val="Heading 4111"/>
    <w:link w:val="Heading4111"/>
    <w:rPr>
      <w:rFonts w:ascii="XO Thames" w:hAnsi="XO Thames"/>
      <w:b/>
      <w:sz w:val="24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color w:val="000000"/>
      <w:spacing w:val="0"/>
      <w:sz w:val="28"/>
    </w:rPr>
  </w:style>
  <w:style w:type="paragraph" w:customStyle="1" w:styleId="Textbody">
    <w:name w:val="Text body"/>
    <w:link w:val="Textbody0"/>
  </w:style>
  <w:style w:type="character" w:customStyle="1" w:styleId="Textbody0">
    <w:name w:val="Text body"/>
    <w:link w:val="Textbody"/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color w:val="000000"/>
      <w:spacing w:val="0"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Endnote21">
    <w:name w:val="Endnote21"/>
    <w:link w:val="Endnote2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0">
    <w:name w:val="Endnote21"/>
    <w:link w:val="Endnote21"/>
    <w:rPr>
      <w:rFonts w:ascii="XO Thames" w:hAnsi="XO Thames"/>
      <w:sz w:val="22"/>
    </w:rPr>
  </w:style>
  <w:style w:type="paragraph" w:customStyle="1" w:styleId="BalloonText111">
    <w:name w:val="Balloon Text111"/>
    <w:basedOn w:val="a"/>
    <w:link w:val="BalloonText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1110">
    <w:name w:val="Balloon Text111"/>
    <w:basedOn w:val="1"/>
    <w:link w:val="BalloonText111"/>
    <w:rPr>
      <w:rFonts w:ascii="Tahoma" w:hAnsi="Tahoma"/>
      <w:sz w:val="16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color w:val="000000"/>
      <w:spacing w:val="0"/>
      <w:sz w:val="28"/>
    </w:rPr>
  </w:style>
  <w:style w:type="table" w:styleId="af8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110">
    <w:name w:val="Указатель11"/>
    <w:basedOn w:val="a"/>
    <w:link w:val="111"/>
  </w:style>
  <w:style w:type="character" w:customStyle="1" w:styleId="111">
    <w:name w:val="Указатель11"/>
    <w:basedOn w:val="1"/>
    <w:link w:val="110"/>
    <w:rPr>
      <w:sz w:val="22"/>
    </w:rPr>
  </w:style>
  <w:style w:type="paragraph" w:customStyle="1" w:styleId="Heading511">
    <w:name w:val="Heading 511"/>
    <w:link w:val="Heading5110"/>
    <w:rPr>
      <w:rFonts w:ascii="XO Thames" w:hAnsi="XO Thames"/>
      <w:b/>
      <w:sz w:val="22"/>
    </w:rPr>
  </w:style>
  <w:style w:type="character" w:customStyle="1" w:styleId="Heading5110">
    <w:name w:val="Heading 511"/>
    <w:link w:val="Heading511"/>
    <w:rPr>
      <w:rFonts w:ascii="XO Thames" w:hAnsi="XO Thames"/>
      <w:b/>
      <w:sz w:val="22"/>
    </w:rPr>
  </w:style>
  <w:style w:type="paragraph" w:customStyle="1" w:styleId="DefaultParagraphFont111">
    <w:name w:val="Default Paragraph Font111"/>
    <w:link w:val="DefaultParagraphFont1110"/>
  </w:style>
  <w:style w:type="character" w:customStyle="1" w:styleId="DefaultParagraphFont1110">
    <w:name w:val="Default Paragraph Font111"/>
    <w:link w:val="DefaultParagraphFont111"/>
  </w:style>
  <w:style w:type="paragraph" w:customStyle="1" w:styleId="InternetLink1">
    <w:name w:val="Internet Link1"/>
    <w:link w:val="InternetLink10"/>
    <w:rPr>
      <w:color w:val="0000FF"/>
      <w:u w:val="single"/>
    </w:rPr>
  </w:style>
  <w:style w:type="character" w:customStyle="1" w:styleId="InternetLink10">
    <w:name w:val="Internet Link1"/>
    <w:link w:val="InternetLink1"/>
    <w:rPr>
      <w:color w:val="0000FF"/>
      <w:u w:val="single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color w:val="000000"/>
      <w:spacing w:val="0"/>
      <w:sz w:val="24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Pr>
      <w:sz w:val="2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IndexHeading12">
    <w:name w:val="Index Heading12"/>
    <w:link w:val="IndexHeading120"/>
  </w:style>
  <w:style w:type="character" w:customStyle="1" w:styleId="IndexHeading120">
    <w:name w:val="Index Heading12"/>
    <w:link w:val="IndexHeading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aption1">
    <w:name w:val="Caption1"/>
    <w:link w:val="Caption10"/>
    <w:rPr>
      <w:i/>
      <w:sz w:val="24"/>
    </w:rPr>
  </w:style>
  <w:style w:type="character" w:customStyle="1" w:styleId="Caption10">
    <w:name w:val="Caption1"/>
    <w:link w:val="Caption1"/>
    <w:rPr>
      <w:i/>
      <w:sz w:val="24"/>
    </w:rPr>
  </w:style>
  <w:style w:type="paragraph" w:customStyle="1" w:styleId="Contents321">
    <w:name w:val="Contents 321"/>
    <w:link w:val="Contents3210"/>
    <w:rPr>
      <w:rFonts w:ascii="XO Thames" w:hAnsi="XO Thames"/>
      <w:sz w:val="28"/>
    </w:rPr>
  </w:style>
  <w:style w:type="character" w:customStyle="1" w:styleId="Contents3210">
    <w:name w:val="Contents 321"/>
    <w:link w:val="Contents321"/>
    <w:rPr>
      <w:rFonts w:ascii="XO Thames" w:hAnsi="XO Thames"/>
      <w:sz w:val="28"/>
    </w:rPr>
  </w:style>
  <w:style w:type="paragraph" w:styleId="a5">
    <w:name w:val="Body Text"/>
    <w:basedOn w:val="a"/>
    <w:link w:val="a6"/>
    <w:pPr>
      <w:spacing w:after="140"/>
    </w:pPr>
  </w:style>
  <w:style w:type="character" w:customStyle="1" w:styleId="a6">
    <w:name w:val="Основной текст Знак"/>
    <w:basedOn w:val="1"/>
    <w:link w:val="a5"/>
    <w:rPr>
      <w:sz w:val="22"/>
    </w:rPr>
  </w:style>
  <w:style w:type="paragraph" w:customStyle="1" w:styleId="1111">
    <w:name w:val="Основной шрифт абзаца1111"/>
    <w:link w:val="11110"/>
  </w:style>
  <w:style w:type="character" w:customStyle="1" w:styleId="11110">
    <w:name w:val="Основной шрифт абзаца1111"/>
    <w:link w:val="1111"/>
  </w:style>
  <w:style w:type="paragraph" w:customStyle="1" w:styleId="Title111">
    <w:name w:val="Title111"/>
    <w:link w:val="Title1110"/>
    <w:rPr>
      <w:rFonts w:ascii="Times New Roman" w:hAnsi="Times New Roman"/>
      <w:spacing w:val="-20"/>
      <w:sz w:val="36"/>
    </w:rPr>
  </w:style>
  <w:style w:type="character" w:customStyle="1" w:styleId="Title1110">
    <w:name w:val="Title111"/>
    <w:link w:val="Title111"/>
    <w:rPr>
      <w:rFonts w:ascii="Times New Roman" w:hAnsi="Times New Roman"/>
      <w:spacing w:val="-20"/>
      <w:sz w:val="36"/>
    </w:rPr>
  </w:style>
  <w:style w:type="paragraph" w:customStyle="1" w:styleId="11111">
    <w:name w:val="Гиперссылка1111"/>
    <w:link w:val="11112"/>
    <w:rPr>
      <w:color w:val="0000FF"/>
      <w:u w:val="single"/>
    </w:rPr>
  </w:style>
  <w:style w:type="character" w:customStyle="1" w:styleId="11112">
    <w:name w:val="Гиперссылка1111"/>
    <w:link w:val="11111"/>
    <w:rPr>
      <w:color w:val="0000FF"/>
      <w:u w:val="single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color w:val="000000"/>
      <w:spacing w:val="0"/>
      <w:sz w:val="28"/>
    </w:rPr>
  </w:style>
  <w:style w:type="paragraph" w:styleId="a7">
    <w:name w:val="caption"/>
    <w:basedOn w:val="a"/>
    <w:link w:val="a8"/>
    <w:pPr>
      <w:spacing w:before="120" w:after="120"/>
    </w:pPr>
    <w:rPr>
      <w:i/>
      <w:sz w:val="24"/>
    </w:rPr>
  </w:style>
  <w:style w:type="character" w:customStyle="1" w:styleId="a8">
    <w:name w:val="Название объекта Знак"/>
    <w:basedOn w:val="1"/>
    <w:link w:val="a7"/>
    <w:rPr>
      <w:i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12">
    <w:name w:val="Заголовок11"/>
    <w:basedOn w:val="a"/>
    <w:next w:val="a5"/>
    <w:link w:val="113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3">
    <w:name w:val="Заголовок11"/>
    <w:basedOn w:val="1"/>
    <w:link w:val="112"/>
    <w:rPr>
      <w:rFonts w:ascii="Liberation Sans" w:hAnsi="Liberation Sans"/>
      <w:sz w:val="28"/>
    </w:rPr>
  </w:style>
  <w:style w:type="paragraph" w:styleId="a9">
    <w:name w:val="List"/>
    <w:basedOn w:val="a5"/>
    <w:link w:val="aa"/>
  </w:style>
  <w:style w:type="character" w:customStyle="1" w:styleId="aa">
    <w:name w:val="Список Знак"/>
    <w:basedOn w:val="a6"/>
    <w:link w:val="a9"/>
    <w:rPr>
      <w:sz w:val="22"/>
    </w:rPr>
  </w:style>
  <w:style w:type="paragraph" w:customStyle="1" w:styleId="Heading11">
    <w:name w:val="Heading 11"/>
    <w:link w:val="Heading110"/>
    <w:rPr>
      <w:rFonts w:ascii="XO Thames" w:hAnsi="XO Thames"/>
      <w:b/>
      <w:sz w:val="32"/>
    </w:rPr>
  </w:style>
  <w:style w:type="character" w:customStyle="1" w:styleId="Heading110">
    <w:name w:val="Heading 11"/>
    <w:link w:val="Heading11"/>
    <w:rPr>
      <w:rFonts w:ascii="XO Thames" w:hAnsi="XO Thames"/>
      <w:b/>
      <w:color w:val="000000"/>
      <w:spacing w:val="0"/>
      <w:sz w:val="32"/>
    </w:rPr>
  </w:style>
  <w:style w:type="paragraph" w:customStyle="1" w:styleId="Heading52">
    <w:name w:val="Heading 52"/>
    <w:link w:val="Heading520"/>
    <w:rPr>
      <w:rFonts w:ascii="XO Thames" w:hAnsi="XO Thames"/>
      <w:b/>
      <w:sz w:val="22"/>
    </w:rPr>
  </w:style>
  <w:style w:type="character" w:customStyle="1" w:styleId="Heading520">
    <w:name w:val="Heading 52"/>
    <w:link w:val="Heading52"/>
    <w:rPr>
      <w:rFonts w:ascii="XO Thames" w:hAnsi="XO Thames"/>
      <w:b/>
      <w:color w:val="000000"/>
      <w:spacing w:val="0"/>
      <w:sz w:val="22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sz w:val="22"/>
    </w:rPr>
  </w:style>
  <w:style w:type="paragraph" w:customStyle="1" w:styleId="Contents911">
    <w:name w:val="Contents 911"/>
    <w:link w:val="Contents9110"/>
    <w:rPr>
      <w:rFonts w:ascii="XO Thames" w:hAnsi="XO Thames"/>
      <w:sz w:val="28"/>
    </w:rPr>
  </w:style>
  <w:style w:type="character" w:customStyle="1" w:styleId="Contents9110">
    <w:name w:val="Contents 911"/>
    <w:link w:val="Contents911"/>
    <w:rPr>
      <w:rFonts w:ascii="XO Thames" w:hAnsi="XO Thames"/>
      <w:sz w:val="2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color w:val="000000"/>
      <w:spacing w:val="0"/>
      <w:sz w:val="28"/>
    </w:rPr>
  </w:style>
  <w:style w:type="paragraph" w:customStyle="1" w:styleId="Heading1121">
    <w:name w:val="Heading 1121"/>
    <w:link w:val="Heading11210"/>
    <w:rPr>
      <w:rFonts w:ascii="XO Thames" w:hAnsi="XO Thames"/>
      <w:b/>
      <w:sz w:val="32"/>
    </w:rPr>
  </w:style>
  <w:style w:type="character" w:customStyle="1" w:styleId="Heading11210">
    <w:name w:val="Heading 1121"/>
    <w:link w:val="Heading1121"/>
    <w:rPr>
      <w:rFonts w:ascii="XO Thames" w:hAnsi="XO Thames"/>
      <w:b/>
      <w:sz w:val="32"/>
    </w:rPr>
  </w:style>
  <w:style w:type="paragraph" w:customStyle="1" w:styleId="ConsPlusNormal111">
    <w:name w:val="ConsPlusNormal111"/>
    <w:link w:val="ConsPlusNormal1110"/>
    <w:rPr>
      <w:rFonts w:ascii="Arial" w:hAnsi="Arial"/>
    </w:rPr>
  </w:style>
  <w:style w:type="character" w:customStyle="1" w:styleId="ConsPlusNormal1110">
    <w:name w:val="ConsPlusNormal111"/>
    <w:link w:val="ConsPlusNormal111"/>
    <w:rPr>
      <w:rFonts w:ascii="Arial" w:hAnsi="Arial"/>
    </w:rPr>
  </w:style>
  <w:style w:type="paragraph" w:customStyle="1" w:styleId="Textbody2">
    <w:name w:val="Text body2"/>
    <w:link w:val="Textbody20"/>
  </w:style>
  <w:style w:type="character" w:customStyle="1" w:styleId="Textbody20">
    <w:name w:val="Text body2"/>
    <w:link w:val="Textbody2"/>
  </w:style>
  <w:style w:type="paragraph" w:customStyle="1" w:styleId="ListParagraph111">
    <w:name w:val="List Paragraph111"/>
    <w:basedOn w:val="a"/>
    <w:link w:val="ListParagraph1110"/>
    <w:pPr>
      <w:ind w:left="720"/>
      <w:contextualSpacing/>
    </w:pPr>
  </w:style>
  <w:style w:type="character" w:customStyle="1" w:styleId="ListParagraph1110">
    <w:name w:val="List Paragraph111"/>
    <w:basedOn w:val="1"/>
    <w:link w:val="ListParagraph111"/>
    <w:rPr>
      <w:sz w:val="22"/>
    </w:rPr>
  </w:style>
  <w:style w:type="paragraph" w:customStyle="1" w:styleId="Endnote111">
    <w:name w:val="Endnote111"/>
    <w:link w:val="Endnote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0">
    <w:name w:val="Endnote111"/>
    <w:link w:val="Endnote111"/>
    <w:rPr>
      <w:rFonts w:ascii="XO Thames" w:hAnsi="XO Thames"/>
      <w:sz w:val="22"/>
    </w:rPr>
  </w:style>
  <w:style w:type="paragraph" w:customStyle="1" w:styleId="Heading113">
    <w:name w:val="Heading 113"/>
    <w:link w:val="Heading1130"/>
    <w:rPr>
      <w:rFonts w:ascii="XO Thames" w:hAnsi="XO Thames"/>
      <w:b/>
      <w:sz w:val="32"/>
    </w:rPr>
  </w:style>
  <w:style w:type="character" w:customStyle="1" w:styleId="Heading1130">
    <w:name w:val="Heading 113"/>
    <w:link w:val="Heading113"/>
    <w:rPr>
      <w:rFonts w:ascii="XO Thames" w:hAnsi="XO Thames"/>
      <w:b/>
      <w:sz w:val="32"/>
    </w:rPr>
  </w:style>
  <w:style w:type="paragraph" w:customStyle="1" w:styleId="Contents811">
    <w:name w:val="Contents 811"/>
    <w:link w:val="Contents8110"/>
    <w:rPr>
      <w:rFonts w:ascii="XO Thames" w:hAnsi="XO Thames"/>
      <w:sz w:val="28"/>
    </w:rPr>
  </w:style>
  <w:style w:type="character" w:customStyle="1" w:styleId="Contents8110">
    <w:name w:val="Contents 811"/>
    <w:link w:val="Contents811"/>
    <w:rPr>
      <w:rFonts w:ascii="XO Thames" w:hAnsi="XO Thames"/>
      <w:sz w:val="28"/>
    </w:rPr>
  </w:style>
  <w:style w:type="paragraph" w:customStyle="1" w:styleId="Heading2111">
    <w:name w:val="Heading 2111"/>
    <w:link w:val="Heading21110"/>
    <w:rPr>
      <w:rFonts w:ascii="XO Thames" w:hAnsi="XO Thames"/>
      <w:b/>
      <w:sz w:val="28"/>
    </w:rPr>
  </w:style>
  <w:style w:type="character" w:customStyle="1" w:styleId="Heading21110">
    <w:name w:val="Heading 2111"/>
    <w:link w:val="Heading2111"/>
    <w:rPr>
      <w:rFonts w:ascii="XO Thames" w:hAnsi="XO Thames"/>
      <w:b/>
      <w:sz w:val="28"/>
    </w:rPr>
  </w:style>
  <w:style w:type="paragraph" w:customStyle="1" w:styleId="Heading5121">
    <w:name w:val="Heading 5121"/>
    <w:link w:val="Heading51210"/>
    <w:rPr>
      <w:rFonts w:ascii="XO Thames" w:hAnsi="XO Thames"/>
      <w:b/>
      <w:sz w:val="22"/>
    </w:rPr>
  </w:style>
  <w:style w:type="character" w:customStyle="1" w:styleId="Heading51210">
    <w:name w:val="Heading 5121"/>
    <w:link w:val="Heading5121"/>
    <w:rPr>
      <w:rFonts w:ascii="XO Thames" w:hAnsi="XO Thames"/>
      <w:b/>
      <w:sz w:val="22"/>
    </w:rPr>
  </w:style>
  <w:style w:type="paragraph" w:customStyle="1" w:styleId="Contents711">
    <w:name w:val="Contents 711"/>
    <w:link w:val="Contents7110"/>
    <w:rPr>
      <w:rFonts w:ascii="XO Thames" w:hAnsi="XO Thames"/>
      <w:sz w:val="28"/>
    </w:rPr>
  </w:style>
  <w:style w:type="character" w:customStyle="1" w:styleId="Contents7110">
    <w:name w:val="Contents 711"/>
    <w:link w:val="Contents711"/>
    <w:rPr>
      <w:rFonts w:ascii="XO Thames" w:hAnsi="XO Thames"/>
      <w:sz w:val="28"/>
    </w:rPr>
  </w:style>
  <w:style w:type="paragraph" w:customStyle="1" w:styleId="Contents23">
    <w:name w:val="Contents 23"/>
    <w:link w:val="Contents230"/>
    <w:rPr>
      <w:rFonts w:ascii="XO Thames" w:hAnsi="XO Thames"/>
      <w:sz w:val="28"/>
    </w:rPr>
  </w:style>
  <w:style w:type="character" w:customStyle="1" w:styleId="Contents230">
    <w:name w:val="Contents 23"/>
    <w:link w:val="Contents23"/>
    <w:rPr>
      <w:rFonts w:ascii="XO Thames" w:hAnsi="XO Thames"/>
      <w:sz w:val="28"/>
    </w:rPr>
  </w:style>
  <w:style w:type="paragraph" w:customStyle="1" w:styleId="Contents821">
    <w:name w:val="Contents 821"/>
    <w:link w:val="Contents8210"/>
    <w:rPr>
      <w:rFonts w:ascii="XO Thames" w:hAnsi="XO Thames"/>
      <w:sz w:val="28"/>
    </w:rPr>
  </w:style>
  <w:style w:type="character" w:customStyle="1" w:styleId="Contents8210">
    <w:name w:val="Contents 821"/>
    <w:link w:val="Contents821"/>
    <w:rPr>
      <w:rFonts w:ascii="XO Thames" w:hAnsi="XO Thames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tents33">
    <w:name w:val="Contents 33"/>
    <w:link w:val="Contents330"/>
    <w:rPr>
      <w:rFonts w:ascii="XO Thames" w:hAnsi="XO Thames"/>
      <w:sz w:val="28"/>
    </w:rPr>
  </w:style>
  <w:style w:type="character" w:customStyle="1" w:styleId="Contents330">
    <w:name w:val="Contents 33"/>
    <w:link w:val="Contents33"/>
    <w:rPr>
      <w:rFonts w:ascii="XO Thames" w:hAnsi="XO Thames"/>
      <w:sz w:val="28"/>
    </w:rPr>
  </w:style>
  <w:style w:type="paragraph" w:customStyle="1" w:styleId="Heading3121">
    <w:name w:val="Heading 3121"/>
    <w:link w:val="Heading31210"/>
    <w:rPr>
      <w:rFonts w:ascii="XO Thames" w:hAnsi="XO Thames"/>
      <w:b/>
      <w:sz w:val="26"/>
    </w:rPr>
  </w:style>
  <w:style w:type="character" w:customStyle="1" w:styleId="Heading31210">
    <w:name w:val="Heading 3121"/>
    <w:link w:val="Heading3121"/>
    <w:rPr>
      <w:rFonts w:ascii="XO Thames" w:hAnsi="XO Thames"/>
      <w:b/>
      <w:sz w:val="26"/>
    </w:rPr>
  </w:style>
  <w:style w:type="paragraph" w:customStyle="1" w:styleId="Contents721">
    <w:name w:val="Contents 721"/>
    <w:link w:val="Contents7210"/>
    <w:rPr>
      <w:rFonts w:ascii="XO Thames" w:hAnsi="XO Thames"/>
      <w:sz w:val="28"/>
    </w:rPr>
  </w:style>
  <w:style w:type="character" w:customStyle="1" w:styleId="Contents7210">
    <w:name w:val="Contents 721"/>
    <w:link w:val="Contents721"/>
    <w:rPr>
      <w:rFonts w:ascii="XO Thames" w:hAnsi="XO Thames"/>
      <w:sz w:val="28"/>
    </w:rPr>
  </w:style>
  <w:style w:type="paragraph" w:customStyle="1" w:styleId="11113">
    <w:name w:val="Выделение1111"/>
    <w:link w:val="11114"/>
    <w:rPr>
      <w:i/>
    </w:rPr>
  </w:style>
  <w:style w:type="character" w:customStyle="1" w:styleId="11114">
    <w:name w:val="Выделение1111"/>
    <w:link w:val="11113"/>
    <w:rPr>
      <w:i/>
    </w:rPr>
  </w:style>
  <w:style w:type="paragraph" w:customStyle="1" w:styleId="Contents11">
    <w:name w:val="Contents 11"/>
    <w:link w:val="Contents110"/>
    <w:rPr>
      <w:rFonts w:ascii="XO Thames" w:hAnsi="XO Thames"/>
      <w:b/>
      <w:sz w:val="28"/>
    </w:rPr>
  </w:style>
  <w:style w:type="character" w:customStyle="1" w:styleId="Contents110">
    <w:name w:val="Contents 11"/>
    <w:link w:val="Contents11"/>
    <w:rPr>
      <w:rFonts w:ascii="XO Thames" w:hAnsi="XO Thames"/>
      <w:b/>
      <w:color w:val="000000"/>
      <w:spacing w:val="0"/>
      <w:sz w:val="28"/>
    </w:rPr>
  </w:style>
  <w:style w:type="paragraph" w:customStyle="1" w:styleId="List1">
    <w:name w:val="List1"/>
    <w:basedOn w:val="Textbody"/>
    <w:link w:val="List10"/>
  </w:style>
  <w:style w:type="character" w:customStyle="1" w:styleId="List10">
    <w:name w:val="List1"/>
    <w:basedOn w:val="Textbody0"/>
    <w:link w:val="List1"/>
  </w:style>
  <w:style w:type="paragraph" w:customStyle="1" w:styleId="Footer11">
    <w:name w:val="Footer11"/>
    <w:link w:val="Footer110"/>
  </w:style>
  <w:style w:type="character" w:customStyle="1" w:styleId="Footer110">
    <w:name w:val="Footer11"/>
    <w:link w:val="Footer11"/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color w:val="000000"/>
      <w:spacing w:val="0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b">
    <w:name w:val="Balloon Text"/>
    <w:basedOn w:val="a"/>
    <w:link w:val="ac"/>
    <w:pPr>
      <w:spacing w:after="0" w:line="240" w:lineRule="auto"/>
    </w:pPr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customStyle="1" w:styleId="HeaderandFooter31">
    <w:name w:val="Header and Footer31"/>
    <w:link w:val="HeaderandFooter310"/>
    <w:pPr>
      <w:jc w:val="both"/>
    </w:pPr>
    <w:rPr>
      <w:rFonts w:ascii="XO Thames" w:hAnsi="XO Thames"/>
      <w:sz w:val="28"/>
    </w:rPr>
  </w:style>
  <w:style w:type="character" w:customStyle="1" w:styleId="HeaderandFooter310">
    <w:name w:val="Header and Footer31"/>
    <w:link w:val="HeaderandFooter31"/>
    <w:rPr>
      <w:rFonts w:ascii="XO Thames" w:hAnsi="XO Thames"/>
      <w:sz w:val="28"/>
    </w:rPr>
  </w:style>
  <w:style w:type="paragraph" w:customStyle="1" w:styleId="121">
    <w:name w:val="Обычный121"/>
    <w:link w:val="1210"/>
    <w:rPr>
      <w:sz w:val="22"/>
    </w:rPr>
  </w:style>
  <w:style w:type="character" w:customStyle="1" w:styleId="1210">
    <w:name w:val="Обычный121"/>
    <w:link w:val="121"/>
    <w:rPr>
      <w:sz w:val="22"/>
    </w:rPr>
  </w:style>
  <w:style w:type="paragraph" w:customStyle="1" w:styleId="211">
    <w:name w:val="Гиперссылка211"/>
    <w:link w:val="2110"/>
    <w:rPr>
      <w:color w:val="0000FF"/>
      <w:u w:val="single"/>
    </w:rPr>
  </w:style>
  <w:style w:type="character" w:customStyle="1" w:styleId="2110">
    <w:name w:val="Гиперссылка211"/>
    <w:link w:val="211"/>
    <w:rPr>
      <w:color w:val="0000FF"/>
      <w:u w:val="single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ontents221">
    <w:name w:val="Contents 221"/>
    <w:link w:val="Contents2210"/>
    <w:rPr>
      <w:rFonts w:ascii="XO Thames" w:hAnsi="XO Thames"/>
      <w:sz w:val="28"/>
    </w:rPr>
  </w:style>
  <w:style w:type="character" w:customStyle="1" w:styleId="Contents2210">
    <w:name w:val="Contents 221"/>
    <w:link w:val="Contents221"/>
    <w:rPr>
      <w:rFonts w:ascii="XO Thames" w:hAnsi="XO Thames"/>
      <w:sz w:val="28"/>
    </w:rPr>
  </w:style>
  <w:style w:type="paragraph" w:customStyle="1" w:styleId="Heading221">
    <w:name w:val="Heading 221"/>
    <w:link w:val="Heading2210"/>
    <w:rPr>
      <w:rFonts w:ascii="XO Thames" w:hAnsi="XO Thames"/>
      <w:b/>
      <w:sz w:val="28"/>
    </w:rPr>
  </w:style>
  <w:style w:type="character" w:customStyle="1" w:styleId="Heading2210">
    <w:name w:val="Heading 221"/>
    <w:link w:val="Heading221"/>
    <w:rPr>
      <w:rFonts w:ascii="XO Thames" w:hAnsi="XO Thames"/>
      <w:b/>
      <w:sz w:val="28"/>
    </w:rPr>
  </w:style>
  <w:style w:type="paragraph" w:customStyle="1" w:styleId="Contents521">
    <w:name w:val="Contents 521"/>
    <w:link w:val="Contents5210"/>
    <w:rPr>
      <w:rFonts w:ascii="XO Thames" w:hAnsi="XO Thames"/>
      <w:sz w:val="28"/>
    </w:rPr>
  </w:style>
  <w:style w:type="character" w:customStyle="1" w:styleId="Contents5210">
    <w:name w:val="Contents 521"/>
    <w:link w:val="Contents521"/>
    <w:rPr>
      <w:rFonts w:ascii="XO Thames" w:hAnsi="XO Thames"/>
      <w:sz w:val="28"/>
    </w:rPr>
  </w:style>
  <w:style w:type="paragraph" w:customStyle="1" w:styleId="Caption12">
    <w:name w:val="Caption12"/>
    <w:link w:val="Caption120"/>
    <w:rPr>
      <w:i/>
      <w:sz w:val="24"/>
    </w:rPr>
  </w:style>
  <w:style w:type="character" w:customStyle="1" w:styleId="Caption120">
    <w:name w:val="Caption12"/>
    <w:link w:val="Caption12"/>
    <w:rPr>
      <w:i/>
      <w:sz w:val="24"/>
    </w:rPr>
  </w:style>
  <w:style w:type="paragraph" w:customStyle="1" w:styleId="12">
    <w:name w:val="Гиперссылка1"/>
    <w:link w:val="ad"/>
    <w:rPr>
      <w:color w:val="0000FF"/>
      <w:u w:val="single"/>
    </w:rPr>
  </w:style>
  <w:style w:type="character" w:styleId="ad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3">
    <w:name w:val="Указатель1"/>
    <w:basedOn w:val="a"/>
    <w:link w:val="14"/>
  </w:style>
  <w:style w:type="character" w:customStyle="1" w:styleId="14">
    <w:name w:val="Указатель1"/>
    <w:basedOn w:val="1"/>
    <w:link w:val="13"/>
    <w:rPr>
      <w:sz w:val="22"/>
    </w:rPr>
  </w:style>
  <w:style w:type="paragraph" w:customStyle="1" w:styleId="Title21">
    <w:name w:val="Title21"/>
    <w:link w:val="Title210"/>
    <w:rPr>
      <w:rFonts w:ascii="Times New Roman" w:hAnsi="Times New Roman"/>
      <w:spacing w:val="-20"/>
      <w:sz w:val="36"/>
    </w:rPr>
  </w:style>
  <w:style w:type="character" w:customStyle="1" w:styleId="Title210">
    <w:name w:val="Title21"/>
    <w:link w:val="Title21"/>
    <w:rPr>
      <w:rFonts w:ascii="Times New Roman" w:hAnsi="Times New Roman"/>
      <w:spacing w:val="-20"/>
      <w:sz w:val="36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Footer2">
    <w:name w:val="Footer2"/>
    <w:link w:val="Footer20"/>
  </w:style>
  <w:style w:type="character" w:customStyle="1" w:styleId="Footer20">
    <w:name w:val="Footer2"/>
    <w:link w:val="Footer2"/>
  </w:style>
  <w:style w:type="paragraph" w:customStyle="1" w:styleId="Heading421">
    <w:name w:val="Heading 421"/>
    <w:link w:val="Heading4210"/>
    <w:rPr>
      <w:rFonts w:ascii="XO Thames" w:hAnsi="XO Thames"/>
      <w:b/>
      <w:sz w:val="24"/>
    </w:rPr>
  </w:style>
  <w:style w:type="character" w:customStyle="1" w:styleId="Heading4210">
    <w:name w:val="Heading 421"/>
    <w:link w:val="Heading421"/>
    <w:rPr>
      <w:rFonts w:ascii="XO Thames" w:hAnsi="XO Thames"/>
      <w:b/>
      <w:sz w:val="24"/>
    </w:rPr>
  </w:style>
  <w:style w:type="paragraph" w:customStyle="1" w:styleId="Contents511">
    <w:name w:val="Contents 511"/>
    <w:link w:val="Contents5110"/>
    <w:rPr>
      <w:rFonts w:ascii="XO Thames" w:hAnsi="XO Thames"/>
      <w:sz w:val="28"/>
    </w:rPr>
  </w:style>
  <w:style w:type="character" w:customStyle="1" w:styleId="Contents5110">
    <w:name w:val="Contents 511"/>
    <w:link w:val="Contents511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211">
    <w:name w:val="Гиперссылка121"/>
    <w:link w:val="1212"/>
    <w:rPr>
      <w:color w:val="0000FF"/>
      <w:u w:val="single"/>
    </w:rPr>
  </w:style>
  <w:style w:type="character" w:customStyle="1" w:styleId="1212">
    <w:name w:val="Гиперссылка121"/>
    <w:link w:val="1211"/>
    <w:rPr>
      <w:color w:val="0000FF"/>
      <w:u w:val="single"/>
    </w:rPr>
  </w:style>
  <w:style w:type="paragraph" w:customStyle="1" w:styleId="apple-converted-space111">
    <w:name w:val="apple-converted-space111"/>
    <w:basedOn w:val="1111"/>
    <w:link w:val="apple-converted-space1110"/>
  </w:style>
  <w:style w:type="character" w:customStyle="1" w:styleId="apple-converted-space1110">
    <w:name w:val="apple-converted-space111"/>
    <w:basedOn w:val="11110"/>
    <w:link w:val="apple-converted-space111"/>
  </w:style>
  <w:style w:type="paragraph" w:customStyle="1" w:styleId="Header111">
    <w:name w:val="Header111"/>
    <w:link w:val="Header1110"/>
  </w:style>
  <w:style w:type="character" w:customStyle="1" w:styleId="Header1110">
    <w:name w:val="Header111"/>
    <w:link w:val="Header111"/>
  </w:style>
  <w:style w:type="paragraph" w:customStyle="1" w:styleId="DefaultParagraphFont21">
    <w:name w:val="Default Paragraph Font21"/>
    <w:link w:val="DefaultParagraphFont210"/>
  </w:style>
  <w:style w:type="character" w:customStyle="1" w:styleId="DefaultParagraphFont210">
    <w:name w:val="Default Paragraph Font21"/>
    <w:link w:val="DefaultParagraphFont21"/>
  </w:style>
  <w:style w:type="paragraph" w:customStyle="1" w:styleId="Contents421">
    <w:name w:val="Contents 421"/>
    <w:link w:val="Contents4210"/>
    <w:rPr>
      <w:rFonts w:ascii="XO Thames" w:hAnsi="XO Thames"/>
      <w:sz w:val="28"/>
    </w:rPr>
  </w:style>
  <w:style w:type="character" w:customStyle="1" w:styleId="Contents4210">
    <w:name w:val="Contents 421"/>
    <w:link w:val="Contents421"/>
    <w:rPr>
      <w:rFonts w:ascii="XO Thames" w:hAnsi="XO Thames"/>
      <w:sz w:val="28"/>
    </w:rPr>
  </w:style>
  <w:style w:type="paragraph" w:customStyle="1" w:styleId="IndexHeading1">
    <w:name w:val="Index Heading1"/>
    <w:link w:val="IndexHeading10"/>
  </w:style>
  <w:style w:type="character" w:customStyle="1" w:styleId="IndexHeading10">
    <w:name w:val="Index Heading1"/>
    <w:link w:val="IndexHeading1"/>
  </w:style>
  <w:style w:type="paragraph" w:customStyle="1" w:styleId="Contents621">
    <w:name w:val="Contents 621"/>
    <w:link w:val="Contents6210"/>
    <w:rPr>
      <w:rFonts w:ascii="XO Thames" w:hAnsi="XO Thames"/>
      <w:sz w:val="28"/>
    </w:rPr>
  </w:style>
  <w:style w:type="character" w:customStyle="1" w:styleId="Contents6210">
    <w:name w:val="Contents 621"/>
    <w:link w:val="Contents621"/>
    <w:rPr>
      <w:rFonts w:ascii="XO Thames" w:hAnsi="XO Thames"/>
      <w:sz w:val="28"/>
    </w:rPr>
  </w:style>
  <w:style w:type="paragraph" w:customStyle="1" w:styleId="Footnote21">
    <w:name w:val="Footnote21"/>
    <w:link w:val="Footnote210"/>
    <w:pPr>
      <w:ind w:firstLine="851"/>
      <w:jc w:val="both"/>
    </w:pPr>
    <w:rPr>
      <w:rFonts w:ascii="XO Thames" w:hAnsi="XO Thames"/>
      <w:sz w:val="22"/>
    </w:rPr>
  </w:style>
  <w:style w:type="character" w:customStyle="1" w:styleId="Footnote210">
    <w:name w:val="Footnote21"/>
    <w:link w:val="Footnote21"/>
    <w:rPr>
      <w:rFonts w:ascii="XO Thames" w:hAnsi="XO Thames"/>
      <w:sz w:val="22"/>
    </w:rPr>
  </w:style>
  <w:style w:type="paragraph" w:customStyle="1" w:styleId="Heading313">
    <w:name w:val="Heading 313"/>
    <w:link w:val="Heading3130"/>
    <w:rPr>
      <w:rFonts w:ascii="XO Thames" w:hAnsi="XO Thames"/>
      <w:b/>
      <w:sz w:val="26"/>
    </w:rPr>
  </w:style>
  <w:style w:type="character" w:customStyle="1" w:styleId="Heading3130">
    <w:name w:val="Heading 313"/>
    <w:link w:val="Heading313"/>
    <w:rPr>
      <w:rFonts w:ascii="XO Thames" w:hAnsi="XO Thames"/>
      <w:b/>
      <w:sz w:val="26"/>
    </w:rPr>
  </w:style>
  <w:style w:type="paragraph" w:styleId="ae">
    <w:name w:val="index heading"/>
    <w:basedOn w:val="a"/>
    <w:link w:val="af"/>
  </w:style>
  <w:style w:type="character" w:customStyle="1" w:styleId="af">
    <w:name w:val="Указатель Знак"/>
    <w:basedOn w:val="1"/>
    <w:link w:val="ae"/>
    <w:rPr>
      <w:sz w:val="22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color w:val="000000"/>
      <w:spacing w:val="0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HeaderandFooter111">
    <w:name w:val="Header and Footer111"/>
    <w:link w:val="HeaderandFooter1110"/>
    <w:pPr>
      <w:jc w:val="both"/>
    </w:pPr>
    <w:rPr>
      <w:rFonts w:ascii="XO Thames" w:hAnsi="XO Thames"/>
      <w:sz w:val="28"/>
    </w:rPr>
  </w:style>
  <w:style w:type="character" w:customStyle="1" w:styleId="HeaderandFooter1110">
    <w:name w:val="Header and Footer111"/>
    <w:link w:val="HeaderandFooter111"/>
    <w:rPr>
      <w:rFonts w:ascii="XO Thames" w:hAnsi="XO Thames"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color w:val="000000"/>
      <w:spacing w:val="0"/>
      <w:sz w:val="26"/>
    </w:rPr>
  </w:style>
  <w:style w:type="paragraph" w:customStyle="1" w:styleId="Contents921">
    <w:name w:val="Contents 921"/>
    <w:link w:val="Contents9210"/>
    <w:rPr>
      <w:rFonts w:ascii="XO Thames" w:hAnsi="XO Thames"/>
      <w:sz w:val="28"/>
    </w:rPr>
  </w:style>
  <w:style w:type="character" w:customStyle="1" w:styleId="Contents9210">
    <w:name w:val="Contents 921"/>
    <w:link w:val="Contents921"/>
    <w:rPr>
      <w:rFonts w:ascii="XO Thames" w:hAnsi="XO Thames"/>
      <w:sz w:val="28"/>
    </w:rPr>
  </w:style>
  <w:style w:type="paragraph" w:customStyle="1" w:styleId="HeaderandFooter2">
    <w:name w:val="Header and Footer2"/>
    <w:basedOn w:val="a"/>
    <w:link w:val="HeaderandFooter20"/>
  </w:style>
  <w:style w:type="character" w:customStyle="1" w:styleId="HeaderandFooter20">
    <w:name w:val="Header and Footer2"/>
    <w:basedOn w:val="1"/>
    <w:link w:val="HeaderandFooter2"/>
    <w:rPr>
      <w:sz w:val="22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color w:val="000000"/>
      <w:spacing w:val="0"/>
      <w:sz w:val="28"/>
    </w:rPr>
  </w:style>
  <w:style w:type="paragraph" w:customStyle="1" w:styleId="Contents43">
    <w:name w:val="Contents 43"/>
    <w:link w:val="Contents430"/>
    <w:rPr>
      <w:rFonts w:ascii="XO Thames" w:hAnsi="XO Thames"/>
      <w:sz w:val="28"/>
    </w:rPr>
  </w:style>
  <w:style w:type="character" w:customStyle="1" w:styleId="Contents430">
    <w:name w:val="Contents 43"/>
    <w:link w:val="Contents43"/>
    <w:rPr>
      <w:rFonts w:ascii="XO Thames" w:hAnsi="XO Thames"/>
      <w:sz w:val="28"/>
    </w:rPr>
  </w:style>
  <w:style w:type="paragraph" w:customStyle="1" w:styleId="Contents63">
    <w:name w:val="Contents 63"/>
    <w:link w:val="Contents630"/>
    <w:rPr>
      <w:rFonts w:ascii="XO Thames" w:hAnsi="XO Thames"/>
      <w:sz w:val="28"/>
    </w:rPr>
  </w:style>
  <w:style w:type="character" w:customStyle="1" w:styleId="Contents630">
    <w:name w:val="Contents 63"/>
    <w:link w:val="Contents6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InternetLink111">
    <w:name w:val="Internet Link111"/>
    <w:link w:val="InternetLink1110"/>
    <w:rPr>
      <w:color w:val="0000FF"/>
      <w:u w:val="single"/>
    </w:rPr>
  </w:style>
  <w:style w:type="character" w:customStyle="1" w:styleId="InternetLink1110">
    <w:name w:val="Internet Link111"/>
    <w:link w:val="InternetLink111"/>
    <w:rPr>
      <w:color w:val="0000FF"/>
      <w:u w:val="single"/>
    </w:rPr>
  </w:style>
  <w:style w:type="paragraph" w:customStyle="1" w:styleId="11115">
    <w:name w:val="Обычный1111"/>
    <w:link w:val="11116"/>
    <w:rPr>
      <w:sz w:val="22"/>
    </w:rPr>
  </w:style>
  <w:style w:type="character" w:customStyle="1" w:styleId="11116">
    <w:name w:val="Обычный1111"/>
    <w:link w:val="11115"/>
    <w:rPr>
      <w:sz w:val="22"/>
    </w:rPr>
  </w:style>
  <w:style w:type="paragraph" w:customStyle="1" w:styleId="Footnote111">
    <w:name w:val="Footnote111"/>
    <w:link w:val="Footnote11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110">
    <w:name w:val="Footnote111"/>
    <w:link w:val="Footnote111"/>
    <w:rPr>
      <w:rFonts w:ascii="XO Thames" w:hAnsi="XO Thames"/>
      <w:sz w:val="22"/>
    </w:rPr>
  </w:style>
  <w:style w:type="paragraph" w:customStyle="1" w:styleId="Heading21">
    <w:name w:val="Heading 21"/>
    <w:link w:val="Heading210"/>
    <w:rPr>
      <w:rFonts w:ascii="XO Thames" w:hAnsi="XO Thames"/>
      <w:b/>
      <w:sz w:val="28"/>
    </w:rPr>
  </w:style>
  <w:style w:type="character" w:customStyle="1" w:styleId="Heading210">
    <w:name w:val="Heading 21"/>
    <w:link w:val="Heading21"/>
    <w:rPr>
      <w:rFonts w:ascii="XO Thames" w:hAnsi="XO Thames"/>
      <w:b/>
      <w:color w:val="000000"/>
      <w:spacing w:val="0"/>
      <w:sz w:val="28"/>
    </w:rPr>
  </w:style>
  <w:style w:type="paragraph" w:customStyle="1" w:styleId="HeaderandFooter211">
    <w:name w:val="Header and Footer211"/>
    <w:basedOn w:val="a"/>
    <w:link w:val="HeaderandFooter2110"/>
  </w:style>
  <w:style w:type="character" w:customStyle="1" w:styleId="HeaderandFooter2110">
    <w:name w:val="Header and Footer211"/>
    <w:basedOn w:val="1"/>
    <w:link w:val="HeaderandFooter211"/>
    <w:rPr>
      <w:sz w:val="22"/>
    </w:rPr>
  </w:style>
  <w:style w:type="paragraph" w:customStyle="1" w:styleId="List12">
    <w:name w:val="List12"/>
    <w:basedOn w:val="Textbody2"/>
    <w:link w:val="List120"/>
  </w:style>
  <w:style w:type="character" w:customStyle="1" w:styleId="List120">
    <w:name w:val="List12"/>
    <w:basedOn w:val="Textbody20"/>
    <w:link w:val="List12"/>
  </w:style>
  <w:style w:type="paragraph" w:customStyle="1" w:styleId="Footer121">
    <w:name w:val="Footer121"/>
    <w:link w:val="Footer1210"/>
  </w:style>
  <w:style w:type="character" w:customStyle="1" w:styleId="Footer1210">
    <w:name w:val="Footer121"/>
    <w:link w:val="Footer121"/>
  </w:style>
  <w:style w:type="paragraph" w:customStyle="1" w:styleId="NormalWeb111">
    <w:name w:val="Normal (Web)111"/>
    <w:basedOn w:val="a"/>
    <w:link w:val="NormalWeb1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NormalWeb1110">
    <w:name w:val="Normal (Web)111"/>
    <w:basedOn w:val="1"/>
    <w:link w:val="NormalWeb111"/>
    <w:rPr>
      <w:rFonts w:ascii="Times New Roman" w:hAnsi="Times New Roman"/>
      <w:sz w:val="24"/>
    </w:rPr>
  </w:style>
  <w:style w:type="paragraph" w:customStyle="1" w:styleId="InternetLink21">
    <w:name w:val="Internet Link21"/>
    <w:link w:val="InternetLink210"/>
    <w:rPr>
      <w:color w:val="0000FF"/>
      <w:u w:val="single"/>
    </w:rPr>
  </w:style>
  <w:style w:type="character" w:customStyle="1" w:styleId="InternetLink210">
    <w:name w:val="Internet Link21"/>
    <w:link w:val="InternetLink21"/>
    <w:rPr>
      <w:color w:val="0000FF"/>
      <w:u w:val="single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sz w:val="22"/>
    </w:rPr>
  </w:style>
  <w:style w:type="paragraph" w:customStyle="1" w:styleId="Contents121">
    <w:name w:val="Contents 121"/>
    <w:link w:val="Contents1210"/>
    <w:rPr>
      <w:rFonts w:ascii="XO Thames" w:hAnsi="XO Thames"/>
      <w:b/>
      <w:sz w:val="28"/>
    </w:rPr>
  </w:style>
  <w:style w:type="character" w:customStyle="1" w:styleId="Contents1210">
    <w:name w:val="Contents 121"/>
    <w:link w:val="Contents121"/>
    <w:rPr>
      <w:rFonts w:ascii="XO Thames" w:hAnsi="XO Thames"/>
      <w:b/>
      <w:sz w:val="28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color w:val="000000"/>
      <w:spacing w:val="0"/>
      <w:sz w:val="28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customStyle="1" w:styleId="1213">
    <w:name w:val="Основной шрифт абзаца121"/>
    <w:link w:val="1214"/>
  </w:style>
  <w:style w:type="character" w:customStyle="1" w:styleId="1214">
    <w:name w:val="Основной шрифт абзаца121"/>
    <w:link w:val="1213"/>
  </w:style>
  <w:style w:type="paragraph" w:customStyle="1" w:styleId="17">
    <w:name w:val="Основной шрифт абзаца1"/>
    <w:link w:val="Header21"/>
  </w:style>
  <w:style w:type="paragraph" w:customStyle="1" w:styleId="Header21">
    <w:name w:val="Header21"/>
    <w:link w:val="Header210"/>
  </w:style>
  <w:style w:type="character" w:customStyle="1" w:styleId="Header210">
    <w:name w:val="Header21"/>
    <w:link w:val="Header21"/>
  </w:style>
  <w:style w:type="paragraph" w:styleId="af2">
    <w:name w:val="footer"/>
    <w:basedOn w:val="a"/>
    <w:link w:val="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1"/>
    <w:link w:val="af2"/>
    <w:rPr>
      <w:sz w:val="22"/>
    </w:rPr>
  </w:style>
  <w:style w:type="paragraph" w:customStyle="1" w:styleId="Subtitle111">
    <w:name w:val="Subtitle111"/>
    <w:link w:val="Subtitle1110"/>
    <w:rPr>
      <w:rFonts w:ascii="XO Thames" w:hAnsi="XO Thames"/>
      <w:i/>
      <w:sz w:val="24"/>
    </w:rPr>
  </w:style>
  <w:style w:type="character" w:customStyle="1" w:styleId="Subtitle1110">
    <w:name w:val="Subtitle111"/>
    <w:link w:val="Subtitle111"/>
    <w:rPr>
      <w:rFonts w:ascii="XO Thames" w:hAnsi="XO Thames"/>
      <w:i/>
      <w:sz w:val="24"/>
    </w:rPr>
  </w:style>
  <w:style w:type="paragraph" w:customStyle="1" w:styleId="Subtitle21">
    <w:name w:val="Subtitle21"/>
    <w:link w:val="Subtitle210"/>
    <w:rPr>
      <w:rFonts w:ascii="XO Thames" w:hAnsi="XO Thames"/>
      <w:i/>
      <w:sz w:val="24"/>
    </w:rPr>
  </w:style>
  <w:style w:type="character" w:customStyle="1" w:styleId="Subtitle210">
    <w:name w:val="Subtitle21"/>
    <w:link w:val="Subtitle21"/>
    <w:rPr>
      <w:rFonts w:ascii="XO Thames" w:hAnsi="XO Thames"/>
      <w:i/>
      <w:sz w:val="24"/>
    </w:rPr>
  </w:style>
  <w:style w:type="paragraph" w:customStyle="1" w:styleId="HeaderandFooter1">
    <w:name w:val="Header and Footer1"/>
    <w:link w:val="HeaderandFooter10"/>
    <w:pPr>
      <w:jc w:val="both"/>
    </w:pPr>
    <w:rPr>
      <w:rFonts w:ascii="XO Thames" w:hAnsi="XO Thames"/>
      <w:sz w:val="28"/>
    </w:rPr>
  </w:style>
  <w:style w:type="character" w:customStyle="1" w:styleId="HeaderandFooter10">
    <w:name w:val="Header and Footer1"/>
    <w:link w:val="HeaderandFooter1"/>
    <w:rPr>
      <w:rFonts w:ascii="XO Thames" w:hAnsi="XO Thames"/>
      <w:sz w:val="28"/>
    </w:rPr>
  </w:style>
  <w:style w:type="paragraph" w:customStyle="1" w:styleId="Title1">
    <w:name w:val="Title1"/>
    <w:link w:val="Title10"/>
    <w:rPr>
      <w:rFonts w:ascii="Times New Roman" w:hAnsi="Times New Roman"/>
      <w:spacing w:val="-20"/>
      <w:sz w:val="36"/>
    </w:rPr>
  </w:style>
  <w:style w:type="character" w:customStyle="1" w:styleId="Title10">
    <w:name w:val="Title1"/>
    <w:link w:val="Title1"/>
    <w:rPr>
      <w:rFonts w:ascii="Times New Roman" w:hAnsi="Times New Roman"/>
      <w:spacing w:val="-20"/>
      <w:sz w:val="36"/>
    </w:rPr>
  </w:style>
  <w:style w:type="paragraph" w:styleId="af4">
    <w:name w:val="Title"/>
    <w:basedOn w:val="a"/>
    <w:link w:val="af5"/>
    <w:uiPriority w:val="10"/>
    <w:qFormat/>
    <w:pPr>
      <w:spacing w:after="0" w:line="240" w:lineRule="auto"/>
      <w:jc w:val="center"/>
    </w:pPr>
    <w:rPr>
      <w:rFonts w:ascii="Times New Roman" w:hAnsi="Times New Roman"/>
      <w:spacing w:val="-20"/>
      <w:sz w:val="36"/>
    </w:rPr>
  </w:style>
  <w:style w:type="character" w:customStyle="1" w:styleId="af5">
    <w:name w:val="Название Знак"/>
    <w:basedOn w:val="1"/>
    <w:link w:val="af4"/>
    <w:rPr>
      <w:rFonts w:ascii="Times New Roman" w:hAnsi="Times New Roman"/>
      <w:spacing w:val="-20"/>
      <w:sz w:val="3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tents13">
    <w:name w:val="Contents 13"/>
    <w:link w:val="Contents130"/>
    <w:rPr>
      <w:rFonts w:ascii="XO Thames" w:hAnsi="XO Thames"/>
      <w:b/>
      <w:sz w:val="28"/>
    </w:rPr>
  </w:style>
  <w:style w:type="character" w:customStyle="1" w:styleId="Contents130">
    <w:name w:val="Contents 13"/>
    <w:link w:val="Contents13"/>
    <w:rPr>
      <w:rFonts w:ascii="XO Thames" w:hAnsi="XO Thames"/>
      <w:b/>
      <w:sz w:val="28"/>
    </w:rPr>
  </w:style>
  <w:style w:type="paragraph" w:customStyle="1" w:styleId="af6">
    <w:name w:val="Заголовок"/>
    <w:basedOn w:val="a"/>
    <w:next w:val="a5"/>
    <w:link w:val="af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7">
    <w:name w:val="Заголовок"/>
    <w:basedOn w:val="1"/>
    <w:link w:val="af6"/>
    <w:rPr>
      <w:rFonts w:ascii="Liberation Sans" w:hAnsi="Liberation Sans"/>
      <w:sz w:val="28"/>
    </w:rPr>
  </w:style>
  <w:style w:type="paragraph" w:customStyle="1" w:styleId="Heading4111">
    <w:name w:val="Heading 4111"/>
    <w:link w:val="Heading41110"/>
    <w:rPr>
      <w:rFonts w:ascii="XO Thames" w:hAnsi="XO Thames"/>
      <w:b/>
      <w:sz w:val="24"/>
    </w:rPr>
  </w:style>
  <w:style w:type="character" w:customStyle="1" w:styleId="Heading41110">
    <w:name w:val="Heading 4111"/>
    <w:link w:val="Heading4111"/>
    <w:rPr>
      <w:rFonts w:ascii="XO Thames" w:hAnsi="XO Thames"/>
      <w:b/>
      <w:sz w:val="24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color w:val="000000"/>
      <w:spacing w:val="0"/>
      <w:sz w:val="28"/>
    </w:rPr>
  </w:style>
  <w:style w:type="paragraph" w:customStyle="1" w:styleId="Textbody">
    <w:name w:val="Text body"/>
    <w:link w:val="Textbody0"/>
  </w:style>
  <w:style w:type="character" w:customStyle="1" w:styleId="Textbody0">
    <w:name w:val="Text body"/>
    <w:link w:val="Textbody"/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color w:val="000000"/>
      <w:spacing w:val="0"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Endnote21">
    <w:name w:val="Endnote21"/>
    <w:link w:val="Endnote2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0">
    <w:name w:val="Endnote21"/>
    <w:link w:val="Endnote21"/>
    <w:rPr>
      <w:rFonts w:ascii="XO Thames" w:hAnsi="XO Thames"/>
      <w:sz w:val="22"/>
    </w:rPr>
  </w:style>
  <w:style w:type="paragraph" w:customStyle="1" w:styleId="BalloonText111">
    <w:name w:val="Balloon Text111"/>
    <w:basedOn w:val="a"/>
    <w:link w:val="BalloonText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1110">
    <w:name w:val="Balloon Text111"/>
    <w:basedOn w:val="1"/>
    <w:link w:val="BalloonText111"/>
    <w:rPr>
      <w:rFonts w:ascii="Tahoma" w:hAnsi="Tahoma"/>
      <w:sz w:val="16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color w:val="000000"/>
      <w:spacing w:val="0"/>
      <w:sz w:val="28"/>
    </w:rPr>
  </w:style>
  <w:style w:type="table" w:styleId="af8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2212</Words>
  <Characters>12615</Characters>
  <Application>Microsoft Office Word</Application>
  <DocSecurity>0</DocSecurity>
  <Lines>105</Lines>
  <Paragraphs>29</Paragraphs>
  <ScaleCrop>false</ScaleCrop>
  <Company/>
  <LinksUpToDate>false</LinksUpToDate>
  <CharactersWithSpaces>14798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user412</cp:lastModifiedBy>
  <cp:revision>2</cp:revision>
  <dcterms:created xsi:type="dcterms:W3CDTF">2022-10-19T09:38:00Z</dcterms:created>
  <dcterms:modified xsi:type="dcterms:W3CDTF">2025-08-14T06:44:00Z</dcterms:modified>
</cp:coreProperties>
</file>