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EE" w:rsidRPr="00531275" w:rsidRDefault="00B734D0">
      <w:pPr>
        <w:widowControl w:val="0"/>
        <w:spacing w:after="0" w:line="240" w:lineRule="exact"/>
        <w:ind w:left="10065"/>
        <w:outlineLvl w:val="2"/>
        <w:rPr>
          <w:rFonts w:ascii="Times New Roman" w:hAnsi="Times New Roman"/>
          <w:sz w:val="28"/>
        </w:rPr>
      </w:pPr>
      <w:r w:rsidRPr="00531275">
        <w:rPr>
          <w:rFonts w:ascii="Times New Roman" w:hAnsi="Times New Roman"/>
          <w:sz w:val="28"/>
        </w:rPr>
        <w:t>Приложение</w:t>
      </w:r>
    </w:p>
    <w:p w:rsidR="006C5BEE" w:rsidRPr="00531275" w:rsidRDefault="006C5BEE">
      <w:pPr>
        <w:widowControl w:val="0"/>
        <w:spacing w:after="0" w:line="240" w:lineRule="exact"/>
        <w:ind w:left="10065"/>
        <w:outlineLvl w:val="2"/>
        <w:rPr>
          <w:rFonts w:ascii="Times New Roman" w:hAnsi="Times New Roman"/>
          <w:sz w:val="28"/>
        </w:rPr>
      </w:pPr>
    </w:p>
    <w:p w:rsidR="006C5BEE" w:rsidRPr="00531275" w:rsidRDefault="00B734D0">
      <w:pPr>
        <w:widowControl w:val="0"/>
        <w:spacing w:after="0" w:line="240" w:lineRule="exact"/>
        <w:ind w:left="10065"/>
        <w:outlineLvl w:val="2"/>
        <w:rPr>
          <w:rFonts w:ascii="Times New Roman" w:hAnsi="Times New Roman"/>
          <w:sz w:val="28"/>
        </w:rPr>
      </w:pPr>
      <w:r w:rsidRPr="00531275">
        <w:rPr>
          <w:rFonts w:ascii="Times New Roman" w:hAnsi="Times New Roman"/>
          <w:sz w:val="28"/>
        </w:rPr>
        <w:t>к постановлению администрации</w:t>
      </w:r>
    </w:p>
    <w:p w:rsidR="006C5BEE" w:rsidRPr="00531275" w:rsidRDefault="00B734D0">
      <w:pPr>
        <w:widowControl w:val="0"/>
        <w:spacing w:after="0" w:line="240" w:lineRule="exact"/>
        <w:ind w:left="10065"/>
        <w:outlineLvl w:val="2"/>
        <w:rPr>
          <w:rFonts w:ascii="Times New Roman" w:hAnsi="Times New Roman"/>
          <w:sz w:val="28"/>
        </w:rPr>
      </w:pPr>
      <w:r w:rsidRPr="00531275">
        <w:rPr>
          <w:rFonts w:ascii="Times New Roman" w:hAnsi="Times New Roman"/>
          <w:sz w:val="28"/>
        </w:rPr>
        <w:t>города Ставрополя</w:t>
      </w:r>
    </w:p>
    <w:p w:rsidR="006C5BEE" w:rsidRPr="00531275" w:rsidRDefault="00B734D0">
      <w:pPr>
        <w:widowControl w:val="0"/>
        <w:spacing w:after="0" w:line="240" w:lineRule="exact"/>
        <w:ind w:left="10065"/>
        <w:outlineLvl w:val="2"/>
        <w:rPr>
          <w:rFonts w:ascii="Times New Roman" w:hAnsi="Times New Roman"/>
          <w:sz w:val="28"/>
        </w:rPr>
      </w:pPr>
      <w:r w:rsidRPr="00531275">
        <w:rPr>
          <w:rFonts w:ascii="Times New Roman" w:hAnsi="Times New Roman"/>
          <w:sz w:val="28"/>
        </w:rPr>
        <w:t xml:space="preserve">от                    №     </w:t>
      </w:r>
    </w:p>
    <w:p w:rsidR="006C5BEE" w:rsidRPr="00531275" w:rsidRDefault="006C5BEE">
      <w:pPr>
        <w:widowControl w:val="0"/>
        <w:tabs>
          <w:tab w:val="left" w:pos="13750"/>
        </w:tabs>
        <w:spacing w:after="0" w:line="240" w:lineRule="exact"/>
        <w:rPr>
          <w:rFonts w:ascii="Times New Roman" w:hAnsi="Times New Roman"/>
          <w:sz w:val="36"/>
        </w:rPr>
      </w:pPr>
    </w:p>
    <w:p w:rsidR="006C5BEE" w:rsidRPr="00531275" w:rsidRDefault="00B734D0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531275">
        <w:rPr>
          <w:rFonts w:ascii="Times New Roman" w:hAnsi="Times New Roman"/>
          <w:sz w:val="28"/>
        </w:rPr>
        <w:t>ПЕРЕЧЕНЬ И ОБЩАЯ ХАРАКТЕРИСТИКА</w:t>
      </w:r>
    </w:p>
    <w:p w:rsidR="006C5BEE" w:rsidRPr="00531275" w:rsidRDefault="00B734D0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531275">
        <w:rPr>
          <w:rFonts w:ascii="Times New Roman" w:hAnsi="Times New Roman"/>
          <w:sz w:val="28"/>
        </w:rPr>
        <w:t>мероприятий муниципальной программы «Развитие градостроительства на территории</w:t>
      </w:r>
    </w:p>
    <w:p w:rsidR="006C5BEE" w:rsidRPr="00531275" w:rsidRDefault="00B734D0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531275">
        <w:rPr>
          <w:rFonts w:ascii="Times New Roman" w:hAnsi="Times New Roman"/>
          <w:sz w:val="28"/>
        </w:rPr>
        <w:t>города Ставрополя»</w:t>
      </w:r>
    </w:p>
    <w:p w:rsidR="006C5BEE" w:rsidRPr="00531275" w:rsidRDefault="006C5BEE">
      <w:pPr>
        <w:widowControl w:val="0"/>
        <w:spacing w:after="0" w:line="240" w:lineRule="exact"/>
        <w:jc w:val="center"/>
        <w:rPr>
          <w:rFonts w:ascii="Times New Roman" w:hAnsi="Times New Roman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6"/>
      </w:tblGrid>
      <w:tr w:rsidR="006C5BEE" w:rsidRPr="00531275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№</w:t>
            </w:r>
          </w:p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531275">
              <w:rPr>
                <w:rFonts w:ascii="Times New Roman" w:hAnsi="Times New Roman"/>
                <w:sz w:val="18"/>
              </w:rPr>
              <w:t>п</w:t>
            </w:r>
            <w:proofErr w:type="gramEnd"/>
            <w:r w:rsidRPr="00531275"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Наименование</w:t>
            </w:r>
          </w:p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основного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соисполни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тел</w:t>
            </w:r>
            <w:proofErr w:type="gramStart"/>
            <w:r w:rsidRPr="00531275">
              <w:rPr>
                <w:rFonts w:ascii="Times New Roman" w:hAnsi="Times New Roman"/>
                <w:sz w:val="20"/>
              </w:rPr>
              <w:t>ь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>(</w:t>
            </w:r>
            <w:proofErr w:type="gramEnd"/>
            <w:r w:rsidRPr="00531275">
              <w:rPr>
                <w:rFonts w:ascii="Times New Roman" w:hAnsi="Times New Roman"/>
                <w:sz w:val="20"/>
              </w:rPr>
              <w:t>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Срок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исполне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Объем и источники финансирования (тыс. рублей),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531275">
              <w:rPr>
                <w:rFonts w:ascii="Times New Roman" w:hAnsi="Times New Roman"/>
                <w:sz w:val="20"/>
              </w:rPr>
              <w:t>Взаимосвязь с показателями (индикатора</w:t>
            </w:r>
            <w:proofErr w:type="gramEnd"/>
          </w:p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ми) Программы</w:t>
            </w:r>
          </w:p>
        </w:tc>
      </w:tr>
      <w:tr w:rsidR="006C5BEE" w:rsidRPr="00531275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5BEE" w:rsidRPr="00531275" w:rsidRDefault="006C5BEE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5BEE" w:rsidRPr="00531275" w:rsidRDefault="00B734D0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5BEE" w:rsidRPr="00531275" w:rsidRDefault="00B734D0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5BEE" w:rsidRPr="00531275" w:rsidRDefault="00B73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5BEE" w:rsidRPr="00531275" w:rsidRDefault="00B73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5BEE" w:rsidRPr="00531275" w:rsidRDefault="006C5BEE"/>
        </w:tc>
      </w:tr>
    </w:tbl>
    <w:p w:rsidR="006C5BEE" w:rsidRPr="00531275" w:rsidRDefault="006C5BEE">
      <w:pPr>
        <w:spacing w:after="0" w:line="20" w:lineRule="exact"/>
        <w:ind w:left="6299"/>
        <w:jc w:val="center"/>
        <w:rPr>
          <w:rFonts w:ascii="Times New Roman" w:hAnsi="Times New Roman"/>
          <w:sz w:val="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5"/>
      </w:tblGrid>
      <w:tr w:rsidR="006C5BEE" w:rsidRPr="00531275">
        <w:trPr>
          <w:trHeight w:val="5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876"/>
                <w:tab w:val="left" w:pos="2444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876"/>
                <w:tab w:val="left" w:pos="2444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876"/>
                <w:tab w:val="left" w:pos="2444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876"/>
                <w:tab w:val="left" w:pos="2444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6C5BEE" w:rsidRPr="00531275">
        <w:trPr>
          <w:trHeight w:val="57"/>
        </w:trPr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Цель 1.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 1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279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Задача 1. Реализация и актуализация документов территориального планирования и градостроительного зонирования города Ставрополя</w:t>
            </w:r>
          </w:p>
        </w:tc>
      </w:tr>
      <w:tr w:rsidR="006C5BEE" w:rsidRPr="00531275">
        <w:trPr>
          <w:trHeight w:val="276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Основное мероприятие 1. Подготовка документов территориального планирования города Ставрополя, </w:t>
            </w:r>
            <w:r w:rsidRPr="00531275">
              <w:rPr>
                <w:rFonts w:ascii="Times New Roman" w:hAnsi="Times New Roman"/>
                <w:sz w:val="20"/>
              </w:rPr>
              <w:br/>
              <w:t>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  2023 - 2028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4316,21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2892,81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6901,01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876"/>
                <w:tab w:val="left" w:pos="244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6942,15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876"/>
                <w:tab w:val="left" w:pos="244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6942,15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8167,30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531275">
              <w:rPr>
                <w:rFonts w:ascii="Times New Roman" w:hAnsi="Times New Roman"/>
                <w:sz w:val="20"/>
              </w:rPr>
              <w:br/>
              <w:t xml:space="preserve">в границах улицы Кавказский </w:t>
            </w:r>
            <w:r w:rsidRPr="00531275">
              <w:rPr>
                <w:rFonts w:ascii="Times New Roman" w:hAnsi="Times New Roman"/>
                <w:sz w:val="20"/>
              </w:rPr>
              <w:lastRenderedPageBreak/>
              <w:t xml:space="preserve">тракт от земельного участка </w:t>
            </w:r>
            <w:r w:rsidRPr="00531275">
              <w:rPr>
                <w:rFonts w:ascii="Times New Roman" w:hAnsi="Times New Roman"/>
                <w:sz w:val="20"/>
              </w:rPr>
              <w:br/>
              <w:t>с кадастровым номером</w:t>
            </w:r>
          </w:p>
          <w:p w:rsidR="006C5BEE" w:rsidRPr="00531275" w:rsidRDefault="00B734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26:12:031101:7 до западной границы земельного участка </w:t>
            </w:r>
            <w:r w:rsidRPr="00531275">
              <w:rPr>
                <w:rFonts w:ascii="Times New Roman" w:hAnsi="Times New Roman"/>
                <w:sz w:val="20"/>
              </w:rPr>
              <w:br/>
              <w:t>с кадастровым номером 26:12:031002:7449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обеспечение устойчивого развития территории города Ставрополя, </w:t>
            </w:r>
            <w:r w:rsidRPr="00531275">
              <w:rPr>
                <w:rFonts w:ascii="Times New Roman" w:hAnsi="Times New Roman"/>
                <w:sz w:val="20"/>
              </w:rPr>
              <w:lastRenderedPageBreak/>
              <w:t>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493,04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87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531275">
              <w:rPr>
                <w:rFonts w:ascii="Times New Roman" w:hAnsi="Times New Roman"/>
                <w:sz w:val="20"/>
              </w:rPr>
              <w:br/>
              <w:t>в границах улиц 60 лет Победы, Армейской, Стартовой, Крестовой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575,00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в границах улицы А. Савченко от улицы Пирогова </w:t>
            </w:r>
            <w:r w:rsidRPr="00531275">
              <w:rPr>
                <w:rFonts w:ascii="Times New Roman" w:hAnsi="Times New Roman"/>
                <w:sz w:val="20"/>
              </w:rPr>
              <w:br/>
              <w:t>до улицы Рогожникова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Ставрополя;</w:t>
            </w:r>
          </w:p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Шпаковской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от улицы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Доваторцев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до проспекта Ворошилова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Ставрополя;</w:t>
            </w:r>
          </w:p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комитет городского хозяйства </w:t>
            </w:r>
            <w:r w:rsidRPr="00531275">
              <w:rPr>
                <w:rFonts w:ascii="Times New Roman" w:hAnsi="Times New Roman"/>
                <w:sz w:val="20"/>
              </w:rPr>
              <w:lastRenderedPageBreak/>
              <w:t>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обеспечение устойчивого развития территории города Ставрополя, комплексного развития систем коммунальной, </w:t>
            </w:r>
            <w:r w:rsidRPr="00531275">
              <w:rPr>
                <w:rFonts w:ascii="Times New Roman" w:hAnsi="Times New Roman"/>
                <w:sz w:val="20"/>
              </w:rPr>
              <w:lastRenderedPageBreak/>
              <w:t>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528,17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Голенева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от улицы Шаумяна до улицы Орджоникидзе, в границах проспекта К. Маркса от улицы Рылеева до земельного участка с кадастровым номером 26:12:022304:4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Ставрополя;</w:t>
            </w:r>
          </w:p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510,00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Рогожникова, улицы Западный обход, проспекта Российского, улицы Павла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Буравцева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Ставрополя;</w:t>
            </w:r>
          </w:p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1140,00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Подготовка документации по планировке территории (проекта планировки территории и проекта межевания территории) в границах земельных участков с кадастровыми номерами: 26:12:021001:3, 26:12:021001:426 города Ставрополя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Ставрополя;</w:t>
            </w:r>
          </w:p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570,00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8.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Салова </w:t>
            </w:r>
            <w:r w:rsidRPr="00531275">
              <w:rPr>
                <w:rFonts w:ascii="Times New Roman" w:hAnsi="Times New Roman"/>
                <w:sz w:val="20"/>
              </w:rPr>
              <w:br/>
              <w:t>от улицы Перспективной до улицы 45 Параллель города Ставрополя в целях реконструкции линейного объекта (автомобильной дороги)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Ставрополя;</w:t>
            </w:r>
          </w:p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570,00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r w:rsidRPr="00531275">
              <w:rPr>
                <w:rFonts w:ascii="Times New Roman" w:hAnsi="Times New Roman"/>
                <w:sz w:val="20"/>
              </w:rPr>
              <w:br/>
              <w:t>2 Промышленной от проспекта Кулакова до выезда из города Ставрополя в целях реконструкции линейного объекта (автомобильной дороги)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Ставрополя;</w:t>
            </w:r>
          </w:p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594,48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изменений в документацию по планировке территории (проект планировки территории и проект межевания территории) в границах улицы Чехова, улицы Р. Ивановой, проезда Гренадерского, улицы Степных зорь города Ставрополя в целях строительства линейного объекта (автомобильной дороги), утвержденную постановлением администрации города Ставрополя от 06.04.2020 № 510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Ставрополя;</w:t>
            </w:r>
          </w:p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101,81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11.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изменений в документацию по планировке территории (проект планировки территории и проект межевания территории) в границах улицы Мира, береговых линий рек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Желобовки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Мутнянки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, </w:t>
            </w:r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юго-западной границы урочища «Надежда», улицы Города-побратима Безье, северных границ земельных участков с кадастровыми номерами: 26:12:031003:1830, 26:12:031003:915, в границах земельных участков </w:t>
            </w:r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с кадастровыми номерами: 26:12:031002:1015, 26:12:031002:512, 26:12:031002:67, улицы Серова, улицы Достоевского города Ставрополя, </w:t>
            </w:r>
            <w:proofErr w:type="gramStart"/>
            <w:r w:rsidRPr="00531275">
              <w:rPr>
                <w:rFonts w:ascii="Times New Roman" w:hAnsi="Times New Roman"/>
                <w:sz w:val="20"/>
              </w:rPr>
              <w:t>утвержденную</w:t>
            </w:r>
            <w:proofErr w:type="gramEnd"/>
            <w:r w:rsidRPr="00531275">
              <w:rPr>
                <w:rFonts w:ascii="Times New Roman" w:hAnsi="Times New Roman"/>
                <w:sz w:val="20"/>
              </w:rPr>
              <w:t xml:space="preserve"> постановлением администрации города Ставрополя от 19.05.2020 № 680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Ставрополя;</w:t>
            </w:r>
          </w:p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297,90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территории Столбик Кордон от домовладения № 11 до улицы Приозерной и участка улицы Приозерной от </w:t>
            </w:r>
            <w:r w:rsidRPr="00531275">
              <w:rPr>
                <w:rFonts w:ascii="Times New Roman" w:hAnsi="Times New Roman"/>
                <w:sz w:val="20"/>
              </w:rPr>
              <w:br/>
              <w:t xml:space="preserve">улицы Западный обход до территории Столбик Кордон города Ставрополя в целях реконструкции линейного объекта (автомобильной </w:t>
            </w:r>
            <w:r w:rsidRPr="00531275">
              <w:rPr>
                <w:rFonts w:ascii="Times New Roman" w:hAnsi="Times New Roman"/>
                <w:sz w:val="20"/>
              </w:rPr>
              <w:lastRenderedPageBreak/>
              <w:t xml:space="preserve">дороги)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комитет градостроительства администрации города Ставрополя;</w:t>
            </w:r>
          </w:p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398,90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13.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документации по планировке территории (проекта планировки территории и проекта межевания территории) от улицы 1 Промышленной до улицы 2 Промышленной </w:t>
            </w:r>
            <w:r w:rsidRPr="00531275">
              <w:rPr>
                <w:rFonts w:ascii="Times New Roman" w:hAnsi="Times New Roman"/>
                <w:sz w:val="20"/>
              </w:rPr>
              <w:br/>
              <w:t>города Ставрополя в целях строительства линейного объекта (автомобильной дороги)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Ставрополя;</w:t>
            </w:r>
          </w:p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449,72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в границах улицы Пригородной от переулка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Ртищенского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до земельного участка с кадастровым номером 26:11:021602:6 города Ставрополя  в целях реконструкции линейного объекта (автомобильной дороги)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Ставрополя;</w:t>
            </w:r>
          </w:p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2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480,00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531275">
              <w:rPr>
                <w:rFonts w:ascii="Times New Roman" w:hAnsi="Times New Roman"/>
                <w:sz w:val="20"/>
              </w:rPr>
              <w:br/>
              <w:t>в границах улицы Пригородной (2 ветки)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281,06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16.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Подготовка документации по планировке территории (проекта планировки территории и проекта межевания территории) в границах улицы Живописной города Ставрополя  в целях реконструкции линейного объекта (автомобильной дороги)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  <w:p w:rsidR="006C5BEE" w:rsidRPr="00531275" w:rsidRDefault="006C5B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590,00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документации по планировке территории (проекта межевания территории) в границах </w:t>
            </w:r>
            <w:r w:rsidRPr="00531275">
              <w:rPr>
                <w:rFonts w:ascii="Times New Roman" w:hAnsi="Times New Roman"/>
                <w:sz w:val="20"/>
              </w:rPr>
              <w:br/>
              <w:t xml:space="preserve">улицы Рогожникова </w:t>
            </w:r>
            <w:r w:rsidRPr="00531275">
              <w:rPr>
                <w:rFonts w:ascii="Times New Roman" w:hAnsi="Times New Roman"/>
                <w:sz w:val="20"/>
              </w:rPr>
              <w:br/>
              <w:t xml:space="preserve">от улицы Западный обход </w:t>
            </w:r>
            <w:r w:rsidRPr="00531275">
              <w:rPr>
                <w:rFonts w:ascii="Times New Roman" w:hAnsi="Times New Roman"/>
                <w:sz w:val="20"/>
              </w:rPr>
              <w:br/>
              <w:t xml:space="preserve">до улицы 45 Параллель </w:t>
            </w:r>
            <w:r w:rsidRPr="00531275">
              <w:rPr>
                <w:rFonts w:ascii="Times New Roman" w:hAnsi="Times New Roman"/>
                <w:sz w:val="20"/>
              </w:rPr>
              <w:br/>
              <w:t>города Ставрополя в целях реконструкции линейного объекта (автомобильной дороги)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  <w:p w:rsidR="006C5BEE" w:rsidRPr="00531275" w:rsidRDefault="006C5B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520,71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Подготовка документации по планировке территории (проекта планировки территории и проекта межевания территории) в границах переулка Звездного от улицы Алмазной до проезда Янтарного города Ставрополя в целях реконструкции линейного объекта (автомобильной дороги)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  <w:p w:rsidR="006C5BEE" w:rsidRPr="00531275" w:rsidRDefault="006C5B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415,57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19.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Лермонтова от улицы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Доваторцев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до проспекта Кулакова города Ставрополя в целях реконструкции линейного объекта (автомобильной дороги)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676,06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Подготовка документации по планировке территории (проекта планировки территории и проекта межевания территории) в границах улицы Мимоз от улицы Просторной до улицы Ракитной в городе Ставрополе в целях строительства линейного объекта (автомобильной дороги)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626,33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Подготовка изменений в документацию по планировке территории (проект планировки территории и проект межевания территории) в границах улицы Чапаева, улицы Атаманской от проезда Чапаевского до улицы Северный обход города Ставрополя в целях строительства линейного объекта (автомобильной дороги), утвержденную постановлением администрации города Ставрополя от 03.06.2022                 № 1141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306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306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306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858,91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306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306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306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22.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Подготовка документации по планировке территории (проекта планировки территории и проекта межевания территории) в границах кадастровых кварталов 26:12:010402, 26:12:010410, 26:12:010209, 26:12:010206 и 26:12:010201 от переулка Изыскательского до улицы 4 Промышленной города Ставрополя в целях строительства линейного объекта (автомобильной дороги)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23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838,74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Подготовка документации по планировке территории (проекта планировки территории и проекта межевания территории) в границах кадастрового квартала 26:12:012705 города Ставрополя в целях реконструкции линейного объекта (автомобильной дороги)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616,02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Доваторцев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                от улицы Ленина до улицы Ландшафтной города Ставрополя в целях </w:t>
            </w:r>
            <w:r w:rsidRPr="00531275">
              <w:rPr>
                <w:rFonts w:ascii="Times New Roman" w:hAnsi="Times New Roman"/>
                <w:sz w:val="20"/>
              </w:rPr>
              <w:lastRenderedPageBreak/>
              <w:t>реконструкции линейного объекта (автомобильной дороги)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обеспечение устойчивого развития территории города Ставрополя, комплексного развития систем коммунальной, транспортной и </w:t>
            </w:r>
            <w:r w:rsidRPr="00531275">
              <w:rPr>
                <w:rFonts w:ascii="Times New Roman" w:hAnsi="Times New Roman"/>
                <w:sz w:val="20"/>
              </w:rPr>
              <w:lastRenderedPageBreak/>
              <w:t>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960,45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25.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Подготовка документации по планировке территории (проекта планировки территории и проекта межевания территории) в границах улицы Западный обход от улицы Ленина до улицы Пирогова города Ставрополя в целях реконструкции линейного объекта (автомобильной дороги)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517,16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Подготовка документации по планировке территории (проекта планировки территории и проекта межевания территории) в границах улицы Мира от улицы Пржевальского до улицы Панфилова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6942,15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531275">
              <w:rPr>
                <w:rFonts w:ascii="Times New Roman" w:hAnsi="Times New Roman"/>
                <w:sz w:val="20"/>
              </w:rPr>
              <w:br/>
              <w:t>в границах проспекта Кулакова от улицы Коломийцева до улицы Ленина города</w:t>
            </w:r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6942,15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28.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Старомарьевского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шоссе, восточных границ дачного некоммерческого товарищества «Швейник», восточных границ кадастровых кварталов: 26:12:022805, 26:12:022802, береговой линии реки Ташлы в границах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706"/>
                <w:tab w:val="left" w:pos="884"/>
              </w:tabs>
              <w:spacing w:after="0" w:line="240" w:lineRule="auto"/>
              <w:ind w:left="-122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8167,30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Основное мероприятие 2. Разработка градостроительной документации о</w:t>
            </w:r>
          </w:p>
          <w:p w:rsidR="006C5BEE" w:rsidRPr="00531275" w:rsidRDefault="00B734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градостроительном </w:t>
            </w:r>
            <w:proofErr w:type="gramStart"/>
            <w:r w:rsidRPr="00531275">
              <w:rPr>
                <w:rFonts w:ascii="Times New Roman" w:hAnsi="Times New Roman"/>
                <w:sz w:val="20"/>
              </w:rPr>
              <w:t>планировании</w:t>
            </w:r>
            <w:proofErr w:type="gramEnd"/>
            <w:r w:rsidRPr="00531275">
              <w:rPr>
                <w:rFonts w:ascii="Times New Roman" w:hAnsi="Times New Roman"/>
                <w:sz w:val="20"/>
              </w:rPr>
              <w:t xml:space="preserve">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  2023 - 2028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1258,33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1628,15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87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1628,15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5BEE" w:rsidRPr="00531275" w:rsidRDefault="00B734D0">
            <w:pPr>
              <w:widowControl w:val="0"/>
              <w:tabs>
                <w:tab w:val="left" w:pos="187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1628,15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403,00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3, 4, 5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  <w:p w:rsidR="006C5BEE" w:rsidRPr="00531275" w:rsidRDefault="006C5BE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  2023 -</w:t>
            </w:r>
          </w:p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552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2, 3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 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1628,15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1628,15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1628,15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403,00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Корректировка (актуализация) Программы комплексного развития социальной инфраструктуры города Ставрополя до 2030 года, </w:t>
            </w:r>
            <w:r w:rsidRPr="00531275">
              <w:rPr>
                <w:rFonts w:ascii="Times New Roman" w:hAnsi="Times New Roman"/>
                <w:sz w:val="20"/>
              </w:rPr>
              <w:lastRenderedPageBreak/>
              <w:t>утвержденной решением Ставропольской городской Думы от 28 июля 2021 г. № 582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 xml:space="preserve">комитет градостроительства администрации города </w:t>
            </w:r>
            <w:r w:rsidRPr="00531275">
              <w:rPr>
                <w:rFonts w:ascii="Times New Roman" w:hAnsi="Times New Roman"/>
                <w:sz w:val="20"/>
              </w:rPr>
              <w:lastRenderedPageBreak/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обеспечение устойчивого развития территории города </w:t>
            </w:r>
            <w:r w:rsidRPr="00531275">
              <w:rPr>
                <w:rFonts w:ascii="Times New Roman" w:hAnsi="Times New Roman"/>
                <w:sz w:val="20"/>
              </w:rPr>
              <w:lastRenderedPageBreak/>
              <w:t>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118,33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87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87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31.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Приведение </w:t>
            </w:r>
            <w:proofErr w:type="gramStart"/>
            <w:r w:rsidRPr="00531275">
              <w:rPr>
                <w:rFonts w:ascii="Times New Roman" w:hAnsi="Times New Roman"/>
                <w:sz w:val="20"/>
              </w:rPr>
              <w:t>нормативов градостроительного проектирования муниципального образования города Ставрополя Ставропольского края</w:t>
            </w:r>
            <w:proofErr w:type="gramEnd"/>
            <w:r w:rsidRPr="00531275">
              <w:rPr>
                <w:rFonts w:ascii="Times New Roman" w:hAnsi="Times New Roman"/>
                <w:sz w:val="20"/>
              </w:rPr>
              <w:t xml:space="preserve"> в соответствие Методическим рекомендациям по подготовке нормативов градостроительного проектирования, утвержденным приказом Министерства экономического развития Российской Федерации </w:t>
            </w:r>
            <w:r w:rsidRPr="00531275">
              <w:rPr>
                <w:rFonts w:ascii="Times New Roman" w:hAnsi="Times New Roman"/>
                <w:sz w:val="20"/>
              </w:rPr>
              <w:br/>
              <w:t>от 15 февраля 2021 г. № 71</w:t>
            </w:r>
          </w:p>
          <w:p w:rsidR="006C5BEE" w:rsidRPr="00531275" w:rsidRDefault="006C5BE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C5BEE" w:rsidRPr="00531275">
        <w:trPr>
          <w:trHeight w:val="5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550,00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87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87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6C5BEE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Актуализация </w:t>
            </w:r>
            <w:proofErr w:type="gramStart"/>
            <w:r w:rsidRPr="00531275">
              <w:rPr>
                <w:rFonts w:ascii="Times New Roman" w:hAnsi="Times New Roman"/>
                <w:sz w:val="20"/>
              </w:rPr>
              <w:t>карт корректировки генерального плана города Ставрополя</w:t>
            </w:r>
            <w:proofErr w:type="gramEnd"/>
            <w:r w:rsidRPr="00531275">
              <w:rPr>
                <w:rFonts w:ascii="Times New Roman" w:hAnsi="Times New Roman"/>
                <w:sz w:val="20"/>
              </w:rPr>
              <w:t xml:space="preserve"> на 2010-2030 годы, утвержденной решением Ставропольской городской Думы от 03 сентября 2009 г. № 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 4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Актуализация карт градостроительного зонирования и градостроительных регламентов Правил </w:t>
            </w:r>
            <w:r w:rsidRPr="00531275">
              <w:rPr>
                <w:rFonts w:ascii="Times New Roman" w:hAnsi="Times New Roman"/>
                <w:sz w:val="20"/>
              </w:rPr>
              <w:lastRenderedPageBreak/>
              <w:t xml:space="preserve">землепользования и застройки муниципального образования города Ставрополя Ставропольского края, утвержденных постановлением администрации города Ставрополя от 15.10.2021 </w:t>
            </w:r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№ 2342, подготовка документов для внесения актуализированных сведений </w:t>
            </w:r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в Единый государственный реестр недвижимости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 xml:space="preserve">комитет градостроительства администрации города </w:t>
            </w:r>
            <w:r w:rsidRPr="00531275">
              <w:rPr>
                <w:rFonts w:ascii="Times New Roman" w:hAnsi="Times New Roman"/>
                <w:sz w:val="20"/>
              </w:rPr>
              <w:lastRenderedPageBreak/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2023-2028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обеспечение устойчивого развития территории города </w:t>
            </w:r>
            <w:r w:rsidRPr="00531275">
              <w:rPr>
                <w:rFonts w:ascii="Times New Roman" w:hAnsi="Times New Roman"/>
                <w:sz w:val="20"/>
              </w:rPr>
              <w:lastRenderedPageBreak/>
              <w:t>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 5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590,00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34.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Создание условий для пространственного развития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Создание условий для реализации проектов комплексного развития на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Разработка мастер-плана </w:t>
            </w:r>
            <w:proofErr w:type="gramStart"/>
            <w:r w:rsidRPr="00531275">
              <w:rPr>
                <w:rFonts w:ascii="Times New Roman" w:hAnsi="Times New Roman"/>
                <w:sz w:val="20"/>
              </w:rPr>
              <w:t>-д</w:t>
            </w:r>
            <w:proofErr w:type="gramEnd"/>
            <w:r w:rsidRPr="00531275">
              <w:rPr>
                <w:rFonts w:ascii="Times New Roman" w:hAnsi="Times New Roman"/>
                <w:sz w:val="20"/>
              </w:rPr>
              <w:t xml:space="preserve">окумента пространственного развития города Ставрополя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комитет градостроительства </w:t>
            </w:r>
            <w:r w:rsidRPr="00531275">
              <w:rPr>
                <w:rFonts w:ascii="Times New Roman" w:hAnsi="Times New Roman"/>
                <w:sz w:val="20"/>
              </w:rPr>
              <w:lastRenderedPageBreak/>
              <w:t>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2023-2028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обеспечение устойчивого развития </w:t>
            </w:r>
            <w:r w:rsidRPr="00531275">
              <w:rPr>
                <w:rFonts w:ascii="Times New Roman" w:hAnsi="Times New Roman"/>
                <w:sz w:val="20"/>
              </w:rPr>
              <w:lastRenderedPageBreak/>
              <w:t>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C5BEE" w:rsidRPr="00531275">
        <w:trPr>
          <w:trHeight w:val="57"/>
        </w:trPr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Цель 2. Реализация проектов по комплексному развитию территории в городе Ставрополе, предусматривающих жилищное строительство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6, 7, 8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Задача 2. Стимулирование жилищного строительства в рамках проектов по комплексному развитию территории в городе Ставрополе, предусматривающих жилищное строительство</w:t>
            </w:r>
          </w:p>
        </w:tc>
      </w:tr>
      <w:tr w:rsidR="006C5BEE" w:rsidRPr="00531275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Основное мероприятие 3.</w:t>
            </w:r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Стимулирование программ развития жилищного строительства путем </w:t>
            </w:r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реализации проекта по комплексному развитию территории Юго-Западного планировочного района города Ставрополя в районе улицы Андрея Голуба и проспекта 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реализация проекта по комплексному развитию территории Юго-Западного планировочного района города Ставрополя в районе улицы Андрея Голуба и проспекта Российский, предусматривающего жилищное строительство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E351A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749403,33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E351A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1380089,67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1006386,16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6, 7, 8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Строительство муниципального образовательного учреждения средней общеобразовательной школы на 1550 мест по улице Андрея Голуба, земельный участок 22 в городе Ставрополе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tabs>
                <w:tab w:val="left" w:pos="1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2025-2027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реализация проекта по комплексному развитию территории Юго-Западного планировочного </w:t>
            </w:r>
            <w:r w:rsidRPr="00531275">
              <w:rPr>
                <w:rFonts w:ascii="Times New Roman" w:hAnsi="Times New Roman"/>
                <w:sz w:val="20"/>
              </w:rPr>
              <w:lastRenderedPageBreak/>
              <w:t>района города Ставрополя в районе улицы Андрея Голуба и проспекта Российский, предусматривающего жилищное строительство</w:t>
            </w:r>
          </w:p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 xml:space="preserve">пункты 6, 7, 8 таблицы </w:t>
            </w:r>
            <w:proofErr w:type="spellStart"/>
            <w:r w:rsidRPr="00531275">
              <w:rPr>
                <w:rFonts w:ascii="Times New Roman" w:hAnsi="Times New Roman"/>
                <w:sz w:val="20"/>
              </w:rPr>
              <w:t>приложе</w:t>
            </w:r>
            <w:proofErr w:type="spellEnd"/>
          </w:p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31275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531275">
              <w:rPr>
                <w:rFonts w:ascii="Times New Roman" w:hAnsi="Times New Roman"/>
                <w:sz w:val="20"/>
              </w:rPr>
              <w:t xml:space="preserve"> 2 к Программе</w:t>
            </w:r>
          </w:p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C333B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749,40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C333B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1380,09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1006,39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552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бюджет Ставропольского края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C333B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6744,63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C333B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12420,81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9057,47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552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6C5BEE"/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C333B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741909,30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C333B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1366288,77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996322,30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/>
        </w:tc>
      </w:tr>
      <w:tr w:rsidR="006C5BEE" w:rsidRPr="00531275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lastRenderedPageBreak/>
              <w:t>Всего за счет средств бюджета города Ставрополя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5574,54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2892,81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243E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9278,56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C945D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9950,39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9576,69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8570,30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Всего за счет средств бюджета Ставропольского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C945D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6744,63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C945D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12420,81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9057,47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Всего за счет средств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C945D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741909,30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C945D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1366288,77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996322,30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5574,54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2892,81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2F115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757932,49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2F115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1388659,97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1014956,46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8570,30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C5BEE" w:rsidRPr="00531275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Итого по Программе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B734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1275">
              <w:rPr>
                <w:rFonts w:ascii="Times New Roman" w:hAnsi="Times New Roman"/>
                <w:sz w:val="20"/>
              </w:rPr>
              <w:t>3178586,57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EE" w:rsidRPr="00531275" w:rsidRDefault="006C5B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6C5BEE" w:rsidRPr="00531275" w:rsidRDefault="006C5BEE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</w:rPr>
      </w:pPr>
    </w:p>
    <w:p w:rsidR="006C5BEE" w:rsidRPr="00531275" w:rsidRDefault="006C5BEE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</w:rPr>
      </w:pPr>
    </w:p>
    <w:p w:rsidR="006C5BEE" w:rsidRPr="00531275" w:rsidRDefault="006C5BEE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</w:rPr>
      </w:pPr>
    </w:p>
    <w:p w:rsidR="006C5BEE" w:rsidRPr="00531275" w:rsidRDefault="00B734D0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</w:rPr>
      </w:pPr>
      <w:r w:rsidRPr="00531275">
        <w:rPr>
          <w:rFonts w:ascii="Times New Roman" w:hAnsi="Times New Roman"/>
          <w:sz w:val="28"/>
        </w:rPr>
        <w:t xml:space="preserve">Заместитель главы </w:t>
      </w:r>
    </w:p>
    <w:p w:rsidR="006C5BEE" w:rsidRDefault="00B734D0">
      <w:pPr>
        <w:tabs>
          <w:tab w:val="left" w:pos="0"/>
        </w:tabs>
        <w:spacing w:after="0" w:line="240" w:lineRule="exact"/>
        <w:ind w:right="-456"/>
        <w:rPr>
          <w:rFonts w:ascii="Times New Roman" w:hAnsi="Times New Roman"/>
          <w:sz w:val="28"/>
        </w:rPr>
      </w:pPr>
      <w:r w:rsidRPr="00531275">
        <w:rPr>
          <w:rFonts w:ascii="Times New Roman" w:hAnsi="Times New Roman"/>
          <w:sz w:val="28"/>
        </w:rPr>
        <w:t>администрации города Ставрополя</w:t>
      </w:r>
      <w:r w:rsidRPr="00531275">
        <w:rPr>
          <w:rFonts w:ascii="Times New Roman" w:hAnsi="Times New Roman"/>
          <w:sz w:val="28"/>
        </w:rPr>
        <w:tab/>
      </w:r>
      <w:r w:rsidRPr="00531275">
        <w:rPr>
          <w:rFonts w:ascii="Times New Roman" w:hAnsi="Times New Roman"/>
          <w:sz w:val="28"/>
        </w:rPr>
        <w:tab/>
      </w:r>
      <w:r w:rsidRPr="00531275">
        <w:rPr>
          <w:rFonts w:ascii="Times New Roman" w:hAnsi="Times New Roman"/>
          <w:sz w:val="28"/>
        </w:rPr>
        <w:tab/>
      </w:r>
      <w:r w:rsidRPr="00531275">
        <w:rPr>
          <w:rFonts w:ascii="Times New Roman" w:hAnsi="Times New Roman"/>
          <w:sz w:val="28"/>
        </w:rPr>
        <w:tab/>
      </w:r>
      <w:r w:rsidRPr="00531275">
        <w:rPr>
          <w:rFonts w:ascii="Times New Roman" w:hAnsi="Times New Roman"/>
          <w:sz w:val="28"/>
        </w:rPr>
        <w:tab/>
      </w:r>
      <w:r w:rsidRPr="00531275">
        <w:rPr>
          <w:rFonts w:ascii="Times New Roman" w:hAnsi="Times New Roman"/>
          <w:sz w:val="28"/>
        </w:rPr>
        <w:tab/>
      </w:r>
      <w:r w:rsidRPr="00531275">
        <w:rPr>
          <w:rFonts w:ascii="Times New Roman" w:hAnsi="Times New Roman"/>
          <w:sz w:val="28"/>
        </w:rPr>
        <w:tab/>
      </w:r>
      <w:r w:rsidRPr="00531275">
        <w:rPr>
          <w:rFonts w:ascii="Times New Roman" w:hAnsi="Times New Roman"/>
          <w:sz w:val="28"/>
        </w:rPr>
        <w:tab/>
      </w:r>
      <w:r w:rsidRPr="00531275">
        <w:rPr>
          <w:rFonts w:ascii="Times New Roman" w:hAnsi="Times New Roman"/>
          <w:sz w:val="28"/>
        </w:rPr>
        <w:tab/>
      </w:r>
      <w:r w:rsidRPr="00531275">
        <w:rPr>
          <w:rFonts w:ascii="Times New Roman" w:hAnsi="Times New Roman"/>
          <w:sz w:val="28"/>
        </w:rPr>
        <w:tab/>
      </w:r>
      <w:r w:rsidRPr="00531275">
        <w:rPr>
          <w:rFonts w:ascii="Times New Roman" w:hAnsi="Times New Roman"/>
          <w:sz w:val="28"/>
        </w:rPr>
        <w:tab/>
        <w:t xml:space="preserve">                      М.С. Дубровин</w:t>
      </w:r>
    </w:p>
    <w:sectPr w:rsidR="006C5BEE">
      <w:headerReference w:type="default" r:id="rId7"/>
      <w:pgSz w:w="16838" w:h="11906" w:orient="landscape"/>
      <w:pgMar w:top="1701" w:right="1418" w:bottom="56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15E" w:rsidRDefault="002F115E">
      <w:pPr>
        <w:spacing w:after="0" w:line="240" w:lineRule="auto"/>
      </w:pPr>
      <w:r>
        <w:separator/>
      </w:r>
    </w:p>
  </w:endnote>
  <w:endnote w:type="continuationSeparator" w:id="0">
    <w:p w:rsidR="002F115E" w:rsidRDefault="002F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15E" w:rsidRDefault="002F115E">
      <w:pPr>
        <w:spacing w:after="0" w:line="240" w:lineRule="auto"/>
      </w:pPr>
      <w:r>
        <w:separator/>
      </w:r>
    </w:p>
  </w:footnote>
  <w:footnote w:type="continuationSeparator" w:id="0">
    <w:p w:rsidR="002F115E" w:rsidRDefault="002F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15E" w:rsidRDefault="002F115E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531275">
      <w:rPr>
        <w:rFonts w:ascii="Times New Roman" w:hAnsi="Times New Roman"/>
        <w:noProof/>
        <w:sz w:val="28"/>
      </w:rPr>
      <w:t>15</w:t>
    </w:r>
    <w:r>
      <w:rPr>
        <w:rFonts w:ascii="Times New Roman" w:hAnsi="Times New Roman"/>
        <w:sz w:val="28"/>
      </w:rPr>
      <w:fldChar w:fldCharType="end"/>
    </w:r>
  </w:p>
  <w:p w:rsidR="002F115E" w:rsidRDefault="002F11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5BEE"/>
    <w:rsid w:val="000408F9"/>
    <w:rsid w:val="002F115E"/>
    <w:rsid w:val="00531275"/>
    <w:rsid w:val="006C5BEE"/>
    <w:rsid w:val="00B243EF"/>
    <w:rsid w:val="00B734D0"/>
    <w:rsid w:val="00C333B9"/>
    <w:rsid w:val="00C3716C"/>
    <w:rsid w:val="00C945D6"/>
    <w:rsid w:val="00E3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Выделение1"/>
    <w:link w:val="aa"/>
    <w:rPr>
      <w:i/>
    </w:rPr>
  </w:style>
  <w:style w:type="character" w:styleId="aa">
    <w:name w:val="Emphasis"/>
    <w:link w:val="15"/>
    <w:rPr>
      <w:i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customStyle="1" w:styleId="apple-converted-space">
    <w:name w:val="apple-converted-space"/>
    <w:basedOn w:val="16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basedOn w:val="a"/>
    <w:link w:val="af0"/>
    <w:uiPriority w:val="10"/>
    <w:qFormat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0">
    <w:name w:val="Название Знак"/>
    <w:basedOn w:val="1"/>
    <w:link w:val="af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Выделение1"/>
    <w:link w:val="aa"/>
    <w:rPr>
      <w:i/>
    </w:rPr>
  </w:style>
  <w:style w:type="character" w:styleId="aa">
    <w:name w:val="Emphasis"/>
    <w:link w:val="15"/>
    <w:rPr>
      <w:i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customStyle="1" w:styleId="apple-converted-space">
    <w:name w:val="apple-converted-space"/>
    <w:basedOn w:val="16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basedOn w:val="a"/>
    <w:link w:val="af0"/>
    <w:uiPriority w:val="10"/>
    <w:qFormat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0">
    <w:name w:val="Название Знак"/>
    <w:basedOn w:val="1"/>
    <w:link w:val="af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2022-10-19T09:38:00Z</dcterms:created>
  <dcterms:modified xsi:type="dcterms:W3CDTF">2025-05-26T12:20:00Z</dcterms:modified>
</cp:coreProperties>
</file>