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mallCaps w:val="1"/>
          <w:sz w:val="28"/>
        </w:rPr>
      </w:pPr>
      <w:r>
        <w:rPr>
          <w:rFonts w:ascii="Times New Roman" w:hAnsi="Times New Roman"/>
          <w:smallCaps w:val="1"/>
          <w:sz w:val="28"/>
        </w:rPr>
        <w:t>ПОЯСНИТЕЛЬНАЯ ЗАПИСКА</w:t>
      </w:r>
    </w:p>
    <w:p w14:paraId="05000000">
      <w:pPr>
        <w:pStyle w:val="Style_2"/>
        <w:widowControl w:val="0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проекту постановления администрации города Ставрополя «О внесении изменений в муниципальную программу «Развитие градостроительства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территории города Ставрополя», утвержденную постановлением администрации города Ставрополя от 29.10.2025 № 2460»</w:t>
      </w:r>
    </w:p>
    <w:p w14:paraId="06000000">
      <w:pPr>
        <w:pStyle w:val="Style_2"/>
        <w:widowControl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7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</w:t>
      </w:r>
      <w:r>
        <w:rPr>
          <w:rFonts w:ascii="Times New Roman" w:hAnsi="Times New Roman"/>
          <w:color w:val="000000"/>
          <w:sz w:val="28"/>
        </w:rPr>
        <w:t xml:space="preserve"> с</w:t>
      </w:r>
      <w:r>
        <w:rPr>
          <w:rFonts w:ascii="Times New Roman" w:hAnsi="Times New Roman"/>
          <w:color w:val="000000"/>
          <w:sz w:val="28"/>
        </w:rPr>
        <w:t xml:space="preserve">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от 10 декабря 2025 г. № 34 «О бюджете города Ставрополя на 2026 год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 плановый период 2027 и 2028 годов»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color w:val="000000"/>
          <w:sz w:val="28"/>
        </w:rPr>
        <w:t xml:space="preserve">от 26.08.2019 № 2382 «О Порядке принятия решения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разработке муниципальных программ, их</w:t>
      </w:r>
      <w:r>
        <w:rPr>
          <w:rFonts w:ascii="Times New Roman" w:hAnsi="Times New Roman"/>
          <w:color w:val="000000"/>
          <w:sz w:val="28"/>
        </w:rPr>
        <w:t xml:space="preserve"> формирования и реализации»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целях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уточнения объемов финансирования, </w:t>
      </w:r>
      <w:r>
        <w:rPr>
          <w:rStyle w:val="Style_3_ch"/>
          <w:rFonts w:ascii="Times New Roman" w:hAnsi="Times New Roman"/>
          <w:color w:val="000000"/>
          <w:sz w:val="28"/>
        </w:rPr>
        <w:t>переноса одного мероприятия на 2027 год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 xml:space="preserve">добавления нового мероприятия </w:t>
      </w:r>
      <w:r>
        <w:rPr>
          <w:rFonts w:ascii="Times New Roman" w:hAnsi="Times New Roman"/>
          <w:color w:val="000000"/>
          <w:sz w:val="28"/>
        </w:rPr>
        <w:t xml:space="preserve">муниципальной программы «Развитие градостроительства </w:t>
      </w:r>
      <w:r>
        <w:rPr>
          <w:rFonts w:ascii="Times New Roman" w:hAnsi="Times New Roman"/>
          <w:color w:val="000000"/>
          <w:sz w:val="28"/>
        </w:rPr>
        <w:t xml:space="preserve">на территории города Ставрополя», утвержденной постановлением администрации города Ставрополя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sz w:val="28"/>
        </w:rPr>
        <w:t>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</w:t>
      </w:r>
      <w:r>
        <w:rPr>
          <w:rFonts w:ascii="Times New Roman" w:hAnsi="Times New Roman"/>
          <w:color w:val="000000"/>
          <w:sz w:val="28"/>
        </w:rPr>
        <w:t>, комитет гра</w:t>
      </w:r>
      <w:r>
        <w:rPr>
          <w:rFonts w:ascii="Times New Roman" w:hAnsi="Times New Roman"/>
          <w:sz w:val="28"/>
        </w:rPr>
        <w:t xml:space="preserve">достроительства администрации города Ставрополя вносит </w:t>
      </w:r>
      <w:r>
        <w:rPr>
          <w:rFonts w:ascii="Times New Roman" w:hAnsi="Times New Roman"/>
          <w:sz w:val="28"/>
        </w:rPr>
        <w:t xml:space="preserve">на рассмотрение проект постановления администрации города Ставрополя </w:t>
      </w:r>
      <w:r>
        <w:rPr>
          <w:rFonts w:ascii="Times New Roman" w:hAnsi="Times New Roman"/>
          <w:sz w:val="28"/>
        </w:rPr>
        <w:t xml:space="preserve">«О внесении изменений </w:t>
      </w:r>
      <w:r>
        <w:rPr>
          <w:rFonts w:ascii="Times New Roman" w:hAnsi="Times New Roman"/>
          <w:sz w:val="28"/>
        </w:rPr>
        <w:t>в муниципальную программу «Развитие градостроительства на территории города</w:t>
      </w:r>
      <w:r>
        <w:rPr>
          <w:rFonts w:ascii="Times New Roman" w:hAnsi="Times New Roman"/>
          <w:sz w:val="28"/>
        </w:rPr>
        <w:t xml:space="preserve"> Ставрополя», утвержденную постановлением администрации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2460» (дале</w:t>
      </w:r>
      <w:r>
        <w:rPr>
          <w:rStyle w:val="Style_3_ch"/>
          <w:rFonts w:ascii="Times New Roman" w:hAnsi="Times New Roman"/>
          <w:sz w:val="28"/>
        </w:rPr>
        <w:t>е соответственно - проект постановления,  Программа).</w:t>
      </w:r>
    </w:p>
    <w:p w14:paraId="08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Проектом постановления предлагается:</w:t>
      </w:r>
    </w:p>
    <w:p w14:paraId="09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финансирования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 xml:space="preserve">8,04 тыс. рублей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по мероприятию </w:t>
      </w:r>
      <w:r>
        <w:rPr>
          <w:rStyle w:val="Style_3_ch"/>
          <w:rFonts w:ascii="Times New Roman" w:hAnsi="Times New Roman"/>
          <w:sz w:val="28"/>
        </w:rPr>
        <w:t>«п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в границах улицы Тухачевского от улицы Доваторцев до проспекта Российского города Ставрополя в целях реконструкции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»;</w:t>
      </w:r>
    </w:p>
    <w:p w14:paraId="0A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2)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финансирования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>11,00</w:t>
      </w:r>
      <w:r>
        <w:rPr>
          <w:rStyle w:val="Style_3_ch"/>
          <w:rFonts w:ascii="Times New Roman" w:hAnsi="Times New Roman"/>
          <w:sz w:val="28"/>
        </w:rPr>
        <w:t xml:space="preserve"> тыс. рублей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по </w:t>
      </w:r>
      <w:r>
        <w:rPr>
          <w:rStyle w:val="Style_3_ch"/>
          <w:rFonts w:ascii="Times New Roman" w:hAnsi="Times New Roman"/>
          <w:sz w:val="28"/>
        </w:rPr>
        <w:t>мероприятию «</w:t>
      </w:r>
      <w:r>
        <w:rPr>
          <w:rStyle w:val="Style_3_ch"/>
          <w:rFonts w:ascii="Times New Roman" w:hAnsi="Times New Roman"/>
          <w:sz w:val="28"/>
        </w:rPr>
        <w:t>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в границах проспекта Российского от улицы </w:t>
      </w:r>
      <w:r>
        <w:rPr>
          <w:rStyle w:val="Style_3_ch"/>
          <w:rFonts w:ascii="Times New Roman" w:hAnsi="Times New Roman"/>
          <w:sz w:val="28"/>
        </w:rPr>
        <w:t>45 Параллель до улицы Западный обход города Ставрополя в целях реконструкции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»;</w:t>
      </w:r>
    </w:p>
    <w:p w14:paraId="0B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3)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</w:t>
      </w:r>
      <w:r>
        <w:rPr>
          <w:rStyle w:val="Style_3_ch"/>
          <w:rFonts w:ascii="Times New Roman" w:hAnsi="Times New Roman"/>
          <w:sz w:val="28"/>
        </w:rPr>
        <w:t xml:space="preserve">ния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>11,00</w:t>
      </w:r>
      <w:r>
        <w:rPr>
          <w:rStyle w:val="Style_3_ch"/>
          <w:rFonts w:ascii="Times New Roman" w:hAnsi="Times New Roman"/>
          <w:sz w:val="28"/>
        </w:rPr>
        <w:t xml:space="preserve"> тыс. рублей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по </w:t>
      </w:r>
      <w:r>
        <w:rPr>
          <w:rStyle w:val="Style_3_ch"/>
          <w:rFonts w:ascii="Times New Roman" w:hAnsi="Times New Roman"/>
          <w:sz w:val="28"/>
        </w:rPr>
        <w:t xml:space="preserve">мероприятию </w:t>
      </w:r>
      <w:r>
        <w:rPr>
          <w:rStyle w:val="Style_3_ch"/>
          <w:rFonts w:ascii="Times New Roman" w:hAnsi="Times New Roman"/>
          <w:sz w:val="28"/>
        </w:rPr>
        <w:t>«п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в границах улицы 45 Параллель от улицы Доваторцев до проспекта Российского города Ставрополя в целях реконструкции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»;</w:t>
      </w:r>
    </w:p>
    <w:p w14:paraId="0C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4)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</w:t>
      </w:r>
      <w:r>
        <w:rPr>
          <w:rStyle w:val="Style_3_ch"/>
          <w:rFonts w:ascii="Times New Roman" w:hAnsi="Times New Roman"/>
          <w:sz w:val="28"/>
        </w:rPr>
        <w:t>униципального контракта</w:t>
      </w:r>
      <w:r>
        <w:rPr>
          <w:rStyle w:val="Style_3_ch"/>
          <w:rFonts w:ascii="Times New Roman" w:hAnsi="Times New Roman"/>
          <w:sz w:val="28"/>
        </w:rPr>
        <w:t xml:space="preserve"> снять денежные средства в размере </w:t>
      </w:r>
      <w:r>
        <w:rPr>
          <w:rStyle w:val="Style_3_ch"/>
          <w:rFonts w:ascii="Times New Roman" w:hAnsi="Times New Roman"/>
          <w:sz w:val="28"/>
        </w:rPr>
        <w:t>1588</w:t>
      </w:r>
      <w:r>
        <w:rPr>
          <w:rStyle w:val="Style_3_ch"/>
          <w:rFonts w:ascii="Times New Roman" w:hAnsi="Times New Roman"/>
          <w:color w:val="000000"/>
          <w:sz w:val="28"/>
        </w:rPr>
        <w:t>,83</w:t>
      </w:r>
      <w:r>
        <w:rPr>
          <w:rStyle w:val="Style_3_ch"/>
          <w:rFonts w:ascii="Times New Roman" w:hAnsi="Times New Roman"/>
          <w:sz w:val="28"/>
        </w:rPr>
        <w:t xml:space="preserve"> тыс. руб</w:t>
      </w:r>
      <w:r>
        <w:rPr>
          <w:rStyle w:val="Style_3_ch"/>
          <w:rFonts w:ascii="Times New Roman" w:hAnsi="Times New Roman"/>
          <w:sz w:val="28"/>
        </w:rPr>
        <w:t>лей с мероприятия «</w:t>
      </w:r>
      <w:r>
        <w:rPr>
          <w:rStyle w:val="Style_3_ch"/>
          <w:rFonts w:ascii="Times New Roman" w:hAnsi="Times New Roman"/>
          <w:sz w:val="28"/>
        </w:rPr>
        <w:t>п</w:t>
      </w:r>
      <w:r>
        <w:rPr>
          <w:rStyle w:val="Style_3_ch"/>
          <w:rFonts w:ascii="Times New Roman" w:hAnsi="Times New Roman"/>
          <w:sz w:val="28"/>
        </w:rPr>
        <w:t>одготовка докумен</w:t>
      </w:r>
      <w:r>
        <w:rPr>
          <w:rStyle w:val="Style_3_ch"/>
          <w:rFonts w:ascii="Times New Roman" w:hAnsi="Times New Roman"/>
          <w:sz w:val="28"/>
        </w:rPr>
        <w:t xml:space="preserve">тации по планировке территории (проекта планировки территории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и проекта межевания территории) в границах проспекта Кулакова от улицы Ленина до улицы Коломийцева города Ставрополя в целях реконструкции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», невостребованный остаток денежных средств в размере 141,17 тыс. рублей перераспределить на новое мероприятие «</w:t>
      </w:r>
      <w:r>
        <w:rPr>
          <w:rStyle w:val="Style_3_ch"/>
          <w:rFonts w:ascii="Times New Roman" w:hAnsi="Times New Roman"/>
          <w:sz w:val="28"/>
        </w:rPr>
        <w:t>п</w:t>
      </w:r>
      <w:r>
        <w:rPr>
          <w:rStyle w:val="Style_3_ch"/>
          <w:rFonts w:ascii="Times New Roman" w:hAnsi="Times New Roman"/>
          <w:sz w:val="28"/>
        </w:rPr>
        <w:t>одготовка д</w:t>
      </w:r>
      <w:r>
        <w:rPr>
          <w:rStyle w:val="Style_3_ch"/>
          <w:rFonts w:ascii="Times New Roman" w:hAnsi="Times New Roman"/>
          <w:sz w:val="28"/>
        </w:rPr>
        <w:t>окументации</w:t>
      </w:r>
      <w:r>
        <w:rPr>
          <w:rStyle w:val="Style_3_ch"/>
          <w:rFonts w:ascii="Times New Roman" w:hAnsi="Times New Roman"/>
          <w:sz w:val="28"/>
        </w:rPr>
        <w:t xml:space="preserve"> по планировке территории </w:t>
      </w:r>
      <w:r>
        <w:rPr>
          <w:rStyle w:val="Style_3_ch"/>
          <w:rFonts w:ascii="Times New Roman" w:hAnsi="Times New Roman"/>
          <w:sz w:val="28"/>
        </w:rPr>
        <w:t>(проекта планиро</w:t>
      </w:r>
      <w:r>
        <w:rPr>
          <w:rStyle w:val="Style_3_ch"/>
          <w:rFonts w:ascii="Times New Roman" w:hAnsi="Times New Roman"/>
          <w:sz w:val="28"/>
        </w:rPr>
        <w:t>в</w:t>
      </w:r>
      <w:r>
        <w:rPr>
          <w:rStyle w:val="Style_3_ch"/>
          <w:rFonts w:ascii="Times New Roman" w:hAnsi="Times New Roman"/>
          <w:sz w:val="28"/>
        </w:rPr>
        <w:t xml:space="preserve">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t xml:space="preserve">в границах проезда Володарского </w:t>
      </w:r>
      <w:r>
        <w:rPr>
          <w:rStyle w:val="Style_3_ch"/>
          <w:rFonts w:ascii="Times New Roman" w:hAnsi="Times New Roman"/>
          <w:sz w:val="28"/>
        </w:rPr>
        <w:t xml:space="preserve">от улицы Мичурина до земельного участка с кадастровым номером </w:t>
      </w:r>
      <w:r>
        <w:rPr>
          <w:rStyle w:val="Style_3_ch"/>
          <w:rFonts w:ascii="Times New Roman" w:hAnsi="Times New Roman"/>
          <w:sz w:val="28"/>
        </w:rPr>
        <w:t>26:12:031510:699</w:t>
      </w:r>
      <w:r>
        <w:rPr>
          <w:rStyle w:val="Style_3_ch"/>
          <w:rFonts w:ascii="Times New Roman" w:hAnsi="Times New Roman"/>
          <w:sz w:val="28"/>
        </w:rPr>
        <w:t xml:space="preserve"> в городе Ставрополе в целях строительства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»;</w:t>
      </w:r>
    </w:p>
    <w:p w14:paraId="0D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5)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</w:t>
      </w:r>
      <w:r>
        <w:rPr>
          <w:rStyle w:val="Style_3_ch"/>
          <w:rFonts w:ascii="Times New Roman" w:hAnsi="Times New Roman"/>
          <w:sz w:val="28"/>
        </w:rPr>
        <w:t xml:space="preserve">ния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>3</w:t>
      </w:r>
      <w:r>
        <w:rPr>
          <w:rStyle w:val="Style_3_ch"/>
          <w:rFonts w:ascii="Times New Roman" w:hAnsi="Times New Roman"/>
          <w:sz w:val="28"/>
        </w:rPr>
        <w:t>,03 тыс. руб</w:t>
      </w:r>
      <w:r>
        <w:rPr>
          <w:rStyle w:val="Style_3_ch"/>
          <w:rFonts w:ascii="Times New Roman" w:hAnsi="Times New Roman"/>
          <w:sz w:val="28"/>
        </w:rPr>
        <w:t>лей</w:t>
      </w:r>
      <w:r>
        <w:rPr>
          <w:rStyle w:val="Style_3_ch"/>
          <w:rFonts w:ascii="Times New Roman" w:hAnsi="Times New Roman"/>
          <w:sz w:val="28"/>
        </w:rPr>
        <w:t xml:space="preserve">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по мероприятию «п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в границах улицы Черниговской от улицы Доваторцев до улицы Ландшафтной города Ставрополя в целях реконструкции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>»;</w:t>
      </w:r>
    </w:p>
    <w:p w14:paraId="0E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0"/>
        </w:rPr>
      </w:pPr>
      <w:r>
        <w:rPr>
          <w:rStyle w:val="Style_3_ch"/>
          <w:rFonts w:ascii="Times New Roman" w:hAnsi="Times New Roman"/>
          <w:sz w:val="28"/>
        </w:rPr>
        <w:t>6)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по </w:t>
      </w:r>
      <w:r>
        <w:rPr>
          <w:rStyle w:val="Style_3_ch"/>
          <w:rFonts w:ascii="Times New Roman" w:hAnsi="Times New Roman"/>
          <w:sz w:val="28"/>
        </w:rPr>
        <w:t xml:space="preserve">мероприятию </w:t>
      </w:r>
      <w:r>
        <w:rPr>
          <w:rStyle w:val="Style_3_ch"/>
          <w:rFonts w:ascii="Times New Roman" w:hAnsi="Times New Roman"/>
          <w:sz w:val="28"/>
        </w:rPr>
        <w:t>«п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 и проекта межевания территории) в границах улицы </w:t>
      </w:r>
      <w:r>
        <w:rPr>
          <w:rStyle w:val="Style_3_ch"/>
          <w:rFonts w:ascii="Times New Roman" w:hAnsi="Times New Roman"/>
          <w:sz w:val="28"/>
        </w:rPr>
        <w:t xml:space="preserve">Черниговской от улицы Ландшафтной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до земельного участка с кадастровым номером 26:11:070703:1 в городе Ставрополе в целях строительства линейного объекта (автомобильной дороги)</w:t>
      </w:r>
      <w:r>
        <w:rPr>
          <w:rStyle w:val="Style_3_ch"/>
          <w:rFonts w:ascii="Times New Roman" w:hAnsi="Times New Roman"/>
          <w:sz w:val="28"/>
        </w:rPr>
        <w:t xml:space="preserve">» невостребованный остаток денежных средств в размере </w:t>
      </w:r>
      <w:r>
        <w:rPr>
          <w:rStyle w:val="Style_3_ch"/>
          <w:rFonts w:ascii="Times New Roman" w:hAnsi="Times New Roman"/>
          <w:sz w:val="28"/>
        </w:rPr>
        <w:t>876,03 тыс. рублей перераспределить на новое мероприятие «п</w:t>
      </w:r>
      <w:r>
        <w:rPr>
          <w:rStyle w:val="Style_3_ch"/>
          <w:rFonts w:ascii="Times New Roman" w:hAnsi="Times New Roman"/>
          <w:sz w:val="28"/>
        </w:rPr>
        <w:t>одготовка д</w:t>
      </w:r>
      <w:r>
        <w:rPr>
          <w:rStyle w:val="Style_3_ch"/>
          <w:rFonts w:ascii="Times New Roman" w:hAnsi="Times New Roman"/>
          <w:sz w:val="28"/>
        </w:rPr>
        <w:t>окументации</w:t>
      </w:r>
      <w:r>
        <w:rPr>
          <w:rStyle w:val="Style_3_ch"/>
          <w:rFonts w:ascii="Times New Roman" w:hAnsi="Times New Roman"/>
          <w:sz w:val="28"/>
        </w:rPr>
        <w:t xml:space="preserve"> по планировке территории </w:t>
      </w:r>
      <w:r>
        <w:rPr>
          <w:rStyle w:val="Style_3_ch"/>
          <w:rFonts w:ascii="Times New Roman" w:hAnsi="Times New Roman"/>
          <w:sz w:val="28"/>
        </w:rPr>
        <w:t>(проекта планиро</w:t>
      </w:r>
      <w:r>
        <w:rPr>
          <w:rStyle w:val="Style_3_ch"/>
          <w:rFonts w:ascii="Times New Roman" w:hAnsi="Times New Roman"/>
          <w:sz w:val="28"/>
        </w:rPr>
        <w:t>в</w:t>
      </w:r>
      <w:r>
        <w:rPr>
          <w:rStyle w:val="Style_3_ch"/>
          <w:rFonts w:ascii="Times New Roman" w:hAnsi="Times New Roman"/>
          <w:sz w:val="28"/>
        </w:rPr>
        <w:t xml:space="preserve">ки территории и проекта межевания территории) </w:t>
      </w:r>
      <w:r>
        <w:rPr>
          <w:rStyle w:val="Style_3_ch"/>
          <w:rFonts w:ascii="Times New Roman" w:hAnsi="Times New Roman"/>
          <w:sz w:val="28"/>
        </w:rPr>
        <w:t xml:space="preserve">в границах проезда Володарского </w:t>
      </w:r>
      <w:r>
        <w:rPr>
          <w:rStyle w:val="Style_3_ch"/>
          <w:rFonts w:ascii="Times New Roman" w:hAnsi="Times New Roman"/>
          <w:sz w:val="28"/>
        </w:rPr>
        <w:t>от улицы Мичурина до зе</w:t>
      </w:r>
      <w:r>
        <w:rPr>
          <w:rStyle w:val="Style_3_ch"/>
          <w:rFonts w:ascii="Times New Roman" w:hAnsi="Times New Roman"/>
          <w:sz w:val="28"/>
        </w:rPr>
        <w:t xml:space="preserve">мельного участка с кадастровым номером </w:t>
      </w:r>
      <w:r>
        <w:rPr>
          <w:rStyle w:val="Style_3_ch"/>
          <w:rFonts w:ascii="Times New Roman" w:hAnsi="Times New Roman"/>
          <w:sz w:val="28"/>
        </w:rPr>
        <w:t>26:12:031510:699</w:t>
      </w:r>
      <w:r>
        <w:rPr>
          <w:rStyle w:val="Style_3_ch"/>
          <w:rFonts w:ascii="Times New Roman" w:hAnsi="Times New Roman"/>
          <w:sz w:val="28"/>
        </w:rPr>
        <w:t xml:space="preserve"> в городе Ставрополе в целях строительства линейного объекта (автомобильной дороги)»</w:t>
      </w:r>
      <w:r>
        <w:rPr>
          <w:rStyle w:val="Style_3_ch"/>
          <w:rFonts w:ascii="Times New Roman" w:hAnsi="Times New Roman"/>
          <w:sz w:val="28"/>
        </w:rPr>
        <w:t>;</w:t>
      </w:r>
    </w:p>
    <w:p w14:paraId="0F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Style w:val="Style_3_ch"/>
          <w:rFonts w:ascii="Times New Roman" w:hAnsi="Times New Roman"/>
          <w:color w:val="000000"/>
          <w:sz w:val="28"/>
        </w:rPr>
        <w:t>д</w:t>
      </w:r>
      <w:r>
        <w:rPr>
          <w:rStyle w:val="Style_3_ch"/>
          <w:rFonts w:ascii="Times New Roman" w:hAnsi="Times New Roman"/>
          <w:color w:val="000000"/>
          <w:sz w:val="28"/>
        </w:rPr>
        <w:t>обавить мероприятие «п</w:t>
      </w:r>
      <w:r>
        <w:rPr>
          <w:rStyle w:val="Style_3_ch"/>
          <w:rFonts w:ascii="Times New Roman" w:hAnsi="Times New Roman"/>
          <w:color w:val="000000"/>
          <w:sz w:val="28"/>
        </w:rPr>
        <w:t>одготовка д</w:t>
      </w:r>
      <w:r>
        <w:rPr>
          <w:rStyle w:val="Style_3_ch"/>
          <w:rFonts w:ascii="Times New Roman" w:hAnsi="Times New Roman"/>
          <w:color w:val="000000"/>
          <w:sz w:val="28"/>
        </w:rPr>
        <w:t>окументации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по планировке территории </w:t>
      </w:r>
      <w:r>
        <w:rPr>
          <w:rStyle w:val="Style_3_ch"/>
          <w:rFonts w:ascii="Times New Roman" w:hAnsi="Times New Roman"/>
          <w:color w:val="000000"/>
          <w:sz w:val="28"/>
        </w:rPr>
        <w:t>(проекта планиро</w:t>
      </w:r>
      <w:r>
        <w:rPr>
          <w:rStyle w:val="Style_3_ch"/>
          <w:rFonts w:ascii="Times New Roman" w:hAnsi="Times New Roman"/>
          <w:color w:val="000000"/>
          <w:sz w:val="28"/>
        </w:rPr>
        <w:t>в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ки территории и проекта межевания территории)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в границах проезда Володарского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от улицы Мичурина </w:t>
      </w:r>
      <w:r>
        <w:rPr>
          <w:rStyle w:val="Style_3_ch"/>
          <w:rFonts w:ascii="Times New Roman" w:hAnsi="Times New Roman"/>
          <w:color w:val="000000"/>
          <w:sz w:val="28"/>
        </w:rPr>
        <w:br/>
      </w:r>
      <w:r>
        <w:rPr>
          <w:rStyle w:val="Style_3_ch"/>
          <w:rFonts w:ascii="Times New Roman" w:hAnsi="Times New Roman"/>
          <w:color w:val="000000"/>
          <w:sz w:val="28"/>
        </w:rPr>
        <w:t xml:space="preserve">до земельного участка с кадастровым номером </w:t>
      </w:r>
      <w:r>
        <w:rPr>
          <w:rStyle w:val="Style_3_ch"/>
          <w:rFonts w:ascii="Times New Roman" w:hAnsi="Times New Roman"/>
          <w:color w:val="000000"/>
          <w:sz w:val="28"/>
        </w:rPr>
        <w:t>26:12:031510:699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в городе Ставрополе в целях строительства линейного объекта (автомобильной дороги)</w:t>
      </w:r>
      <w:r>
        <w:rPr>
          <w:rStyle w:val="Style_3_ch"/>
          <w:rFonts w:ascii="Times New Roman" w:hAnsi="Times New Roman"/>
          <w:color w:val="000000"/>
          <w:sz w:val="28"/>
        </w:rPr>
        <w:t>» с лимит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ом финансирования </w:t>
      </w:r>
      <w:r>
        <w:rPr>
          <w:rStyle w:val="Style_3_ch"/>
          <w:rFonts w:ascii="Times New Roman" w:hAnsi="Times New Roman"/>
          <w:color w:val="000000"/>
          <w:sz w:val="28"/>
        </w:rPr>
        <w:t>1072,20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тыс. рублей;</w:t>
      </w:r>
    </w:p>
    <w:p w14:paraId="10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Style w:val="Style_3_ch"/>
          <w:rFonts w:ascii="Times New Roman" w:hAnsi="Times New Roman"/>
          <w:color w:val="000000"/>
          <w:sz w:val="28"/>
        </w:rPr>
        <w:t>исключить мероприятие «п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одготовка документации по планировке территории (проекта планировки территории) в границах улицы </w:t>
      </w:r>
      <w:r>
        <w:rPr>
          <w:rStyle w:val="Style_3_ch"/>
          <w:rFonts w:ascii="Times New Roman" w:hAnsi="Times New Roman"/>
          <w:color w:val="000000"/>
          <w:sz w:val="28"/>
        </w:rPr>
        <w:br/>
      </w:r>
      <w:r>
        <w:rPr>
          <w:rStyle w:val="Style_3_ch"/>
          <w:rFonts w:ascii="Times New Roman" w:hAnsi="Times New Roman"/>
          <w:color w:val="000000"/>
          <w:sz w:val="28"/>
        </w:rPr>
        <w:t xml:space="preserve">50 лет ВЛКСМ города Ставрополя в целях выделения элементов планировочной структуры, установления, изменения и отмены красных линий для застроенных территорий» с лимитом финансирования </w:t>
      </w:r>
      <w:r>
        <w:rPr>
          <w:rStyle w:val="Style_3_ch"/>
          <w:rFonts w:ascii="Times New Roman" w:hAnsi="Times New Roman"/>
          <w:color w:val="000000"/>
          <w:sz w:val="28"/>
        </w:rPr>
        <w:br/>
      </w:r>
      <w:r>
        <w:rPr>
          <w:rStyle w:val="Style_3_ch"/>
          <w:rFonts w:ascii="Times New Roman" w:hAnsi="Times New Roman"/>
          <w:color w:val="000000"/>
          <w:sz w:val="28"/>
        </w:rPr>
        <w:t>1110,60 тыс. рублей в связи с переносом мероприятия на 2027 год;</w:t>
      </w:r>
    </w:p>
    <w:p w14:paraId="11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9) мероприят</w:t>
      </w:r>
      <w:r>
        <w:rPr>
          <w:rStyle w:val="Style_3_ch"/>
          <w:rFonts w:ascii="Times New Roman" w:hAnsi="Times New Roman"/>
          <w:color w:val="000000"/>
          <w:sz w:val="28"/>
        </w:rPr>
        <w:t>ие на 2027 год изложить в новой редакции «п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одготовка документации по планировке территории (проекта планировки территории) </w:t>
      </w:r>
      <w:r>
        <w:rPr>
          <w:rStyle w:val="Style_3_ch"/>
          <w:rFonts w:ascii="Times New Roman" w:hAnsi="Times New Roman"/>
          <w:color w:val="000000"/>
          <w:sz w:val="28"/>
        </w:rPr>
        <w:br/>
      </w:r>
      <w:r>
        <w:rPr>
          <w:rStyle w:val="Style_3_ch"/>
          <w:rFonts w:ascii="Times New Roman" w:hAnsi="Times New Roman"/>
          <w:color w:val="000000"/>
          <w:sz w:val="28"/>
        </w:rPr>
        <w:t xml:space="preserve">в границах </w:t>
      </w:r>
      <w:r>
        <w:rPr>
          <w:rStyle w:val="Style_3_ch"/>
          <w:rFonts w:ascii="Times New Roman" w:hAnsi="Times New Roman"/>
          <w:color w:val="000000"/>
          <w:sz w:val="28"/>
        </w:rPr>
        <w:t>улицы 50 лет ВЛКСМ,</w:t>
      </w:r>
      <w:r>
        <w:rPr>
          <w:rStyle w:val="Style_3_ch"/>
          <w:rFonts w:ascii="Times New Roman" w:hAnsi="Times New Roman"/>
          <w:color w:val="000000"/>
          <w:sz w:val="28"/>
        </w:rPr>
        <w:t xml:space="preserve"> улицы Ленина, улицы Льва Толстого, улицы Лермонтова, улицы Мира, шоссе Михайловского, улицы Объездной, улицы Гражданской, улицы Достоевского, улицы Космонавтов города Ставрополя в целях выделения элементов планировочной структуры, установления, изменения и отмены красных линий для застроенных территорий»;</w:t>
      </w:r>
    </w:p>
    <w:p w14:paraId="12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10)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</w:t>
      </w:r>
      <w:r>
        <w:rPr>
          <w:rStyle w:val="Style_3_ch"/>
          <w:rFonts w:ascii="Times New Roman" w:hAnsi="Times New Roman"/>
          <w:sz w:val="28"/>
        </w:rPr>
        <w:t xml:space="preserve">ния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>3</w:t>
      </w:r>
      <w:r>
        <w:rPr>
          <w:rStyle w:val="Style_3_ch"/>
          <w:rFonts w:ascii="Times New Roman" w:hAnsi="Times New Roman"/>
          <w:sz w:val="28"/>
        </w:rPr>
        <w:t>2</w:t>
      </w:r>
      <w:r>
        <w:rPr>
          <w:rStyle w:val="Style_3_ch"/>
          <w:rFonts w:ascii="Times New Roman" w:hAnsi="Times New Roman"/>
          <w:sz w:val="28"/>
        </w:rPr>
        <w:t>0,00 т</w:t>
      </w:r>
      <w:r>
        <w:rPr>
          <w:rStyle w:val="Style_3_ch"/>
          <w:rFonts w:ascii="Times New Roman" w:hAnsi="Times New Roman"/>
          <w:sz w:val="28"/>
        </w:rPr>
        <w:t xml:space="preserve">ыс. рублей </w:t>
      </w:r>
      <w:r>
        <w:rPr>
          <w:rStyle w:val="Style_3_ch"/>
          <w:rFonts w:ascii="Times New Roman" w:hAnsi="Times New Roman"/>
          <w:sz w:val="28"/>
        </w:rPr>
        <w:t xml:space="preserve">по </w:t>
      </w:r>
      <w:r>
        <w:rPr>
          <w:rStyle w:val="Style_3_ch"/>
          <w:rFonts w:ascii="Times New Roman" w:hAnsi="Times New Roman"/>
          <w:sz w:val="28"/>
        </w:rPr>
        <w:t xml:space="preserve">мероприятию </w:t>
      </w:r>
      <w:r>
        <w:rPr>
          <w:rStyle w:val="Style_3_ch"/>
          <w:rFonts w:ascii="Times New Roman" w:hAnsi="Times New Roman"/>
          <w:sz w:val="28"/>
        </w:rPr>
        <w:t>«</w:t>
      </w:r>
      <w:r>
        <w:rPr>
          <w:rStyle w:val="Style_3_ch"/>
          <w:rFonts w:ascii="Times New Roman" w:hAnsi="Times New Roman"/>
          <w:sz w:val="28"/>
        </w:rPr>
        <w:t>Корректировка (актуализация) Программы комплексного развития социальной инфраструктуры города Ставрополя до 2030 года, утвержденной решение</w:t>
      </w:r>
      <w:r>
        <w:rPr>
          <w:rStyle w:val="Style_3_ch"/>
          <w:rFonts w:ascii="Times New Roman" w:hAnsi="Times New Roman"/>
          <w:sz w:val="28"/>
        </w:rPr>
        <w:t xml:space="preserve">м Ставропольской городской Думы от 25 сентября 2024 г. </w:t>
      </w:r>
      <w:r>
        <w:rPr>
          <w:rStyle w:val="Style_3_ch"/>
          <w:rFonts w:ascii="Times New Roman" w:hAnsi="Times New Roman"/>
          <w:sz w:val="28"/>
        </w:rPr>
        <w:t>№ 339</w:t>
      </w:r>
      <w:r>
        <w:rPr>
          <w:rStyle w:val="Style_3_ch"/>
          <w:rFonts w:ascii="Times New Roman" w:hAnsi="Times New Roman"/>
          <w:sz w:val="28"/>
        </w:rPr>
        <w:t>»;</w:t>
      </w:r>
    </w:p>
    <w:p w14:paraId="13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0"/>
        </w:rPr>
      </w:pPr>
      <w:r>
        <w:rPr>
          <w:rStyle w:val="Style_3_ch"/>
          <w:rFonts w:ascii="Times New Roman" w:hAnsi="Times New Roman"/>
          <w:sz w:val="28"/>
        </w:rPr>
        <w:t>11)</w:t>
      </w:r>
      <w:r>
        <w:rPr>
          <w:rStyle w:val="Style_3_ch"/>
          <w:rFonts w:ascii="Times New Roman" w:hAnsi="Times New Roman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 xml:space="preserve">в связи </w:t>
      </w:r>
      <w:r>
        <w:rPr>
          <w:color w:val="000000"/>
        </w:rPr>
        <w:t xml:space="preserve">со сложившейся экономией по результатам </w:t>
      </w:r>
      <w:r>
        <w:rPr>
          <w:color w:val="000000"/>
        </w:rPr>
        <w:t>проведения проце</w:t>
      </w:r>
      <w:r>
        <w:rPr>
          <w:rStyle w:val="Style_3_ch"/>
          <w:rFonts w:ascii="Times New Roman" w:hAnsi="Times New Roman"/>
          <w:sz w:val="28"/>
        </w:rPr>
        <w:t>дуры по</w:t>
      </w:r>
      <w:r>
        <w:rPr>
          <w:rStyle w:val="Style_3_ch"/>
          <w:rFonts w:ascii="Times New Roman" w:hAnsi="Times New Roman"/>
          <w:sz w:val="28"/>
        </w:rPr>
        <w:t xml:space="preserve"> заключению муниципального контракта </w:t>
      </w:r>
      <w:r>
        <w:rPr>
          <w:rStyle w:val="Style_3_ch"/>
          <w:rFonts w:ascii="Times New Roman" w:hAnsi="Times New Roman"/>
          <w:sz w:val="28"/>
        </w:rPr>
        <w:t>у</w:t>
      </w:r>
      <w:r>
        <w:rPr>
          <w:rStyle w:val="Style_3_ch"/>
          <w:rFonts w:ascii="Times New Roman" w:hAnsi="Times New Roman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</w:t>
      </w:r>
      <w:r>
        <w:rPr>
          <w:rStyle w:val="Style_3_ch"/>
          <w:rFonts w:ascii="Times New Roman" w:hAnsi="Times New Roman"/>
          <w:sz w:val="28"/>
        </w:rPr>
        <w:t>ния</w:t>
      </w:r>
      <w:r>
        <w:rPr>
          <w:rStyle w:val="Style_3_ch"/>
          <w:rFonts w:ascii="Times New Roman" w:hAnsi="Times New Roman"/>
          <w:sz w:val="28"/>
        </w:rPr>
        <w:t xml:space="preserve"> </w:t>
      </w:r>
      <w:r>
        <w:t>(невос</w:t>
      </w:r>
      <w:r>
        <w:rPr>
          <w:rFonts w:ascii="Times New Roman" w:hAnsi="Times New Roman"/>
          <w:sz w:val="28"/>
        </w:rPr>
        <w:t xml:space="preserve">требованный остаток) </w:t>
      </w:r>
      <w:r>
        <w:rPr>
          <w:rStyle w:val="Style_3_ch"/>
          <w:rFonts w:ascii="Times New Roman" w:hAnsi="Times New Roman"/>
          <w:sz w:val="28"/>
        </w:rPr>
        <w:t xml:space="preserve">в размере </w:t>
      </w:r>
      <w:r>
        <w:rPr>
          <w:rStyle w:val="Style_3_ch"/>
          <w:rFonts w:ascii="Times New Roman" w:hAnsi="Times New Roman"/>
          <w:sz w:val="28"/>
        </w:rPr>
        <w:t>9</w:t>
      </w:r>
      <w:r>
        <w:rPr>
          <w:rStyle w:val="Style_3_ch"/>
          <w:rFonts w:ascii="Times New Roman" w:hAnsi="Times New Roman"/>
          <w:sz w:val="28"/>
        </w:rPr>
        <w:t>0,00 т</w:t>
      </w:r>
      <w:r>
        <w:rPr>
          <w:rStyle w:val="Style_3_ch"/>
          <w:rFonts w:ascii="Times New Roman" w:hAnsi="Times New Roman"/>
          <w:sz w:val="28"/>
        </w:rPr>
        <w:t>ыс. рублей</w:t>
      </w:r>
      <w:r>
        <w:rPr>
          <w:rStyle w:val="Style_3_ch"/>
          <w:rFonts w:ascii="Times New Roman" w:hAnsi="Times New Roman"/>
          <w:sz w:val="28"/>
        </w:rPr>
        <w:t xml:space="preserve">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по </w:t>
      </w:r>
      <w:r>
        <w:rPr>
          <w:rStyle w:val="Style_3_ch"/>
          <w:rFonts w:ascii="Times New Roman" w:hAnsi="Times New Roman"/>
          <w:sz w:val="28"/>
        </w:rPr>
        <w:t xml:space="preserve">мероприятию </w:t>
      </w:r>
      <w:r>
        <w:rPr>
          <w:rStyle w:val="Style_3_ch"/>
          <w:rFonts w:ascii="Times New Roman" w:hAnsi="Times New Roman"/>
          <w:sz w:val="28"/>
        </w:rPr>
        <w:t>«п</w:t>
      </w:r>
      <w:r>
        <w:rPr>
          <w:rStyle w:val="Style_3_ch"/>
          <w:rFonts w:ascii="Times New Roman" w:hAnsi="Times New Roman"/>
          <w:sz w:val="28"/>
        </w:rPr>
        <w:t xml:space="preserve">одготовка изменений в нормативы градостроительного проектирования муниципального образования города Ставрополя Ставропольского края, утвержденные постановлением администрации города Ставрополя </w:t>
      </w:r>
      <w:r>
        <w:rPr>
          <w:rStyle w:val="Style_3_ch"/>
          <w:rFonts w:ascii="Times New Roman" w:hAnsi="Times New Roman"/>
          <w:sz w:val="28"/>
        </w:rPr>
        <w:t xml:space="preserve">от 27.12.2024 </w:t>
      </w:r>
      <w:r>
        <w:rPr>
          <w:rStyle w:val="Style_3_ch"/>
          <w:rFonts w:ascii="Times New Roman" w:hAnsi="Times New Roman"/>
          <w:sz w:val="28"/>
        </w:rPr>
        <w:t>№ 3064</w:t>
      </w:r>
      <w:r>
        <w:rPr>
          <w:rStyle w:val="Style_3_ch"/>
          <w:rFonts w:ascii="Times New Roman" w:hAnsi="Times New Roman"/>
          <w:sz w:val="28"/>
        </w:rPr>
        <w:t>»;</w:t>
      </w:r>
    </w:p>
    <w:p w14:paraId="14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12) позицию «Объемы и источники финансового обеспечения Программы» паспорта Программы изложить в следующей редакции:</w:t>
      </w:r>
    </w:p>
    <w:p w14:paraId="15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pacing w:val="0"/>
          <w:sz w:val="20"/>
        </w:rPr>
      </w:pPr>
      <w:r>
        <w:rPr>
          <w:rFonts w:ascii="Times New Roman" w:hAnsi="Times New Roman"/>
          <w:color w:val="000000"/>
          <w:sz w:val="28"/>
        </w:rPr>
        <w:t>«общий</w:t>
      </w:r>
      <w:r>
        <w:rPr>
          <w:rStyle w:val="Style_2_ch"/>
          <w:rFonts w:ascii="Times New Roman" w:hAnsi="Times New Roman"/>
          <w:color w:val="000000"/>
          <w:sz w:val="28"/>
        </w:rPr>
        <w:t xml:space="preserve"> объем финансовых средств на реализацию Программы составляет </w:t>
      </w:r>
      <w:r>
        <w:rPr>
          <w:rStyle w:val="Style_2_ch"/>
          <w:rFonts w:ascii="Times New Roman" w:hAnsi="Times New Roman"/>
          <w:color w:val="000000"/>
          <w:sz w:val="28"/>
        </w:rPr>
        <w:t>2459300,32</w:t>
      </w:r>
      <w:r>
        <w:rPr>
          <w:rStyle w:val="Style_2_ch"/>
          <w:rFonts w:ascii="Times New Roman" w:hAnsi="Times New Roman"/>
          <w:color w:val="FB290D"/>
          <w:sz w:val="28"/>
        </w:rPr>
        <w:t xml:space="preserve"> </w:t>
      </w:r>
      <w:r>
        <w:rPr>
          <w:rStyle w:val="Style_2_ch"/>
          <w:rFonts w:ascii="Times New Roman" w:hAnsi="Times New Roman"/>
          <w:color w:val="000000"/>
          <w:sz w:val="28"/>
        </w:rPr>
        <w:t>ты</w:t>
      </w:r>
      <w:r>
        <w:rPr>
          <w:rFonts w:ascii="Times New Roman" w:hAnsi="Times New Roman"/>
          <w:color w:val="000000"/>
          <w:sz w:val="28"/>
        </w:rPr>
        <w:t>с. рублей, в том числе по годам: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2026 год - </w:t>
      </w:r>
      <w:r>
        <w:rPr>
          <w:rStyle w:val="Style_2_ch"/>
          <w:rFonts w:ascii="Times New Roman" w:hAnsi="Times New Roman"/>
          <w:sz w:val="28"/>
        </w:rPr>
        <w:t>1410062,66</w:t>
      </w:r>
      <w:r>
        <w:rPr>
          <w:rStyle w:val="Style_2_ch"/>
          <w:rFonts w:ascii="Times New Roman" w:hAnsi="Times New Roman"/>
          <w:sz w:val="28"/>
        </w:rPr>
        <w:t xml:space="preserve"> тыс. рублей;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2027 год - </w:t>
      </w:r>
      <w:r>
        <w:rPr>
          <w:rStyle w:val="Style_2_ch"/>
          <w:rFonts w:ascii="Times New Roman" w:hAnsi="Times New Roman"/>
          <w:sz w:val="28"/>
        </w:rPr>
        <w:t>1014956,46</w:t>
      </w:r>
      <w:r>
        <w:rPr>
          <w:rStyle w:val="Style_2_ch"/>
          <w:rFonts w:ascii="Times New Roman" w:hAnsi="Times New Roman"/>
          <w:sz w:val="28"/>
        </w:rPr>
        <w:t xml:space="preserve"> тыс. рублей;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2028 год - 8570,30 тыс. </w:t>
      </w:r>
      <w:r>
        <w:rPr>
          <w:rStyle w:val="Style_2_ch"/>
          <w:rFonts w:ascii="Times New Roman" w:hAnsi="Times New Roman"/>
          <w:sz w:val="28"/>
        </w:rPr>
        <w:t>рублей;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2029 год - 8570,30 тыс. руб</w:t>
      </w:r>
      <w:r>
        <w:rPr>
          <w:rFonts w:ascii="Times New Roman" w:hAnsi="Times New Roman"/>
          <w:sz w:val="28"/>
        </w:rPr>
        <w:t>лей;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1B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1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1D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50690,33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6832,44</w:t>
      </w:r>
      <w:r>
        <w:rPr>
          <w:rStyle w:val="Style_2_ch"/>
          <w:rFonts w:ascii="Times New Roman" w:hAnsi="Times New Roman"/>
          <w:sz w:val="28"/>
        </w:rPr>
        <w:t xml:space="preserve"> тыс. рублей;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2027 год - </w:t>
      </w:r>
      <w:r>
        <w:rPr>
          <w:rStyle w:val="Style_2_ch"/>
          <w:rFonts w:ascii="Times New Roman" w:hAnsi="Times New Roman"/>
          <w:sz w:val="28"/>
        </w:rPr>
        <w:t>9576,69</w:t>
      </w:r>
      <w:r>
        <w:rPr>
          <w:rStyle w:val="Style_2_ch"/>
          <w:rFonts w:ascii="Times New Roman" w:hAnsi="Times New Roman"/>
          <w:sz w:val="28"/>
        </w:rPr>
        <w:t xml:space="preserve"> тыс.</w:t>
      </w:r>
      <w:r>
        <w:rPr>
          <w:rStyle w:val="Style_2_ch"/>
          <w:rFonts w:ascii="Times New Roman" w:hAnsi="Times New Roman"/>
          <w:sz w:val="28"/>
        </w:rPr>
        <w:t xml:space="preserve"> рублей;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2028 год - 8570,30 тыс. р</w:t>
      </w:r>
      <w:r>
        <w:rPr>
          <w:rFonts w:ascii="Times New Roman" w:hAnsi="Times New Roman"/>
          <w:sz w:val="28"/>
        </w:rPr>
        <w:t>ублей;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23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24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21699,18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тыс. </w:t>
      </w:r>
      <w:r>
        <w:rPr>
          <w:rFonts w:ascii="Times New Roman" w:hAnsi="Times New Roman"/>
          <w:color w:val="000000"/>
          <w:sz w:val="28"/>
        </w:rPr>
        <w:t>рублей,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</w:t>
      </w:r>
      <w:r>
        <w:rPr>
          <w:rFonts w:ascii="Times New Roman" w:hAnsi="Times New Roman"/>
          <w:sz w:val="28"/>
        </w:rPr>
        <w:t>ублей;</w:t>
      </w:r>
    </w:p>
    <w:p w14:paraId="26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</w:t>
      </w:r>
      <w:r>
        <w:rPr>
          <w:rStyle w:val="Style_2_ch"/>
          <w:rFonts w:ascii="Times New Roman" w:hAnsi="Times New Roman"/>
          <w:sz w:val="28"/>
        </w:rPr>
        <w:t xml:space="preserve">27 год - </w:t>
      </w:r>
      <w:r>
        <w:rPr>
          <w:rStyle w:val="Style_2_ch"/>
          <w:rFonts w:ascii="Times New Roman" w:hAnsi="Times New Roman"/>
          <w:sz w:val="28"/>
        </w:rPr>
        <w:t>9057,47</w:t>
      </w:r>
      <w:r>
        <w:rPr>
          <w:rStyle w:val="Style_2_ch"/>
          <w:rFonts w:ascii="Times New Roman" w:hAnsi="Times New Roman"/>
          <w:sz w:val="28"/>
        </w:rPr>
        <w:t xml:space="preserve"> тыс. рублей;</w:t>
      </w:r>
    </w:p>
    <w:p w14:paraId="27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2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рублей»;</w:t>
      </w:r>
    </w:p>
    <w:p w14:paraId="2A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13) раздел 5 «Ресурсное обеспечение Программы» изложить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следующей редакции:</w:t>
      </w:r>
    </w:p>
    <w:p w14:paraId="2B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«5. Ресурсное обеспечение Программы</w:t>
      </w:r>
    </w:p>
    <w:p w14:paraId="2C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2D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Общий объем финансовых средств на реализацию Программы составляет </w:t>
      </w:r>
      <w:r>
        <w:rPr>
          <w:rStyle w:val="Style_2_ch"/>
          <w:rFonts w:ascii="Times New Roman" w:hAnsi="Times New Roman"/>
          <w:color w:val="000000"/>
          <w:sz w:val="28"/>
        </w:rPr>
        <w:t>2459300,32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2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Style w:val="Style_2_ch"/>
          <w:rFonts w:ascii="Times New Roman" w:hAnsi="Times New Roman"/>
          <w:sz w:val="28"/>
        </w:rPr>
        <w:t>1410062,66</w:t>
      </w:r>
      <w:r>
        <w:rPr>
          <w:rFonts w:ascii="Times New Roman" w:hAnsi="Times New Roman"/>
          <w:sz w:val="28"/>
        </w:rPr>
        <w:t xml:space="preserve"> тыс. рублей;</w:t>
      </w:r>
    </w:p>
    <w:p w14:paraId="2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2_ch"/>
          <w:rFonts w:ascii="Times New Roman" w:hAnsi="Times New Roman"/>
          <w:sz w:val="28"/>
        </w:rPr>
        <w:t>1014956,46</w:t>
      </w:r>
      <w:r>
        <w:rPr>
          <w:rFonts w:ascii="Times New Roman" w:hAnsi="Times New Roman"/>
          <w:sz w:val="28"/>
        </w:rPr>
        <w:t xml:space="preserve"> тыс. рублей;</w:t>
      </w:r>
    </w:p>
    <w:p w14:paraId="3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3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2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3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2031 год - 8570,30 тыс. рублей;</w:t>
      </w:r>
    </w:p>
    <w:p w14:paraId="34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35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50690,33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6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6832,44</w:t>
      </w:r>
      <w:r>
        <w:rPr>
          <w:rFonts w:ascii="Times New Roman" w:hAnsi="Times New Roman"/>
          <w:sz w:val="28"/>
        </w:rPr>
        <w:t xml:space="preserve"> тыс. рублей;</w:t>
      </w:r>
    </w:p>
    <w:p w14:paraId="3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2_ch"/>
          <w:rFonts w:ascii="Times New Roman" w:hAnsi="Times New Roman"/>
          <w:sz w:val="28"/>
        </w:rPr>
        <w:t>9576,69</w:t>
      </w:r>
      <w:r>
        <w:rPr>
          <w:rFonts w:ascii="Times New Roman" w:hAnsi="Times New Roman"/>
          <w:sz w:val="28"/>
        </w:rPr>
        <w:t xml:space="preserve"> тыс. рублей;</w:t>
      </w:r>
    </w:p>
    <w:p w14:paraId="38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- 8570,30 тыс. рублей;</w:t>
      </w:r>
    </w:p>
    <w:p w14:paraId="3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- 8570,30 тыс. рублей;</w:t>
      </w:r>
    </w:p>
    <w:p w14:paraId="3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- 8570,30 тыс. рублей;</w:t>
      </w:r>
    </w:p>
    <w:p w14:paraId="3B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2031 </w:t>
      </w:r>
      <w:r>
        <w:rPr>
          <w:rFonts w:ascii="Times New Roman" w:hAnsi="Times New Roman"/>
          <w:sz w:val="28"/>
        </w:rPr>
        <w:t>год - 8570,30 тыс. рублей;</w:t>
      </w:r>
    </w:p>
    <w:p w14:paraId="3C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21699,18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D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- 12641,71 тыс. рублей;</w:t>
      </w:r>
    </w:p>
    <w:p w14:paraId="3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2027 год - </w:t>
      </w:r>
      <w:r>
        <w:rPr>
          <w:rStyle w:val="Style_2_ch"/>
          <w:rFonts w:ascii="Times New Roman" w:hAnsi="Times New Roman"/>
          <w:sz w:val="28"/>
        </w:rPr>
        <w:t>9057,47</w:t>
      </w:r>
      <w:r>
        <w:rPr>
          <w:rFonts w:ascii="Times New Roman" w:hAnsi="Times New Roman"/>
          <w:sz w:val="28"/>
        </w:rPr>
        <w:t xml:space="preserve"> тыс. рублей;</w:t>
      </w:r>
    </w:p>
    <w:p w14:paraId="3F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2386910,81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4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- 1390588,51 тыс. рублей;</w:t>
      </w:r>
    </w:p>
    <w:p w14:paraId="4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2027 год - 996322,30 тыс. рублей.</w:t>
      </w:r>
    </w:p>
    <w:p w14:paraId="42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Финансовое обеспечение реализации Программы в части расходных обязательств города Ставрополя осуществляется за счет средств бюджета города Ставрополя. Распределение бюджетных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бюджете города Ставрополя на очередной финансовый год и плановый период</w:t>
      </w:r>
      <w:r>
        <w:rPr>
          <w:rFonts w:ascii="Times New Roman" w:hAnsi="Times New Roman"/>
          <w:color w:val="000000"/>
          <w:sz w:val="28"/>
        </w:rPr>
        <w:t>.»;</w:t>
      </w:r>
    </w:p>
    <w:p w14:paraId="43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14) приложение 1 «Перечень и общая характеристика мероприятий муниципа</w:t>
      </w:r>
      <w:r>
        <w:rPr>
          <w:rStyle w:val="Style_3_ch"/>
          <w:rFonts w:ascii="Times New Roman" w:hAnsi="Times New Roman"/>
          <w:sz w:val="28"/>
        </w:rPr>
        <w:t>льной программы «Развитие градостроительства на территории города</w:t>
      </w:r>
      <w:r>
        <w:rPr>
          <w:rStyle w:val="Style_3_ch"/>
          <w:rFonts w:ascii="Times New Roman" w:hAnsi="Times New Roman"/>
          <w:sz w:val="28"/>
        </w:rPr>
        <w:t xml:space="preserve"> Ставрополя»</w:t>
      </w:r>
      <w:r>
        <w:rPr>
          <w:rStyle w:val="Style_3_ch"/>
          <w:rFonts w:ascii="Times New Roman" w:hAnsi="Times New Roman"/>
          <w:sz w:val="28"/>
        </w:rPr>
        <w:t xml:space="preserve"> к Программе изложить в новой редакции согласно приложению.</w:t>
      </w:r>
    </w:p>
    <w:p w14:paraId="44000000">
      <w:pPr>
        <w:pStyle w:val="Style_2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Уточнение объемов финансирования,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перенос одного мероприятия </w:t>
      </w:r>
      <w:r>
        <w:rPr>
          <w:rStyle w:val="Style_3_ch"/>
          <w:rFonts w:ascii="Times New Roman" w:hAnsi="Times New Roman"/>
          <w:color w:val="000000"/>
          <w:sz w:val="28"/>
        </w:rPr>
        <w:br/>
      </w:r>
      <w:r>
        <w:rPr>
          <w:rStyle w:val="Style_3_ch"/>
          <w:rFonts w:ascii="Times New Roman" w:hAnsi="Times New Roman"/>
          <w:color w:val="000000"/>
          <w:sz w:val="28"/>
        </w:rPr>
        <w:t>на 2027 год и</w:t>
      </w:r>
      <w:r>
        <w:rPr>
          <w:rFonts w:ascii="Times New Roman" w:hAnsi="Times New Roman"/>
          <w:color w:val="000000"/>
          <w:sz w:val="28"/>
        </w:rPr>
        <w:t xml:space="preserve"> добавление нового мероприятия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не повлияет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на значение показателей (индикаторов) достижения целей </w:t>
      </w:r>
      <w:r>
        <w:rPr>
          <w:rStyle w:val="Style_3_ch"/>
          <w:rFonts w:ascii="Times New Roman" w:hAnsi="Times New Roman"/>
          <w:color w:val="000000"/>
          <w:sz w:val="28"/>
        </w:rPr>
        <w:t>и решения задач Программы.</w:t>
      </w:r>
    </w:p>
    <w:p w14:paraId="45000000">
      <w:pPr>
        <w:pStyle w:val="Style_3"/>
        <w:widowControl w:val="1"/>
        <w:spacing w:after="12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В связи с выш</w:t>
      </w:r>
      <w:r>
        <w:rPr>
          <w:rStyle w:val="Style_3_ch"/>
          <w:rFonts w:ascii="Times New Roman" w:hAnsi="Times New Roman"/>
          <w:color w:val="000000"/>
          <w:sz w:val="28"/>
        </w:rPr>
        <w:t>еизложенны</w:t>
      </w:r>
      <w:r>
        <w:rPr>
          <w:rStyle w:val="Style_3_ch"/>
          <w:rFonts w:ascii="Times New Roman" w:hAnsi="Times New Roman"/>
          <w:color w:val="000000"/>
          <w:sz w:val="28"/>
        </w:rPr>
        <w:t>м,</w:t>
      </w:r>
      <w:r>
        <w:rPr>
          <w:rFonts w:ascii="Times New Roman" w:hAnsi="Times New Roman"/>
          <w:sz w:val="28"/>
        </w:rPr>
        <w:t xml:space="preserve"> считаем необходимым принятие данного проекта постановления администрации города Ставрополя.</w:t>
      </w:r>
    </w:p>
    <w:p w14:paraId="46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47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48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49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 заместителя </w:t>
      </w:r>
    </w:p>
    <w:p w14:paraId="4A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города Ставрополя, </w:t>
      </w:r>
    </w:p>
    <w:p w14:paraId="4B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руководителя комитета градостроительства </w:t>
      </w:r>
    </w:p>
    <w:p w14:paraId="4C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</w:t>
      </w:r>
    </w:p>
    <w:p w14:paraId="4D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руководителя</w:t>
      </w:r>
    </w:p>
    <w:p w14:paraId="4E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градостроительства</w:t>
      </w:r>
    </w:p>
    <w:p w14:paraId="4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color w:val="000000"/>
          <w:spacing w:val="0"/>
          <w:sz w:val="28"/>
        </w:rPr>
        <w:t>С.В. Зимина</w:t>
      </w:r>
    </w:p>
    <w:p w14:paraId="5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3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4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5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6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7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B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C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D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E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5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3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4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5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6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7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B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C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D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E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6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3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4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5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6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7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7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О.Н. Сирый, </w:t>
      </w:r>
    </w:p>
    <w:p w14:paraId="7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И.А. Кривонос, </w:t>
      </w:r>
    </w:p>
    <w:p w14:paraId="7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24-53-05</w:t>
      </w:r>
    </w:p>
    <w:sectPr>
      <w:headerReference r:id="rId1" w:type="default"/>
      <w:headerReference r:id="rId2" w:type="even"/>
      <w:type w:val="nextPage"/>
      <w:pgSz w:h="16838" w:orient="portrait" w:w="11906"/>
      <w:pgMar w:bottom="822" w:footer="0" w:gutter="0" w:header="709" w:left="1985" w:right="567" w:top="141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4" w:type="paragraph">
    <w:name w:val="Contents 62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Contents 6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Footer2"/>
    <w:link w:val="Style_5_ch"/>
  </w:style>
  <w:style w:styleId="Style_5_ch" w:type="character">
    <w:name w:val="Footer2"/>
    <w:link w:val="Style_5"/>
  </w:style>
  <w:style w:styleId="Style_6" w:type="paragraph">
    <w:name w:val="toc 2"/>
    <w:next w:val="Style_2"/>
    <w:link w:val="Style_6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Указатель1"/>
    <w:basedOn w:val="Style_2"/>
    <w:link w:val="Style_7_ch"/>
  </w:style>
  <w:style w:styleId="Style_7_ch" w:type="character">
    <w:name w:val="Указатель1"/>
    <w:basedOn w:val="Style_2_ch"/>
    <w:link w:val="Style_7"/>
  </w:style>
  <w:style w:styleId="Style_8" w:type="paragraph">
    <w:name w:val="toc 4"/>
    <w:next w:val="Style_2"/>
    <w:link w:val="Style_8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6"/>
    <w:next w:val="Style_2"/>
    <w:link w:val="Style_9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2"/>
    <w:link w:val="Style_10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ontents 4"/>
    <w:link w:val="Style_11_ch"/>
    <w:rPr>
      <w:rFonts w:ascii="XO Thames" w:hAnsi="XO Thames"/>
      <w:color w:val="000000"/>
      <w:spacing w:val="0"/>
      <w:sz w:val="28"/>
    </w:rPr>
  </w:style>
  <w:style w:styleId="Style_11_ch" w:type="character">
    <w:name w:val="Contents 4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Normal (Web)11"/>
    <w:basedOn w:val="Style_2"/>
    <w:link w:val="Style_1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11"/>
    <w:basedOn w:val="Style_2_ch"/>
    <w:link w:val="Style_12"/>
    <w:rPr>
      <w:rFonts w:ascii="Times New Roman" w:hAnsi="Times New Roman"/>
      <w:sz w:val="24"/>
    </w:rPr>
  </w:style>
  <w:style w:styleId="Style_13" w:type="paragraph">
    <w:name w:val="Heading 31"/>
    <w:link w:val="Style_13_ch"/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1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2"/>
    <w:link w:val="Style_1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Text body"/>
    <w:link w:val="Style_16_ch"/>
  </w:style>
  <w:style w:styleId="Style_16_ch" w:type="character">
    <w:name w:val="Text body"/>
    <w:link w:val="Style_16"/>
  </w:style>
  <w:style w:styleId="Style_17" w:type="paragraph">
    <w:name w:val="Contents 22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22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Caption"/>
    <w:basedOn w:val="Style_2"/>
    <w:link w:val="Style_18_ch"/>
    <w:pPr>
      <w:widowControl w:val="1"/>
      <w:spacing w:after="120" w:before="120"/>
      <w:ind/>
    </w:pPr>
    <w:rPr>
      <w:i w:val="1"/>
      <w:sz w:val="24"/>
    </w:rPr>
  </w:style>
  <w:style w:styleId="Style_18_ch" w:type="character">
    <w:name w:val="Caption"/>
    <w:basedOn w:val="Style_2_ch"/>
    <w:link w:val="Style_18"/>
    <w:rPr>
      <w:i w:val="1"/>
      <w:sz w:val="24"/>
    </w:rPr>
  </w:style>
  <w:style w:styleId="Style_19" w:type="paragraph">
    <w:name w:val="Contents 2"/>
    <w:link w:val="Style_19_ch"/>
    <w:rPr>
      <w:rFonts w:ascii="XO Thames" w:hAnsi="XO Thames"/>
      <w:color w:val="000000"/>
      <w:spacing w:val="0"/>
      <w:sz w:val="28"/>
    </w:rPr>
  </w:style>
  <w:style w:styleId="Style_19_ch" w:type="character">
    <w:name w:val="Contents 2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Endnote2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Endnote2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Header12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1_ch" w:type="character">
    <w:name w:val="Header12"/>
    <w:link w:val="Style_21"/>
    <w:rPr>
      <w:rFonts w:asciiTheme="minorAscii" w:hAnsiTheme="minorHAnsi"/>
      <w:color w:val="000000"/>
      <w:spacing w:val="0"/>
      <w:sz w:val="22"/>
    </w:rPr>
  </w:style>
  <w:style w:styleId="Style_22" w:type="paragraph">
    <w:name w:val="Heading 51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2_ch" w:type="character">
    <w:name w:val="Heading 511"/>
    <w:link w:val="Style_22"/>
    <w:rPr>
      <w:rFonts w:ascii="XO Thames" w:hAnsi="XO Thames"/>
      <w:b w:val="1"/>
      <w:color w:val="000000"/>
      <w:spacing w:val="0"/>
      <w:sz w:val="22"/>
    </w:rPr>
  </w:style>
  <w:style w:styleId="Style_23" w:type="paragraph">
    <w:name w:val="Heading 312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3_ch" w:type="character">
    <w:name w:val="Heading 312"/>
    <w:link w:val="Style_23"/>
    <w:rPr>
      <w:rFonts w:ascii="XO Thames" w:hAnsi="XO Thames"/>
      <w:b w:val="1"/>
      <w:color w:val="000000"/>
      <w:spacing w:val="0"/>
      <w:sz w:val="26"/>
    </w:rPr>
  </w:style>
  <w:style w:styleId="Style_24" w:type="paragraph">
    <w:name w:val="Contents 12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4_ch" w:type="character">
    <w:name w:val="Contents 12"/>
    <w:link w:val="Style_24"/>
    <w:rPr>
      <w:rFonts w:ascii="XO Thames" w:hAnsi="XO Thames"/>
      <w:b w:val="1"/>
      <w:color w:val="000000"/>
      <w:spacing w:val="0"/>
      <w:sz w:val="28"/>
    </w:rPr>
  </w:style>
  <w:style w:styleId="Style_25" w:type="paragraph">
    <w:name w:val="Обычный111"/>
    <w:link w:val="Style_25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5_ch" w:type="character">
    <w:name w:val="Обычный111"/>
    <w:link w:val="Style_25"/>
    <w:rPr>
      <w:rFonts w:asciiTheme="minorAscii" w:hAnsiTheme="minorHAnsi"/>
      <w:color w:val="000000"/>
      <w:spacing w:val="0"/>
      <w:sz w:val="22"/>
    </w:rPr>
  </w:style>
  <w:style w:styleId="Style_26" w:type="paragraph">
    <w:name w:val="Замещающий текст111"/>
    <w:basedOn w:val="Style_27"/>
    <w:link w:val="Style_26_ch"/>
    <w:rPr>
      <w:color w:val="808080"/>
    </w:rPr>
  </w:style>
  <w:style w:styleId="Style_26_ch" w:type="character">
    <w:name w:val="Замещающий текст111"/>
    <w:basedOn w:val="Style_27_ch"/>
    <w:link w:val="Style_26"/>
    <w:rPr>
      <w:color w:val="808080"/>
    </w:rPr>
  </w:style>
  <w:style w:styleId="Style_28" w:type="paragraph">
    <w:name w:val="Heading 52"/>
    <w:link w:val="Style_28_ch"/>
    <w:rPr>
      <w:rFonts w:ascii="XO Thames" w:hAnsi="XO Thames"/>
      <w:b w:val="1"/>
      <w:color w:val="000000"/>
      <w:spacing w:val="0"/>
      <w:sz w:val="22"/>
    </w:rPr>
  </w:style>
  <w:style w:styleId="Style_28_ch" w:type="character">
    <w:name w:val="Heading 52"/>
    <w:link w:val="Style_28"/>
    <w:rPr>
      <w:rFonts w:ascii="XO Thames" w:hAnsi="XO Thames"/>
      <w:b w:val="1"/>
      <w:color w:val="000000"/>
      <w:spacing w:val="0"/>
      <w:sz w:val="22"/>
    </w:rPr>
  </w:style>
  <w:style w:styleId="Style_29" w:type="paragraph">
    <w:name w:val="Contents 92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92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Heading 412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0_ch" w:type="character">
    <w:name w:val="Heading 412"/>
    <w:link w:val="Style_30"/>
    <w:rPr>
      <w:rFonts w:ascii="XO Thames" w:hAnsi="XO Thames"/>
      <w:b w:val="1"/>
      <w:color w:val="000000"/>
      <w:spacing w:val="0"/>
      <w:sz w:val="24"/>
    </w:rPr>
  </w:style>
  <w:style w:styleId="Style_31" w:type="paragraph">
    <w:name w:val="Body Text"/>
    <w:basedOn w:val="Style_2"/>
    <w:link w:val="Style_31_ch"/>
    <w:pPr>
      <w:widowControl w:val="1"/>
      <w:spacing w:after="140" w:before="0" w:line="276" w:lineRule="auto"/>
      <w:ind/>
    </w:pPr>
  </w:style>
  <w:style w:styleId="Style_31_ch" w:type="character">
    <w:name w:val="Body Text"/>
    <w:basedOn w:val="Style_2_ch"/>
    <w:link w:val="Style_31"/>
  </w:style>
  <w:style w:styleId="Style_32" w:type="paragraph">
    <w:name w:val="Caption1"/>
    <w:link w:val="Style_32_ch"/>
    <w:rPr>
      <w:i w:val="1"/>
      <w:sz w:val="24"/>
    </w:rPr>
  </w:style>
  <w:style w:styleId="Style_32_ch" w:type="character">
    <w:name w:val="Caption1"/>
    <w:link w:val="Style_32"/>
    <w:rPr>
      <w:i w:val="1"/>
      <w:sz w:val="24"/>
    </w:rPr>
  </w:style>
  <w:style w:styleId="Style_33" w:type="paragraph">
    <w:name w:val="toc 3"/>
    <w:next w:val="Style_2"/>
    <w:link w:val="Style_33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3"/>
    <w:link w:val="Style_33"/>
    <w:rPr>
      <w:rFonts w:ascii="XO Thames" w:hAnsi="XO Thames"/>
      <w:color w:val="000000"/>
      <w:spacing w:val="0"/>
      <w:sz w:val="28"/>
    </w:rPr>
  </w:style>
  <w:style w:styleId="Style_3" w:type="paragraph">
    <w:name w:val="Body Text Indent 211"/>
    <w:basedOn w:val="Style_2"/>
    <w:link w:val="Style_3_ch"/>
    <w:pPr>
      <w:widowControl w:val="1"/>
      <w:spacing w:after="120" w:before="0" w:line="480" w:lineRule="auto"/>
      <w:ind w:left="283"/>
    </w:pPr>
    <w:rPr>
      <w:rFonts w:ascii="Times New Roman" w:hAnsi="Times New Roman"/>
      <w:sz w:val="28"/>
    </w:rPr>
  </w:style>
  <w:style w:styleId="Style_3_ch" w:type="character">
    <w:name w:val="Body Text Indent 211"/>
    <w:basedOn w:val="Style_2_ch"/>
    <w:link w:val="Style_3"/>
    <w:rPr>
      <w:rFonts w:ascii="Times New Roman" w:hAnsi="Times New Roman"/>
      <w:sz w:val="28"/>
    </w:rPr>
  </w:style>
  <w:style w:styleId="Style_34" w:type="paragraph">
    <w:name w:val="Гиперссылка111"/>
    <w:link w:val="Style_34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4_ch" w:type="character">
    <w:name w:val="Гиперссылка111"/>
    <w:link w:val="Style_34"/>
    <w:rPr>
      <w:rFonts w:ascii="Calibri" w:hAnsi="Calibri"/>
      <w:color w:val="0000FF"/>
      <w:spacing w:val="0"/>
      <w:sz w:val="22"/>
      <w:u w:val="single"/>
    </w:rPr>
  </w:style>
  <w:style w:styleId="Style_35" w:type="paragraph">
    <w:name w:val="Contents 52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Contents 52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Subtitle1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6_ch" w:type="character">
    <w:name w:val="Subtitle11"/>
    <w:link w:val="Style_36"/>
    <w:rPr>
      <w:rFonts w:ascii="XO Thames" w:hAnsi="XO Thames"/>
      <w:i w:val="1"/>
      <w:color w:val="000000"/>
      <w:spacing w:val="0"/>
      <w:sz w:val="24"/>
    </w:rPr>
  </w:style>
  <w:style w:styleId="Style_37" w:type="paragraph">
    <w:name w:val="Contents 51"/>
    <w:link w:val="Style_37_ch"/>
    <w:rPr>
      <w:rFonts w:ascii="XO Thames" w:hAnsi="XO Thames"/>
      <w:color w:val="000000"/>
      <w:spacing w:val="0"/>
      <w:sz w:val="28"/>
    </w:rPr>
  </w:style>
  <w:style w:styleId="Style_37_ch" w:type="character">
    <w:name w:val="Contents 51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Footnote2"/>
    <w:link w:val="Style_3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Footnote2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ConsPlusNormal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39_ch" w:type="character">
    <w:name w:val="ConsPlusNormal11"/>
    <w:link w:val="Style_39"/>
    <w:rPr>
      <w:rFonts w:ascii="Arial" w:hAnsi="Arial"/>
      <w:color w:val="000000"/>
      <w:spacing w:val="0"/>
      <w:sz w:val="20"/>
    </w:rPr>
  </w:style>
  <w:style w:styleId="Style_40" w:type="paragraph">
    <w:name w:val="Heading 12"/>
    <w:link w:val="Style_40_ch"/>
    <w:rPr>
      <w:rFonts w:ascii="XO Thames" w:hAnsi="XO Thames"/>
      <w:b w:val="1"/>
      <w:color w:val="000000"/>
      <w:spacing w:val="0"/>
      <w:sz w:val="32"/>
    </w:rPr>
  </w:style>
  <w:style w:styleId="Style_40_ch" w:type="character">
    <w:name w:val="Heading 12"/>
    <w:link w:val="Style_40"/>
    <w:rPr>
      <w:rFonts w:ascii="XO Thames" w:hAnsi="XO Thames"/>
      <w:b w:val="1"/>
      <w:color w:val="000000"/>
      <w:spacing w:val="0"/>
      <w:sz w:val="32"/>
    </w:rPr>
  </w:style>
  <w:style w:styleId="Style_41" w:type="paragraph">
    <w:name w:val="Contents 42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Contents 42"/>
    <w:link w:val="Style_41"/>
    <w:rPr>
      <w:rFonts w:ascii="XO Thames" w:hAnsi="XO Thames"/>
      <w:color w:val="000000"/>
      <w:spacing w:val="0"/>
      <w:sz w:val="28"/>
    </w:rPr>
  </w:style>
  <w:style w:styleId="Style_27" w:type="paragraph">
    <w:name w:val="Основной шрифт абзаца111"/>
    <w:link w:val="Style_27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7_ch" w:type="character">
    <w:name w:val="Основной шрифт абзаца111"/>
    <w:link w:val="Style_27"/>
    <w:rPr>
      <w:rFonts w:asciiTheme="minorAscii" w:hAnsiTheme="minorHAnsi"/>
      <w:color w:val="000000"/>
      <w:spacing w:val="0"/>
      <w:sz w:val="22"/>
    </w:rPr>
  </w:style>
  <w:style w:styleId="Style_42" w:type="paragraph">
    <w:name w:val="heading 5"/>
    <w:next w:val="Style_2"/>
    <w:link w:val="Style_4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2_ch" w:type="character">
    <w:name w:val="heading 5"/>
    <w:link w:val="Style_42"/>
    <w:rPr>
      <w:rFonts w:ascii="XO Thames" w:hAnsi="XO Thames"/>
      <w:b w:val="1"/>
      <w:color w:val="000000"/>
      <w:spacing w:val="0"/>
      <w:sz w:val="22"/>
    </w:rPr>
  </w:style>
  <w:style w:styleId="Style_43" w:type="paragraph">
    <w:name w:val="Header1"/>
    <w:link w:val="Style_43_ch"/>
  </w:style>
  <w:style w:styleId="Style_43_ch" w:type="character">
    <w:name w:val="Header1"/>
    <w:link w:val="Style_43"/>
  </w:style>
  <w:style w:styleId="Style_44" w:type="paragraph">
    <w:name w:val="Subtitle2"/>
    <w:link w:val="Style_44_ch"/>
    <w:rPr>
      <w:rFonts w:ascii="XO Thames" w:hAnsi="XO Thames"/>
      <w:i w:val="1"/>
      <w:color w:val="000000"/>
      <w:spacing w:val="0"/>
      <w:sz w:val="24"/>
    </w:rPr>
  </w:style>
  <w:style w:styleId="Style_44_ch" w:type="character">
    <w:name w:val="Subtitle2"/>
    <w:link w:val="Style_44"/>
    <w:rPr>
      <w:rFonts w:ascii="XO Thames" w:hAnsi="XO Thames"/>
      <w:i w:val="1"/>
      <w:color w:val="000000"/>
      <w:spacing w:val="0"/>
      <w:sz w:val="24"/>
    </w:rPr>
  </w:style>
  <w:style w:styleId="Style_45" w:type="paragraph">
    <w:name w:val="Contents 91"/>
    <w:link w:val="Style_45_ch"/>
    <w:rPr>
      <w:rFonts w:ascii="XO Thames" w:hAnsi="XO Thames"/>
      <w:color w:val="000000"/>
      <w:spacing w:val="0"/>
      <w:sz w:val="28"/>
    </w:rPr>
  </w:style>
  <w:style w:styleId="Style_45_ch" w:type="character">
    <w:name w:val="Contents 91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heading 1"/>
    <w:next w:val="Style_2"/>
    <w:link w:val="Style_4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6_ch" w:type="character">
    <w:name w:val="heading 1"/>
    <w:link w:val="Style_46"/>
    <w:rPr>
      <w:rFonts w:ascii="XO Thames" w:hAnsi="XO Thames"/>
      <w:b w:val="1"/>
      <w:color w:val="000000"/>
      <w:spacing w:val="0"/>
      <w:sz w:val="32"/>
    </w:rPr>
  </w:style>
  <w:style w:styleId="Style_47" w:type="paragraph">
    <w:name w:val="Footer"/>
    <w:basedOn w:val="Style_2"/>
    <w:link w:val="Style_47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7_ch" w:type="character">
    <w:name w:val="Footer"/>
    <w:basedOn w:val="Style_2_ch"/>
    <w:link w:val="Style_47"/>
  </w:style>
  <w:style w:styleId="Style_48" w:type="paragraph">
    <w:name w:val="List"/>
    <w:basedOn w:val="Style_31"/>
    <w:link w:val="Style_48_ch"/>
  </w:style>
  <w:style w:styleId="Style_48_ch" w:type="character">
    <w:name w:val="List"/>
    <w:basedOn w:val="Style_31_ch"/>
    <w:link w:val="Style_48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49" w:type="paragraph">
    <w:name w:val="List1"/>
    <w:basedOn w:val="Style_16"/>
    <w:link w:val="Style_49_ch"/>
  </w:style>
  <w:style w:styleId="Style_49_ch" w:type="character">
    <w:name w:val="List1"/>
    <w:basedOn w:val="Style_16_ch"/>
    <w:link w:val="Style_49"/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1_ch" w:type="character">
    <w:name w:val="Footnote"/>
    <w:link w:val="Style_51"/>
    <w:rPr>
      <w:rFonts w:ascii="XO Thames" w:hAnsi="XO Thames"/>
      <w:sz w:val="22"/>
    </w:rPr>
  </w:style>
  <w:style w:styleId="Style_52" w:type="paragraph">
    <w:name w:val="Title2"/>
    <w:link w:val="Style_52_ch"/>
    <w:rPr>
      <w:rFonts w:ascii="XO Thames" w:hAnsi="XO Thames"/>
      <w:b w:val="1"/>
      <w:caps w:val="1"/>
      <w:color w:val="000000"/>
      <w:spacing w:val="0"/>
      <w:sz w:val="40"/>
    </w:rPr>
  </w:style>
  <w:style w:styleId="Style_52_ch" w:type="character">
    <w:name w:val="Title2"/>
    <w:link w:val="Style_52"/>
    <w:rPr>
      <w:rFonts w:ascii="XO Thames" w:hAnsi="XO Thames"/>
      <w:b w:val="1"/>
      <w:caps w:val="1"/>
      <w:color w:val="000000"/>
      <w:spacing w:val="0"/>
      <w:sz w:val="40"/>
    </w:rPr>
  </w:style>
  <w:style w:styleId="Style_53" w:type="paragraph">
    <w:name w:val="toc 1"/>
    <w:next w:val="Style_2"/>
    <w:link w:val="Style_53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toc 1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Header and Footer"/>
    <w:link w:val="Style_5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4_ch" w:type="character">
    <w:name w:val="Header and Footer"/>
    <w:link w:val="Style_54"/>
    <w:rPr>
      <w:rFonts w:ascii="XO Thames" w:hAnsi="XO Thames"/>
      <w:sz w:val="28"/>
    </w:rPr>
  </w:style>
  <w:style w:styleId="Style_55" w:type="paragraph">
    <w:name w:val="Contents 32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Contents 32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Default Paragraph Font11"/>
    <w:link w:val="Style_5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6_ch" w:type="character">
    <w:name w:val="Default Paragraph Font11"/>
    <w:link w:val="Style_56"/>
    <w:rPr>
      <w:rFonts w:asciiTheme="minorAscii" w:hAnsiTheme="minorHAnsi"/>
      <w:color w:val="000000"/>
      <w:spacing w:val="0"/>
      <w:sz w:val="22"/>
    </w:rPr>
  </w:style>
  <w:style w:styleId="Style_57" w:type="paragraph">
    <w:name w:val="List Paragraph11"/>
    <w:basedOn w:val="Style_2"/>
    <w:link w:val="Style_57_ch"/>
    <w:pPr>
      <w:widowControl w:val="1"/>
      <w:spacing w:after="200" w:before="0"/>
      <w:ind w:left="720"/>
      <w:contextualSpacing w:val="1"/>
    </w:pPr>
  </w:style>
  <w:style w:styleId="Style_57_ch" w:type="character">
    <w:name w:val="List Paragraph11"/>
    <w:basedOn w:val="Style_2_ch"/>
    <w:link w:val="Style_57"/>
  </w:style>
  <w:style w:styleId="Style_58" w:type="paragraph">
    <w:name w:val="Title1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58_ch" w:type="character">
    <w:name w:val="Title11"/>
    <w:link w:val="Style_58"/>
    <w:rPr>
      <w:rFonts w:ascii="XO Thames" w:hAnsi="XO Thames"/>
      <w:b w:val="1"/>
      <w:caps w:val="1"/>
      <w:color w:val="000000"/>
      <w:spacing w:val="0"/>
      <w:sz w:val="40"/>
    </w:rPr>
  </w:style>
  <w:style w:styleId="Style_59" w:type="paragraph">
    <w:name w:val="Internet Link2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59_ch" w:type="character">
    <w:name w:val="Internet Link2"/>
    <w:link w:val="Style_59"/>
    <w:rPr>
      <w:rFonts w:ascii="Calibri" w:hAnsi="Calibri"/>
      <w:color w:val="0000FF"/>
      <w:spacing w:val="0"/>
      <w:sz w:val="22"/>
      <w:u w:val="single"/>
    </w:rPr>
  </w:style>
  <w:style w:styleId="Style_60" w:type="paragraph">
    <w:name w:val="toc 9"/>
    <w:next w:val="Style_2"/>
    <w:link w:val="Style_60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toc 9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Contents 3"/>
    <w:link w:val="Style_61_ch"/>
    <w:rPr>
      <w:rFonts w:ascii="XO Thames" w:hAnsi="XO Thames"/>
      <w:color w:val="000000"/>
      <w:spacing w:val="0"/>
      <w:sz w:val="28"/>
    </w:rPr>
  </w:style>
  <w:style w:styleId="Style_61_ch" w:type="character">
    <w:name w:val="Contents 3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Contents 1"/>
    <w:link w:val="Style_62_ch"/>
    <w:rPr>
      <w:rFonts w:ascii="XO Thames" w:hAnsi="XO Thames"/>
      <w:b w:val="1"/>
      <w:color w:val="000000"/>
      <w:spacing w:val="0"/>
      <w:sz w:val="28"/>
    </w:rPr>
  </w:style>
  <w:style w:styleId="Style_62_ch" w:type="character">
    <w:name w:val="Contents 1"/>
    <w:link w:val="Style_62"/>
    <w:rPr>
      <w:rFonts w:ascii="XO Thames" w:hAnsi="XO Thames"/>
      <w:b w:val="1"/>
      <w:color w:val="000000"/>
      <w:spacing w:val="0"/>
      <w:sz w:val="28"/>
    </w:rPr>
  </w:style>
  <w:style w:styleId="Style_63" w:type="paragraph">
    <w:name w:val="toc 8"/>
    <w:next w:val="Style_2"/>
    <w:link w:val="Style_63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toc 8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ing 1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64_ch" w:type="character">
    <w:name w:val="Heading 111"/>
    <w:link w:val="Style_64"/>
    <w:rPr>
      <w:rFonts w:ascii="XO Thames" w:hAnsi="XO Thames"/>
      <w:b w:val="1"/>
      <w:color w:val="000000"/>
      <w:spacing w:val="0"/>
      <w:sz w:val="32"/>
    </w:rPr>
  </w:style>
  <w:style w:styleId="Style_65" w:type="paragraph">
    <w:name w:val="Contents 81"/>
    <w:link w:val="Style_65_ch"/>
    <w:rPr>
      <w:rFonts w:ascii="XO Thames" w:hAnsi="XO Thames"/>
      <w:color w:val="000000"/>
      <w:spacing w:val="0"/>
      <w:sz w:val="28"/>
    </w:rPr>
  </w:style>
  <w:style w:styleId="Style_65_ch" w:type="character">
    <w:name w:val="Contents 8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7"/>
    <w:link w:val="Style_66_ch"/>
    <w:rPr>
      <w:rFonts w:ascii="XO Thames" w:hAnsi="XO Thames"/>
      <w:color w:val="000000"/>
      <w:spacing w:val="0"/>
      <w:sz w:val="28"/>
    </w:rPr>
  </w:style>
  <w:style w:styleId="Style_66_ch" w:type="character">
    <w:name w:val="Contents 7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Заголовок1"/>
    <w:basedOn w:val="Style_2"/>
    <w:next w:val="Style_31"/>
    <w:link w:val="Style_6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7_ch" w:type="character">
    <w:name w:val="Заголовок1"/>
    <w:basedOn w:val="Style_2_ch"/>
    <w:link w:val="Style_67"/>
    <w:rPr>
      <w:rFonts w:ascii="Liberation Sans" w:hAnsi="Liberation Sans"/>
      <w:sz w:val="28"/>
    </w:rPr>
  </w:style>
  <w:style w:styleId="Style_68" w:type="paragraph">
    <w:name w:val="Contents 6"/>
    <w:link w:val="Style_68_ch"/>
    <w:rPr>
      <w:rFonts w:ascii="XO Thames" w:hAnsi="XO Thames"/>
      <w:color w:val="000000"/>
      <w:spacing w:val="0"/>
      <w:sz w:val="28"/>
    </w:rPr>
  </w:style>
  <w:style w:styleId="Style_68_ch" w:type="character">
    <w:name w:val="Contents 6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Contents 82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Contents 82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Balloon Text11"/>
    <w:basedOn w:val="Style_2"/>
    <w:link w:val="Style_7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70_ch" w:type="character">
    <w:name w:val="Balloon Text11"/>
    <w:basedOn w:val="Style_2_ch"/>
    <w:link w:val="Style_70"/>
    <w:rPr>
      <w:rFonts w:ascii="Tahoma" w:hAnsi="Tahoma"/>
      <w:sz w:val="16"/>
    </w:rPr>
  </w:style>
  <w:style w:styleId="Style_71" w:type="paragraph">
    <w:name w:val="Endnote11"/>
    <w:link w:val="Style_7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1_ch" w:type="character">
    <w:name w:val="Endnote11"/>
    <w:link w:val="Style_71"/>
    <w:rPr>
      <w:rFonts w:ascii="XO Thames" w:hAnsi="XO Thames"/>
      <w:color w:val="000000"/>
      <w:spacing w:val="0"/>
      <w:sz w:val="22"/>
    </w:rPr>
  </w:style>
  <w:style w:styleId="Style_72" w:type="paragraph">
    <w:name w:val="toc 5"/>
    <w:next w:val="Style_2"/>
    <w:link w:val="Style_72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toc 5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Header and Footer11"/>
    <w:link w:val="Style_73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73_ch" w:type="character">
    <w:name w:val="Header and Footer11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Footer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4_ch" w:type="character">
    <w:name w:val="Footer11"/>
    <w:link w:val="Style_74"/>
    <w:rPr>
      <w:rFonts w:asciiTheme="minorAscii" w:hAnsiTheme="minorHAnsi"/>
      <w:color w:val="000000"/>
      <w:spacing w:val="0"/>
      <w:sz w:val="22"/>
    </w:rPr>
  </w:style>
  <w:style w:styleId="Style_75" w:type="paragraph">
    <w:name w:val="Heading 22"/>
    <w:link w:val="Style_75_ch"/>
    <w:rPr>
      <w:rFonts w:ascii="XO Thames" w:hAnsi="XO Thames"/>
      <w:b w:val="1"/>
      <w:color w:val="000000"/>
      <w:spacing w:val="0"/>
      <w:sz w:val="28"/>
    </w:rPr>
  </w:style>
  <w:style w:styleId="Style_75_ch" w:type="character">
    <w:name w:val="Heading 22"/>
    <w:link w:val="Style_75"/>
    <w:rPr>
      <w:rFonts w:ascii="XO Thames" w:hAnsi="XO Thames"/>
      <w:b w:val="1"/>
      <w:color w:val="000000"/>
      <w:spacing w:val="0"/>
      <w:sz w:val="28"/>
    </w:rPr>
  </w:style>
  <w:style w:styleId="Style_76" w:type="paragraph">
    <w:name w:val="Subtitle"/>
    <w:next w:val="Style_2"/>
    <w:link w:val="Style_76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6_ch" w:type="character">
    <w:name w:val="Subtitle"/>
    <w:link w:val="Style_76"/>
    <w:rPr>
      <w:rFonts w:ascii="XO Thames" w:hAnsi="XO Thames"/>
      <w:i w:val="1"/>
      <w:color w:val="000000"/>
      <w:spacing w:val="0"/>
      <w:sz w:val="24"/>
    </w:rPr>
  </w:style>
  <w:style w:styleId="Style_77" w:type="paragraph">
    <w:name w:val="Heading 41"/>
    <w:link w:val="Style_77_ch"/>
    <w:rPr>
      <w:rFonts w:ascii="XO Thames" w:hAnsi="XO Thames"/>
      <w:b w:val="1"/>
      <w:color w:val="000000"/>
      <w:spacing w:val="0"/>
      <w:sz w:val="24"/>
    </w:rPr>
  </w:style>
  <w:style w:styleId="Style_77_ch" w:type="character">
    <w:name w:val="Heading 41"/>
    <w:link w:val="Style_77"/>
    <w:rPr>
      <w:rFonts w:ascii="XO Thames" w:hAnsi="XO Thames"/>
      <w:b w:val="1"/>
      <w:color w:val="000000"/>
      <w:spacing w:val="0"/>
      <w:sz w:val="24"/>
    </w:rPr>
  </w:style>
  <w:style w:styleId="Style_78" w:type="paragraph">
    <w:name w:val="Title"/>
    <w:next w:val="Style_2"/>
    <w:link w:val="Style_78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8_ch" w:type="character">
    <w:name w:val="Title"/>
    <w:link w:val="Style_78"/>
    <w:rPr>
      <w:rFonts w:ascii="XO Thames" w:hAnsi="XO Thames"/>
      <w:b w:val="1"/>
      <w:caps w:val="1"/>
      <w:color w:val="000000"/>
      <w:spacing w:val="0"/>
      <w:sz w:val="40"/>
    </w:rPr>
  </w:style>
  <w:style w:styleId="Style_79" w:type="paragraph">
    <w:name w:val="heading 4"/>
    <w:next w:val="Style_2"/>
    <w:link w:val="Style_7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9_ch" w:type="character">
    <w:name w:val="heading 4"/>
    <w:link w:val="Style_79"/>
    <w:rPr>
      <w:rFonts w:ascii="XO Thames" w:hAnsi="XO Thames"/>
      <w:b w:val="1"/>
      <w:color w:val="000000"/>
      <w:spacing w:val="0"/>
      <w:sz w:val="24"/>
    </w:rPr>
  </w:style>
  <w:style w:styleId="Style_80" w:type="paragraph">
    <w:name w:val="Contents 72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0_ch" w:type="character">
    <w:name w:val="Contents 72"/>
    <w:link w:val="Style_80"/>
    <w:rPr>
      <w:rFonts w:ascii="XO Thames" w:hAnsi="XO Thames"/>
      <w:color w:val="000000"/>
      <w:spacing w:val="0"/>
      <w:sz w:val="28"/>
    </w:rPr>
  </w:style>
  <w:style w:styleId="Style_81" w:type="paragraph">
    <w:name w:val="Footnote11"/>
    <w:link w:val="Style_81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1_ch" w:type="character">
    <w:name w:val="Footnote11"/>
    <w:link w:val="Style_81"/>
    <w:rPr>
      <w:rFonts w:ascii="XO Thames" w:hAnsi="XO Thames"/>
      <w:color w:val="000000"/>
      <w:spacing w:val="0"/>
      <w:sz w:val="22"/>
    </w:rPr>
  </w:style>
  <w:style w:styleId="Style_82" w:type="paragraph">
    <w:name w:val="heading 2"/>
    <w:next w:val="Style_2"/>
    <w:link w:val="Style_8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82_ch" w:type="character">
    <w:name w:val="heading 2"/>
    <w:link w:val="Style_82"/>
    <w:rPr>
      <w:rFonts w:ascii="XO Thames" w:hAnsi="XO Thames"/>
      <w:b w:val="1"/>
      <w:color w:val="000000"/>
      <w:spacing w:val="0"/>
      <w:sz w:val="28"/>
    </w:rPr>
  </w:style>
  <w:style w:styleId="Style_83" w:type="paragraph">
    <w:name w:val="Internet Link11"/>
    <w:link w:val="Style_83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83_ch" w:type="character">
    <w:name w:val="Internet Link11"/>
    <w:link w:val="Style_83"/>
    <w:rPr>
      <w:rFonts w:ascii="Calibri" w:hAnsi="Calibri"/>
      <w:color w:val="0000FF"/>
      <w:spacing w:val="0"/>
      <w:sz w:val="22"/>
      <w:u w:val="single"/>
    </w:rPr>
  </w:style>
  <w:style w:styleId="Style_84" w:type="paragraph">
    <w:name w:val="Header and Footer2"/>
    <w:link w:val="Style_8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84_ch" w:type="character">
    <w:name w:val="Header and Footer2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Heading 21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5_ch" w:type="character">
    <w:name w:val="Heading 211"/>
    <w:link w:val="Style_85"/>
    <w:rPr>
      <w:rFonts w:ascii="XO Thames" w:hAnsi="XO Thames"/>
      <w:b w:val="1"/>
      <w:color w:val="000000"/>
      <w:spacing w:val="0"/>
      <w:sz w:val="28"/>
    </w:rPr>
  </w:style>
  <w:style w:default="1" w:styleId="Style_8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Table Grid"/>
    <w:basedOn w:val="Style_8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2013-01-21T12:41:00Z</dcterms:created>
  <dcterms:modified xsi:type="dcterms:W3CDTF">2026-07-29T12:57:40Z</dcterms:modified>
</cp:coreProperties>
</file>