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74" w:rsidRDefault="00DF2A72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color w:val="FFFFFF"/>
        </w:rPr>
        <w:drawing>
          <wp:inline distT="0" distB="0" distL="0" distR="0">
            <wp:extent cx="819327" cy="7708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9327" cy="7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74" w:rsidRDefault="00DF2A72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 О С Т А Н О В Л Е Н И Е</w:t>
      </w:r>
      <w:r>
        <w:rPr>
          <w:rFonts w:ascii="Times New Roman" w:hAnsi="Times New Roman"/>
          <w:sz w:val="36"/>
        </w:rPr>
        <w:br/>
      </w:r>
      <w:r>
        <w:rPr>
          <w:rFonts w:ascii="Times New Roman" w:hAnsi="Times New Roman"/>
          <w:spacing w:val="30"/>
          <w:sz w:val="32"/>
        </w:rPr>
        <w:t>АДМИНИСТРАЦИИ ГОРОДА СТАВРОПОЛЯ</w:t>
      </w:r>
      <w:r>
        <w:rPr>
          <w:rFonts w:ascii="Times New Roman" w:hAnsi="Times New Roman"/>
          <w:spacing w:val="30"/>
          <w:sz w:val="32"/>
        </w:rPr>
        <w:br/>
        <w:t>СТАВРОПОЛЬСКОГО КРАЯ</w:t>
      </w:r>
    </w:p>
    <w:p w:rsidR="007C1674" w:rsidRDefault="007C1674">
      <w:pPr>
        <w:widowControl w:val="0"/>
        <w:spacing w:after="0" w:line="240" w:lineRule="auto"/>
        <w:jc w:val="both"/>
        <w:rPr>
          <w:rFonts w:ascii="Times New Roman" w:hAnsi="Times New Roman"/>
          <w:spacing w:val="30"/>
          <w:sz w:val="32"/>
        </w:rPr>
      </w:pPr>
    </w:p>
    <w:p w:rsidR="007C1674" w:rsidRDefault="00DF2A7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0"/>
          <w:sz w:val="32"/>
        </w:rPr>
        <w:t>18.04.2025                 г. Ставрополь                      № 927</w:t>
      </w:r>
    </w:p>
    <w:p w:rsidR="007C1674" w:rsidRDefault="007C1674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</w:p>
    <w:p w:rsidR="007C1674" w:rsidRDefault="00DF2A72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документации по планировке территории (проекта планировки территории и проекта </w:t>
      </w:r>
      <w:r>
        <w:rPr>
          <w:rFonts w:ascii="Times New Roman" w:hAnsi="Times New Roman"/>
          <w:sz w:val="28"/>
        </w:rPr>
        <w:t>межевания территории) по улице Ленина города Ставрополя в границах территориальной зоны «ОД-1. Общественно-деловые зоны» в целях установления границ земельных участков, установления красных линий</w:t>
      </w:r>
    </w:p>
    <w:p w:rsidR="007C1674" w:rsidRDefault="007C1674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</w:p>
    <w:p w:rsidR="007C1674" w:rsidRDefault="00DF2A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45, 46 Градостроительного кодекс</w:t>
      </w:r>
      <w:r>
        <w:rPr>
          <w:rFonts w:ascii="Times New Roman" w:hAnsi="Times New Roman"/>
          <w:sz w:val="28"/>
        </w:rPr>
        <w:t>а Российской Федерации, Федеральным законом от 06 октября 2003 г.                          № 131-ФЗ «Об общих принципах организации местного самоуправления                   в Российской Федерации», Уставом муниципального образования городского округа горо</w:t>
      </w:r>
      <w:r>
        <w:rPr>
          <w:rFonts w:ascii="Times New Roman" w:hAnsi="Times New Roman"/>
          <w:sz w:val="28"/>
        </w:rPr>
        <w:t xml:space="preserve">да Ставрополя Ставропольского края, постановлением администрации города Ставрополя от 15.10.2021 № 2342 «Об утверждении Правил землепользования и застройки муниципального образования города Ставрополя Ставропольского края», на основании заявления          </w:t>
      </w:r>
      <w:r>
        <w:rPr>
          <w:rFonts w:ascii="Times New Roman" w:hAnsi="Times New Roman"/>
          <w:sz w:val="28"/>
        </w:rPr>
        <w:t xml:space="preserve">               </w:t>
      </w:r>
      <w:proofErr w:type="spellStart"/>
      <w:r>
        <w:rPr>
          <w:rFonts w:ascii="Times New Roman" w:hAnsi="Times New Roman"/>
          <w:sz w:val="28"/>
        </w:rPr>
        <w:t>Рустамова</w:t>
      </w:r>
      <w:proofErr w:type="spellEnd"/>
      <w:r>
        <w:rPr>
          <w:rFonts w:ascii="Times New Roman" w:hAnsi="Times New Roman"/>
          <w:sz w:val="28"/>
        </w:rPr>
        <w:t xml:space="preserve"> Д.Ш. от 18</w:t>
      </w:r>
      <w:r>
        <w:rPr>
          <w:rFonts w:ascii="Times New Roman" w:hAnsi="Times New Roman"/>
          <w:sz w:val="28"/>
        </w:rPr>
        <w:t>.03.2025 № 1138</w:t>
      </w:r>
    </w:p>
    <w:p w:rsidR="007C1674" w:rsidRDefault="007C16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C1674" w:rsidRDefault="00DF2A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C1674" w:rsidRDefault="007C16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C1674" w:rsidRDefault="00DF2A72">
      <w:pPr>
        <w:pStyle w:val="a9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Разрешить </w:t>
      </w:r>
      <w:proofErr w:type="spellStart"/>
      <w:r>
        <w:rPr>
          <w:rFonts w:ascii="Times New Roman" w:hAnsi="Times New Roman"/>
          <w:sz w:val="28"/>
        </w:rPr>
        <w:t>Рустамову</w:t>
      </w:r>
      <w:proofErr w:type="spellEnd"/>
      <w:r>
        <w:rPr>
          <w:rFonts w:ascii="Times New Roman" w:hAnsi="Times New Roman"/>
          <w:sz w:val="28"/>
        </w:rPr>
        <w:t xml:space="preserve"> Д.Ш. подготовить документацию </w:t>
      </w:r>
      <w:r>
        <w:rPr>
          <w:rFonts w:ascii="Times New Roman" w:hAnsi="Times New Roman"/>
          <w:sz w:val="28"/>
        </w:rPr>
        <w:br/>
        <w:t>по планировке территории (проект планировки территории и проект межевания территории) по улице Ленина города Ставрополя в границах территор</w:t>
      </w:r>
      <w:r>
        <w:rPr>
          <w:rFonts w:ascii="Times New Roman" w:hAnsi="Times New Roman"/>
          <w:sz w:val="28"/>
        </w:rPr>
        <w:t xml:space="preserve">иальной зоны «ОД-1. Общественно-деловые зоны» согласно приложениям 1, 2, 3 в целях установления границ земельных </w:t>
      </w:r>
      <w:proofErr w:type="gramStart"/>
      <w:r>
        <w:rPr>
          <w:rFonts w:ascii="Times New Roman" w:hAnsi="Times New Roman"/>
          <w:sz w:val="28"/>
        </w:rPr>
        <w:t xml:space="preserve">участков,   </w:t>
      </w:r>
      <w:proofErr w:type="gramEnd"/>
      <w:r>
        <w:rPr>
          <w:rFonts w:ascii="Times New Roman" w:hAnsi="Times New Roman"/>
          <w:sz w:val="28"/>
        </w:rPr>
        <w:t xml:space="preserve">                    установления красных линий.</w:t>
      </w:r>
    </w:p>
    <w:p w:rsidR="007C1674" w:rsidRDefault="00DF2A72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о порядке, сроках подготовки и содержании документации по планировке те</w:t>
      </w:r>
      <w:r>
        <w:rPr>
          <w:rFonts w:ascii="Times New Roman" w:hAnsi="Times New Roman"/>
          <w:sz w:val="28"/>
        </w:rPr>
        <w:t>рритории (проекта планировки территории</w:t>
      </w:r>
      <w:r>
        <w:rPr>
          <w:rFonts w:ascii="Times New Roman" w:hAnsi="Times New Roman"/>
          <w:sz w:val="28"/>
        </w:rPr>
        <w:br/>
        <w:t>и проекта межевания территории), указанной в пункте 1 настоящего постановления, могут быть представлены заинтересованными лицами в письменной форме в комитет градостроительства администрации города Ставрополя по адре</w:t>
      </w:r>
      <w:r>
        <w:rPr>
          <w:rFonts w:ascii="Times New Roman" w:hAnsi="Times New Roman"/>
          <w:sz w:val="28"/>
        </w:rPr>
        <w:t>су: город Ставрополь, улица Мира, 282а, кабинет № 44, в течение пятнадцати календарных дней со дня опубликования настоящего постановления.</w:t>
      </w:r>
    </w:p>
    <w:p w:rsidR="007C1674" w:rsidRDefault="00DF2A72">
      <w:pPr>
        <w:pStyle w:val="a9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Комитету градостроительства администрации города Ставрополя:</w:t>
      </w:r>
    </w:p>
    <w:p w:rsidR="007C1674" w:rsidRDefault="00DF2A72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техническое сопровождение подготовки</w:t>
      </w:r>
      <w:r>
        <w:rPr>
          <w:rFonts w:ascii="Times New Roman" w:hAnsi="Times New Roman"/>
          <w:sz w:val="28"/>
        </w:rPr>
        <w:t xml:space="preserve"> документации по планировке территории (проекта планировки территории и проекта межевания территории), указанной в пункте 1 настоящего постановления;</w:t>
      </w:r>
    </w:p>
    <w:p w:rsidR="007C1674" w:rsidRDefault="00DF2A72">
      <w:pPr>
        <w:pStyle w:val="a9"/>
        <w:widowControl w:val="0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передачу предложений о порядке, сроках подготовки и содержании документации по планировке тер</w:t>
      </w:r>
      <w:r>
        <w:rPr>
          <w:rFonts w:ascii="Times New Roman" w:hAnsi="Times New Roman"/>
          <w:sz w:val="28"/>
        </w:rPr>
        <w:t xml:space="preserve">ритории (проекта планировки территории и проекта межевания территории), указанной в пункте 1 настоящего постановления, в адрес </w:t>
      </w:r>
      <w:proofErr w:type="spellStart"/>
      <w:r>
        <w:rPr>
          <w:rFonts w:ascii="Times New Roman" w:hAnsi="Times New Roman"/>
          <w:sz w:val="28"/>
        </w:rPr>
        <w:t>Рустамова</w:t>
      </w:r>
      <w:proofErr w:type="spellEnd"/>
      <w:r>
        <w:rPr>
          <w:rFonts w:ascii="Times New Roman" w:hAnsi="Times New Roman"/>
          <w:sz w:val="28"/>
        </w:rPr>
        <w:t xml:space="preserve"> Д.Ш.</w:t>
      </w:r>
    </w:p>
    <w:p w:rsidR="007C1674" w:rsidRDefault="00DF2A72">
      <w:pPr>
        <w:pStyle w:val="a9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Настоящее постановление вступает в силу со дня его подписания. </w:t>
      </w:r>
    </w:p>
    <w:p w:rsidR="007C1674" w:rsidRDefault="00DF2A72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настоящее постановление (за исключени</w:t>
      </w:r>
      <w:r>
        <w:rPr>
          <w:rFonts w:ascii="Times New Roman" w:hAnsi="Times New Roman"/>
          <w:sz w:val="28"/>
        </w:rPr>
        <w:t>ем персональных данных) в сетевом издании «Правовой портал администрации города Ставрополя» (право-</w:t>
      </w:r>
      <w:proofErr w:type="spellStart"/>
      <w:r>
        <w:rPr>
          <w:rFonts w:ascii="Times New Roman" w:hAnsi="Times New Roman"/>
          <w:sz w:val="28"/>
        </w:rPr>
        <w:t>ставрополь.рф</w:t>
      </w:r>
      <w:proofErr w:type="spellEnd"/>
      <w:r>
        <w:rPr>
          <w:rFonts w:ascii="Times New Roman" w:hAnsi="Times New Roman"/>
          <w:sz w:val="28"/>
        </w:rPr>
        <w:t>) и разместить на официальном сайте администрации города Ставрополя (за исключением персональных данных) в информационно-телекоммуникационной се</w:t>
      </w:r>
      <w:r>
        <w:rPr>
          <w:rFonts w:ascii="Times New Roman" w:hAnsi="Times New Roman"/>
          <w:sz w:val="28"/>
        </w:rPr>
        <w:t>ти «Интернет» в течение трех дней со дня его вступления в силу.</w:t>
      </w:r>
    </w:p>
    <w:p w:rsidR="007C1674" w:rsidRDefault="007C167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C1674" w:rsidRDefault="007C167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C1674" w:rsidRDefault="00DF2A72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И.И. Ульянченко</w:t>
      </w:r>
    </w:p>
    <w:p w:rsidR="007C1674" w:rsidRDefault="007C1674">
      <w:pPr>
        <w:jc w:val="both"/>
        <w:rPr>
          <w:rFonts w:ascii="Times New Roman" w:hAnsi="Times New Roman"/>
          <w:sz w:val="28"/>
        </w:rPr>
      </w:pPr>
    </w:p>
    <w:p w:rsidR="007C1674" w:rsidRDefault="007C1674">
      <w:pPr>
        <w:sectPr w:rsidR="007C1674">
          <w:headerReference w:type="default" r:id="rId8"/>
          <w:pgSz w:w="11906" w:h="16838"/>
          <w:pgMar w:top="0" w:right="567" w:bottom="1134" w:left="1985" w:header="709" w:footer="709" w:gutter="0"/>
          <w:cols w:space="720"/>
          <w:titlePg/>
        </w:sectPr>
      </w:pP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7C1674" w:rsidRDefault="007C1674">
      <w:pPr>
        <w:spacing w:after="0" w:line="240" w:lineRule="exact"/>
        <w:ind w:left="5245"/>
        <w:rPr>
          <w:rFonts w:ascii="Times New Roman" w:hAnsi="Times New Roman"/>
          <w:sz w:val="28"/>
        </w:rPr>
      </w:pP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города Ставрополя </w:t>
      </w: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18.04.2025   № 927</w:t>
      </w:r>
    </w:p>
    <w:p w:rsidR="007C1674" w:rsidRDefault="007C1674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:rsidR="007C1674" w:rsidRDefault="00DF2A72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</w:t>
      </w:r>
    </w:p>
    <w:p w:rsidR="007C1674" w:rsidRDefault="00DF2A72">
      <w:pPr>
        <w:widowControl w:val="0"/>
        <w:spacing w:after="0" w:line="240" w:lineRule="exact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подготовки документации по планировке территории (проекта планировки территории и проекта межевания территории) по улице Ленина города Ставрополя в границах территориальной зоны</w:t>
      </w:r>
      <w:r>
        <w:rPr>
          <w:rFonts w:ascii="Times New Roman" w:hAnsi="Times New Roman"/>
          <w:sz w:val="28"/>
        </w:rPr>
        <w:t xml:space="preserve"> «ОД-1. Общественно-деловые зоны» в целях установления границ земельных участков, установления красных линий </w:t>
      </w:r>
    </w:p>
    <w:p w:rsidR="007C1674" w:rsidRDefault="00DF2A72">
      <w:pPr>
        <w:pStyle w:val="ab"/>
        <w:jc w:val="center"/>
      </w:pPr>
      <w:r>
        <w:rPr>
          <w:noProof/>
          <w:sz w:val="22"/>
        </w:rPr>
        <w:drawing>
          <wp:inline distT="0" distB="0" distL="0" distR="0">
            <wp:extent cx="5361940" cy="5261356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5361940" cy="526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74" w:rsidRDefault="00DF2A7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границ территории подготовки документации по планировке территории (проекта планировки территории и проекта межевания территории) по </w:t>
      </w:r>
      <w:r>
        <w:rPr>
          <w:rFonts w:ascii="Times New Roman" w:hAnsi="Times New Roman"/>
          <w:sz w:val="28"/>
        </w:rPr>
        <w:t xml:space="preserve">улице Ленина города Ставрополя в границах территориальной зоны «ОД-1. Общественно-деловые зоны» в целях установления границ земельных участков, установления красных линий: </w:t>
      </w:r>
    </w:p>
    <w:p w:rsidR="007C1674" w:rsidRDefault="00DF2A7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городского округа города Ставрополя Ставропольского края по улице Ленина</w:t>
      </w:r>
      <w:r>
        <w:rPr>
          <w:rFonts w:ascii="Times New Roman" w:hAnsi="Times New Roman"/>
          <w:sz w:val="28"/>
        </w:rPr>
        <w:t xml:space="preserve"> города Ставрополя;</w:t>
      </w:r>
    </w:p>
    <w:p w:rsidR="007C1674" w:rsidRDefault="00DF2A7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границах территориальной зоны «ОД-1. Общественно-деловые зоны», установленной Правилами землепользования и застройки города Ставрополя Ставропольского края, утвержденными постановлением администрации города Ставрополя от 15.10.2021 № </w:t>
      </w:r>
      <w:r>
        <w:rPr>
          <w:rFonts w:ascii="Times New Roman" w:hAnsi="Times New Roman"/>
          <w:sz w:val="28"/>
        </w:rPr>
        <w:t xml:space="preserve">2342 «Об утверждении Правил землепользования и застройки муниципального образования города Ставрополя Ставропольского края». </w:t>
      </w:r>
    </w:p>
    <w:p w:rsidR="007C1674" w:rsidRDefault="007C16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1674" w:rsidRDefault="007C16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1674" w:rsidRDefault="007C16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1674" w:rsidRDefault="00DF2A72">
      <w:pPr>
        <w:widowControl w:val="0"/>
        <w:tabs>
          <w:tab w:val="left" w:pos="6663"/>
        </w:tabs>
        <w:spacing w:after="0" w:line="240" w:lineRule="exact"/>
        <w:ind w:right="-2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7C1674" w:rsidRDefault="00DF2A72">
      <w:pPr>
        <w:widowControl w:val="0"/>
        <w:tabs>
          <w:tab w:val="left" w:pos="6663"/>
        </w:tabs>
        <w:spacing w:after="0" w:line="240" w:lineRule="exact"/>
        <w:ind w:right="-2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  <w:t xml:space="preserve">           М.С. Дубровин </w:t>
      </w:r>
    </w:p>
    <w:p w:rsidR="007C1674" w:rsidRDefault="007C1674">
      <w:pPr>
        <w:sectPr w:rsidR="007C1674">
          <w:headerReference w:type="default" r:id="rId10"/>
          <w:pgSz w:w="11906" w:h="16838"/>
          <w:pgMar w:top="1418" w:right="567" w:bottom="1276" w:left="1985" w:header="709" w:footer="709" w:gutter="0"/>
          <w:cols w:space="720"/>
          <w:titlePg/>
        </w:sectPr>
      </w:pP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7C1674" w:rsidRDefault="007C1674">
      <w:pPr>
        <w:spacing w:after="0" w:line="240" w:lineRule="exact"/>
        <w:ind w:left="5245"/>
        <w:rPr>
          <w:rFonts w:ascii="Times New Roman" w:hAnsi="Times New Roman"/>
          <w:sz w:val="28"/>
        </w:rPr>
      </w:pP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города Ставрополя </w:t>
      </w: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18.04.2025   </w:t>
      </w:r>
      <w:proofErr w:type="gramStart"/>
      <w:r>
        <w:rPr>
          <w:rFonts w:ascii="Times New Roman" w:hAnsi="Times New Roman"/>
          <w:sz w:val="28"/>
        </w:rPr>
        <w:t>№  927</w:t>
      </w:r>
      <w:proofErr w:type="gramEnd"/>
    </w:p>
    <w:p w:rsidR="007C1674" w:rsidRDefault="007C1674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:rsidR="007C1674" w:rsidRDefault="007C1674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:rsidR="007C1674" w:rsidRDefault="00DF2A72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ЗАДАНИЕ </w:t>
      </w:r>
      <w:r>
        <w:rPr>
          <w:rFonts w:ascii="Times New Roman" w:hAnsi="Times New Roman"/>
          <w:sz w:val="28"/>
        </w:rPr>
        <w:br/>
        <w:t>на разработку документации по планировке территории (проекта планировки территории и проекта межевания территории) по улице Ленина города Ставрополя в границах территориальн</w:t>
      </w:r>
      <w:r>
        <w:rPr>
          <w:rFonts w:ascii="Times New Roman" w:hAnsi="Times New Roman"/>
          <w:sz w:val="28"/>
        </w:rPr>
        <w:t>ой зоны «ОД-1. Общественно-деловые зоны» в целях установления границ земельных участков, установления красных линий</w:t>
      </w:r>
    </w:p>
    <w:p w:rsidR="007C1674" w:rsidRDefault="007C167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3260"/>
        <w:gridCol w:w="5992"/>
      </w:tblGrid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пояснений</w:t>
            </w:r>
          </w:p>
        </w:tc>
      </w:tr>
    </w:tbl>
    <w:p w:rsidR="007C1674" w:rsidRDefault="007C1674">
      <w:pPr>
        <w:spacing w:after="0" w:line="14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3260"/>
        <w:gridCol w:w="5992"/>
      </w:tblGrid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документация по планировке территории (</w:t>
            </w:r>
            <w:r>
              <w:rPr>
                <w:rFonts w:ascii="Times New Roman" w:hAnsi="Times New Roman"/>
              </w:rPr>
              <w:t>проект планировки территории и проект межевания территории) по улице Ленина города Ставрополя в границах территориальной зоны «ОД-1. Общественно-деловые зоны» в целях установления границ земельных участков, установления красных линий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Инициатор </w:t>
            </w:r>
            <w:r>
              <w:rPr>
                <w:rFonts w:ascii="Times New Roman" w:hAnsi="Times New Roman"/>
              </w:rPr>
              <w:t>подготовки документации по планировке территории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 w:rsidP="002244D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Рустамов </w:t>
            </w:r>
            <w:proofErr w:type="spellStart"/>
            <w:r>
              <w:rPr>
                <w:rFonts w:ascii="Times New Roman" w:hAnsi="Times New Roman"/>
              </w:rPr>
              <w:t>Джамиль</w:t>
            </w:r>
            <w:proofErr w:type="spellEnd"/>
            <w:r>
              <w:rPr>
                <w:rFonts w:ascii="Times New Roman" w:hAnsi="Times New Roman"/>
              </w:rPr>
              <w:t xml:space="preserve"> Шамильевич</w:t>
            </w:r>
            <w:bookmarkStart w:id="0" w:name="_GoBack"/>
            <w:bookmarkEnd w:id="0"/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</w:t>
            </w:r>
            <w:r>
              <w:rPr>
                <w:rFonts w:ascii="Times New Roman" w:hAnsi="Times New Roman"/>
              </w:rPr>
              <w:t>рования работ по подготовке документации по планировке территории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инициатора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</w:t>
            </w:r>
            <w:r>
              <w:rPr>
                <w:rFonts w:ascii="Times New Roman" w:hAnsi="Times New Roman"/>
              </w:rPr>
              <w:t>капитального строительства)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к размещению объекты капитального строительства отсутствуют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Поселение, городской округ, в отношении территорий которых осуществляется подготовка документации по планировке территории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округ город </w:t>
            </w:r>
            <w:r>
              <w:rPr>
                <w:rFonts w:ascii="Times New Roman" w:hAnsi="Times New Roman"/>
              </w:rPr>
              <w:t>Ставрополь, город Ставрополь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документации по планировке территории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tabs>
                <w:tab w:val="left" w:pos="12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документация по планировке территории (проект планировки территории и проект межевания территории) должна соответствовать статьям 42, 43 Градостроительного кодекса Российской Фед</w:t>
            </w:r>
            <w:r>
              <w:rPr>
                <w:rFonts w:ascii="Times New Roman" w:hAnsi="Times New Roman"/>
              </w:rPr>
              <w:t>ерации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подготовки документации по планировке территории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установления границ земельных участков по улице Ленина в границах территориальной зоны «ОД-1. Общественно-деловые зоны» города Ставрополя и установления красных линий</w:t>
            </w:r>
          </w:p>
        </w:tc>
      </w:tr>
    </w:tbl>
    <w:p w:rsidR="007C1674" w:rsidRDefault="007C16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7C1674" w:rsidRDefault="007C167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:rsidR="007C1674" w:rsidRDefault="00DF2A72">
      <w:pPr>
        <w:widowControl w:val="0"/>
        <w:tabs>
          <w:tab w:val="left" w:pos="6663"/>
        </w:tabs>
        <w:spacing w:after="0" w:line="240" w:lineRule="exact"/>
        <w:ind w:right="-2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7C1674" w:rsidRDefault="00DF2A72">
      <w:pPr>
        <w:widowControl w:val="0"/>
        <w:tabs>
          <w:tab w:val="left" w:pos="6663"/>
        </w:tabs>
        <w:spacing w:after="0" w:line="240" w:lineRule="exact"/>
        <w:ind w:right="-2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  <w:t xml:space="preserve">           М.С. Дубровин</w:t>
      </w:r>
    </w:p>
    <w:p w:rsidR="007C1674" w:rsidRDefault="007C1674">
      <w:pPr>
        <w:sectPr w:rsidR="007C1674">
          <w:headerReference w:type="default" r:id="rId11"/>
          <w:pgSz w:w="11906" w:h="16838"/>
          <w:pgMar w:top="1418" w:right="567" w:bottom="851" w:left="1985" w:header="709" w:footer="709" w:gutter="0"/>
          <w:cols w:space="720"/>
          <w:titlePg/>
        </w:sectPr>
      </w:pP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7C1674" w:rsidRDefault="007C1674">
      <w:pPr>
        <w:spacing w:after="0" w:line="240" w:lineRule="exact"/>
        <w:ind w:left="5245"/>
        <w:rPr>
          <w:rFonts w:ascii="Times New Roman" w:hAnsi="Times New Roman"/>
          <w:sz w:val="28"/>
        </w:rPr>
      </w:pP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города Ставрополя </w:t>
      </w:r>
    </w:p>
    <w:p w:rsidR="007C1674" w:rsidRDefault="00DF2A72">
      <w:pPr>
        <w:spacing w:after="0" w:line="240" w:lineRule="exact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18.04.2025   </w:t>
      </w:r>
      <w:proofErr w:type="gramStart"/>
      <w:r>
        <w:rPr>
          <w:rFonts w:ascii="Times New Roman" w:hAnsi="Times New Roman"/>
          <w:sz w:val="28"/>
        </w:rPr>
        <w:t>№  927</w:t>
      </w:r>
      <w:proofErr w:type="gramEnd"/>
    </w:p>
    <w:p w:rsidR="007C1674" w:rsidRDefault="007C1674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:rsidR="007C1674" w:rsidRDefault="007C1674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:rsidR="007C1674" w:rsidRDefault="007C1674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:rsidR="007C1674" w:rsidRDefault="00DF2A72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ЗАДАНИЕ </w:t>
      </w:r>
      <w:r>
        <w:rPr>
          <w:rFonts w:ascii="Times New Roman" w:hAnsi="Times New Roman"/>
          <w:sz w:val="28"/>
        </w:rPr>
        <w:br/>
        <w:t xml:space="preserve">на выполнение инженерных изысканий для подготовки </w:t>
      </w:r>
      <w:r>
        <w:rPr>
          <w:rFonts w:ascii="Times New Roman" w:hAnsi="Times New Roman"/>
          <w:sz w:val="28"/>
        </w:rPr>
        <w:t>документации по планировке территории (проекта планировки территории и проекта межевания территории) по улице Ленина города Ставрополя в границах территориальной зоны «ОД-1. Общественно-деловые зоны» в целях установления границ земельных участков, установл</w:t>
      </w:r>
      <w:r>
        <w:rPr>
          <w:rFonts w:ascii="Times New Roman" w:hAnsi="Times New Roman"/>
          <w:sz w:val="28"/>
        </w:rPr>
        <w:t>ения красных линий</w:t>
      </w:r>
    </w:p>
    <w:p w:rsidR="007C1674" w:rsidRDefault="007C1674">
      <w:pPr>
        <w:pStyle w:val="a9"/>
        <w:tabs>
          <w:tab w:val="left" w:pos="1134"/>
        </w:tabs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3260"/>
        <w:gridCol w:w="5992"/>
      </w:tblGrid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пояснений</w:t>
            </w:r>
          </w:p>
        </w:tc>
      </w:tr>
    </w:tbl>
    <w:p w:rsidR="007C1674" w:rsidRDefault="007C1674">
      <w:pPr>
        <w:spacing w:after="0" w:line="14" w:lineRule="exact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3260"/>
        <w:gridCol w:w="5992"/>
      </w:tblGrid>
      <w:tr w:rsidR="007C1674">
        <w:trPr>
          <w:tblHeader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объекта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документация по планировке территории (проект планировки территории и проект межевания территории) по улице Ленина города Ставрополя в границах территориальной зоны </w:t>
            </w:r>
            <w:r>
              <w:rPr>
                <w:rFonts w:ascii="Times New Roman" w:hAnsi="Times New Roman"/>
              </w:rPr>
              <w:t>«ОД-1. Общественно-деловые зоны» в целях установления границ земельных участков, установления красных линий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выполнения инженерных изысканий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</w:rPr>
              <w:br/>
              <w:t>от 31 марта 2017 г. № 402 «Об утверждении Правил</w:t>
            </w:r>
            <w:r>
              <w:rPr>
                <w:rFonts w:ascii="Times New Roman" w:hAnsi="Times New Roman"/>
              </w:rPr>
              <w:t xml:space="preserve">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</w:t>
            </w:r>
            <w:r>
              <w:rPr>
                <w:rFonts w:ascii="Times New Roman" w:hAnsi="Times New Roman"/>
              </w:rPr>
              <w:t>оссийской Федерации от 19 января 2006 г. № 20»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 w:rsidP="002244D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Рустамов </w:t>
            </w:r>
            <w:proofErr w:type="spellStart"/>
            <w:r>
              <w:rPr>
                <w:rFonts w:ascii="Times New Roman" w:hAnsi="Times New Roman"/>
              </w:rPr>
              <w:t>Джамиль</w:t>
            </w:r>
            <w:proofErr w:type="spellEnd"/>
            <w:r>
              <w:rPr>
                <w:rFonts w:ascii="Times New Roman" w:hAnsi="Times New Roman"/>
              </w:rPr>
              <w:t xml:space="preserve"> Шамильевич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инженерных изысканий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определяется в соответствии с законодательством Российской Федерации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инженерных изысканий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инженерно-геодезические изыскания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координат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tabs>
                <w:tab w:val="left" w:pos="12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МСК-26 от СК-95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высот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Балтийская 1977 года 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 размещения (местоположение)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округ город Ставрополь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назначение работ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исходных данных для проекта межевания территории. Инженерно-геодезические изыскания выполняются с целью </w:t>
            </w:r>
            <w:r>
              <w:rPr>
                <w:rFonts w:ascii="Times New Roman" w:hAnsi="Times New Roman"/>
              </w:rPr>
              <w:t>получения данных о ситуации и рельефе местности путем создания инженерно-топографического плана в качестве топографической основы для подготовки проекта межевания территории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1"/>
              </w:rPr>
              <w:t>Виды работ в составе инженерных изысканий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и объем инженерных изысканий</w:t>
            </w:r>
            <w:r>
              <w:rPr>
                <w:rFonts w:ascii="Times New Roman" w:hAnsi="Times New Roman"/>
              </w:rPr>
              <w:t xml:space="preserve">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1"/>
              </w:rPr>
              <w:t>Требования к точности, надежности, до</w:t>
            </w:r>
            <w:r>
              <w:rPr>
                <w:rFonts w:ascii="Times New Roman" w:hAnsi="Times New Roman"/>
                <w:color w:val="000001"/>
              </w:rPr>
              <w:t>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tabs>
                <w:tab w:val="left" w:pos="344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выполненные инженерные изыскания должны соответствовать требованиям:</w:t>
            </w:r>
          </w:p>
          <w:p w:rsidR="007C1674" w:rsidRDefault="00DF2A72">
            <w:pPr>
              <w:tabs>
                <w:tab w:val="left" w:pos="344"/>
              </w:tabs>
              <w:spacing w:after="0" w:line="240" w:lineRule="exact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СП 438.1325800.2019. Свод правил. Инженерные изыскания при планировке территорий. Общие требовани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1"/>
              </w:rPr>
              <w:t>(далее - СП 438.1325800.2019);</w:t>
            </w:r>
          </w:p>
          <w:p w:rsidR="007C1674" w:rsidRDefault="00DF2A72">
            <w:pPr>
              <w:tabs>
                <w:tab w:val="left" w:pos="344"/>
              </w:tabs>
              <w:spacing w:after="0" w:line="240" w:lineRule="exact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lastRenderedPageBreak/>
              <w:t xml:space="preserve">СП 47.13330.2016. Свод правил. Инженерные изыскания для строительства. Основные положения. Актуализированная редакция СНиП 11-02-96 </w:t>
            </w:r>
            <w:r>
              <w:rPr>
                <w:rFonts w:ascii="Times New Roman" w:hAnsi="Times New Roman"/>
                <w:sz w:val="21"/>
              </w:rPr>
              <w:t>(далее - СП 47.13330.2016);</w:t>
            </w:r>
          </w:p>
          <w:p w:rsidR="007C1674" w:rsidRDefault="00DF2A7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 11-104-97. Система нормативных документов в строительстве. </w:t>
            </w:r>
            <w:r>
              <w:rPr>
                <w:rFonts w:ascii="Times New Roman" w:hAnsi="Times New Roman"/>
              </w:rPr>
              <w:t xml:space="preserve">Свод правил по инженерным изысканиям для строительства. Инженерно-геодезические изыскания для строительства 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материалам и результатам инженерных изысканий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передает инициатору технические отчеты по инженерным изысканиям на бума</w:t>
            </w:r>
            <w:r>
              <w:rPr>
                <w:rFonts w:ascii="Times New Roman" w:hAnsi="Times New Roman"/>
              </w:rPr>
              <w:t xml:space="preserve">жных носителях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1 экземпляр) и в электронном виде на CD-диске</w:t>
            </w:r>
            <w:r>
              <w:rPr>
                <w:rFonts w:ascii="Times New Roman" w:hAnsi="Times New Roman"/>
              </w:rPr>
              <w:br/>
              <w:t>(1 экземпляр).</w:t>
            </w:r>
          </w:p>
          <w:p w:rsidR="007C1674" w:rsidRDefault="00DF2A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отчет должен соответствовать требованиям </w:t>
            </w:r>
            <w:r>
              <w:rPr>
                <w:rFonts w:ascii="Times New Roman" w:hAnsi="Times New Roman"/>
              </w:rPr>
              <w:br/>
              <w:t>СП 438.1325800.2019, СП 47.13330.2016</w:t>
            </w:r>
          </w:p>
        </w:tc>
      </w:tr>
      <w:tr w:rsidR="007C1674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C1674" w:rsidRDefault="00DF2A7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передаче материалов на электронных </w:t>
            </w:r>
            <w:r>
              <w:rPr>
                <w:rFonts w:ascii="Times New Roman" w:hAnsi="Times New Roman"/>
              </w:rPr>
              <w:t>носителях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C1674" w:rsidRDefault="00DF2A72">
            <w:pPr>
              <w:tabs>
                <w:tab w:val="left" w:pos="342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форматам отчетных материалов и к картографическим данным: </w:t>
            </w:r>
          </w:p>
          <w:p w:rsidR="007C1674" w:rsidRDefault="00DF2A72">
            <w:pPr>
              <w:tabs>
                <w:tab w:val="left" w:pos="342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форматы векторных данных: </w:t>
            </w:r>
            <w:proofErr w:type="spellStart"/>
            <w:r>
              <w:rPr>
                <w:rFonts w:ascii="Times New Roman" w:hAnsi="Times New Roman"/>
              </w:rPr>
              <w:t>AutoCAD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(.</w:t>
            </w:r>
            <w:proofErr w:type="spellStart"/>
            <w:r>
              <w:rPr>
                <w:rFonts w:ascii="Times New Roman" w:hAnsi="Times New Roman"/>
              </w:rPr>
              <w:t>dwg</w:t>
            </w:r>
            <w:proofErr w:type="spellEnd"/>
            <w:proofErr w:type="gramEnd"/>
            <w:r>
              <w:rPr>
                <w:rFonts w:ascii="Times New Roman" w:hAnsi="Times New Roman"/>
              </w:rPr>
              <w:t>). Формат *.</w:t>
            </w:r>
            <w:proofErr w:type="spellStart"/>
            <w:r>
              <w:rPr>
                <w:rFonts w:ascii="Times New Roman" w:hAnsi="Times New Roman"/>
              </w:rPr>
              <w:t>dwg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1674" w:rsidRDefault="00DF2A72">
            <w:pPr>
              <w:tabs>
                <w:tab w:val="left" w:pos="342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форматы основной, сопроводительной, дополняющей документации: *.</w:t>
            </w:r>
            <w:proofErr w:type="spellStart"/>
            <w:r>
              <w:rPr>
                <w:rFonts w:ascii="Times New Roman" w:hAnsi="Times New Roman"/>
              </w:rPr>
              <w:t>doc</w:t>
            </w:r>
            <w:proofErr w:type="spellEnd"/>
            <w:r>
              <w:rPr>
                <w:rFonts w:ascii="Times New Roman" w:hAnsi="Times New Roman"/>
              </w:rPr>
              <w:t>, *.</w:t>
            </w:r>
            <w:proofErr w:type="spellStart"/>
            <w:r>
              <w:rPr>
                <w:rFonts w:ascii="Times New Roman" w:hAnsi="Times New Roman"/>
              </w:rPr>
              <w:t>xls</w:t>
            </w:r>
            <w:proofErr w:type="spellEnd"/>
            <w:r>
              <w:rPr>
                <w:rFonts w:ascii="Times New Roman" w:hAnsi="Times New Roman"/>
              </w:rPr>
              <w:t>, *.</w:t>
            </w:r>
            <w:proofErr w:type="spellStart"/>
            <w:r>
              <w:rPr>
                <w:rFonts w:ascii="Times New Roman" w:hAnsi="Times New Roman"/>
              </w:rPr>
              <w:t>pdf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7C1674" w:rsidRDefault="00DF2A72">
            <w:pPr>
              <w:tabs>
                <w:tab w:val="left" w:pos="342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версия комплекта графич</w:t>
            </w:r>
            <w:r>
              <w:rPr>
                <w:rFonts w:ascii="Times New Roman" w:hAnsi="Times New Roman"/>
              </w:rPr>
              <w:t xml:space="preserve">еской документации выполняется в программе </w:t>
            </w:r>
            <w:proofErr w:type="spellStart"/>
            <w:r>
              <w:rPr>
                <w:rFonts w:ascii="Times New Roman" w:hAnsi="Times New Roman"/>
              </w:rPr>
              <w:t>AutoCAD</w:t>
            </w:r>
            <w:proofErr w:type="spellEnd"/>
            <w:r>
              <w:rPr>
                <w:rFonts w:ascii="Times New Roman" w:hAnsi="Times New Roman"/>
              </w:rPr>
              <w:t xml:space="preserve"> в формате DWG и </w:t>
            </w:r>
            <w:proofErr w:type="spellStart"/>
            <w:r>
              <w:rPr>
                <w:rFonts w:ascii="Times New Roman" w:hAnsi="Times New Roman"/>
              </w:rPr>
              <w:t>Adobe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Аcrobat</w:t>
            </w:r>
            <w:proofErr w:type="spellEnd"/>
            <w:r>
              <w:rPr>
                <w:rFonts w:ascii="Times New Roman" w:hAnsi="Times New Roman"/>
              </w:rPr>
              <w:t xml:space="preserve"> в формате PDF, текстовой документации - в формате </w:t>
            </w:r>
            <w:proofErr w:type="spellStart"/>
            <w:r>
              <w:rPr>
                <w:rFonts w:ascii="Times New Roman" w:hAnsi="Times New Roman"/>
              </w:rPr>
              <w:t>Word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Adobe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Аcrobat</w:t>
            </w:r>
            <w:proofErr w:type="spellEnd"/>
            <w:r>
              <w:rPr>
                <w:rFonts w:ascii="Times New Roman" w:hAnsi="Times New Roman"/>
              </w:rPr>
              <w:t xml:space="preserve"> в формате PDF и комплектно передается на DVD-R (DVD-RW) диске (дисках), подготовленных разработчиком док</w:t>
            </w:r>
            <w:r>
              <w:rPr>
                <w:rFonts w:ascii="Times New Roman" w:hAnsi="Times New Roman"/>
              </w:rPr>
              <w:t>ументации (оригинал-диск)</w:t>
            </w:r>
          </w:p>
        </w:tc>
      </w:tr>
    </w:tbl>
    <w:p w:rsidR="007C1674" w:rsidRDefault="007C16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C1674" w:rsidRDefault="007C167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:rsidR="007C1674" w:rsidRDefault="00DF2A72">
      <w:pPr>
        <w:widowControl w:val="0"/>
        <w:tabs>
          <w:tab w:val="left" w:pos="6663"/>
        </w:tabs>
        <w:spacing w:after="0" w:line="240" w:lineRule="exact"/>
        <w:ind w:right="-2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7C1674" w:rsidRDefault="00DF2A72">
      <w:pPr>
        <w:widowControl w:val="0"/>
        <w:tabs>
          <w:tab w:val="left" w:pos="6663"/>
        </w:tabs>
        <w:spacing w:after="0" w:line="240" w:lineRule="exact"/>
        <w:ind w:right="-2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  <w:t xml:space="preserve">           М.С. Дубровин</w:t>
      </w:r>
    </w:p>
    <w:sectPr w:rsidR="007C1674">
      <w:headerReference w:type="default" r:id="rId12"/>
      <w:pgSz w:w="11906" w:h="16838"/>
      <w:pgMar w:top="1418" w:right="567" w:bottom="85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72" w:rsidRDefault="00DF2A72">
      <w:pPr>
        <w:spacing w:after="0" w:line="240" w:lineRule="auto"/>
      </w:pPr>
      <w:r>
        <w:separator/>
      </w:r>
    </w:p>
  </w:endnote>
  <w:endnote w:type="continuationSeparator" w:id="0">
    <w:p w:rsidR="00DF2A72" w:rsidRDefault="00DF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72" w:rsidRDefault="00DF2A72">
      <w:pPr>
        <w:spacing w:after="0" w:line="240" w:lineRule="auto"/>
      </w:pPr>
      <w:r>
        <w:separator/>
      </w:r>
    </w:p>
  </w:footnote>
  <w:footnote w:type="continuationSeparator" w:id="0">
    <w:p w:rsidR="00DF2A72" w:rsidRDefault="00DF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4" w:rsidRDefault="00DF2A72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47AF1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4" w:rsidRDefault="00DF2A72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4" w:rsidRDefault="00DF2A72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4" w:rsidRDefault="00DF2A72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B95"/>
    <w:multiLevelType w:val="multilevel"/>
    <w:tmpl w:val="FAFAEBFC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lvlText w:val="%1.%2."/>
      <w:lvlJc w:val="left"/>
      <w:pPr>
        <w:widowControl/>
        <w:ind w:left="4124" w:hanging="720"/>
      </w:pPr>
    </w:lvl>
    <w:lvl w:ilvl="2">
      <w:start w:val="1"/>
      <w:numFmt w:val="decimal"/>
      <w:lvlText w:val="%1.%2.%3."/>
      <w:lvlJc w:val="left"/>
      <w:pPr>
        <w:widowControl/>
        <w:ind w:left="4125" w:hanging="720"/>
      </w:pPr>
    </w:lvl>
    <w:lvl w:ilvl="3">
      <w:start w:val="1"/>
      <w:numFmt w:val="decimal"/>
      <w:lvlText w:val="%1.%2.%3.%4."/>
      <w:lvlJc w:val="left"/>
      <w:pPr>
        <w:widowControl/>
        <w:ind w:left="4486" w:hanging="1080"/>
      </w:pPr>
    </w:lvl>
    <w:lvl w:ilvl="4">
      <w:start w:val="1"/>
      <w:numFmt w:val="decimal"/>
      <w:lvlText w:val="%1.%2.%3.%4.%5."/>
      <w:lvlJc w:val="left"/>
      <w:pPr>
        <w:widowControl/>
        <w:ind w:left="4487" w:hanging="1080"/>
      </w:pPr>
    </w:lvl>
    <w:lvl w:ilvl="5">
      <w:start w:val="1"/>
      <w:numFmt w:val="decimal"/>
      <w:lvlText w:val="%1.%2.%3.%4.%5.%6."/>
      <w:lvlJc w:val="left"/>
      <w:pPr>
        <w:widowControl/>
        <w:ind w:left="4848" w:hanging="1440"/>
      </w:pPr>
    </w:lvl>
    <w:lvl w:ilvl="6">
      <w:start w:val="1"/>
      <w:numFmt w:val="decimal"/>
      <w:lvlText w:val="%1.%2.%3.%4.%5.%6.%7."/>
      <w:lvlJc w:val="left"/>
      <w:pPr>
        <w:widowControl/>
        <w:ind w:left="5209" w:hanging="1800"/>
      </w:pPr>
    </w:lvl>
    <w:lvl w:ilvl="7">
      <w:start w:val="1"/>
      <w:numFmt w:val="decimal"/>
      <w:lvlText w:val="%1.%2.%3.%4.%5.%6.%7.%8."/>
      <w:lvlJc w:val="left"/>
      <w:pPr>
        <w:widowControl/>
        <w:ind w:left="521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5571" w:hanging="2160"/>
      </w:pPr>
    </w:lvl>
  </w:abstractNum>
  <w:abstractNum w:abstractNumId="1" w15:restartNumberingAfterBreak="0">
    <w:nsid w:val="52E02F59"/>
    <w:multiLevelType w:val="multilevel"/>
    <w:tmpl w:val="6528255C"/>
    <w:lvl w:ilvl="0">
      <w:start w:val="3"/>
      <w:numFmt w:val="decimal"/>
      <w:lvlText w:val="%1."/>
      <w:lvlJc w:val="left"/>
      <w:pPr>
        <w:widowControl/>
        <w:ind w:left="1301" w:hanging="450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widowControl/>
        <w:ind w:left="2138" w:hanging="720"/>
      </w:pPr>
    </w:lvl>
    <w:lvl w:ilvl="3">
      <w:start w:val="1"/>
      <w:numFmt w:val="decimal"/>
      <w:lvlText w:val="%1.%2.%3.%4."/>
      <w:lvlJc w:val="left"/>
      <w:pPr>
        <w:widowControl/>
        <w:ind w:left="3207" w:hanging="1080"/>
      </w:pPr>
    </w:lvl>
    <w:lvl w:ilvl="4">
      <w:start w:val="1"/>
      <w:numFmt w:val="decimal"/>
      <w:lvlText w:val="%1.%2.%3.%4.%5."/>
      <w:lvlJc w:val="left"/>
      <w:pPr>
        <w:widowControl/>
        <w:ind w:left="3916" w:hanging="1080"/>
      </w:p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</w:lvl>
    <w:lvl w:ilvl="6">
      <w:start w:val="1"/>
      <w:numFmt w:val="decimal"/>
      <w:lvlText w:val="%1.%2.%3.%4.%5.%6.%7."/>
      <w:lvlJc w:val="left"/>
      <w:pPr>
        <w:widowControl/>
        <w:ind w:left="6054" w:hanging="1800"/>
      </w:p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78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74"/>
    <w:rsid w:val="00147AF1"/>
    <w:rsid w:val="002244D3"/>
    <w:rsid w:val="007C1674"/>
    <w:rsid w:val="00D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29CDE-7B42-4E69-BFE1-AC472387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8551</Characters>
  <Application>Microsoft Office Word</Application>
  <DocSecurity>0</DocSecurity>
  <Lines>71</Lines>
  <Paragraphs>20</Paragraphs>
  <ScaleCrop>false</ScaleCrop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User425</cp:lastModifiedBy>
  <cp:revision>3</cp:revision>
  <dcterms:created xsi:type="dcterms:W3CDTF">2025-04-21T09:51:00Z</dcterms:created>
  <dcterms:modified xsi:type="dcterms:W3CDTF">2025-04-23T07:28:00Z</dcterms:modified>
</cp:coreProperties>
</file>