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ЗАКЛЮЧЕНИЕ</w:t>
      </w:r>
    </w:p>
    <w:p w:rsidR="009969C6" w:rsidRDefault="00FA1BF3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 РЕЗУЛЬТАТАХ ОБЩЕСТВЕННЫХ ОБСУЖДЕНИЙ </w:t>
      </w:r>
    </w:p>
    <w:p w:rsidR="009969C6" w:rsidRDefault="009969C6">
      <w:pPr>
        <w:pStyle w:val="ConsPlusNonformat"/>
        <w:contextualSpacing/>
        <w:jc w:val="center"/>
        <w:rPr>
          <w:rFonts w:ascii="Times New Roman" w:hAnsi="Times New Roman"/>
          <w:color w:val="000000" w:themeColor="text1"/>
          <w:sz w:val="28"/>
        </w:rPr>
      </w:pPr>
    </w:p>
    <w:p w:rsidR="009969C6" w:rsidRPr="00752B4F" w:rsidRDefault="00CA7BFA">
      <w:pPr>
        <w:pStyle w:val="ConsPlusNonformat"/>
        <w:ind w:right="-2"/>
        <w:contextualSpacing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17.04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="00FA1BF3" w:rsidRPr="00752B4F">
        <w:rPr>
          <w:rFonts w:ascii="Times New Roman" w:hAnsi="Times New Roman"/>
          <w:color w:val="000000" w:themeColor="text1"/>
          <w:sz w:val="28"/>
        </w:rPr>
        <w:t xml:space="preserve">                                                                                           г. Ставрополь</w:t>
      </w:r>
    </w:p>
    <w:p w:rsidR="009969C6" w:rsidRPr="00842660" w:rsidRDefault="009969C6">
      <w:pPr>
        <w:pStyle w:val="ConsPlusNonformat"/>
        <w:contextualSpacing/>
        <w:rPr>
          <w:rFonts w:ascii="Times New Roman" w:hAnsi="Times New Roman"/>
          <w:color w:val="000000" w:themeColor="text1"/>
          <w:sz w:val="28"/>
          <w:highlight w:val="yellow"/>
        </w:rPr>
      </w:pPr>
    </w:p>
    <w:p w:rsidR="009969C6" w:rsidRPr="00752B4F" w:rsidRDefault="00FA1BF3">
      <w:pPr>
        <w:pStyle w:val="ConsPlusNonformat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752B4F">
        <w:rPr>
          <w:rFonts w:ascii="Times New Roman" w:hAnsi="Times New Roman"/>
          <w:color w:val="000000" w:themeColor="text1"/>
          <w:sz w:val="28"/>
        </w:rPr>
        <w:t>В ходе проведения общественных обсуждений, состоявшихся</w:t>
      </w:r>
      <w:r w:rsidRPr="00752B4F">
        <w:rPr>
          <w:rFonts w:ascii="Times New Roman" w:hAnsi="Times New Roman"/>
          <w:color w:val="000000" w:themeColor="text1"/>
          <w:sz w:val="28"/>
        </w:rPr>
        <w:br/>
        <w:t xml:space="preserve">с </w:t>
      </w:r>
      <w:r w:rsidR="00CA7BFA">
        <w:rPr>
          <w:rFonts w:ascii="Times New Roman" w:hAnsi="Times New Roman"/>
          <w:color w:val="000000" w:themeColor="text1"/>
          <w:sz w:val="28"/>
        </w:rPr>
        <w:t>29</w:t>
      </w:r>
      <w:r w:rsidR="00447B98" w:rsidRPr="00752B4F">
        <w:rPr>
          <w:rFonts w:ascii="Times New Roman" w:hAnsi="Times New Roman"/>
          <w:color w:val="000000" w:themeColor="text1"/>
          <w:sz w:val="28"/>
        </w:rPr>
        <w:t>.</w:t>
      </w:r>
      <w:r w:rsidR="00752B4F" w:rsidRPr="00752B4F">
        <w:rPr>
          <w:rFonts w:ascii="Times New Roman" w:hAnsi="Times New Roman"/>
          <w:color w:val="000000" w:themeColor="text1"/>
          <w:sz w:val="28"/>
        </w:rPr>
        <w:t>03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, протокол общественных обсуждений от </w:t>
      </w:r>
      <w:r w:rsidR="00CA7BFA">
        <w:rPr>
          <w:rFonts w:ascii="Times New Roman" w:hAnsi="Times New Roman"/>
          <w:color w:val="000000" w:themeColor="text1"/>
          <w:sz w:val="28"/>
        </w:rPr>
        <w:t>15</w:t>
      </w:r>
      <w:r w:rsidR="00447B98" w:rsidRPr="00752B4F">
        <w:rPr>
          <w:rFonts w:ascii="Times New Roman" w:hAnsi="Times New Roman"/>
          <w:color w:val="000000" w:themeColor="text1"/>
          <w:sz w:val="28"/>
        </w:rPr>
        <w:t>.0</w:t>
      </w:r>
      <w:r w:rsidR="00CA7BFA">
        <w:rPr>
          <w:rFonts w:ascii="Times New Roman" w:hAnsi="Times New Roman"/>
          <w:color w:val="000000" w:themeColor="text1"/>
          <w:sz w:val="28"/>
        </w:rPr>
        <w:t>4</w:t>
      </w:r>
      <w:r w:rsidR="00F826B9" w:rsidRPr="00752B4F">
        <w:rPr>
          <w:rFonts w:ascii="Times New Roman" w:hAnsi="Times New Roman"/>
          <w:color w:val="000000" w:themeColor="text1"/>
          <w:sz w:val="28"/>
        </w:rPr>
        <w:t>.2025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 № </w:t>
      </w:r>
      <w:r w:rsidR="00447B98" w:rsidRPr="00752B4F">
        <w:rPr>
          <w:rFonts w:ascii="Times New Roman" w:hAnsi="Times New Roman"/>
          <w:color w:val="000000" w:themeColor="text1"/>
          <w:sz w:val="28"/>
        </w:rPr>
        <w:t>15</w:t>
      </w:r>
      <w:r w:rsidR="00CA7BFA">
        <w:rPr>
          <w:rFonts w:ascii="Times New Roman" w:hAnsi="Times New Roman"/>
          <w:color w:val="000000" w:themeColor="text1"/>
          <w:sz w:val="28"/>
        </w:rPr>
        <w:t>7</w:t>
      </w:r>
      <w:r w:rsidRPr="00752B4F">
        <w:rPr>
          <w:rFonts w:ascii="Times New Roman" w:hAnsi="Times New Roman"/>
          <w:color w:val="000000" w:themeColor="text1"/>
          <w:sz w:val="28"/>
        </w:rPr>
        <w:t xml:space="preserve">, комиссией по землепользованию и </w:t>
      </w:r>
      <w:proofErr w:type="gramStart"/>
      <w:r w:rsidRPr="00752B4F">
        <w:rPr>
          <w:rFonts w:ascii="Times New Roman" w:hAnsi="Times New Roman"/>
          <w:color w:val="000000" w:themeColor="text1"/>
          <w:sz w:val="28"/>
        </w:rPr>
        <w:t>застройке города</w:t>
      </w:r>
      <w:proofErr w:type="gramEnd"/>
      <w:r w:rsidRPr="00752B4F">
        <w:rPr>
          <w:rFonts w:ascii="Times New Roman" w:hAnsi="Times New Roman"/>
          <w:color w:val="000000" w:themeColor="text1"/>
          <w:sz w:val="28"/>
        </w:rPr>
        <w:t xml:space="preserve"> Ставрополя, утвержденной постановлением администрации города Ставрополя</w:t>
      </w:r>
      <w:r w:rsidRPr="00752B4F">
        <w:rPr>
          <w:rFonts w:ascii="Times New Roman" w:hAnsi="Times New Roman"/>
          <w:color w:val="000000" w:themeColor="text1"/>
          <w:sz w:val="28"/>
        </w:rPr>
        <w:br/>
        <w:t>от 02.08.2011 № 2119 (далее – комиссия), рассмотрены проекты:</w:t>
      </w:r>
    </w:p>
    <w:p w:rsidR="00842660" w:rsidRDefault="00CA7BFA" w:rsidP="00842660">
      <w:pPr>
        <w:spacing w:line="317" w:lineRule="exact"/>
        <w:ind w:firstLine="708"/>
        <w:jc w:val="both"/>
        <w:rPr>
          <w:sz w:val="28"/>
          <w:lang w:bidi="ru-RU"/>
        </w:rPr>
      </w:pPr>
      <w:r w:rsidRPr="00CA7BFA">
        <w:rPr>
          <w:color w:val="auto"/>
          <w:sz w:val="28"/>
          <w:szCs w:val="24"/>
        </w:rPr>
        <w:t>1.</w:t>
      </w:r>
      <w:r w:rsidRPr="00CA7BFA">
        <w:rPr>
          <w:color w:val="auto"/>
          <w:sz w:val="28"/>
          <w:szCs w:val="24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26:12:030804:44 и объекта капитального строительства, местоположение (адрес) – Ставропольский край, г. Ставрополь, ул. Горная, 42а, в квартале 300; территориальная зона - Ж-3. Зона застройки индивидуальными жилыми домами; запрашиваемый условно разрешенный вид использования – деловое управление</w:t>
      </w:r>
      <w:r>
        <w:rPr>
          <w:color w:val="auto"/>
          <w:sz w:val="28"/>
          <w:szCs w:val="24"/>
        </w:rPr>
        <w:t>.</w:t>
      </w:r>
    </w:p>
    <w:p w:rsidR="00AB7D00" w:rsidRP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 xml:space="preserve">При проведении общественных обсуждений принял участие </w:t>
      </w:r>
      <w:r w:rsidR="00CA7BFA">
        <w:rPr>
          <w:color w:val="auto"/>
          <w:sz w:val="28"/>
          <w:szCs w:val="24"/>
        </w:rPr>
        <w:t>1</w:t>
      </w:r>
      <w:r w:rsidRPr="00AB7D00">
        <w:rPr>
          <w:color w:val="auto"/>
          <w:sz w:val="28"/>
          <w:szCs w:val="24"/>
        </w:rPr>
        <w:t xml:space="preserve"> участник общественных обсуждений.</w:t>
      </w:r>
    </w:p>
    <w:p w:rsidR="00AB7D00" w:rsidRDefault="00AB7D00" w:rsidP="00AB7D00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CA7BFA" w:rsidRDefault="00CA7BFA" w:rsidP="005F4710">
      <w:pPr>
        <w:spacing w:line="317" w:lineRule="exact"/>
        <w:ind w:firstLine="708"/>
        <w:jc w:val="both"/>
        <w:rPr>
          <w:sz w:val="28"/>
          <w:szCs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:rsidR="005F4710" w:rsidRPr="005F4710" w:rsidRDefault="005F4710" w:rsidP="005F4710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156403" w:rsidRDefault="00156403" w:rsidP="00156403">
      <w:pPr>
        <w:spacing w:line="317" w:lineRule="exact"/>
        <w:ind w:firstLine="708"/>
        <w:jc w:val="both"/>
        <w:rPr>
          <w:sz w:val="28"/>
          <w:lang w:bidi="ru-RU"/>
        </w:rPr>
      </w:pPr>
      <w:r w:rsidRPr="00AF7C56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CA7BFA" w:rsidRPr="00CA7BFA">
        <w:rPr>
          <w:color w:val="auto"/>
          <w:sz w:val="28"/>
          <w:szCs w:val="24"/>
        </w:rPr>
        <w:t>26:12:030804:44 и объекта капитального строительства</w:t>
      </w:r>
      <w:r w:rsidR="000B2E14">
        <w:rPr>
          <w:color w:val="auto"/>
          <w:sz w:val="28"/>
          <w:szCs w:val="24"/>
        </w:rPr>
        <w:t xml:space="preserve"> </w:t>
      </w:r>
      <w:r w:rsidRPr="00AF7C56">
        <w:rPr>
          <w:sz w:val="28"/>
          <w:lang w:bidi="ru-RU"/>
        </w:rPr>
        <w:t xml:space="preserve">по адресу: </w:t>
      </w:r>
      <w:r w:rsidR="00CA7BFA" w:rsidRPr="00CA7BFA">
        <w:rPr>
          <w:color w:val="auto"/>
          <w:sz w:val="28"/>
          <w:szCs w:val="24"/>
        </w:rPr>
        <w:t xml:space="preserve">Ставропольский край, г. Ставрополь, ул. </w:t>
      </w:r>
      <w:proofErr w:type="gramStart"/>
      <w:r w:rsidR="00CA7BFA" w:rsidRPr="00CA7BFA">
        <w:rPr>
          <w:color w:val="auto"/>
          <w:sz w:val="28"/>
          <w:szCs w:val="24"/>
        </w:rPr>
        <w:t>Горная</w:t>
      </w:r>
      <w:proofErr w:type="gramEnd"/>
      <w:r w:rsidR="00CA7BFA" w:rsidRPr="00CA7BFA">
        <w:rPr>
          <w:color w:val="auto"/>
          <w:sz w:val="28"/>
          <w:szCs w:val="24"/>
        </w:rPr>
        <w:t>, 42а, в квартале 300</w:t>
      </w:r>
      <w:r>
        <w:rPr>
          <w:sz w:val="28"/>
          <w:lang w:bidi="ru-RU"/>
        </w:rPr>
        <w:t xml:space="preserve"> </w:t>
      </w:r>
      <w:r w:rsidRPr="00AF7C56">
        <w:rPr>
          <w:sz w:val="28"/>
          <w:lang w:bidi="ru-RU"/>
        </w:rPr>
        <w:t>– «</w:t>
      </w:r>
      <w:r w:rsidR="00CA7BFA" w:rsidRPr="00CA7BFA">
        <w:rPr>
          <w:color w:val="auto"/>
          <w:sz w:val="28"/>
          <w:szCs w:val="24"/>
        </w:rPr>
        <w:t>деловое управление</w:t>
      </w:r>
      <w:r w:rsidRPr="00AF7C56">
        <w:rPr>
          <w:sz w:val="28"/>
          <w:lang w:bidi="ru-RU"/>
        </w:rPr>
        <w:t>».</w:t>
      </w:r>
    </w:p>
    <w:p w:rsidR="008A04A9" w:rsidRDefault="00CA7BFA" w:rsidP="008A04A9">
      <w:pPr>
        <w:spacing w:line="317" w:lineRule="exact"/>
        <w:ind w:firstLine="708"/>
        <w:jc w:val="both"/>
        <w:rPr>
          <w:color w:val="auto"/>
          <w:sz w:val="28"/>
          <w:szCs w:val="24"/>
        </w:rPr>
      </w:pPr>
      <w:r w:rsidRPr="00CA7BFA">
        <w:rPr>
          <w:color w:val="auto"/>
          <w:sz w:val="28"/>
          <w:szCs w:val="24"/>
        </w:rPr>
        <w:t>2.</w:t>
      </w:r>
      <w:r w:rsidRPr="00CA7BFA">
        <w:rPr>
          <w:color w:val="auto"/>
          <w:sz w:val="28"/>
          <w:szCs w:val="24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26:12:000000:13720, местоположение (адрес) – Российская </w:t>
      </w:r>
      <w:r>
        <w:rPr>
          <w:color w:val="auto"/>
          <w:sz w:val="28"/>
          <w:szCs w:val="24"/>
        </w:rPr>
        <w:br/>
      </w:r>
      <w:r w:rsidRPr="00CA7BFA">
        <w:rPr>
          <w:color w:val="auto"/>
          <w:sz w:val="28"/>
          <w:szCs w:val="24"/>
        </w:rPr>
        <w:t xml:space="preserve">Федерация, Ставропольский край, </w:t>
      </w:r>
      <w:proofErr w:type="spellStart"/>
      <w:r w:rsidRPr="00CA7BFA">
        <w:rPr>
          <w:color w:val="auto"/>
          <w:sz w:val="28"/>
          <w:szCs w:val="24"/>
        </w:rPr>
        <w:t>г.о</w:t>
      </w:r>
      <w:proofErr w:type="spellEnd"/>
      <w:r w:rsidRPr="00CA7BFA">
        <w:rPr>
          <w:color w:val="auto"/>
          <w:sz w:val="28"/>
          <w:szCs w:val="24"/>
        </w:rPr>
        <w:t xml:space="preserve">. г. Ставрополь, г. Ставрополь, </w:t>
      </w:r>
      <w:r>
        <w:rPr>
          <w:color w:val="auto"/>
          <w:sz w:val="28"/>
          <w:szCs w:val="24"/>
        </w:rPr>
        <w:br/>
      </w:r>
      <w:r w:rsidRPr="00CA7BFA">
        <w:rPr>
          <w:color w:val="auto"/>
          <w:sz w:val="28"/>
          <w:szCs w:val="24"/>
        </w:rPr>
        <w:t>ул. Бирюзовая, з/у 1а; территориальная зона - Ж-0. Зона застройки многоэтажными жилыми домами (9 этажей и более); запрашиваемый условно разрешенный вид использования – автомобильные мойки</w:t>
      </w:r>
      <w:r w:rsidR="00925BE6">
        <w:rPr>
          <w:color w:val="auto"/>
          <w:sz w:val="28"/>
          <w:szCs w:val="24"/>
        </w:rPr>
        <w:t>.</w:t>
      </w:r>
    </w:p>
    <w:p w:rsidR="00925BE6" w:rsidRDefault="00925BE6" w:rsidP="00925BE6">
      <w:pPr>
        <w:pStyle w:val="23"/>
        <w:spacing w:after="0" w:line="317" w:lineRule="exact"/>
        <w:ind w:firstLine="567"/>
        <w:jc w:val="both"/>
        <w:rPr>
          <w:color w:val="auto"/>
          <w:szCs w:val="24"/>
        </w:rPr>
      </w:pPr>
      <w:r w:rsidRPr="0003735F">
        <w:rPr>
          <w:color w:val="auto"/>
          <w:szCs w:val="24"/>
        </w:rPr>
        <w:t xml:space="preserve">В ходе проведения общественных обсуждений в комиссию поступило обращение правообладателя </w:t>
      </w:r>
      <w:r>
        <w:rPr>
          <w:color w:val="auto"/>
          <w:szCs w:val="24"/>
        </w:rPr>
        <w:t>земельного участка</w:t>
      </w:r>
      <w:r w:rsidRPr="0003735F">
        <w:rPr>
          <w:color w:val="auto"/>
          <w:szCs w:val="24"/>
        </w:rPr>
        <w:t xml:space="preserve"> с кадастровым номером </w:t>
      </w:r>
      <w:r w:rsidRPr="00CA7BFA">
        <w:rPr>
          <w:color w:val="auto"/>
          <w:szCs w:val="24"/>
        </w:rPr>
        <w:t>26:12:000000:13720</w:t>
      </w:r>
      <w:r>
        <w:rPr>
          <w:color w:val="auto"/>
          <w:szCs w:val="24"/>
        </w:rPr>
        <w:t xml:space="preserve"> </w:t>
      </w:r>
      <w:r w:rsidRPr="0003735F">
        <w:rPr>
          <w:color w:val="auto"/>
          <w:szCs w:val="24"/>
        </w:rPr>
        <w:t xml:space="preserve">от </w:t>
      </w:r>
      <w:r>
        <w:rPr>
          <w:color w:val="auto"/>
          <w:szCs w:val="24"/>
        </w:rPr>
        <w:t>10.04.2025</w:t>
      </w:r>
      <w:r w:rsidRPr="0003735F">
        <w:rPr>
          <w:color w:val="auto"/>
          <w:szCs w:val="24"/>
        </w:rPr>
        <w:t xml:space="preserve"> о снятии проекта с рассмотрения. Заявление принято к </w:t>
      </w:r>
      <w:proofErr w:type="gramStart"/>
      <w:r w:rsidRPr="0003735F">
        <w:rPr>
          <w:color w:val="auto"/>
          <w:szCs w:val="24"/>
        </w:rPr>
        <w:t>сведению</w:t>
      </w:r>
      <w:proofErr w:type="gramEnd"/>
      <w:r w:rsidRPr="0003735F">
        <w:rPr>
          <w:color w:val="auto"/>
          <w:szCs w:val="24"/>
        </w:rPr>
        <w:t xml:space="preserve"> и данный вопрос снят с рассмотрения.</w:t>
      </w:r>
    </w:p>
    <w:p w:rsidR="00925BE6" w:rsidRPr="00925BE6" w:rsidRDefault="00925BE6" w:rsidP="00925BE6">
      <w:pPr>
        <w:widowControl/>
        <w:ind w:firstLine="708"/>
        <w:jc w:val="both"/>
        <w:rPr>
          <w:color w:val="auto"/>
          <w:sz w:val="28"/>
          <w:szCs w:val="24"/>
        </w:rPr>
      </w:pPr>
      <w:r w:rsidRPr="00925BE6">
        <w:rPr>
          <w:color w:val="auto"/>
          <w:sz w:val="28"/>
          <w:szCs w:val="24"/>
        </w:rPr>
        <w:t>3.</w:t>
      </w:r>
      <w:r w:rsidRPr="00925BE6">
        <w:rPr>
          <w:color w:val="auto"/>
          <w:sz w:val="28"/>
          <w:szCs w:val="24"/>
        </w:rPr>
        <w:tab/>
        <w:t xml:space="preserve">Решение о предоставлении разрешения на условно разрешенный вид использования земельного участка с кадастровым номером 26:12:000000:13987, местоположение (адрес) – Российская </w:t>
      </w:r>
      <w:r>
        <w:rPr>
          <w:color w:val="auto"/>
          <w:sz w:val="28"/>
          <w:szCs w:val="24"/>
        </w:rPr>
        <w:br/>
      </w:r>
      <w:r w:rsidRPr="00925BE6">
        <w:rPr>
          <w:color w:val="auto"/>
          <w:sz w:val="28"/>
          <w:szCs w:val="24"/>
        </w:rPr>
        <w:t xml:space="preserve">Федерация, Ставропольский край, </w:t>
      </w:r>
      <w:proofErr w:type="spellStart"/>
      <w:r w:rsidRPr="00925BE6">
        <w:rPr>
          <w:color w:val="auto"/>
          <w:sz w:val="28"/>
          <w:szCs w:val="24"/>
        </w:rPr>
        <w:t>г.о</w:t>
      </w:r>
      <w:proofErr w:type="spellEnd"/>
      <w:r w:rsidRPr="00925BE6">
        <w:rPr>
          <w:color w:val="auto"/>
          <w:sz w:val="28"/>
          <w:szCs w:val="24"/>
        </w:rPr>
        <w:t xml:space="preserve">. г. Ставрополь, г. Ставрополь, </w:t>
      </w:r>
      <w:r>
        <w:rPr>
          <w:color w:val="auto"/>
          <w:sz w:val="28"/>
          <w:szCs w:val="24"/>
        </w:rPr>
        <w:br/>
      </w:r>
      <w:r w:rsidRPr="00925BE6">
        <w:rPr>
          <w:color w:val="auto"/>
          <w:sz w:val="28"/>
          <w:szCs w:val="24"/>
        </w:rPr>
        <w:lastRenderedPageBreak/>
        <w:t>ул. Тельмана, з/у 241б; территориальная зона - П-2. Коммунально-складская зона; запрашиваемый условно разрешенный вид использования – заправка транспортных средств;</w:t>
      </w:r>
    </w:p>
    <w:p w:rsidR="00657F67" w:rsidRPr="003739F0" w:rsidRDefault="00657F67" w:rsidP="00657F67">
      <w:pPr>
        <w:spacing w:line="317" w:lineRule="exact"/>
        <w:ind w:firstLine="708"/>
        <w:jc w:val="both"/>
        <w:rPr>
          <w:sz w:val="28"/>
        </w:rPr>
      </w:pPr>
      <w:r w:rsidRPr="003739F0">
        <w:rPr>
          <w:sz w:val="28"/>
        </w:rPr>
        <w:t xml:space="preserve">При проведении общественных обсуждений приняли участие </w:t>
      </w:r>
      <w:r w:rsidR="00925BE6">
        <w:rPr>
          <w:sz w:val="28"/>
        </w:rPr>
        <w:t>6 участников</w:t>
      </w:r>
      <w:r w:rsidRPr="003739F0">
        <w:rPr>
          <w:sz w:val="28"/>
        </w:rPr>
        <w:t xml:space="preserve"> общественных обсуждений.</w:t>
      </w:r>
    </w:p>
    <w:p w:rsidR="00925BE6" w:rsidRPr="0012024A" w:rsidRDefault="00925BE6" w:rsidP="00925BE6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925BE6" w:rsidRPr="0012024A" w:rsidRDefault="00925BE6" w:rsidP="00925BE6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По результатам проведения общественных обсуждений комиссия решила:</w:t>
      </w:r>
    </w:p>
    <w:p w:rsidR="00925BE6" w:rsidRDefault="00925BE6" w:rsidP="00925BE6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925BE6">
        <w:rPr>
          <w:color w:val="auto"/>
          <w:sz w:val="28"/>
          <w:szCs w:val="24"/>
        </w:rPr>
        <w:t>26:12:000000:13987</w:t>
      </w:r>
      <w:r>
        <w:rPr>
          <w:color w:val="auto"/>
          <w:sz w:val="28"/>
          <w:szCs w:val="24"/>
        </w:rPr>
        <w:t xml:space="preserve"> </w:t>
      </w:r>
      <w:r w:rsidRPr="0012024A">
        <w:rPr>
          <w:sz w:val="28"/>
        </w:rPr>
        <w:t xml:space="preserve">по адресу: </w:t>
      </w:r>
      <w:proofErr w:type="gramStart"/>
      <w:r w:rsidRPr="00925BE6">
        <w:rPr>
          <w:color w:val="auto"/>
          <w:sz w:val="28"/>
          <w:szCs w:val="24"/>
        </w:rPr>
        <w:t xml:space="preserve">Российская Федерация, Ставропольский край, </w:t>
      </w:r>
      <w:proofErr w:type="spellStart"/>
      <w:r w:rsidRPr="00925BE6">
        <w:rPr>
          <w:color w:val="auto"/>
          <w:sz w:val="28"/>
          <w:szCs w:val="24"/>
        </w:rPr>
        <w:t>г.о</w:t>
      </w:r>
      <w:proofErr w:type="spellEnd"/>
      <w:r w:rsidRPr="00925BE6">
        <w:rPr>
          <w:color w:val="auto"/>
          <w:sz w:val="28"/>
          <w:szCs w:val="24"/>
        </w:rPr>
        <w:t xml:space="preserve">. г. Ставрополь, </w:t>
      </w:r>
      <w:r w:rsidR="00274F73">
        <w:rPr>
          <w:color w:val="auto"/>
          <w:sz w:val="28"/>
          <w:szCs w:val="24"/>
        </w:rPr>
        <w:br/>
      </w:r>
      <w:r w:rsidRPr="00925BE6">
        <w:rPr>
          <w:color w:val="auto"/>
          <w:sz w:val="28"/>
          <w:szCs w:val="24"/>
        </w:rPr>
        <w:t>г. Ставрополь, ул. Тельмана, з/у 241б</w:t>
      </w:r>
      <w:r w:rsidRPr="0012024A">
        <w:rPr>
          <w:sz w:val="28"/>
        </w:rPr>
        <w:t xml:space="preserve"> – «</w:t>
      </w:r>
      <w:r w:rsidR="00274F73" w:rsidRPr="00925BE6">
        <w:rPr>
          <w:color w:val="auto"/>
          <w:sz w:val="28"/>
          <w:szCs w:val="24"/>
        </w:rPr>
        <w:t>заправка транспортных средств</w:t>
      </w:r>
      <w:r w:rsidRPr="0012024A">
        <w:rPr>
          <w:sz w:val="28"/>
        </w:rPr>
        <w:t>».</w:t>
      </w:r>
      <w:proofErr w:type="gramEnd"/>
    </w:p>
    <w:p w:rsidR="00274F73" w:rsidRPr="00BF615C" w:rsidRDefault="00274F73" w:rsidP="001B3676">
      <w:pPr>
        <w:ind w:firstLine="709"/>
        <w:contextualSpacing/>
        <w:jc w:val="both"/>
        <w:rPr>
          <w:sz w:val="28"/>
        </w:rPr>
      </w:pPr>
      <w:r w:rsidRPr="00BF615C">
        <w:rPr>
          <w:color w:val="auto"/>
          <w:sz w:val="28"/>
          <w:szCs w:val="24"/>
        </w:rPr>
        <w:t xml:space="preserve">4. Решение о предоставлении разрешения на условно разрешенный вид использования земельного участка с кадастровым номером 26:12:012001:476, местоположение (адрес) – край Ставропольский, г. Ставрополь, </w:t>
      </w:r>
      <w:r w:rsidRPr="00BF615C">
        <w:rPr>
          <w:color w:val="auto"/>
          <w:sz w:val="28"/>
          <w:szCs w:val="24"/>
        </w:rPr>
        <w:br/>
        <w:t>ул. Салова, 52/1; территориальная зона - Ж-3. Зона застройки индивидуальными жилыми домами; запрашиваемый условно разрешенный вид использования – малоэтажная многоквартирная жилая застройка.</w:t>
      </w:r>
      <w:r w:rsidRPr="00BF615C">
        <w:rPr>
          <w:sz w:val="28"/>
        </w:rPr>
        <w:t xml:space="preserve"> </w:t>
      </w:r>
    </w:p>
    <w:p w:rsidR="001B3676" w:rsidRDefault="001B7A47" w:rsidP="00274F73">
      <w:pPr>
        <w:ind w:firstLine="709"/>
        <w:contextualSpacing/>
        <w:jc w:val="both"/>
        <w:rPr>
          <w:color w:val="auto"/>
          <w:sz w:val="28"/>
          <w:szCs w:val="24"/>
        </w:rPr>
      </w:pPr>
      <w:r w:rsidRPr="00BF615C">
        <w:rPr>
          <w:color w:val="auto"/>
          <w:sz w:val="28"/>
          <w:szCs w:val="24"/>
        </w:rPr>
        <w:t>Вопрос не рассматривался на комиссии, общественные обсуждения по данному проекту не проводились, в связи с ошибочным опубликованием вопроса в оповещении о начале общественных обсуждений.</w:t>
      </w:r>
    </w:p>
    <w:p w:rsidR="001B7A47" w:rsidRDefault="001B7A47" w:rsidP="00274F73">
      <w:pPr>
        <w:ind w:firstLine="709"/>
        <w:contextualSpacing/>
        <w:jc w:val="both"/>
        <w:rPr>
          <w:sz w:val="28"/>
        </w:rPr>
      </w:pPr>
      <w:r w:rsidRPr="009E4A76">
        <w:rPr>
          <w:sz w:val="28"/>
          <w:lang w:bidi="ru-RU"/>
        </w:rPr>
        <w:t xml:space="preserve">5. </w:t>
      </w:r>
      <w:r w:rsidRPr="00A34F3C">
        <w:rPr>
          <w:sz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26:12:020309:344, местоположение (адрес) – Ставропольский край, г. Ставрополь, </w:t>
      </w:r>
      <w:r>
        <w:rPr>
          <w:sz w:val="28"/>
        </w:rPr>
        <w:t xml:space="preserve">                                    </w:t>
      </w:r>
      <w:r w:rsidRPr="00A34F3C">
        <w:rPr>
          <w:sz w:val="28"/>
        </w:rPr>
        <w:t xml:space="preserve">ул. Федеральная, 15/1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proofErr w:type="spellStart"/>
      <w:r w:rsidRPr="00A34F3C">
        <w:rPr>
          <w:sz w:val="28"/>
        </w:rPr>
        <w:t>среднеэтажная</w:t>
      </w:r>
      <w:proofErr w:type="spellEnd"/>
      <w:r w:rsidRPr="00A34F3C">
        <w:rPr>
          <w:sz w:val="28"/>
        </w:rPr>
        <w:t xml:space="preserve"> жилая застройка</w:t>
      </w:r>
      <w:r>
        <w:rPr>
          <w:sz w:val="28"/>
        </w:rPr>
        <w:t>.</w:t>
      </w:r>
    </w:p>
    <w:p w:rsidR="00D95B35" w:rsidRPr="00767F48" w:rsidRDefault="00D95B35" w:rsidP="00D95B35">
      <w:pPr>
        <w:ind w:firstLine="708"/>
        <w:contextualSpacing/>
        <w:jc w:val="both"/>
        <w:rPr>
          <w:sz w:val="28"/>
        </w:rPr>
      </w:pPr>
      <w:r w:rsidRPr="00767F48"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9</w:t>
      </w:r>
      <w:r w:rsidRPr="00767F48">
        <w:rPr>
          <w:sz w:val="28"/>
        </w:rPr>
        <w:t xml:space="preserve"> участников общественных обсуждений.</w:t>
      </w:r>
    </w:p>
    <w:p w:rsidR="00D95B35" w:rsidRPr="00767F48" w:rsidRDefault="00D95B35" w:rsidP="00D95B35">
      <w:pPr>
        <w:ind w:firstLine="708"/>
        <w:contextualSpacing/>
        <w:jc w:val="both"/>
        <w:rPr>
          <w:sz w:val="28"/>
        </w:rPr>
      </w:pPr>
      <w:r w:rsidRPr="00767F48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95B35" w:rsidRPr="00767F48" w:rsidRDefault="00D95B35" w:rsidP="00D95B35">
      <w:pPr>
        <w:ind w:firstLine="708"/>
        <w:contextualSpacing/>
        <w:jc w:val="both"/>
        <w:rPr>
          <w:sz w:val="28"/>
        </w:rPr>
      </w:pPr>
      <w:r w:rsidRPr="00767F48">
        <w:rPr>
          <w:sz w:val="28"/>
        </w:rPr>
        <w:t>Предложения и замечания от иных участников общественных обсуждений не поступали.</w:t>
      </w:r>
    </w:p>
    <w:p w:rsidR="00BF615C" w:rsidRDefault="00D95B35" w:rsidP="00D95B35">
      <w:pPr>
        <w:ind w:firstLine="709"/>
        <w:jc w:val="both"/>
        <w:rPr>
          <w:sz w:val="28"/>
        </w:rPr>
      </w:pPr>
      <w:r w:rsidRPr="00767F48"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следующее замечание. </w:t>
      </w:r>
    </w:p>
    <w:p w:rsidR="00BF615C" w:rsidRPr="00BF615C" w:rsidRDefault="00BF615C" w:rsidP="00BF615C">
      <w:pPr>
        <w:ind w:firstLine="708"/>
        <w:jc w:val="both"/>
        <w:rPr>
          <w:sz w:val="28"/>
        </w:rPr>
      </w:pPr>
      <w:r w:rsidRPr="00BF615C">
        <w:rPr>
          <w:sz w:val="28"/>
        </w:rPr>
        <w:t xml:space="preserve">Согласно представленному демонстрационному материалу на трех смежных земельных участках планируется строительство многоквартирного четырехэтажного жилого дома. </w:t>
      </w:r>
    </w:p>
    <w:p w:rsidR="00BF615C" w:rsidRPr="00BF615C" w:rsidRDefault="00BF615C" w:rsidP="00BF615C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 xml:space="preserve">В площадь озелененной территории включена территория, занятая газонной решеткой, что не допускается в соответствии с требованиями действующих Правил землепользования и застройки муниципального </w:t>
      </w:r>
      <w:r w:rsidRPr="00BF615C">
        <w:rPr>
          <w:sz w:val="28"/>
          <w:szCs w:val="28"/>
        </w:rPr>
        <w:lastRenderedPageBreak/>
        <w:t>образования города Ставрополя Ставропольского края, утвержденных постановлением администрации города Ставрополя от 15.10.2021 № 2342</w:t>
      </w:r>
      <w:r>
        <w:rPr>
          <w:sz w:val="28"/>
          <w:szCs w:val="28"/>
        </w:rPr>
        <w:t>.</w:t>
      </w:r>
    </w:p>
    <w:p w:rsidR="00BF615C" w:rsidRPr="00BF615C" w:rsidRDefault="00BF615C" w:rsidP="00BF615C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 xml:space="preserve">Также имеются противоречивые сведения о количестве </w:t>
      </w:r>
      <w:proofErr w:type="spellStart"/>
      <w:r w:rsidRPr="00BF615C">
        <w:rPr>
          <w:sz w:val="28"/>
          <w:szCs w:val="28"/>
        </w:rPr>
        <w:t>машино</w:t>
      </w:r>
      <w:proofErr w:type="spellEnd"/>
      <w:r w:rsidRPr="00BF615C">
        <w:rPr>
          <w:sz w:val="28"/>
          <w:szCs w:val="28"/>
        </w:rPr>
        <w:t>-мест стоянки автомобилей</w:t>
      </w:r>
      <w:r>
        <w:rPr>
          <w:sz w:val="28"/>
          <w:szCs w:val="28"/>
        </w:rPr>
        <w:t>.</w:t>
      </w:r>
    </w:p>
    <w:p w:rsidR="00D95B35" w:rsidRPr="00767F48" w:rsidRDefault="00D95B35" w:rsidP="00D95B35">
      <w:pPr>
        <w:ind w:firstLine="708"/>
        <w:jc w:val="both"/>
        <w:rPr>
          <w:sz w:val="28"/>
        </w:rPr>
      </w:pPr>
      <w:r w:rsidRPr="00767F48">
        <w:rPr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D95B35" w:rsidRPr="00767F48" w:rsidRDefault="00D95B35" w:rsidP="00D95B35">
      <w:pPr>
        <w:tabs>
          <w:tab w:val="left" w:pos="7938"/>
        </w:tabs>
        <w:ind w:firstLine="708"/>
        <w:jc w:val="both"/>
        <w:rPr>
          <w:sz w:val="28"/>
        </w:rPr>
      </w:pPr>
      <w:proofErr w:type="gramStart"/>
      <w:r w:rsidRPr="00767F48"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95B35" w:rsidRPr="00767F48" w:rsidRDefault="00D95B35" w:rsidP="00D95B35">
      <w:pPr>
        <w:ind w:firstLine="709"/>
        <w:contextualSpacing/>
        <w:jc w:val="both"/>
        <w:rPr>
          <w:sz w:val="28"/>
        </w:rPr>
      </w:pPr>
      <w:r w:rsidRPr="00767F48">
        <w:rPr>
          <w:sz w:val="28"/>
        </w:rPr>
        <w:t>По результатам проведения общественных обсуждений комиссия решила:</w:t>
      </w:r>
    </w:p>
    <w:p w:rsidR="001B7A47" w:rsidRDefault="00D95B35" w:rsidP="00D95B35">
      <w:pPr>
        <w:ind w:firstLine="709"/>
        <w:contextualSpacing/>
        <w:jc w:val="both"/>
        <w:rPr>
          <w:sz w:val="28"/>
        </w:rPr>
      </w:pPr>
      <w:r w:rsidRPr="00767F48">
        <w:rPr>
          <w:sz w:val="28"/>
        </w:rPr>
        <w:t xml:space="preserve">рекомендовать главе города Ставрополя принять решение об отказе </w:t>
      </w:r>
      <w:r w:rsidRPr="00767F48">
        <w:rPr>
          <w:sz w:val="28"/>
        </w:rPr>
        <w:br/>
        <w:t xml:space="preserve">в предоставлении разрешения на условно разрешенный вид использования земельного участка с кадастровым номером </w:t>
      </w:r>
      <w:r w:rsidRPr="00767F48">
        <w:rPr>
          <w:sz w:val="28"/>
          <w:szCs w:val="24"/>
        </w:rPr>
        <w:t xml:space="preserve">26:12:020309:344 </w:t>
      </w:r>
      <w:r w:rsidRPr="00767F48">
        <w:rPr>
          <w:sz w:val="28"/>
        </w:rPr>
        <w:t xml:space="preserve">по адресу: </w:t>
      </w:r>
      <w:r w:rsidRPr="00767F48">
        <w:rPr>
          <w:sz w:val="28"/>
          <w:szCs w:val="24"/>
        </w:rPr>
        <w:t>Ставропольский край, г</w:t>
      </w:r>
      <w:r w:rsidR="00657807">
        <w:rPr>
          <w:sz w:val="28"/>
          <w:szCs w:val="24"/>
        </w:rPr>
        <w:t>.</w:t>
      </w:r>
      <w:r w:rsidRPr="00767F48">
        <w:rPr>
          <w:sz w:val="28"/>
          <w:szCs w:val="24"/>
        </w:rPr>
        <w:t xml:space="preserve"> Ставрополь, ул. Федеральная, 15/1 в квартале 448 </w:t>
      </w:r>
      <w:r w:rsidRPr="00767F48">
        <w:rPr>
          <w:sz w:val="28"/>
        </w:rPr>
        <w:t>– «</w:t>
      </w:r>
      <w:proofErr w:type="spellStart"/>
      <w:r w:rsidRPr="00767F48">
        <w:rPr>
          <w:sz w:val="28"/>
          <w:szCs w:val="24"/>
        </w:rPr>
        <w:t>среднеэтажная</w:t>
      </w:r>
      <w:proofErr w:type="spellEnd"/>
      <w:r w:rsidRPr="00767F48">
        <w:rPr>
          <w:sz w:val="28"/>
          <w:szCs w:val="24"/>
        </w:rPr>
        <w:t xml:space="preserve"> жилая застройка</w:t>
      </w:r>
      <w:r w:rsidRPr="00767F48">
        <w:rPr>
          <w:sz w:val="28"/>
        </w:rPr>
        <w:t>».</w:t>
      </w:r>
    </w:p>
    <w:p w:rsidR="00202D75" w:rsidRDefault="001B7A47" w:rsidP="00685135">
      <w:pPr>
        <w:ind w:firstLine="709"/>
        <w:contextualSpacing/>
        <w:jc w:val="both"/>
        <w:rPr>
          <w:sz w:val="28"/>
        </w:rPr>
      </w:pPr>
      <w:r w:rsidRPr="001B7A47">
        <w:rPr>
          <w:color w:val="auto"/>
          <w:sz w:val="28"/>
          <w:szCs w:val="24"/>
        </w:rPr>
        <w:t>6.</w:t>
      </w:r>
      <w:r w:rsidRPr="001B7A47">
        <w:rPr>
          <w:color w:val="auto"/>
          <w:sz w:val="28"/>
          <w:szCs w:val="24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26:12:020309:342, местоположение (адрес) – Ставропольский край,</w:t>
      </w:r>
      <w:r>
        <w:rPr>
          <w:color w:val="auto"/>
          <w:sz w:val="28"/>
          <w:szCs w:val="24"/>
        </w:rPr>
        <w:br/>
      </w:r>
      <w:r w:rsidRPr="001B7A47">
        <w:rPr>
          <w:color w:val="auto"/>
          <w:sz w:val="28"/>
          <w:szCs w:val="24"/>
        </w:rPr>
        <w:t xml:space="preserve">г. Ставрополь, ул. Федеральная, 15/2 в квартале 448; территориальная зона – Ж-3. Зона застройки индивидуальными жилыми домами; запрашиваемый условно разрешенный вид использования – </w:t>
      </w:r>
      <w:proofErr w:type="spellStart"/>
      <w:r w:rsidRPr="001B7A47">
        <w:rPr>
          <w:color w:val="auto"/>
          <w:sz w:val="28"/>
          <w:szCs w:val="24"/>
        </w:rPr>
        <w:t>ср</w:t>
      </w:r>
      <w:r>
        <w:rPr>
          <w:color w:val="auto"/>
          <w:sz w:val="28"/>
          <w:szCs w:val="24"/>
        </w:rPr>
        <w:t>еднеэтажная</w:t>
      </w:r>
      <w:proofErr w:type="spellEnd"/>
      <w:r>
        <w:rPr>
          <w:color w:val="auto"/>
          <w:sz w:val="28"/>
          <w:szCs w:val="24"/>
        </w:rPr>
        <w:t xml:space="preserve"> жилая застройка.</w:t>
      </w:r>
    </w:p>
    <w:p w:rsidR="001B7A47" w:rsidRPr="001B7A47" w:rsidRDefault="001B7A47" w:rsidP="001B7A47">
      <w:pPr>
        <w:widowControl/>
        <w:ind w:firstLine="709"/>
        <w:contextualSpacing/>
        <w:jc w:val="both"/>
        <w:rPr>
          <w:sz w:val="28"/>
        </w:rPr>
      </w:pPr>
      <w:r w:rsidRPr="001B7A47">
        <w:rPr>
          <w:sz w:val="28"/>
        </w:rPr>
        <w:t xml:space="preserve">При проведении общественных обсуждений приняли участие </w:t>
      </w:r>
      <w:r>
        <w:rPr>
          <w:sz w:val="28"/>
        </w:rPr>
        <w:t>4 участника</w:t>
      </w:r>
      <w:r w:rsidRPr="001B7A47">
        <w:rPr>
          <w:sz w:val="28"/>
        </w:rPr>
        <w:t xml:space="preserve"> общественных обсуждений.</w:t>
      </w:r>
    </w:p>
    <w:p w:rsidR="001B7A47" w:rsidRPr="001B7A47" w:rsidRDefault="001B7A47" w:rsidP="001B7A47">
      <w:pPr>
        <w:ind w:firstLine="709"/>
        <w:contextualSpacing/>
        <w:jc w:val="both"/>
        <w:rPr>
          <w:sz w:val="28"/>
        </w:rPr>
      </w:pPr>
      <w:r w:rsidRPr="001B7A47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B7A47" w:rsidRPr="001B7A47" w:rsidRDefault="001B7A47" w:rsidP="001B7A47">
      <w:pPr>
        <w:widowControl/>
        <w:ind w:firstLine="709"/>
        <w:contextualSpacing/>
        <w:jc w:val="both"/>
        <w:rPr>
          <w:sz w:val="28"/>
        </w:rPr>
      </w:pPr>
      <w:r w:rsidRPr="001B7A47">
        <w:rPr>
          <w:sz w:val="28"/>
        </w:rPr>
        <w:t>Предложения и замечания от иных участников общественных обсуждений не поступали.</w:t>
      </w:r>
    </w:p>
    <w:p w:rsidR="00BF615C" w:rsidRPr="00BF615C" w:rsidRDefault="00BF615C" w:rsidP="00BF615C">
      <w:pPr>
        <w:ind w:firstLine="708"/>
        <w:jc w:val="both"/>
        <w:rPr>
          <w:sz w:val="28"/>
        </w:rPr>
      </w:pPr>
      <w:r w:rsidRPr="00BF615C">
        <w:rPr>
          <w:sz w:val="28"/>
        </w:rPr>
        <w:t xml:space="preserve">Согласно представленному демонстрационному материалу на трех смежных земельных участках планируется строительство многоквартирного четырехэтажного жилого дома. </w:t>
      </w:r>
    </w:p>
    <w:p w:rsidR="00BF615C" w:rsidRPr="00BF615C" w:rsidRDefault="00BF615C" w:rsidP="00BF615C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>В площадь озелененной территории включена территория, занятая газонной решеткой, что не допускается в соответствии с требованиями действующих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№ 2342</w:t>
      </w:r>
      <w:r>
        <w:rPr>
          <w:sz w:val="28"/>
          <w:szCs w:val="28"/>
        </w:rPr>
        <w:t>.</w:t>
      </w:r>
    </w:p>
    <w:p w:rsidR="00BF615C" w:rsidRPr="00BF615C" w:rsidRDefault="00BF615C" w:rsidP="00BF615C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 xml:space="preserve">Также имеются противоречивые сведения о количестве </w:t>
      </w:r>
      <w:proofErr w:type="spellStart"/>
      <w:r w:rsidRPr="00BF615C">
        <w:rPr>
          <w:sz w:val="28"/>
          <w:szCs w:val="28"/>
        </w:rPr>
        <w:t>машино</w:t>
      </w:r>
      <w:proofErr w:type="spellEnd"/>
      <w:r w:rsidRPr="00BF615C">
        <w:rPr>
          <w:sz w:val="28"/>
          <w:szCs w:val="28"/>
        </w:rPr>
        <w:t>-мест стоянки автомобилей</w:t>
      </w:r>
      <w:r>
        <w:rPr>
          <w:sz w:val="28"/>
          <w:szCs w:val="28"/>
        </w:rPr>
        <w:t>.</w:t>
      </w:r>
    </w:p>
    <w:p w:rsidR="00BF615C" w:rsidRPr="00767F48" w:rsidRDefault="00BF615C" w:rsidP="00BF615C">
      <w:pPr>
        <w:ind w:firstLine="708"/>
        <w:jc w:val="both"/>
        <w:rPr>
          <w:sz w:val="28"/>
        </w:rPr>
      </w:pPr>
      <w:r w:rsidRPr="00767F48">
        <w:rPr>
          <w:sz w:val="28"/>
        </w:rPr>
        <w:lastRenderedPageBreak/>
        <w:t xml:space="preserve">На основании вышеизложенного предоставить разрешение на условно разрешенный вид использования земельного участка не представляется </w:t>
      </w:r>
      <w:bookmarkStart w:id="0" w:name="_GoBack"/>
      <w:bookmarkEnd w:id="0"/>
      <w:r w:rsidRPr="00767F48">
        <w:rPr>
          <w:sz w:val="28"/>
        </w:rPr>
        <w:t>возможным.</w:t>
      </w:r>
    </w:p>
    <w:p w:rsidR="001B7A47" w:rsidRPr="001B7A47" w:rsidRDefault="001B7A47" w:rsidP="001B7A47">
      <w:pPr>
        <w:tabs>
          <w:tab w:val="left" w:pos="709"/>
          <w:tab w:val="left" w:pos="7938"/>
        </w:tabs>
        <w:ind w:firstLine="709"/>
        <w:jc w:val="both"/>
        <w:rPr>
          <w:sz w:val="28"/>
        </w:rPr>
      </w:pPr>
      <w:proofErr w:type="gramStart"/>
      <w:r w:rsidRPr="001B7A47"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1B7A47" w:rsidRPr="001B7A47" w:rsidRDefault="001B7A47" w:rsidP="001B7A47">
      <w:pPr>
        <w:widowControl/>
        <w:tabs>
          <w:tab w:val="left" w:pos="709"/>
        </w:tabs>
        <w:ind w:firstLine="709"/>
        <w:contextualSpacing/>
        <w:jc w:val="both"/>
        <w:rPr>
          <w:sz w:val="28"/>
        </w:rPr>
      </w:pPr>
      <w:r w:rsidRPr="001B7A47">
        <w:rPr>
          <w:sz w:val="28"/>
        </w:rPr>
        <w:t>По результатам проведения общественных обсуждений комиссия решила:</w:t>
      </w:r>
    </w:p>
    <w:p w:rsidR="00685135" w:rsidRDefault="001B7A47" w:rsidP="001B7A47">
      <w:pPr>
        <w:spacing w:line="317" w:lineRule="exact"/>
        <w:ind w:firstLine="709"/>
        <w:jc w:val="both"/>
        <w:rPr>
          <w:sz w:val="28"/>
          <w:szCs w:val="28"/>
        </w:rPr>
      </w:pPr>
      <w:r w:rsidRPr="001B7A47"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</w:t>
      </w:r>
      <w:r w:rsidRPr="001B7A47">
        <w:rPr>
          <w:color w:val="auto"/>
          <w:sz w:val="28"/>
          <w:szCs w:val="24"/>
        </w:rPr>
        <w:t>26:12:020309:342</w:t>
      </w:r>
      <w:r w:rsidRPr="001B7A47">
        <w:rPr>
          <w:sz w:val="28"/>
        </w:rPr>
        <w:t xml:space="preserve"> по адресу: </w:t>
      </w:r>
      <w:r w:rsidRPr="001B7A47">
        <w:rPr>
          <w:color w:val="auto"/>
          <w:sz w:val="28"/>
          <w:szCs w:val="24"/>
        </w:rPr>
        <w:t>Ставропольский край, г</w:t>
      </w:r>
      <w:r w:rsidR="00657807">
        <w:rPr>
          <w:color w:val="auto"/>
          <w:sz w:val="28"/>
          <w:szCs w:val="24"/>
        </w:rPr>
        <w:t>.</w:t>
      </w:r>
      <w:r w:rsidRPr="001B7A47">
        <w:rPr>
          <w:color w:val="auto"/>
          <w:sz w:val="28"/>
          <w:szCs w:val="24"/>
        </w:rPr>
        <w:t xml:space="preserve"> Ставрополь, ул. Федеральная, 15/2 в квартале 448 </w:t>
      </w:r>
      <w:r w:rsidRPr="001B7A47">
        <w:rPr>
          <w:sz w:val="28"/>
        </w:rPr>
        <w:t>– «</w:t>
      </w:r>
      <w:proofErr w:type="spellStart"/>
      <w:r w:rsidRPr="001B7A47">
        <w:rPr>
          <w:color w:val="auto"/>
          <w:sz w:val="28"/>
          <w:szCs w:val="24"/>
        </w:rPr>
        <w:t>среднеэтажная</w:t>
      </w:r>
      <w:proofErr w:type="spellEnd"/>
      <w:r w:rsidRPr="001B7A47">
        <w:rPr>
          <w:color w:val="auto"/>
          <w:sz w:val="28"/>
          <w:szCs w:val="24"/>
        </w:rPr>
        <w:t xml:space="preserve"> жилая застройка</w:t>
      </w:r>
      <w:r w:rsidRPr="001B7A47">
        <w:rPr>
          <w:sz w:val="28"/>
        </w:rPr>
        <w:t>».</w:t>
      </w:r>
    </w:p>
    <w:p w:rsidR="00823E1F" w:rsidRDefault="00D95B35" w:rsidP="00823E1F">
      <w:pPr>
        <w:spacing w:line="317" w:lineRule="exact"/>
        <w:ind w:firstLine="709"/>
        <w:jc w:val="both"/>
        <w:rPr>
          <w:sz w:val="28"/>
        </w:rPr>
      </w:pPr>
      <w:r w:rsidRPr="00D95B35">
        <w:rPr>
          <w:color w:val="auto"/>
          <w:sz w:val="28"/>
          <w:szCs w:val="24"/>
        </w:rPr>
        <w:t>7.</w:t>
      </w:r>
      <w:r w:rsidRPr="00D95B35">
        <w:rPr>
          <w:color w:val="auto"/>
          <w:sz w:val="28"/>
          <w:szCs w:val="24"/>
        </w:rPr>
        <w:tab/>
        <w:t>Решение о предоставлении разрешения на условно разрешенный вид использования земельного участка с кадастровым номером 26:12:020309:2468, местоположение (адрес) – Российская Федерация,</w:t>
      </w:r>
      <w:r>
        <w:rPr>
          <w:color w:val="auto"/>
          <w:sz w:val="28"/>
          <w:szCs w:val="24"/>
        </w:rPr>
        <w:br/>
      </w:r>
      <w:proofErr w:type="spellStart"/>
      <w:r w:rsidRPr="00D95B35">
        <w:rPr>
          <w:color w:val="auto"/>
          <w:sz w:val="28"/>
          <w:szCs w:val="24"/>
        </w:rPr>
        <w:t>г.о</w:t>
      </w:r>
      <w:proofErr w:type="spellEnd"/>
      <w:r w:rsidRPr="00D95B35">
        <w:rPr>
          <w:color w:val="auto"/>
          <w:sz w:val="28"/>
          <w:szCs w:val="24"/>
        </w:rPr>
        <w:t xml:space="preserve">. г. Ставрополь, г. Ставрополь, ул. Федеральная, 15а; территориальная </w:t>
      </w:r>
      <w:r>
        <w:rPr>
          <w:color w:val="auto"/>
          <w:sz w:val="28"/>
          <w:szCs w:val="24"/>
        </w:rPr>
        <w:br/>
      </w:r>
      <w:r w:rsidRPr="00D95B35">
        <w:rPr>
          <w:color w:val="auto"/>
          <w:sz w:val="28"/>
          <w:szCs w:val="24"/>
        </w:rPr>
        <w:t xml:space="preserve">зона – Ж-3. Зона застройки индивидуальными жилыми домами; запрашиваемый условно разрешенный вид использования – </w:t>
      </w:r>
      <w:proofErr w:type="spellStart"/>
      <w:r w:rsidRPr="00D95B35">
        <w:rPr>
          <w:color w:val="auto"/>
          <w:sz w:val="28"/>
          <w:szCs w:val="24"/>
        </w:rPr>
        <w:t>среднеэтажная</w:t>
      </w:r>
      <w:proofErr w:type="spellEnd"/>
      <w:r w:rsidRPr="00D95B35">
        <w:rPr>
          <w:color w:val="auto"/>
          <w:sz w:val="28"/>
          <w:szCs w:val="24"/>
        </w:rPr>
        <w:t xml:space="preserve"> жилая застройка</w:t>
      </w:r>
      <w:r>
        <w:rPr>
          <w:color w:val="auto"/>
          <w:sz w:val="28"/>
          <w:szCs w:val="24"/>
        </w:rPr>
        <w:t>.</w:t>
      </w:r>
    </w:p>
    <w:p w:rsidR="00D95B35" w:rsidRPr="00D95B35" w:rsidRDefault="00D95B35" w:rsidP="00D95B35">
      <w:pPr>
        <w:widowControl/>
        <w:ind w:firstLine="709"/>
        <w:contextualSpacing/>
        <w:jc w:val="both"/>
        <w:rPr>
          <w:sz w:val="28"/>
        </w:rPr>
      </w:pPr>
      <w:r w:rsidRPr="00D95B35">
        <w:rPr>
          <w:sz w:val="28"/>
        </w:rPr>
        <w:t xml:space="preserve">При проведении общественных обсуждений приняли участие </w:t>
      </w:r>
      <w:r w:rsidR="001D4B4A">
        <w:rPr>
          <w:sz w:val="28"/>
        </w:rPr>
        <w:t>12</w:t>
      </w:r>
      <w:r w:rsidRPr="00D95B35">
        <w:rPr>
          <w:sz w:val="28"/>
        </w:rPr>
        <w:t xml:space="preserve"> участников общественных обсуждений.</w:t>
      </w:r>
    </w:p>
    <w:p w:rsidR="00D95B35" w:rsidRPr="00D95B35" w:rsidRDefault="00D95B35" w:rsidP="00D95B35">
      <w:pPr>
        <w:ind w:firstLine="709"/>
        <w:contextualSpacing/>
        <w:jc w:val="both"/>
        <w:rPr>
          <w:sz w:val="28"/>
        </w:rPr>
      </w:pPr>
      <w:r w:rsidRPr="00D95B35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95B35" w:rsidRPr="00D95B35" w:rsidRDefault="00D95B35" w:rsidP="00D95B35">
      <w:pPr>
        <w:widowControl/>
        <w:ind w:firstLine="709"/>
        <w:contextualSpacing/>
        <w:jc w:val="both"/>
        <w:rPr>
          <w:sz w:val="28"/>
        </w:rPr>
      </w:pPr>
      <w:r w:rsidRPr="00D95B35">
        <w:rPr>
          <w:sz w:val="28"/>
        </w:rPr>
        <w:t>Предложения и замечания от иных участников общественных обсуждений не поступали.</w:t>
      </w:r>
    </w:p>
    <w:p w:rsidR="00657807" w:rsidRPr="00BF615C" w:rsidRDefault="00657807" w:rsidP="00657807">
      <w:pPr>
        <w:ind w:firstLine="708"/>
        <w:jc w:val="both"/>
        <w:rPr>
          <w:sz w:val="28"/>
        </w:rPr>
      </w:pPr>
      <w:r w:rsidRPr="00BF615C">
        <w:rPr>
          <w:sz w:val="28"/>
        </w:rPr>
        <w:t xml:space="preserve">Согласно представленному демонстрационному материалу на трех смежных земельных участках планируется строительство многоквартирного четырехэтажного жилого дома. </w:t>
      </w:r>
    </w:p>
    <w:p w:rsidR="00657807" w:rsidRPr="00BF615C" w:rsidRDefault="00657807" w:rsidP="00657807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>В площадь озелененной территории включена территория, занятая газонной решеткой, что не допускается в соответствии с требованиями действующих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№ 2342</w:t>
      </w:r>
      <w:r>
        <w:rPr>
          <w:sz w:val="28"/>
          <w:szCs w:val="28"/>
        </w:rPr>
        <w:t>.</w:t>
      </w:r>
    </w:p>
    <w:p w:rsidR="00657807" w:rsidRPr="00BF615C" w:rsidRDefault="00657807" w:rsidP="00657807">
      <w:pPr>
        <w:ind w:firstLine="708"/>
        <w:jc w:val="both"/>
        <w:rPr>
          <w:sz w:val="28"/>
          <w:szCs w:val="28"/>
        </w:rPr>
      </w:pPr>
      <w:r w:rsidRPr="00BF615C">
        <w:rPr>
          <w:sz w:val="28"/>
          <w:szCs w:val="28"/>
        </w:rPr>
        <w:t xml:space="preserve">Также имеются противоречивые сведения о количестве </w:t>
      </w:r>
      <w:proofErr w:type="spellStart"/>
      <w:r w:rsidRPr="00BF615C">
        <w:rPr>
          <w:sz w:val="28"/>
          <w:szCs w:val="28"/>
        </w:rPr>
        <w:t>машино</w:t>
      </w:r>
      <w:proofErr w:type="spellEnd"/>
      <w:r w:rsidRPr="00BF615C">
        <w:rPr>
          <w:sz w:val="28"/>
          <w:szCs w:val="28"/>
        </w:rPr>
        <w:t>-мест стоянки автомобилей</w:t>
      </w:r>
      <w:r>
        <w:rPr>
          <w:sz w:val="28"/>
          <w:szCs w:val="28"/>
        </w:rPr>
        <w:t>.</w:t>
      </w:r>
    </w:p>
    <w:p w:rsidR="00657807" w:rsidRPr="00767F48" w:rsidRDefault="00657807" w:rsidP="00657807">
      <w:pPr>
        <w:ind w:firstLine="708"/>
        <w:jc w:val="both"/>
        <w:rPr>
          <w:sz w:val="28"/>
        </w:rPr>
      </w:pPr>
      <w:r w:rsidRPr="00767F48">
        <w:rPr>
          <w:sz w:val="28"/>
        </w:rPr>
        <w:t>На основании вышеизложенного предоставить разрешение на условно разрешенный вид использования земельного участка не представляется возможным.</w:t>
      </w:r>
    </w:p>
    <w:p w:rsidR="00D95B35" w:rsidRPr="00D95B35" w:rsidRDefault="00D95B35" w:rsidP="00D95B35">
      <w:pPr>
        <w:tabs>
          <w:tab w:val="left" w:pos="7938"/>
        </w:tabs>
        <w:ind w:firstLine="709"/>
        <w:jc w:val="both"/>
        <w:rPr>
          <w:sz w:val="28"/>
        </w:rPr>
      </w:pPr>
      <w:proofErr w:type="gramStart"/>
      <w:r w:rsidRPr="00D95B35">
        <w:rPr>
          <w:sz w:val="28"/>
        </w:rPr>
        <w:lastRenderedPageBreak/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95B35" w:rsidRPr="00D95B35" w:rsidRDefault="00D95B35" w:rsidP="00D95B35">
      <w:pPr>
        <w:widowControl/>
        <w:ind w:firstLine="709"/>
        <w:contextualSpacing/>
        <w:jc w:val="both"/>
        <w:rPr>
          <w:sz w:val="28"/>
        </w:rPr>
      </w:pPr>
      <w:r w:rsidRPr="00D95B35">
        <w:rPr>
          <w:sz w:val="28"/>
        </w:rPr>
        <w:t>По результатам проведения общественных обсуждений комиссия решила:</w:t>
      </w:r>
    </w:p>
    <w:p w:rsidR="00823E1F" w:rsidRDefault="00D95B35" w:rsidP="00D95B35">
      <w:pPr>
        <w:spacing w:line="317" w:lineRule="exact"/>
        <w:ind w:firstLine="709"/>
        <w:jc w:val="both"/>
        <w:rPr>
          <w:sz w:val="28"/>
        </w:rPr>
      </w:pPr>
      <w:r w:rsidRPr="00D95B35">
        <w:rPr>
          <w:sz w:val="28"/>
        </w:rPr>
        <w:t xml:space="preserve">рекомендовать главе города Ставрополя принять решение об отказе </w:t>
      </w:r>
      <w:r w:rsidRPr="00D95B35">
        <w:rPr>
          <w:sz w:val="28"/>
        </w:rPr>
        <w:br/>
        <w:t xml:space="preserve">в предоставлении разрешения на условно разрешенный вид использования земельного участка с кадастровым номером </w:t>
      </w:r>
      <w:r w:rsidRPr="00D95B35">
        <w:rPr>
          <w:color w:val="auto"/>
          <w:sz w:val="28"/>
          <w:szCs w:val="24"/>
        </w:rPr>
        <w:t>26:12:020309:2468</w:t>
      </w:r>
      <w:r w:rsidRPr="00D95B35">
        <w:rPr>
          <w:sz w:val="28"/>
        </w:rPr>
        <w:t xml:space="preserve">, по адресу: </w:t>
      </w:r>
      <w:proofErr w:type="gramStart"/>
      <w:r w:rsidRPr="00D95B35">
        <w:rPr>
          <w:color w:val="auto"/>
          <w:sz w:val="28"/>
          <w:szCs w:val="24"/>
        </w:rPr>
        <w:t xml:space="preserve">Российская Федерация, </w:t>
      </w:r>
      <w:proofErr w:type="spellStart"/>
      <w:r w:rsidRPr="00D95B35">
        <w:rPr>
          <w:color w:val="auto"/>
          <w:sz w:val="28"/>
          <w:szCs w:val="24"/>
        </w:rPr>
        <w:t>г.о</w:t>
      </w:r>
      <w:proofErr w:type="spellEnd"/>
      <w:r w:rsidRPr="00D95B35">
        <w:rPr>
          <w:color w:val="auto"/>
          <w:sz w:val="28"/>
          <w:szCs w:val="24"/>
        </w:rPr>
        <w:t xml:space="preserve">. г. Ставрополь, г. Ставрополь, </w:t>
      </w:r>
      <w:r w:rsidR="001D4B4A">
        <w:rPr>
          <w:color w:val="auto"/>
          <w:sz w:val="28"/>
          <w:szCs w:val="24"/>
        </w:rPr>
        <w:br/>
      </w:r>
      <w:r w:rsidRPr="00D95B35">
        <w:rPr>
          <w:color w:val="auto"/>
          <w:sz w:val="28"/>
          <w:szCs w:val="24"/>
        </w:rPr>
        <w:t xml:space="preserve">ул. Федеральная, 15а </w:t>
      </w:r>
      <w:r w:rsidRPr="00D95B35">
        <w:rPr>
          <w:sz w:val="28"/>
        </w:rPr>
        <w:t>– «</w:t>
      </w:r>
      <w:proofErr w:type="spellStart"/>
      <w:r w:rsidRPr="00D95B35">
        <w:rPr>
          <w:color w:val="auto"/>
          <w:sz w:val="28"/>
          <w:szCs w:val="24"/>
        </w:rPr>
        <w:t>среднеэтажная</w:t>
      </w:r>
      <w:proofErr w:type="spellEnd"/>
      <w:r w:rsidRPr="00D95B35">
        <w:rPr>
          <w:color w:val="auto"/>
          <w:sz w:val="28"/>
          <w:szCs w:val="24"/>
        </w:rPr>
        <w:t xml:space="preserve"> жилая застройка</w:t>
      </w:r>
      <w:r w:rsidRPr="00D95B35">
        <w:rPr>
          <w:sz w:val="28"/>
        </w:rPr>
        <w:t>».</w:t>
      </w:r>
      <w:proofErr w:type="gramEnd"/>
    </w:p>
    <w:p w:rsidR="00BD6458" w:rsidRDefault="001D4B4A" w:rsidP="00BD6458">
      <w:pPr>
        <w:ind w:firstLine="708"/>
        <w:jc w:val="both"/>
        <w:rPr>
          <w:color w:val="auto"/>
          <w:sz w:val="28"/>
          <w:szCs w:val="24"/>
        </w:rPr>
      </w:pPr>
      <w:r w:rsidRPr="001D4B4A">
        <w:rPr>
          <w:color w:val="auto"/>
          <w:sz w:val="28"/>
          <w:szCs w:val="24"/>
        </w:rPr>
        <w:t xml:space="preserve">8. Решение о предоставлении разрешения на условно разрешенный вид использования земельного участка с кадастровым номером 26:12:030710:109, местоположение (адрес) – Ставропольский край, г. Ставрополь, </w:t>
      </w:r>
      <w:r>
        <w:rPr>
          <w:color w:val="auto"/>
          <w:sz w:val="28"/>
          <w:szCs w:val="24"/>
        </w:rPr>
        <w:br/>
      </w:r>
      <w:r w:rsidRPr="001D4B4A">
        <w:rPr>
          <w:color w:val="auto"/>
          <w:sz w:val="28"/>
          <w:szCs w:val="24"/>
        </w:rPr>
        <w:t>ул. Кирина, 3; территориальная зона - П-2. Коммунально-складская зона; запрашиваемый условно разрешенный вид использования – деловое управление, служебные гаражи</w:t>
      </w:r>
      <w:r>
        <w:rPr>
          <w:color w:val="auto"/>
          <w:sz w:val="28"/>
          <w:szCs w:val="24"/>
        </w:rPr>
        <w:t>.</w:t>
      </w:r>
    </w:p>
    <w:p w:rsidR="001D4B4A" w:rsidRPr="001D4B4A" w:rsidRDefault="001D4B4A" w:rsidP="001D4B4A">
      <w:pPr>
        <w:ind w:firstLine="708"/>
        <w:jc w:val="both"/>
        <w:rPr>
          <w:sz w:val="28"/>
        </w:rPr>
      </w:pPr>
      <w:r w:rsidRPr="001D4B4A">
        <w:rPr>
          <w:sz w:val="28"/>
        </w:rPr>
        <w:t>При проведении общественных обсуждений принял</w:t>
      </w:r>
      <w:r>
        <w:rPr>
          <w:sz w:val="28"/>
        </w:rPr>
        <w:t>и</w:t>
      </w:r>
      <w:r w:rsidRPr="001D4B4A">
        <w:rPr>
          <w:sz w:val="28"/>
        </w:rPr>
        <w:t xml:space="preserve"> участие </w:t>
      </w:r>
      <w:r>
        <w:rPr>
          <w:sz w:val="28"/>
        </w:rPr>
        <w:t>2</w:t>
      </w:r>
      <w:r w:rsidRPr="001D4B4A">
        <w:rPr>
          <w:sz w:val="28"/>
        </w:rPr>
        <w:t xml:space="preserve"> участник</w:t>
      </w:r>
      <w:r>
        <w:rPr>
          <w:sz w:val="28"/>
        </w:rPr>
        <w:t>а</w:t>
      </w:r>
      <w:r w:rsidRPr="001D4B4A">
        <w:rPr>
          <w:sz w:val="28"/>
        </w:rPr>
        <w:t xml:space="preserve"> общественных обсуждений.</w:t>
      </w:r>
    </w:p>
    <w:p w:rsidR="001D4B4A" w:rsidRPr="001D4B4A" w:rsidRDefault="001D4B4A" w:rsidP="001D4B4A">
      <w:pPr>
        <w:ind w:firstLine="708"/>
        <w:jc w:val="both"/>
        <w:rPr>
          <w:sz w:val="28"/>
        </w:rPr>
      </w:pPr>
      <w:r w:rsidRPr="001D4B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D4B4A" w:rsidRPr="001D4B4A" w:rsidRDefault="001D4B4A" w:rsidP="001D4B4A">
      <w:pPr>
        <w:ind w:firstLine="708"/>
        <w:jc w:val="both"/>
        <w:rPr>
          <w:sz w:val="28"/>
        </w:rPr>
      </w:pPr>
      <w:r w:rsidRPr="001D4B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1D4B4A" w:rsidRPr="001D4B4A" w:rsidRDefault="001D4B4A" w:rsidP="001D4B4A">
      <w:pPr>
        <w:ind w:firstLine="708"/>
        <w:jc w:val="both"/>
        <w:rPr>
          <w:sz w:val="28"/>
          <w:lang w:bidi="ru-RU"/>
        </w:rPr>
      </w:pPr>
      <w:r w:rsidRPr="001D4B4A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1D4B4A" w:rsidRDefault="001D4B4A" w:rsidP="001D4B4A">
      <w:pPr>
        <w:ind w:firstLine="708"/>
        <w:jc w:val="both"/>
        <w:rPr>
          <w:sz w:val="28"/>
        </w:rPr>
      </w:pPr>
      <w:r w:rsidRPr="001D4B4A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Pr="001D4B4A">
        <w:rPr>
          <w:color w:val="auto"/>
          <w:sz w:val="28"/>
          <w:szCs w:val="24"/>
        </w:rPr>
        <w:t>26:12:030710:109</w:t>
      </w:r>
      <w:r w:rsidRPr="001D4B4A">
        <w:rPr>
          <w:sz w:val="28"/>
        </w:rPr>
        <w:t xml:space="preserve"> </w:t>
      </w:r>
      <w:r w:rsidRPr="001D4B4A">
        <w:rPr>
          <w:sz w:val="28"/>
          <w:lang w:bidi="ru-RU"/>
        </w:rPr>
        <w:t xml:space="preserve">по адресу: </w:t>
      </w:r>
      <w:proofErr w:type="gramStart"/>
      <w:r w:rsidRPr="001D4B4A">
        <w:rPr>
          <w:color w:val="auto"/>
          <w:sz w:val="28"/>
          <w:szCs w:val="24"/>
        </w:rPr>
        <w:t>Ставропольский край, г. Ставрополь, ул. Кирина, 3</w:t>
      </w:r>
      <w:r>
        <w:rPr>
          <w:color w:val="auto"/>
          <w:sz w:val="28"/>
          <w:szCs w:val="24"/>
        </w:rPr>
        <w:t xml:space="preserve"> </w:t>
      </w:r>
      <w:r w:rsidRPr="001D4B4A">
        <w:rPr>
          <w:sz w:val="28"/>
          <w:lang w:bidi="ru-RU"/>
        </w:rPr>
        <w:t>– «</w:t>
      </w:r>
      <w:r w:rsidRPr="001D4B4A">
        <w:rPr>
          <w:sz w:val="28"/>
        </w:rPr>
        <w:t>деловое управление</w:t>
      </w:r>
      <w:r>
        <w:rPr>
          <w:sz w:val="28"/>
        </w:rPr>
        <w:t xml:space="preserve">, </w:t>
      </w:r>
      <w:r w:rsidRPr="001D4B4A">
        <w:rPr>
          <w:color w:val="auto"/>
          <w:sz w:val="28"/>
          <w:szCs w:val="24"/>
        </w:rPr>
        <w:t>служебные гаражи</w:t>
      </w:r>
      <w:r w:rsidRPr="001D4B4A">
        <w:rPr>
          <w:sz w:val="28"/>
          <w:lang w:bidi="ru-RU"/>
        </w:rPr>
        <w:t>».</w:t>
      </w:r>
      <w:proofErr w:type="gramEnd"/>
    </w:p>
    <w:p w:rsidR="00BD6458" w:rsidRDefault="001D4B4A" w:rsidP="001D4B4A">
      <w:pPr>
        <w:ind w:firstLine="708"/>
        <w:jc w:val="both"/>
        <w:rPr>
          <w:color w:val="auto"/>
          <w:sz w:val="28"/>
          <w:szCs w:val="24"/>
        </w:rPr>
      </w:pPr>
      <w:r w:rsidRPr="001D4B4A">
        <w:rPr>
          <w:color w:val="auto"/>
          <w:sz w:val="28"/>
          <w:szCs w:val="24"/>
        </w:rPr>
        <w:t xml:space="preserve">9. </w:t>
      </w:r>
      <w:proofErr w:type="gramStart"/>
      <w:r w:rsidRPr="001D4B4A">
        <w:rPr>
          <w:color w:val="auto"/>
          <w:sz w:val="28"/>
          <w:szCs w:val="24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26:12:010201:1078, местоположение (адрес) – Российская Федерация, Ставропольский край, </w:t>
      </w:r>
      <w:proofErr w:type="spellStart"/>
      <w:r w:rsidRPr="001D4B4A">
        <w:rPr>
          <w:color w:val="auto"/>
          <w:sz w:val="28"/>
          <w:szCs w:val="24"/>
        </w:rPr>
        <w:t>г.о</w:t>
      </w:r>
      <w:proofErr w:type="spellEnd"/>
      <w:r w:rsidRPr="001D4B4A">
        <w:rPr>
          <w:color w:val="auto"/>
          <w:sz w:val="28"/>
          <w:szCs w:val="24"/>
        </w:rPr>
        <w:t xml:space="preserve">. г. Ставрополь, г. Ставрополь, </w:t>
      </w:r>
      <w:r>
        <w:rPr>
          <w:color w:val="auto"/>
          <w:sz w:val="28"/>
          <w:szCs w:val="24"/>
        </w:rPr>
        <w:br/>
      </w:r>
      <w:proofErr w:type="spellStart"/>
      <w:r w:rsidRPr="001D4B4A">
        <w:rPr>
          <w:color w:val="auto"/>
          <w:sz w:val="28"/>
          <w:szCs w:val="24"/>
        </w:rPr>
        <w:t>пр-кт</w:t>
      </w:r>
      <w:proofErr w:type="spellEnd"/>
      <w:r w:rsidRPr="001D4B4A">
        <w:rPr>
          <w:color w:val="auto"/>
          <w:sz w:val="28"/>
          <w:szCs w:val="24"/>
        </w:rPr>
        <w:t xml:space="preserve"> Кулакова, з/у 18д/1; территориальная зона - ОД-2 Зона общественно-деловой застройки вдоль магистралей; запрашиваемый условно разрешенный вид использования – </w:t>
      </w:r>
      <w:r>
        <w:rPr>
          <w:color w:val="auto"/>
          <w:sz w:val="28"/>
          <w:szCs w:val="24"/>
        </w:rPr>
        <w:t>ремонт автомобилей.</w:t>
      </w:r>
      <w:proofErr w:type="gramEnd"/>
    </w:p>
    <w:p w:rsidR="001D4B4A" w:rsidRPr="00AB7D00" w:rsidRDefault="001D4B4A" w:rsidP="001D4B4A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t>При проведении общественных обсуждений принял</w:t>
      </w:r>
      <w:r>
        <w:rPr>
          <w:color w:val="auto"/>
          <w:sz w:val="28"/>
          <w:szCs w:val="24"/>
        </w:rPr>
        <w:t>и</w:t>
      </w:r>
      <w:r w:rsidRPr="00AB7D00">
        <w:rPr>
          <w:color w:val="auto"/>
          <w:sz w:val="28"/>
          <w:szCs w:val="24"/>
        </w:rPr>
        <w:t xml:space="preserve"> участие </w:t>
      </w:r>
      <w:r>
        <w:rPr>
          <w:color w:val="auto"/>
          <w:sz w:val="28"/>
          <w:szCs w:val="24"/>
        </w:rPr>
        <w:t>7</w:t>
      </w:r>
      <w:r w:rsidRPr="00AB7D00">
        <w:rPr>
          <w:color w:val="auto"/>
          <w:sz w:val="28"/>
          <w:szCs w:val="24"/>
        </w:rPr>
        <w:t xml:space="preserve"> участник</w:t>
      </w:r>
      <w:r>
        <w:rPr>
          <w:color w:val="auto"/>
          <w:sz w:val="28"/>
          <w:szCs w:val="24"/>
        </w:rPr>
        <w:t>ов</w:t>
      </w:r>
      <w:r w:rsidRPr="00AB7D00">
        <w:rPr>
          <w:color w:val="auto"/>
          <w:sz w:val="28"/>
          <w:szCs w:val="24"/>
        </w:rPr>
        <w:t xml:space="preserve"> общественных обсуждений.</w:t>
      </w:r>
    </w:p>
    <w:p w:rsidR="001D4B4A" w:rsidRDefault="001D4B4A" w:rsidP="001D4B4A">
      <w:pPr>
        <w:widowControl/>
        <w:ind w:firstLine="708"/>
        <w:jc w:val="both"/>
        <w:rPr>
          <w:color w:val="auto"/>
          <w:sz w:val="28"/>
          <w:szCs w:val="24"/>
        </w:rPr>
      </w:pPr>
      <w:r w:rsidRPr="00AB7D00">
        <w:rPr>
          <w:color w:val="auto"/>
          <w:sz w:val="28"/>
          <w:szCs w:val="24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D4B4A" w:rsidRDefault="001D4B4A" w:rsidP="001D4B4A">
      <w:pPr>
        <w:spacing w:line="317" w:lineRule="exact"/>
        <w:ind w:firstLine="708"/>
        <w:jc w:val="both"/>
        <w:rPr>
          <w:sz w:val="28"/>
          <w:szCs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</w:t>
      </w:r>
      <w:r>
        <w:rPr>
          <w:sz w:val="28"/>
        </w:rPr>
        <w:t>.</w:t>
      </w:r>
    </w:p>
    <w:p w:rsidR="001D4B4A" w:rsidRPr="005F4710" w:rsidRDefault="001D4B4A" w:rsidP="001D4B4A">
      <w:pPr>
        <w:spacing w:line="317" w:lineRule="exact"/>
        <w:ind w:firstLine="708"/>
        <w:jc w:val="both"/>
        <w:rPr>
          <w:sz w:val="28"/>
          <w:lang w:bidi="ru-RU"/>
        </w:rPr>
      </w:pPr>
      <w:r w:rsidRPr="005F4710">
        <w:rPr>
          <w:sz w:val="28"/>
          <w:lang w:bidi="ru-RU"/>
        </w:rPr>
        <w:t>По результатам проведения общественных обсуждений комиссия решила:</w:t>
      </w:r>
    </w:p>
    <w:p w:rsidR="001D4B4A" w:rsidRDefault="001D4B4A" w:rsidP="001D4B4A">
      <w:pPr>
        <w:ind w:firstLine="708"/>
        <w:jc w:val="both"/>
        <w:rPr>
          <w:sz w:val="28"/>
        </w:rPr>
      </w:pPr>
      <w:r w:rsidRPr="00AF7C56">
        <w:rPr>
          <w:sz w:val="28"/>
          <w:lang w:bidi="ru-RU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с кадастровым номером </w:t>
      </w:r>
      <w:r w:rsidR="007A38C6" w:rsidRPr="001D4B4A">
        <w:rPr>
          <w:color w:val="auto"/>
          <w:sz w:val="28"/>
          <w:szCs w:val="24"/>
        </w:rPr>
        <w:t>26:12:010201:1078</w:t>
      </w:r>
      <w:r w:rsidR="007A38C6">
        <w:rPr>
          <w:color w:val="auto"/>
          <w:sz w:val="28"/>
          <w:szCs w:val="24"/>
        </w:rPr>
        <w:t xml:space="preserve"> </w:t>
      </w:r>
      <w:r w:rsidRPr="00AF7C56">
        <w:rPr>
          <w:sz w:val="28"/>
          <w:lang w:bidi="ru-RU"/>
        </w:rPr>
        <w:t xml:space="preserve">по адресу: </w:t>
      </w:r>
      <w:proofErr w:type="gramStart"/>
      <w:r w:rsidR="007A38C6" w:rsidRPr="001D4B4A">
        <w:rPr>
          <w:color w:val="auto"/>
          <w:sz w:val="28"/>
          <w:szCs w:val="24"/>
        </w:rPr>
        <w:t xml:space="preserve">Российская Федерация, Ставропольский край, </w:t>
      </w:r>
      <w:proofErr w:type="spellStart"/>
      <w:r w:rsidR="007A38C6" w:rsidRPr="001D4B4A">
        <w:rPr>
          <w:color w:val="auto"/>
          <w:sz w:val="28"/>
          <w:szCs w:val="24"/>
        </w:rPr>
        <w:t>г.о</w:t>
      </w:r>
      <w:proofErr w:type="spellEnd"/>
      <w:r w:rsidR="007A38C6" w:rsidRPr="001D4B4A">
        <w:rPr>
          <w:color w:val="auto"/>
          <w:sz w:val="28"/>
          <w:szCs w:val="24"/>
        </w:rPr>
        <w:t xml:space="preserve">. г. Ставрополь, </w:t>
      </w:r>
      <w:r w:rsidR="007A38C6">
        <w:rPr>
          <w:color w:val="auto"/>
          <w:sz w:val="28"/>
          <w:szCs w:val="24"/>
        </w:rPr>
        <w:br/>
      </w:r>
      <w:r w:rsidR="007A38C6" w:rsidRPr="001D4B4A">
        <w:rPr>
          <w:color w:val="auto"/>
          <w:sz w:val="28"/>
          <w:szCs w:val="24"/>
        </w:rPr>
        <w:t xml:space="preserve">г. Ставрополь, </w:t>
      </w:r>
      <w:proofErr w:type="spellStart"/>
      <w:r w:rsidR="007A38C6" w:rsidRPr="001D4B4A">
        <w:rPr>
          <w:color w:val="auto"/>
          <w:sz w:val="28"/>
          <w:szCs w:val="24"/>
        </w:rPr>
        <w:t>пр-кт</w:t>
      </w:r>
      <w:proofErr w:type="spellEnd"/>
      <w:r w:rsidR="007A38C6" w:rsidRPr="001D4B4A">
        <w:rPr>
          <w:color w:val="auto"/>
          <w:sz w:val="28"/>
          <w:szCs w:val="24"/>
        </w:rPr>
        <w:t xml:space="preserve"> Кулакова, з/у 18д/1</w:t>
      </w:r>
      <w:r w:rsidR="007A38C6">
        <w:rPr>
          <w:color w:val="auto"/>
          <w:sz w:val="28"/>
          <w:szCs w:val="24"/>
        </w:rPr>
        <w:t xml:space="preserve"> </w:t>
      </w:r>
      <w:r w:rsidRPr="00AF7C56">
        <w:rPr>
          <w:sz w:val="28"/>
          <w:lang w:bidi="ru-RU"/>
        </w:rPr>
        <w:t>– «</w:t>
      </w:r>
      <w:r w:rsidR="007A38C6">
        <w:rPr>
          <w:color w:val="auto"/>
          <w:sz w:val="28"/>
          <w:szCs w:val="24"/>
        </w:rPr>
        <w:t>ремонт автомобилей</w:t>
      </w:r>
      <w:r w:rsidRPr="00AF7C56">
        <w:rPr>
          <w:sz w:val="28"/>
          <w:lang w:bidi="ru-RU"/>
        </w:rPr>
        <w:t>».</w:t>
      </w:r>
      <w:proofErr w:type="gramEnd"/>
    </w:p>
    <w:p w:rsidR="00BD6458" w:rsidRDefault="007A38C6" w:rsidP="00BD6458">
      <w:pPr>
        <w:ind w:firstLine="708"/>
        <w:jc w:val="both"/>
        <w:rPr>
          <w:sz w:val="28"/>
        </w:rPr>
      </w:pPr>
      <w:r w:rsidRPr="007A38C6">
        <w:rPr>
          <w:color w:val="auto"/>
          <w:sz w:val="28"/>
          <w:szCs w:val="24"/>
        </w:rPr>
        <w:t>10. Решение о предоставлении разрешения на условно разрешенный вид использования земельного участка с кадастровым номером 26:12:031002:12816, местоположение (адрес) – Ставропо</w:t>
      </w:r>
      <w:r>
        <w:rPr>
          <w:color w:val="auto"/>
          <w:sz w:val="28"/>
          <w:szCs w:val="24"/>
        </w:rPr>
        <w:t xml:space="preserve">льский край, город Ставрополь, </w:t>
      </w:r>
      <w:r w:rsidRPr="007A38C6">
        <w:rPr>
          <w:color w:val="auto"/>
          <w:sz w:val="28"/>
          <w:szCs w:val="24"/>
        </w:rPr>
        <w:t>улица Широкая и объекта капитального строительства; территориальная зона - ОД-1. Общественно-деловые зоны; запрашиваемый условно разрешенный вид использования – автомобильные мойки;</w:t>
      </w:r>
    </w:p>
    <w:p w:rsidR="001D4B4A" w:rsidRDefault="001D4B4A" w:rsidP="00BD6458">
      <w:pPr>
        <w:ind w:firstLine="708"/>
        <w:jc w:val="both"/>
        <w:rPr>
          <w:sz w:val="28"/>
        </w:rPr>
      </w:pPr>
      <w:r w:rsidRPr="00AF7C56">
        <w:rPr>
          <w:sz w:val="28"/>
          <w:lang w:bidi="ru-RU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="007A38C6" w:rsidRPr="007A38C6">
        <w:rPr>
          <w:sz w:val="28"/>
        </w:rPr>
        <w:t>26:12:031002:12816</w:t>
      </w:r>
      <w:r w:rsidR="007A38C6">
        <w:rPr>
          <w:sz w:val="28"/>
        </w:rPr>
        <w:t xml:space="preserve"> </w:t>
      </w:r>
      <w:r w:rsidRPr="00752B4F">
        <w:rPr>
          <w:sz w:val="28"/>
          <w:lang w:bidi="ru-RU"/>
        </w:rPr>
        <w:t xml:space="preserve">от </w:t>
      </w:r>
      <w:r w:rsidR="007A38C6">
        <w:rPr>
          <w:sz w:val="28"/>
          <w:lang w:bidi="ru-RU"/>
        </w:rPr>
        <w:t>10.04</w:t>
      </w:r>
      <w:r w:rsidRPr="00752B4F">
        <w:rPr>
          <w:sz w:val="28"/>
          <w:lang w:bidi="ru-RU"/>
        </w:rPr>
        <w:t xml:space="preserve">.2025 о снятии проекта с рассмотрения. Заявление принято к </w:t>
      </w:r>
      <w:proofErr w:type="gramStart"/>
      <w:r w:rsidRPr="00752B4F">
        <w:rPr>
          <w:sz w:val="28"/>
          <w:lang w:bidi="ru-RU"/>
        </w:rPr>
        <w:t>сведению</w:t>
      </w:r>
      <w:proofErr w:type="gramEnd"/>
      <w:r w:rsidRPr="00752B4F">
        <w:rPr>
          <w:sz w:val="28"/>
          <w:lang w:bidi="ru-RU"/>
        </w:rPr>
        <w:t xml:space="preserve"> и данный вопрос снят с</w:t>
      </w:r>
      <w:r w:rsidRPr="00AF7C56">
        <w:rPr>
          <w:sz w:val="28"/>
          <w:lang w:bidi="ru-RU"/>
        </w:rPr>
        <w:t xml:space="preserve"> рассмотрения</w:t>
      </w:r>
      <w:r>
        <w:rPr>
          <w:sz w:val="28"/>
          <w:lang w:bidi="ru-RU"/>
        </w:rPr>
        <w:t>.</w:t>
      </w:r>
    </w:p>
    <w:p w:rsidR="00BD6458" w:rsidRDefault="007A38C6" w:rsidP="00BD6458">
      <w:pPr>
        <w:spacing w:line="317" w:lineRule="exact"/>
        <w:ind w:firstLine="708"/>
        <w:jc w:val="both"/>
        <w:rPr>
          <w:sz w:val="28"/>
        </w:rPr>
      </w:pPr>
      <w:r w:rsidRPr="003148B7">
        <w:rPr>
          <w:color w:val="auto"/>
          <w:sz w:val="28"/>
          <w:szCs w:val="24"/>
        </w:rPr>
        <w:t xml:space="preserve">11. Решение о предоставлении разрешения на условно разрешенный вид использования земельного участка с кадастровым номером 26:12:030208:155, местоположение (адрес) – Ставропольский край, </w:t>
      </w:r>
      <w:r w:rsidRPr="003148B7">
        <w:rPr>
          <w:color w:val="auto"/>
          <w:sz w:val="28"/>
          <w:szCs w:val="24"/>
        </w:rPr>
        <w:br/>
        <w:t xml:space="preserve">г. Ставрополь, ул. Ленина, 185; территориальная зона - </w:t>
      </w:r>
      <w:proofErr w:type="gramStart"/>
      <w:r w:rsidRPr="003148B7">
        <w:rPr>
          <w:color w:val="auto"/>
          <w:sz w:val="28"/>
          <w:szCs w:val="24"/>
        </w:rPr>
        <w:t>Ж-И</w:t>
      </w:r>
      <w:proofErr w:type="gramEnd"/>
      <w:r w:rsidR="004B4CE5">
        <w:rPr>
          <w:color w:val="auto"/>
          <w:sz w:val="28"/>
          <w:szCs w:val="24"/>
        </w:rPr>
        <w:t>.</w:t>
      </w:r>
      <w:r w:rsidRPr="003148B7">
        <w:rPr>
          <w:color w:val="auto"/>
          <w:sz w:val="28"/>
          <w:szCs w:val="24"/>
        </w:rPr>
        <w:t xml:space="preserve"> Зона исторической смешанной застройки; запрашиваемый условно разрешенный вид использования – хранение автотранспорта</w:t>
      </w:r>
      <w:r w:rsidR="004B569E" w:rsidRPr="003148B7">
        <w:rPr>
          <w:sz w:val="28"/>
        </w:rPr>
        <w:t>.</w:t>
      </w:r>
    </w:p>
    <w:p w:rsidR="004B569E" w:rsidRDefault="004B569E" w:rsidP="004B569E">
      <w:pPr>
        <w:spacing w:line="317" w:lineRule="exact"/>
        <w:ind w:firstLine="709"/>
        <w:jc w:val="both"/>
        <w:rPr>
          <w:sz w:val="28"/>
          <w:szCs w:val="28"/>
        </w:rPr>
      </w:pPr>
      <w:r w:rsidRPr="00442DF8">
        <w:rPr>
          <w:sz w:val="28"/>
          <w:szCs w:val="28"/>
        </w:rPr>
        <w:t xml:space="preserve">При проведении общественных обсуждений приняли участие </w:t>
      </w:r>
      <w:r w:rsidR="007A38C6">
        <w:rPr>
          <w:sz w:val="28"/>
          <w:szCs w:val="28"/>
        </w:rPr>
        <w:t>9 участников</w:t>
      </w:r>
      <w:r w:rsidRPr="00442DF8">
        <w:rPr>
          <w:sz w:val="28"/>
          <w:szCs w:val="28"/>
        </w:rPr>
        <w:t xml:space="preserve"> общественных обсуждений.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04F24" w:rsidRPr="0012024A" w:rsidRDefault="00A04F24" w:rsidP="00A04F24">
      <w:pPr>
        <w:spacing w:line="317" w:lineRule="exact"/>
        <w:ind w:firstLine="708"/>
        <w:jc w:val="both"/>
        <w:rPr>
          <w:sz w:val="28"/>
        </w:rPr>
      </w:pPr>
      <w:r w:rsidRPr="0012024A">
        <w:rPr>
          <w:sz w:val="28"/>
        </w:rPr>
        <w:t>Предложения и замечания от иных участников общественных обсуждений не поступали.</w:t>
      </w:r>
    </w:p>
    <w:p w:rsidR="003148B7" w:rsidRDefault="007A38C6" w:rsidP="003148B7">
      <w:pPr>
        <w:ind w:firstLine="708"/>
        <w:jc w:val="both"/>
        <w:rPr>
          <w:sz w:val="28"/>
          <w:szCs w:val="28"/>
        </w:rPr>
      </w:pPr>
      <w:r w:rsidRPr="00494CA6">
        <w:rPr>
          <w:sz w:val="28"/>
        </w:rPr>
        <w:t xml:space="preserve">В ходе проведения общественных обсуждений комитетом градостроительства администрации города Ставрополя (далее – Комитет) внесено замечание о том, </w:t>
      </w:r>
      <w:r w:rsidR="003148B7">
        <w:rPr>
          <w:sz w:val="28"/>
        </w:rPr>
        <w:t xml:space="preserve">что </w:t>
      </w:r>
      <w:r w:rsidR="003148B7" w:rsidRPr="003148B7">
        <w:rPr>
          <w:color w:val="auto"/>
          <w:sz w:val="28"/>
          <w:szCs w:val="24"/>
        </w:rPr>
        <w:t xml:space="preserve">площадь земельного участка составляет </w:t>
      </w:r>
      <w:r w:rsidR="003148B7">
        <w:rPr>
          <w:color w:val="auto"/>
          <w:sz w:val="28"/>
          <w:szCs w:val="24"/>
        </w:rPr>
        <w:br/>
      </w:r>
      <w:r w:rsidR="003148B7" w:rsidRPr="003148B7">
        <w:rPr>
          <w:color w:val="auto"/>
          <w:sz w:val="28"/>
          <w:szCs w:val="24"/>
        </w:rPr>
        <w:t xml:space="preserve">252 </w:t>
      </w:r>
      <w:proofErr w:type="spellStart"/>
      <w:r w:rsidR="003148B7" w:rsidRPr="003148B7">
        <w:rPr>
          <w:color w:val="auto"/>
          <w:sz w:val="28"/>
          <w:szCs w:val="24"/>
        </w:rPr>
        <w:t>кв</w:t>
      </w:r>
      <w:proofErr w:type="gramStart"/>
      <w:r w:rsidR="003148B7" w:rsidRPr="003148B7">
        <w:rPr>
          <w:color w:val="auto"/>
          <w:sz w:val="28"/>
          <w:szCs w:val="24"/>
        </w:rPr>
        <w:t>.м</w:t>
      </w:r>
      <w:proofErr w:type="spellEnd"/>
      <w:proofErr w:type="gramEnd"/>
      <w:r w:rsidR="003148B7" w:rsidRPr="003148B7">
        <w:rPr>
          <w:color w:val="auto"/>
          <w:sz w:val="28"/>
          <w:szCs w:val="24"/>
        </w:rPr>
        <w:t xml:space="preserve">, что </w:t>
      </w:r>
      <w:r w:rsidR="003148B7" w:rsidRPr="003148B7">
        <w:rPr>
          <w:sz w:val="28"/>
          <w:szCs w:val="28"/>
        </w:rPr>
        <w:t xml:space="preserve">значительно превышает площадь объекта, расположенного на нем, а именно 15 </w:t>
      </w:r>
      <w:proofErr w:type="spellStart"/>
      <w:r w:rsidR="003148B7" w:rsidRPr="003148B7">
        <w:rPr>
          <w:sz w:val="28"/>
          <w:szCs w:val="28"/>
        </w:rPr>
        <w:t>кв.м</w:t>
      </w:r>
      <w:proofErr w:type="spellEnd"/>
      <w:r w:rsidR="003148B7" w:rsidRPr="003148B7">
        <w:rPr>
          <w:sz w:val="28"/>
          <w:szCs w:val="28"/>
        </w:rPr>
        <w:t>.</w:t>
      </w:r>
    </w:p>
    <w:p w:rsidR="003A3C85" w:rsidRDefault="003A3C85" w:rsidP="0031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Заявителем представлено пояснение</w:t>
      </w:r>
      <w:r w:rsidR="004B4CE5">
        <w:rPr>
          <w:sz w:val="28"/>
          <w:szCs w:val="28"/>
        </w:rPr>
        <w:t xml:space="preserve"> о том</w:t>
      </w:r>
      <w:r>
        <w:rPr>
          <w:sz w:val="28"/>
          <w:szCs w:val="28"/>
        </w:rPr>
        <w:t xml:space="preserve">, что </w:t>
      </w:r>
      <w:r w:rsidR="004B4CE5">
        <w:rPr>
          <w:sz w:val="28"/>
          <w:szCs w:val="28"/>
        </w:rPr>
        <w:t xml:space="preserve">вид разрешенного использования «хранение автотранспорта» запрашивается в целях приведения назначения земельного участка в соответствие назначению расположенного в его границах объекта. Новое строительство не </w:t>
      </w:r>
      <w:r w:rsidR="004B4CE5">
        <w:rPr>
          <w:sz w:val="28"/>
          <w:szCs w:val="28"/>
        </w:rPr>
        <w:lastRenderedPageBreak/>
        <w:t>планируется.</w:t>
      </w:r>
    </w:p>
    <w:p w:rsidR="00E45ABB" w:rsidRPr="004B4CE5" w:rsidRDefault="004B4CE5" w:rsidP="00E45A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и</w:t>
      </w:r>
      <w:r w:rsidR="00E45ABB" w:rsidRPr="004B4CE5">
        <w:rPr>
          <w:sz w:val="28"/>
          <w:szCs w:val="28"/>
        </w:rPr>
        <w:t>нформация</w:t>
      </w:r>
      <w:r>
        <w:rPr>
          <w:sz w:val="28"/>
          <w:szCs w:val="28"/>
        </w:rPr>
        <w:t>,</w:t>
      </w:r>
      <w:r w:rsidR="00E45ABB" w:rsidRPr="004B4CE5">
        <w:rPr>
          <w:sz w:val="28"/>
          <w:szCs w:val="28"/>
        </w:rPr>
        <w:t xml:space="preserve"> подтверждающая</w:t>
      </w:r>
      <w:r>
        <w:rPr>
          <w:sz w:val="28"/>
          <w:szCs w:val="28"/>
        </w:rPr>
        <w:t>,</w:t>
      </w:r>
      <w:r w:rsidR="00E45ABB" w:rsidRPr="004B4CE5">
        <w:rPr>
          <w:sz w:val="28"/>
          <w:szCs w:val="28"/>
        </w:rPr>
        <w:t xml:space="preserve"> что существующая площадь земельного участ</w:t>
      </w:r>
      <w:r>
        <w:rPr>
          <w:sz w:val="28"/>
          <w:szCs w:val="28"/>
        </w:rPr>
        <w:t xml:space="preserve">ка необходима для эксплуатации  </w:t>
      </w:r>
      <w:r w:rsidR="00E45ABB" w:rsidRPr="004B4CE5">
        <w:rPr>
          <w:sz w:val="28"/>
          <w:szCs w:val="28"/>
        </w:rPr>
        <w:t>объекта</w:t>
      </w:r>
      <w:r>
        <w:rPr>
          <w:sz w:val="28"/>
          <w:szCs w:val="28"/>
        </w:rPr>
        <w:t xml:space="preserve"> гаражного назначения площадью 15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</w:t>
      </w:r>
      <w:r w:rsidR="00E45ABB" w:rsidRPr="004B4CE5">
        <w:rPr>
          <w:sz w:val="28"/>
          <w:szCs w:val="28"/>
        </w:rPr>
        <w:t xml:space="preserve"> не представлена</w:t>
      </w:r>
      <w:r>
        <w:rPr>
          <w:sz w:val="28"/>
          <w:szCs w:val="28"/>
        </w:rPr>
        <w:t>.</w:t>
      </w:r>
      <w:r w:rsidR="00E45ABB" w:rsidRPr="004B4CE5">
        <w:rPr>
          <w:sz w:val="28"/>
          <w:szCs w:val="28"/>
        </w:rPr>
        <w:t xml:space="preserve"> </w:t>
      </w:r>
    </w:p>
    <w:p w:rsidR="007A38C6" w:rsidRDefault="00494CA6" w:rsidP="00494CA6">
      <w:pPr>
        <w:ind w:firstLine="708"/>
        <w:jc w:val="both"/>
        <w:rPr>
          <w:sz w:val="28"/>
        </w:rPr>
      </w:pPr>
      <w:r w:rsidRPr="00494CA6">
        <w:rPr>
          <w:sz w:val="28"/>
        </w:rPr>
        <w:t>Учитывая изложенное, предоставление разрешения на условно разрешенный вид использования земельного участка не представляется возможным</w:t>
      </w:r>
      <w:r>
        <w:rPr>
          <w:sz w:val="28"/>
        </w:rPr>
        <w:t>.</w:t>
      </w:r>
    </w:p>
    <w:p w:rsidR="007A38C6" w:rsidRPr="007A38C6" w:rsidRDefault="007A38C6" w:rsidP="007A38C6">
      <w:pPr>
        <w:ind w:firstLine="708"/>
        <w:jc w:val="both"/>
        <w:rPr>
          <w:sz w:val="28"/>
        </w:rPr>
      </w:pPr>
      <w:proofErr w:type="gramStart"/>
      <w:r w:rsidRPr="007A38C6">
        <w:rPr>
          <w:sz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A38C6" w:rsidRPr="007A38C6" w:rsidRDefault="007A38C6" w:rsidP="007A38C6">
      <w:pPr>
        <w:ind w:firstLine="708"/>
        <w:jc w:val="both"/>
        <w:rPr>
          <w:sz w:val="28"/>
        </w:rPr>
      </w:pPr>
      <w:r w:rsidRPr="007A38C6">
        <w:rPr>
          <w:sz w:val="28"/>
        </w:rPr>
        <w:t>По результатам проведения общественных обсуждений комиссия решила:</w:t>
      </w:r>
    </w:p>
    <w:p w:rsidR="007A38C6" w:rsidRDefault="007A38C6" w:rsidP="007A38C6">
      <w:pPr>
        <w:ind w:firstLine="708"/>
        <w:jc w:val="both"/>
        <w:rPr>
          <w:sz w:val="28"/>
        </w:rPr>
      </w:pPr>
      <w:r w:rsidRPr="007A38C6">
        <w:rPr>
          <w:sz w:val="28"/>
        </w:rPr>
        <w:t xml:space="preserve"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с кадастровым номером 26:12:030208:155 по адресу: </w:t>
      </w:r>
      <w:r w:rsidRPr="007A38C6">
        <w:rPr>
          <w:color w:val="auto"/>
          <w:sz w:val="28"/>
          <w:szCs w:val="24"/>
        </w:rPr>
        <w:t>Ставропольский край, г. Ставрополь, ул. Ленина, 185</w:t>
      </w:r>
      <w:r>
        <w:rPr>
          <w:color w:val="auto"/>
          <w:sz w:val="28"/>
          <w:szCs w:val="24"/>
        </w:rPr>
        <w:t xml:space="preserve"> </w:t>
      </w:r>
      <w:r w:rsidRPr="007A38C6">
        <w:rPr>
          <w:sz w:val="28"/>
        </w:rPr>
        <w:t>– «хранение автотранспорта».</w:t>
      </w:r>
    </w:p>
    <w:p w:rsidR="00A04F24" w:rsidRDefault="007A38C6" w:rsidP="00A04F24">
      <w:pPr>
        <w:ind w:firstLine="708"/>
        <w:jc w:val="both"/>
        <w:rPr>
          <w:sz w:val="28"/>
        </w:rPr>
      </w:pPr>
      <w:r w:rsidRPr="007A38C6">
        <w:rPr>
          <w:color w:val="auto"/>
          <w:sz w:val="28"/>
          <w:szCs w:val="24"/>
        </w:rPr>
        <w:t>12.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26:12:031809:1307, местоположение (адрес): Ставропольский край, г. Ставрополь, тер. СНТ Станкостроитель-2; территориальная зона – Ж-4. Зона садоводческих, огороднических некоммерческих объединений граждан; вид разрешенного использования – для использования под сад;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западной границы земельного участка до 1 м;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При проведении общественных обсуждений принял</w:t>
      </w:r>
      <w:r w:rsidR="004A27C6">
        <w:rPr>
          <w:color w:val="auto"/>
          <w:sz w:val="28"/>
          <w:szCs w:val="28"/>
        </w:rPr>
        <w:t>и</w:t>
      </w:r>
      <w:r w:rsidRPr="00673D35">
        <w:rPr>
          <w:color w:val="auto"/>
          <w:sz w:val="28"/>
          <w:szCs w:val="28"/>
        </w:rPr>
        <w:t xml:space="preserve"> участие </w:t>
      </w:r>
      <w:r w:rsidR="007A38C6">
        <w:rPr>
          <w:color w:val="auto"/>
          <w:sz w:val="28"/>
          <w:szCs w:val="28"/>
        </w:rPr>
        <w:t>3</w:t>
      </w:r>
      <w:r w:rsidR="00494CA6">
        <w:rPr>
          <w:color w:val="auto"/>
          <w:sz w:val="28"/>
          <w:szCs w:val="28"/>
        </w:rPr>
        <w:t xml:space="preserve"> участника</w:t>
      </w:r>
      <w:r w:rsidRPr="00673D35">
        <w:rPr>
          <w:color w:val="auto"/>
          <w:sz w:val="28"/>
          <w:szCs w:val="28"/>
        </w:rPr>
        <w:t xml:space="preserve"> общественных обсуждений.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73D35" w:rsidRPr="00673D35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673D35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E45ABB" w:rsidRDefault="00673D35" w:rsidP="00494CA6">
      <w:pPr>
        <w:autoSpaceDE w:val="0"/>
        <w:ind w:firstLine="709"/>
        <w:jc w:val="both"/>
        <w:rPr>
          <w:sz w:val="28"/>
        </w:rPr>
      </w:pPr>
      <w:r w:rsidRPr="00673D35">
        <w:rPr>
          <w:color w:val="auto"/>
          <w:sz w:val="28"/>
          <w:szCs w:val="28"/>
        </w:rPr>
        <w:t xml:space="preserve">В ходе проведения общественных обсуждений комитетом градостроительства администрации города Ставрополя внесено </w:t>
      </w:r>
      <w:r w:rsidR="0081388B">
        <w:rPr>
          <w:color w:val="auto"/>
          <w:sz w:val="28"/>
          <w:szCs w:val="28"/>
        </w:rPr>
        <w:t xml:space="preserve">следующее </w:t>
      </w:r>
      <w:r w:rsidRPr="00673D35">
        <w:rPr>
          <w:color w:val="auto"/>
          <w:sz w:val="28"/>
          <w:szCs w:val="28"/>
        </w:rPr>
        <w:t>замечание</w:t>
      </w:r>
      <w:r w:rsidR="0081388B">
        <w:rPr>
          <w:color w:val="auto"/>
          <w:sz w:val="28"/>
          <w:szCs w:val="28"/>
        </w:rPr>
        <w:t>.</w:t>
      </w:r>
      <w:r w:rsidR="001F4423">
        <w:rPr>
          <w:sz w:val="28"/>
        </w:rPr>
        <w:t xml:space="preserve"> </w:t>
      </w:r>
    </w:p>
    <w:p w:rsidR="00494CA6" w:rsidRPr="0081388B" w:rsidRDefault="00494CA6" w:rsidP="00494CA6">
      <w:pPr>
        <w:autoSpaceDE w:val="0"/>
        <w:ind w:firstLine="709"/>
        <w:jc w:val="both"/>
        <w:rPr>
          <w:color w:val="auto"/>
          <w:sz w:val="28"/>
          <w:szCs w:val="28"/>
        </w:rPr>
      </w:pPr>
      <w:r w:rsidRPr="0081388B">
        <w:rPr>
          <w:color w:val="auto"/>
          <w:sz w:val="28"/>
          <w:szCs w:val="28"/>
        </w:rPr>
        <w:t xml:space="preserve">По информации заявителя земельный участок имеет резкий уклон в </w:t>
      </w:r>
      <w:r w:rsidRPr="0081388B">
        <w:rPr>
          <w:color w:val="auto"/>
          <w:sz w:val="28"/>
          <w:szCs w:val="28"/>
        </w:rPr>
        <w:lastRenderedPageBreak/>
        <w:t>северной части, что приводит к необходимости размещения объекта в южной стороне участка.</w:t>
      </w:r>
    </w:p>
    <w:p w:rsidR="00494CA6" w:rsidRPr="00494CA6" w:rsidRDefault="00494CA6" w:rsidP="00494CA6">
      <w:pPr>
        <w:widowControl/>
        <w:autoSpaceDE w:val="0"/>
        <w:ind w:firstLine="709"/>
        <w:jc w:val="both"/>
        <w:rPr>
          <w:color w:val="auto"/>
          <w:sz w:val="28"/>
          <w:szCs w:val="28"/>
        </w:rPr>
      </w:pPr>
      <w:r w:rsidRPr="00494CA6">
        <w:rPr>
          <w:color w:val="auto"/>
          <w:sz w:val="28"/>
          <w:szCs w:val="28"/>
        </w:rPr>
        <w:t xml:space="preserve">Вместе с тем, ширина участка в южной части </w:t>
      </w:r>
      <w:r w:rsidR="00E45ABB">
        <w:rPr>
          <w:color w:val="auto"/>
          <w:sz w:val="28"/>
          <w:szCs w:val="28"/>
        </w:rPr>
        <w:t>составляет</w:t>
      </w:r>
      <w:r w:rsidRPr="00494CA6">
        <w:rPr>
          <w:color w:val="auto"/>
          <w:sz w:val="28"/>
          <w:szCs w:val="28"/>
        </w:rPr>
        <w:t xml:space="preserve"> от 14 </w:t>
      </w:r>
      <w:r w:rsidR="0081388B">
        <w:rPr>
          <w:color w:val="auto"/>
          <w:sz w:val="28"/>
          <w:szCs w:val="28"/>
        </w:rPr>
        <w:br/>
      </w:r>
      <w:r w:rsidRPr="00494CA6">
        <w:rPr>
          <w:color w:val="auto"/>
          <w:sz w:val="28"/>
          <w:szCs w:val="28"/>
        </w:rPr>
        <w:t xml:space="preserve">до 17 м, что позволяет </w:t>
      </w:r>
      <w:proofErr w:type="gramStart"/>
      <w:r w:rsidRPr="00494CA6">
        <w:rPr>
          <w:color w:val="auto"/>
          <w:sz w:val="28"/>
          <w:szCs w:val="28"/>
        </w:rPr>
        <w:t>разместить объект</w:t>
      </w:r>
      <w:proofErr w:type="gramEnd"/>
      <w:r w:rsidRPr="00494CA6">
        <w:rPr>
          <w:color w:val="auto"/>
          <w:sz w:val="28"/>
          <w:szCs w:val="28"/>
        </w:rPr>
        <w:t xml:space="preserve"> </w:t>
      </w:r>
      <w:r w:rsidR="00E45ABB">
        <w:rPr>
          <w:color w:val="auto"/>
          <w:sz w:val="28"/>
          <w:szCs w:val="28"/>
        </w:rPr>
        <w:t xml:space="preserve">капитального строительства </w:t>
      </w:r>
      <w:r w:rsidRPr="00494CA6">
        <w:rPr>
          <w:color w:val="auto"/>
          <w:sz w:val="28"/>
          <w:szCs w:val="28"/>
        </w:rPr>
        <w:t>без получения разрешения на отклонение.</w:t>
      </w:r>
    </w:p>
    <w:p w:rsidR="00673D35" w:rsidRDefault="00494CA6" w:rsidP="00494CA6">
      <w:pPr>
        <w:ind w:firstLine="708"/>
        <w:jc w:val="both"/>
        <w:rPr>
          <w:color w:val="auto"/>
          <w:sz w:val="28"/>
          <w:szCs w:val="28"/>
        </w:rPr>
      </w:pPr>
      <w:r w:rsidRPr="0081388B">
        <w:rPr>
          <w:color w:val="auto"/>
          <w:sz w:val="28"/>
          <w:szCs w:val="28"/>
        </w:rPr>
        <w:t xml:space="preserve">Таким образом, предоставление разрешения на отклонение </w:t>
      </w:r>
      <w:r w:rsidR="0081388B">
        <w:rPr>
          <w:color w:val="auto"/>
          <w:sz w:val="28"/>
          <w:szCs w:val="28"/>
        </w:rPr>
        <w:br/>
      </w:r>
      <w:r w:rsidRPr="0081388B">
        <w:rPr>
          <w:color w:val="auto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673D35" w:rsidRPr="00B37574" w:rsidRDefault="00673D35" w:rsidP="00673D35">
      <w:pPr>
        <w:widowControl/>
        <w:ind w:firstLine="708"/>
        <w:jc w:val="both"/>
        <w:rPr>
          <w:color w:val="auto"/>
          <w:sz w:val="28"/>
          <w:szCs w:val="28"/>
        </w:rPr>
      </w:pPr>
      <w:r w:rsidRPr="00B37574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73D35" w:rsidRDefault="00673D35" w:rsidP="00673D3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3663A">
        <w:rPr>
          <w:rFonts w:ascii="Times New Roman" w:hAnsi="Times New Roman"/>
          <w:color w:val="auto"/>
          <w:sz w:val="28"/>
          <w:szCs w:val="28"/>
        </w:rPr>
        <w:t xml:space="preserve">рекомендовать главе города Ставрополя принять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1388B" w:rsidRPr="0081388B">
        <w:rPr>
          <w:rFonts w:ascii="Times New Roman" w:hAnsi="Times New Roman"/>
          <w:sz w:val="28"/>
        </w:rPr>
        <w:t>26:12:031809:1307</w:t>
      </w:r>
      <w:r w:rsidR="0081388B">
        <w:rPr>
          <w:rFonts w:ascii="Times New Roman" w:hAnsi="Times New Roman"/>
          <w:sz w:val="28"/>
        </w:rPr>
        <w:t xml:space="preserve"> 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по адресу: </w:t>
      </w:r>
      <w:r w:rsidR="0081388B" w:rsidRPr="0081388B">
        <w:rPr>
          <w:rFonts w:ascii="Times New Roman" w:hAnsi="Times New Roman"/>
          <w:color w:val="auto"/>
          <w:sz w:val="28"/>
          <w:szCs w:val="28"/>
        </w:rPr>
        <w:t xml:space="preserve">Ставропольский край, г. Ставрополь, </w:t>
      </w:r>
      <w:r w:rsidR="0081388B">
        <w:rPr>
          <w:rFonts w:ascii="Times New Roman" w:hAnsi="Times New Roman"/>
          <w:color w:val="auto"/>
          <w:sz w:val="28"/>
          <w:szCs w:val="28"/>
        </w:rPr>
        <w:br/>
      </w:r>
      <w:r w:rsidR="0081388B" w:rsidRPr="0081388B">
        <w:rPr>
          <w:rFonts w:ascii="Times New Roman" w:hAnsi="Times New Roman"/>
          <w:color w:val="auto"/>
          <w:sz w:val="28"/>
          <w:szCs w:val="28"/>
        </w:rPr>
        <w:t>тер. СНТ Станкостроитель-2</w:t>
      </w:r>
      <w:r w:rsidRPr="00A366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81388B" w:rsidRPr="0081388B">
        <w:rPr>
          <w:rFonts w:ascii="Times New Roman" w:hAnsi="Times New Roman"/>
          <w:color w:val="auto"/>
          <w:sz w:val="28"/>
          <w:szCs w:val="28"/>
        </w:rPr>
        <w:t>в части сокращения расстояния до места допустимого размещения объекта капитального строительства от западной границы земельного участка до 1 м</w:t>
      </w:r>
      <w:r w:rsidRPr="00352559">
        <w:rPr>
          <w:rFonts w:ascii="Times New Roman" w:hAnsi="Times New Roman"/>
          <w:color w:val="auto"/>
          <w:sz w:val="28"/>
          <w:szCs w:val="28"/>
        </w:rPr>
        <w:t>.</w:t>
      </w:r>
    </w:p>
    <w:p w:rsidR="00A04F24" w:rsidRDefault="0081388B" w:rsidP="00A04F24">
      <w:pPr>
        <w:ind w:firstLine="708"/>
        <w:jc w:val="both"/>
        <w:rPr>
          <w:sz w:val="28"/>
        </w:rPr>
      </w:pPr>
      <w:r w:rsidRPr="0081388B">
        <w:rPr>
          <w:color w:val="auto"/>
          <w:sz w:val="28"/>
          <w:szCs w:val="24"/>
        </w:rPr>
        <w:t xml:space="preserve">13. Решение о предоставлении разрешения на отклонение </w:t>
      </w:r>
      <w:r>
        <w:rPr>
          <w:color w:val="auto"/>
          <w:sz w:val="28"/>
          <w:szCs w:val="24"/>
        </w:rPr>
        <w:br/>
      </w:r>
      <w:r w:rsidRPr="0081388B">
        <w:rPr>
          <w:color w:val="auto"/>
          <w:sz w:val="28"/>
          <w:szCs w:val="24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26:12:020311:596, местоположение (адрес): Российская Федерация, Ставропольский край, г. Ставрополь, </w:t>
      </w:r>
      <w:proofErr w:type="gramStart"/>
      <w:r w:rsidRPr="0081388B">
        <w:rPr>
          <w:color w:val="auto"/>
          <w:sz w:val="28"/>
          <w:szCs w:val="24"/>
        </w:rPr>
        <w:t>СТ</w:t>
      </w:r>
      <w:proofErr w:type="gramEnd"/>
      <w:r w:rsidRPr="0081388B">
        <w:rPr>
          <w:color w:val="auto"/>
          <w:sz w:val="28"/>
          <w:szCs w:val="24"/>
        </w:rPr>
        <w:t xml:space="preserve"> «Троллейбус»; территориальная зона – Ж-4. </w:t>
      </w:r>
      <w:proofErr w:type="gramStart"/>
      <w:r w:rsidRPr="0081388B">
        <w:rPr>
          <w:color w:val="auto"/>
          <w:sz w:val="28"/>
          <w:szCs w:val="24"/>
        </w:rPr>
        <w:t>Зона садоводческих, огороднических некоммерческих объединений граждан; вид разрешенного использования – под сад;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места допустимого размещения объекта капитального строительства от северной границы земельного участка до 0,8 м, от южной границы земельного участка до 1,5 м</w:t>
      </w:r>
      <w:r w:rsidR="004A27C6">
        <w:rPr>
          <w:sz w:val="28"/>
        </w:rPr>
        <w:t>.</w:t>
      </w:r>
      <w:proofErr w:type="gramEnd"/>
    </w:p>
    <w:p w:rsidR="001F4423" w:rsidRPr="003459E8" w:rsidRDefault="001F4423" w:rsidP="001F4423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При проведении общественных обсуждений приняли участие </w:t>
      </w:r>
      <w:r w:rsidR="0081388B">
        <w:rPr>
          <w:color w:val="auto"/>
          <w:sz w:val="28"/>
          <w:szCs w:val="28"/>
        </w:rPr>
        <w:t>5</w:t>
      </w:r>
      <w:r w:rsidR="004A27C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участник</w:t>
      </w:r>
      <w:r w:rsidR="0081388B">
        <w:rPr>
          <w:color w:val="auto"/>
          <w:sz w:val="28"/>
          <w:szCs w:val="28"/>
        </w:rPr>
        <w:t>ов</w:t>
      </w:r>
      <w:r w:rsidRPr="003459E8">
        <w:rPr>
          <w:color w:val="auto"/>
          <w:sz w:val="28"/>
          <w:szCs w:val="28"/>
        </w:rPr>
        <w:t xml:space="preserve"> общественных обсуждений.</w:t>
      </w:r>
    </w:p>
    <w:p w:rsidR="001F4423" w:rsidRPr="003459E8" w:rsidRDefault="001F4423" w:rsidP="001F4423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F4423" w:rsidRPr="003459E8" w:rsidRDefault="001F4423" w:rsidP="001F4423">
      <w:pPr>
        <w:widowControl/>
        <w:spacing w:after="20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F4423" w:rsidRPr="003459E8" w:rsidRDefault="001F4423" w:rsidP="001F4423">
      <w:pPr>
        <w:autoSpaceDE w:val="0"/>
        <w:autoSpaceDN w:val="0"/>
        <w:adjustRightInd w:val="0"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F4423" w:rsidRPr="003459E8" w:rsidRDefault="001F4423" w:rsidP="001F4423">
      <w:pPr>
        <w:widowControl/>
        <w:ind w:firstLine="709"/>
        <w:contextualSpacing/>
        <w:jc w:val="both"/>
        <w:rPr>
          <w:color w:val="auto"/>
          <w:sz w:val="28"/>
          <w:szCs w:val="28"/>
        </w:rPr>
      </w:pPr>
      <w:r w:rsidRPr="003459E8">
        <w:rPr>
          <w:color w:val="auto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F4423" w:rsidRDefault="001F4423" w:rsidP="001F4423">
      <w:pPr>
        <w:widowControl/>
        <w:ind w:firstLine="708"/>
        <w:jc w:val="both"/>
        <w:rPr>
          <w:color w:val="auto"/>
          <w:sz w:val="28"/>
          <w:szCs w:val="24"/>
        </w:rPr>
      </w:pPr>
      <w:r w:rsidRPr="003459E8">
        <w:rPr>
          <w:color w:val="auto"/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3459E8">
        <w:rPr>
          <w:color w:val="auto"/>
          <w:sz w:val="28"/>
          <w:szCs w:val="28"/>
        </w:rPr>
        <w:lastRenderedPageBreak/>
        <w:t xml:space="preserve">строительства на земельном участке с кадастровым номером </w:t>
      </w:r>
      <w:r w:rsidR="0081388B" w:rsidRPr="0081388B">
        <w:rPr>
          <w:sz w:val="28"/>
        </w:rPr>
        <w:t>26:12:020311:596</w:t>
      </w:r>
      <w:r w:rsidR="0081388B">
        <w:rPr>
          <w:sz w:val="28"/>
        </w:rPr>
        <w:t xml:space="preserve"> </w:t>
      </w:r>
      <w:r w:rsidRPr="003459E8">
        <w:rPr>
          <w:color w:val="auto"/>
          <w:sz w:val="28"/>
          <w:szCs w:val="28"/>
        </w:rPr>
        <w:t xml:space="preserve">местоположение (адрес): </w:t>
      </w:r>
      <w:r w:rsidR="0081388B" w:rsidRPr="0081388B">
        <w:rPr>
          <w:color w:val="auto"/>
          <w:sz w:val="28"/>
          <w:szCs w:val="24"/>
        </w:rPr>
        <w:t xml:space="preserve">Российская Федерация, Ставропольский край, г. Ставрополь, </w:t>
      </w:r>
      <w:proofErr w:type="gramStart"/>
      <w:r w:rsidR="0081388B" w:rsidRPr="0081388B">
        <w:rPr>
          <w:color w:val="auto"/>
          <w:sz w:val="28"/>
          <w:szCs w:val="24"/>
        </w:rPr>
        <w:t>СТ</w:t>
      </w:r>
      <w:proofErr w:type="gramEnd"/>
      <w:r w:rsidR="0081388B" w:rsidRPr="0081388B">
        <w:rPr>
          <w:color w:val="auto"/>
          <w:sz w:val="28"/>
          <w:szCs w:val="24"/>
        </w:rPr>
        <w:t xml:space="preserve"> «Троллейбус»</w:t>
      </w:r>
      <w:r w:rsidRPr="003459E8">
        <w:rPr>
          <w:color w:val="auto"/>
          <w:sz w:val="28"/>
          <w:szCs w:val="28"/>
        </w:rPr>
        <w:t xml:space="preserve">, </w:t>
      </w:r>
      <w:r w:rsidR="0081388B" w:rsidRPr="0081388B">
        <w:rPr>
          <w:color w:val="auto"/>
          <w:sz w:val="28"/>
          <w:szCs w:val="24"/>
        </w:rPr>
        <w:t>в части сокращения расстояния до места допустимого размещения объекта капитального строительства от северной границы земельного участка до 0,8 м, от южной границы земельного участка до 1,5 м</w:t>
      </w:r>
      <w:r w:rsidR="0081388B">
        <w:rPr>
          <w:sz w:val="28"/>
        </w:rPr>
        <w:t>.</w:t>
      </w:r>
    </w:p>
    <w:p w:rsid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1388B" w:rsidRDefault="0081388B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52559" w:rsidRPr="00352559" w:rsidRDefault="00352559" w:rsidP="00352559">
      <w:pPr>
        <w:pStyle w:val="aa"/>
        <w:spacing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90DD7" w:rsidRPr="00190DD7" w:rsidRDefault="00190DD7" w:rsidP="00190DD7">
      <w:pPr>
        <w:widowControl/>
        <w:tabs>
          <w:tab w:val="left" w:pos="1134"/>
          <w:tab w:val="left" w:pos="1276"/>
        </w:tabs>
        <w:spacing w:line="240" w:lineRule="exact"/>
        <w:ind w:right="-284"/>
        <w:jc w:val="both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Первый заместитель главы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администрации города Ставрополя,</w:t>
      </w:r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 xml:space="preserve">председатель комиссии </w:t>
      </w:r>
      <w:proofErr w:type="gramStart"/>
      <w:r w:rsidRPr="00190DD7">
        <w:rPr>
          <w:color w:val="auto"/>
          <w:sz w:val="28"/>
          <w:szCs w:val="28"/>
          <w:lang w:eastAsia="en-US"/>
        </w:rPr>
        <w:t>по</w:t>
      </w:r>
      <w:proofErr w:type="gramEnd"/>
    </w:p>
    <w:p w:rsidR="00190DD7" w:rsidRPr="00190DD7" w:rsidRDefault="00190DD7" w:rsidP="00190DD7">
      <w:pPr>
        <w:widowControl/>
        <w:spacing w:line="240" w:lineRule="exact"/>
        <w:ind w:right="-284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землепользованию и застройке</w:t>
      </w:r>
    </w:p>
    <w:p w:rsidR="00190DD7" w:rsidRPr="00190DD7" w:rsidRDefault="00190DD7" w:rsidP="00190DD7">
      <w:pPr>
        <w:widowControl/>
        <w:spacing w:line="240" w:lineRule="exact"/>
        <w:ind w:right="-1"/>
        <w:rPr>
          <w:color w:val="auto"/>
          <w:sz w:val="28"/>
          <w:szCs w:val="28"/>
          <w:lang w:eastAsia="en-US"/>
        </w:rPr>
      </w:pPr>
      <w:r w:rsidRPr="00190DD7">
        <w:rPr>
          <w:color w:val="auto"/>
          <w:sz w:val="28"/>
          <w:szCs w:val="28"/>
          <w:lang w:eastAsia="en-US"/>
        </w:rPr>
        <w:t>города Ставрополя</w:t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</w:r>
      <w:r w:rsidRPr="00190DD7">
        <w:rPr>
          <w:color w:val="auto"/>
          <w:sz w:val="28"/>
          <w:szCs w:val="28"/>
          <w:lang w:eastAsia="en-US"/>
        </w:rPr>
        <w:tab/>
        <w:t xml:space="preserve"> С.И. Белица</w:t>
      </w: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widowControl/>
        <w:tabs>
          <w:tab w:val="left" w:pos="851"/>
        </w:tabs>
        <w:spacing w:after="200" w:line="240" w:lineRule="exact"/>
        <w:contextualSpacing/>
        <w:jc w:val="both"/>
        <w:rPr>
          <w:sz w:val="28"/>
        </w:rPr>
      </w:pPr>
    </w:p>
    <w:p w:rsidR="009969C6" w:rsidRDefault="009969C6">
      <w:pPr>
        <w:spacing w:line="240" w:lineRule="exact"/>
        <w:rPr>
          <w:color w:val="000000" w:themeColor="text1"/>
          <w:sz w:val="28"/>
        </w:rPr>
      </w:pP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Заместитель руководителя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управления архитектуры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комитета градостроительства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администрации города Ставрополя,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 xml:space="preserve">секретарь комиссии </w:t>
      </w:r>
    </w:p>
    <w:p w:rsidR="008D5E06" w:rsidRPr="008D5E06" w:rsidRDefault="008D5E06" w:rsidP="008D5E06">
      <w:pPr>
        <w:spacing w:line="240" w:lineRule="exact"/>
        <w:ind w:right="-2"/>
        <w:contextualSpacing/>
        <w:jc w:val="both"/>
        <w:rPr>
          <w:color w:val="000000" w:themeColor="text1"/>
          <w:sz w:val="28"/>
        </w:rPr>
      </w:pPr>
      <w:r w:rsidRPr="008D5E06">
        <w:rPr>
          <w:color w:val="000000" w:themeColor="text1"/>
          <w:sz w:val="28"/>
        </w:rPr>
        <w:t>по землепользованию</w:t>
      </w:r>
    </w:p>
    <w:p w:rsidR="009969C6" w:rsidRDefault="008D5E06" w:rsidP="008D5E06">
      <w:pPr>
        <w:widowControl/>
        <w:spacing w:line="240" w:lineRule="exact"/>
        <w:jc w:val="both"/>
        <w:rPr>
          <w:sz w:val="28"/>
        </w:rPr>
      </w:pPr>
      <w:r w:rsidRPr="008D5E06">
        <w:rPr>
          <w:color w:val="000000" w:themeColor="text1"/>
          <w:sz w:val="28"/>
        </w:rPr>
        <w:t xml:space="preserve">и </w:t>
      </w:r>
      <w:proofErr w:type="gramStart"/>
      <w:r w:rsidRPr="008D5E06">
        <w:rPr>
          <w:color w:val="000000" w:themeColor="text1"/>
          <w:sz w:val="28"/>
        </w:rPr>
        <w:t>застройке города</w:t>
      </w:r>
      <w:proofErr w:type="gramEnd"/>
      <w:r w:rsidRPr="008D5E06">
        <w:rPr>
          <w:color w:val="000000" w:themeColor="text1"/>
          <w:sz w:val="28"/>
        </w:rPr>
        <w:t xml:space="preserve"> Ставрополя                                                      С.А. Шевченко</w:t>
      </w:r>
    </w:p>
    <w:sectPr w:rsidR="009969C6" w:rsidSect="00EC16D0">
      <w:headerReference w:type="default" r:id="rId7"/>
      <w:pgSz w:w="11906" w:h="16838"/>
      <w:pgMar w:top="709" w:right="567" w:bottom="993" w:left="1985" w:header="568" w:footer="2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E5" w:rsidRDefault="004B4CE5">
      <w:r>
        <w:separator/>
      </w:r>
    </w:p>
  </w:endnote>
  <w:endnote w:type="continuationSeparator" w:id="0">
    <w:p w:rsidR="004B4CE5" w:rsidRDefault="004B4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E5" w:rsidRDefault="004B4CE5">
      <w:r>
        <w:separator/>
      </w:r>
    </w:p>
  </w:footnote>
  <w:footnote w:type="continuationSeparator" w:id="0">
    <w:p w:rsidR="004B4CE5" w:rsidRDefault="004B4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E5" w:rsidRDefault="004B4CE5">
    <w:pPr>
      <w:pStyle w:val="a3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 w:rsidR="00EC16D0">
      <w:rPr>
        <w:noProof/>
        <w:sz w:val="28"/>
      </w:rPr>
      <w:t>9</w:t>
    </w:r>
    <w:r>
      <w:rPr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969C6"/>
    <w:rsid w:val="0000424D"/>
    <w:rsid w:val="00017917"/>
    <w:rsid w:val="00020108"/>
    <w:rsid w:val="00025AAA"/>
    <w:rsid w:val="0002742A"/>
    <w:rsid w:val="00031613"/>
    <w:rsid w:val="000338AD"/>
    <w:rsid w:val="0003735F"/>
    <w:rsid w:val="000447BE"/>
    <w:rsid w:val="00061021"/>
    <w:rsid w:val="00062C24"/>
    <w:rsid w:val="0007621D"/>
    <w:rsid w:val="000775DB"/>
    <w:rsid w:val="00081E01"/>
    <w:rsid w:val="000877CD"/>
    <w:rsid w:val="00092476"/>
    <w:rsid w:val="00092C13"/>
    <w:rsid w:val="000A6B36"/>
    <w:rsid w:val="000A7172"/>
    <w:rsid w:val="000B152F"/>
    <w:rsid w:val="000B2E14"/>
    <w:rsid w:val="000F126E"/>
    <w:rsid w:val="000F1BC7"/>
    <w:rsid w:val="0012024A"/>
    <w:rsid w:val="001202D8"/>
    <w:rsid w:val="00121B46"/>
    <w:rsid w:val="0012664F"/>
    <w:rsid w:val="00127438"/>
    <w:rsid w:val="001344D5"/>
    <w:rsid w:val="001406C4"/>
    <w:rsid w:val="00140C26"/>
    <w:rsid w:val="00156403"/>
    <w:rsid w:val="001665A7"/>
    <w:rsid w:val="00172000"/>
    <w:rsid w:val="00190DD7"/>
    <w:rsid w:val="00195F2B"/>
    <w:rsid w:val="001A7728"/>
    <w:rsid w:val="001B3676"/>
    <w:rsid w:val="001B7A47"/>
    <w:rsid w:val="001C146F"/>
    <w:rsid w:val="001C2E27"/>
    <w:rsid w:val="001C71F1"/>
    <w:rsid w:val="001D4B4A"/>
    <w:rsid w:val="001D77B3"/>
    <w:rsid w:val="001E5553"/>
    <w:rsid w:val="001E78C4"/>
    <w:rsid w:val="001F4423"/>
    <w:rsid w:val="00202D75"/>
    <w:rsid w:val="00216EFD"/>
    <w:rsid w:val="00217417"/>
    <w:rsid w:val="00244669"/>
    <w:rsid w:val="00246A30"/>
    <w:rsid w:val="002531C9"/>
    <w:rsid w:val="00254E56"/>
    <w:rsid w:val="00274F73"/>
    <w:rsid w:val="00282B1F"/>
    <w:rsid w:val="00284CDC"/>
    <w:rsid w:val="00296F19"/>
    <w:rsid w:val="002A2551"/>
    <w:rsid w:val="002A3948"/>
    <w:rsid w:val="002B243D"/>
    <w:rsid w:val="002B62DE"/>
    <w:rsid w:val="002C6E8D"/>
    <w:rsid w:val="002C6F3D"/>
    <w:rsid w:val="002C735A"/>
    <w:rsid w:val="002D6FC2"/>
    <w:rsid w:val="00314728"/>
    <w:rsid w:val="003148B7"/>
    <w:rsid w:val="00323B7E"/>
    <w:rsid w:val="003302D4"/>
    <w:rsid w:val="00337336"/>
    <w:rsid w:val="003459E8"/>
    <w:rsid w:val="00352529"/>
    <w:rsid w:val="00352559"/>
    <w:rsid w:val="00361459"/>
    <w:rsid w:val="003679BE"/>
    <w:rsid w:val="003727B8"/>
    <w:rsid w:val="00392149"/>
    <w:rsid w:val="0039503A"/>
    <w:rsid w:val="003A2D24"/>
    <w:rsid w:val="003A3C85"/>
    <w:rsid w:val="003B6888"/>
    <w:rsid w:val="003C3390"/>
    <w:rsid w:val="003D0E64"/>
    <w:rsid w:val="003E43C6"/>
    <w:rsid w:val="003E4C60"/>
    <w:rsid w:val="003F3E38"/>
    <w:rsid w:val="00406BE1"/>
    <w:rsid w:val="00407C6C"/>
    <w:rsid w:val="004363CB"/>
    <w:rsid w:val="00444683"/>
    <w:rsid w:val="00447B98"/>
    <w:rsid w:val="00485D23"/>
    <w:rsid w:val="00490394"/>
    <w:rsid w:val="004923F6"/>
    <w:rsid w:val="00494CA6"/>
    <w:rsid w:val="004A27C6"/>
    <w:rsid w:val="004A7439"/>
    <w:rsid w:val="004B4CE5"/>
    <w:rsid w:val="004B569E"/>
    <w:rsid w:val="004B7CBE"/>
    <w:rsid w:val="004C6561"/>
    <w:rsid w:val="004D1691"/>
    <w:rsid w:val="004D304B"/>
    <w:rsid w:val="004D7FAC"/>
    <w:rsid w:val="00504460"/>
    <w:rsid w:val="00513460"/>
    <w:rsid w:val="005140C6"/>
    <w:rsid w:val="0053029A"/>
    <w:rsid w:val="00542238"/>
    <w:rsid w:val="00564A04"/>
    <w:rsid w:val="00564B1D"/>
    <w:rsid w:val="005659F5"/>
    <w:rsid w:val="005775DB"/>
    <w:rsid w:val="00582030"/>
    <w:rsid w:val="005B6CF3"/>
    <w:rsid w:val="005E0E23"/>
    <w:rsid w:val="005E1608"/>
    <w:rsid w:val="005F30FB"/>
    <w:rsid w:val="005F4710"/>
    <w:rsid w:val="005F4C48"/>
    <w:rsid w:val="005F5A8C"/>
    <w:rsid w:val="005F60A7"/>
    <w:rsid w:val="00606735"/>
    <w:rsid w:val="00624A64"/>
    <w:rsid w:val="00635332"/>
    <w:rsid w:val="00644709"/>
    <w:rsid w:val="00654537"/>
    <w:rsid w:val="00657807"/>
    <w:rsid w:val="00657F67"/>
    <w:rsid w:val="00673D35"/>
    <w:rsid w:val="00685135"/>
    <w:rsid w:val="00694C4A"/>
    <w:rsid w:val="006A064F"/>
    <w:rsid w:val="006A2CE8"/>
    <w:rsid w:val="006A68A8"/>
    <w:rsid w:val="006B7EE7"/>
    <w:rsid w:val="006D75F7"/>
    <w:rsid w:val="006E70E2"/>
    <w:rsid w:val="006F2F83"/>
    <w:rsid w:val="007070F8"/>
    <w:rsid w:val="00707D2F"/>
    <w:rsid w:val="0071644E"/>
    <w:rsid w:val="00752B4F"/>
    <w:rsid w:val="0075487A"/>
    <w:rsid w:val="00757504"/>
    <w:rsid w:val="00762B00"/>
    <w:rsid w:val="00793886"/>
    <w:rsid w:val="007A38C6"/>
    <w:rsid w:val="007A3ACA"/>
    <w:rsid w:val="007B529F"/>
    <w:rsid w:val="007D1EC2"/>
    <w:rsid w:val="007D5F46"/>
    <w:rsid w:val="007D688B"/>
    <w:rsid w:val="007E0A7B"/>
    <w:rsid w:val="007E156E"/>
    <w:rsid w:val="007E2614"/>
    <w:rsid w:val="007E5FE8"/>
    <w:rsid w:val="00800D4E"/>
    <w:rsid w:val="0081211F"/>
    <w:rsid w:val="00812AEE"/>
    <w:rsid w:val="008137C0"/>
    <w:rsid w:val="0081388B"/>
    <w:rsid w:val="0081580D"/>
    <w:rsid w:val="00823E1F"/>
    <w:rsid w:val="00832BFB"/>
    <w:rsid w:val="00842660"/>
    <w:rsid w:val="00861A84"/>
    <w:rsid w:val="00896033"/>
    <w:rsid w:val="008A04A9"/>
    <w:rsid w:val="008B451E"/>
    <w:rsid w:val="008C55F7"/>
    <w:rsid w:val="008D081A"/>
    <w:rsid w:val="008D5E06"/>
    <w:rsid w:val="008E1E51"/>
    <w:rsid w:val="0090659F"/>
    <w:rsid w:val="00917F26"/>
    <w:rsid w:val="009215EF"/>
    <w:rsid w:val="009244A1"/>
    <w:rsid w:val="00925BE6"/>
    <w:rsid w:val="00932B2F"/>
    <w:rsid w:val="00952FB7"/>
    <w:rsid w:val="00994EB2"/>
    <w:rsid w:val="009969C6"/>
    <w:rsid w:val="009B5739"/>
    <w:rsid w:val="009D25F9"/>
    <w:rsid w:val="009F1714"/>
    <w:rsid w:val="00A04F24"/>
    <w:rsid w:val="00A236FA"/>
    <w:rsid w:val="00A24BE4"/>
    <w:rsid w:val="00A34329"/>
    <w:rsid w:val="00A35589"/>
    <w:rsid w:val="00A3663A"/>
    <w:rsid w:val="00A52D9F"/>
    <w:rsid w:val="00A630EB"/>
    <w:rsid w:val="00A66B5E"/>
    <w:rsid w:val="00A878A0"/>
    <w:rsid w:val="00A87F1F"/>
    <w:rsid w:val="00A91580"/>
    <w:rsid w:val="00AA2833"/>
    <w:rsid w:val="00AA400C"/>
    <w:rsid w:val="00AB138B"/>
    <w:rsid w:val="00AB1507"/>
    <w:rsid w:val="00AB272D"/>
    <w:rsid w:val="00AB7D00"/>
    <w:rsid w:val="00AC0299"/>
    <w:rsid w:val="00AE01EB"/>
    <w:rsid w:val="00AE3E72"/>
    <w:rsid w:val="00AF7C56"/>
    <w:rsid w:val="00B114BB"/>
    <w:rsid w:val="00B152EB"/>
    <w:rsid w:val="00B2620F"/>
    <w:rsid w:val="00B37574"/>
    <w:rsid w:val="00B41B13"/>
    <w:rsid w:val="00B56191"/>
    <w:rsid w:val="00B61EFC"/>
    <w:rsid w:val="00B62EA5"/>
    <w:rsid w:val="00B64B28"/>
    <w:rsid w:val="00B7101B"/>
    <w:rsid w:val="00B876F7"/>
    <w:rsid w:val="00BA53FC"/>
    <w:rsid w:val="00BA7159"/>
    <w:rsid w:val="00BC3AA4"/>
    <w:rsid w:val="00BD6458"/>
    <w:rsid w:val="00BF31D7"/>
    <w:rsid w:val="00BF615C"/>
    <w:rsid w:val="00C06048"/>
    <w:rsid w:val="00C13391"/>
    <w:rsid w:val="00C26C12"/>
    <w:rsid w:val="00C31E09"/>
    <w:rsid w:val="00C3396E"/>
    <w:rsid w:val="00C64690"/>
    <w:rsid w:val="00C65CD0"/>
    <w:rsid w:val="00C8429F"/>
    <w:rsid w:val="00CA1F44"/>
    <w:rsid w:val="00CA7BFA"/>
    <w:rsid w:val="00CD5178"/>
    <w:rsid w:val="00CF0C50"/>
    <w:rsid w:val="00D20F26"/>
    <w:rsid w:val="00D25EBF"/>
    <w:rsid w:val="00D51445"/>
    <w:rsid w:val="00D60852"/>
    <w:rsid w:val="00D67178"/>
    <w:rsid w:val="00D6798A"/>
    <w:rsid w:val="00D713EB"/>
    <w:rsid w:val="00D777D9"/>
    <w:rsid w:val="00D81D78"/>
    <w:rsid w:val="00D83EC0"/>
    <w:rsid w:val="00D95B35"/>
    <w:rsid w:val="00D97FFA"/>
    <w:rsid w:val="00DA5693"/>
    <w:rsid w:val="00DB39EC"/>
    <w:rsid w:val="00DC25AA"/>
    <w:rsid w:val="00DC43CA"/>
    <w:rsid w:val="00DC6112"/>
    <w:rsid w:val="00E06447"/>
    <w:rsid w:val="00E13D57"/>
    <w:rsid w:val="00E15EF4"/>
    <w:rsid w:val="00E253C9"/>
    <w:rsid w:val="00E32186"/>
    <w:rsid w:val="00E35779"/>
    <w:rsid w:val="00E45ABB"/>
    <w:rsid w:val="00E6542B"/>
    <w:rsid w:val="00E713BE"/>
    <w:rsid w:val="00E73199"/>
    <w:rsid w:val="00E74502"/>
    <w:rsid w:val="00E753B2"/>
    <w:rsid w:val="00E81EC2"/>
    <w:rsid w:val="00E83A9C"/>
    <w:rsid w:val="00E9164D"/>
    <w:rsid w:val="00EA157F"/>
    <w:rsid w:val="00EA3E57"/>
    <w:rsid w:val="00EB51A9"/>
    <w:rsid w:val="00EC0DC8"/>
    <w:rsid w:val="00EC16D0"/>
    <w:rsid w:val="00ED1850"/>
    <w:rsid w:val="00EE14DF"/>
    <w:rsid w:val="00EE40A8"/>
    <w:rsid w:val="00EE5547"/>
    <w:rsid w:val="00F22341"/>
    <w:rsid w:val="00F43943"/>
    <w:rsid w:val="00F50A2E"/>
    <w:rsid w:val="00F64FA5"/>
    <w:rsid w:val="00F7431B"/>
    <w:rsid w:val="00F826B9"/>
    <w:rsid w:val="00FA1BF3"/>
    <w:rsid w:val="00FA2AA1"/>
    <w:rsid w:val="00FA638A"/>
    <w:rsid w:val="00FB6F5C"/>
    <w:rsid w:val="00FD4127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uiPriority w:val="34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1"/>
    <w:qFormat/>
    <w:rsid w:val="00A3663A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widowControl/>
      <w:outlineLvl w:val="7"/>
    </w:pPr>
    <w:rPr>
      <w:rFonts w:asciiTheme="majorHAnsi" w:hAnsiTheme="majorHAns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11pt">
    <w:name w:val="Основной текст (2) + 11 pt"/>
    <w:link w:val="211pt1"/>
    <w:rPr>
      <w:rFonts w:ascii="Times New Roman" w:hAnsi="Times New Roman"/>
    </w:rPr>
  </w:style>
  <w:style w:type="character" w:customStyle="1" w:styleId="211pt1">
    <w:name w:val="Основной текст (2) + 11 pt1"/>
    <w:link w:val="211pt"/>
    <w:rPr>
      <w:rFonts w:ascii="Times New Roman" w:hAnsi="Times New Roman"/>
    </w:rPr>
  </w:style>
  <w:style w:type="paragraph" w:customStyle="1" w:styleId="29pt">
    <w:name w:val="Основной текст (2) + 9 pt"/>
    <w:link w:val="29pt1"/>
    <w:rPr>
      <w:rFonts w:ascii="Times New Roman" w:hAnsi="Times New Roman"/>
      <w:b/>
      <w:sz w:val="18"/>
    </w:rPr>
  </w:style>
  <w:style w:type="character" w:customStyle="1" w:styleId="29pt1">
    <w:name w:val="Основной текст (2) + 9 pt1"/>
    <w:link w:val="29pt"/>
    <w:rPr>
      <w:rFonts w:ascii="Times New Roman" w:hAnsi="Times New Roman"/>
      <w:b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1"/>
    <w:rPr>
      <w:sz w:val="20"/>
    </w:rPr>
  </w:style>
  <w:style w:type="character" w:customStyle="1" w:styleId="Endnote1">
    <w:name w:val="Endnote1"/>
    <w:basedOn w:val="12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2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3">
    <w:name w:val="Выделение1"/>
    <w:basedOn w:val="14"/>
    <w:link w:val="110"/>
    <w:rPr>
      <w:i/>
    </w:rPr>
  </w:style>
  <w:style w:type="character" w:customStyle="1" w:styleId="110">
    <w:name w:val="Выделение11"/>
    <w:basedOn w:val="111"/>
    <w:link w:val="13"/>
    <w:rPr>
      <w:i/>
    </w:rPr>
  </w:style>
  <w:style w:type="paragraph" w:customStyle="1" w:styleId="ConsPlusNonformat">
    <w:name w:val="ConsPlusNonformat"/>
    <w:link w:val="ConsPlusNonformat1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1">
    <w:name w:val="ConsPlusNonformat1"/>
    <w:link w:val="ConsPlusNonformat"/>
    <w:rPr>
      <w:rFonts w:ascii="Courier New" w:hAnsi="Courier New"/>
      <w:sz w:val="20"/>
    </w:rPr>
  </w:style>
  <w:style w:type="paragraph" w:customStyle="1" w:styleId="15">
    <w:name w:val="Строгий1"/>
    <w:basedOn w:val="14"/>
    <w:link w:val="112"/>
    <w:rPr>
      <w:b/>
    </w:rPr>
  </w:style>
  <w:style w:type="character" w:customStyle="1" w:styleId="112">
    <w:name w:val="Строгий11"/>
    <w:basedOn w:val="111"/>
    <w:link w:val="15"/>
    <w:rPr>
      <w:b/>
    </w:rPr>
  </w:style>
  <w:style w:type="paragraph" w:customStyle="1" w:styleId="logo-text-title">
    <w:name w:val="logo-text-title"/>
    <w:basedOn w:val="14"/>
    <w:link w:val="logo-text-title1"/>
  </w:style>
  <w:style w:type="character" w:customStyle="1" w:styleId="logo-text-title1">
    <w:name w:val="logo-text-title1"/>
    <w:basedOn w:val="111"/>
    <w:link w:val="logo-text-title"/>
  </w:style>
  <w:style w:type="paragraph" w:customStyle="1" w:styleId="logo-text-name">
    <w:name w:val="logo-text-name"/>
    <w:basedOn w:val="a"/>
    <w:link w:val="logo-text-name1"/>
    <w:pPr>
      <w:widowControl/>
      <w:spacing w:beforeAutospacing="1" w:afterAutospacing="1"/>
    </w:pPr>
  </w:style>
  <w:style w:type="character" w:customStyle="1" w:styleId="logo-text-name1">
    <w:name w:val="logo-text-name1"/>
    <w:basedOn w:val="12"/>
    <w:link w:val="logo-text-name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Body Text"/>
    <w:basedOn w:val="a"/>
    <w:link w:val="a8"/>
    <w:pPr>
      <w:widowControl/>
      <w:spacing w:after="120"/>
    </w:pPr>
  </w:style>
  <w:style w:type="character" w:customStyle="1" w:styleId="a8">
    <w:name w:val="Основной текст Знак"/>
    <w:basedOn w:val="12"/>
    <w:link w:val="a7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1">
    <w:name w:val="ConsPlusNormal1"/>
    <w:link w:val="ConsPlusNormal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33">
    <w:name w:val="Заголовок №3"/>
    <w:basedOn w:val="a"/>
    <w:link w:val="310"/>
    <w:pPr>
      <w:spacing w:before="5460" w:after="420" w:line="240" w:lineRule="atLeast"/>
      <w:jc w:val="both"/>
      <w:outlineLvl w:val="2"/>
    </w:pPr>
    <w:rPr>
      <w:b/>
      <w:sz w:val="28"/>
    </w:rPr>
  </w:style>
  <w:style w:type="character" w:customStyle="1" w:styleId="310">
    <w:name w:val="Заголовок №31"/>
    <w:basedOn w:val="12"/>
    <w:link w:val="33"/>
    <w:rPr>
      <w:rFonts w:ascii="Times New Roman" w:hAnsi="Times New Roman"/>
      <w:b/>
      <w:sz w:val="28"/>
    </w:rPr>
  </w:style>
  <w:style w:type="paragraph" w:customStyle="1" w:styleId="16">
    <w:name w:val="Знак концевой сноски1"/>
    <w:basedOn w:val="14"/>
    <w:link w:val="113"/>
    <w:rPr>
      <w:vertAlign w:val="superscript"/>
    </w:rPr>
  </w:style>
  <w:style w:type="character" w:customStyle="1" w:styleId="113">
    <w:name w:val="Знак концевой сноски11"/>
    <w:basedOn w:val="111"/>
    <w:link w:val="16"/>
    <w:rPr>
      <w:vertAlign w:val="superscript"/>
    </w:rPr>
  </w:style>
  <w:style w:type="paragraph" w:customStyle="1" w:styleId="23">
    <w:name w:val="Основной текст (2)"/>
    <w:basedOn w:val="a"/>
    <w:link w:val="210"/>
    <w:pPr>
      <w:spacing w:after="300" w:line="322" w:lineRule="exact"/>
    </w:pPr>
    <w:rPr>
      <w:sz w:val="28"/>
    </w:rPr>
  </w:style>
  <w:style w:type="character" w:customStyle="1" w:styleId="210">
    <w:name w:val="Основной текст (2)1"/>
    <w:basedOn w:val="12"/>
    <w:link w:val="23"/>
    <w:rPr>
      <w:rFonts w:ascii="Times New Roman" w:hAnsi="Times New Roman"/>
      <w:sz w:val="28"/>
    </w:rPr>
  </w:style>
  <w:style w:type="paragraph" w:customStyle="1" w:styleId="17">
    <w:name w:val="Гиперссылка1"/>
    <w:link w:val="a9"/>
    <w:rPr>
      <w:color w:val="0000FF"/>
      <w:u w:val="single"/>
    </w:rPr>
  </w:style>
  <w:style w:type="character" w:styleId="a9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</w:rPr>
  </w:style>
  <w:style w:type="character" w:customStyle="1" w:styleId="Footnote1">
    <w:name w:val="Footnote1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Theme="majorHAnsi" w:hAnsiTheme="majorHAnsi"/>
      <w:sz w:val="20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widowControl/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b">
    <w:name w:val="Абзац списка Знак"/>
    <w:basedOn w:val="12"/>
    <w:link w:val="aa"/>
    <w:uiPriority w:val="34"/>
    <w:rPr>
      <w:rFonts w:asciiTheme="minorHAnsi" w:hAnsiTheme="minorHAnsi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4">
    <w:name w:val="Основной шрифт абзаца1"/>
    <w:link w:val="111"/>
  </w:style>
  <w:style w:type="character" w:customStyle="1" w:styleId="111">
    <w:name w:val="Основной шрифт абзаца11"/>
    <w:link w:val="14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onsPlusTitle">
    <w:name w:val="ConsPlusTitle"/>
    <w:link w:val="ConsPlusTitle1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1">
    <w:name w:val="ConsPlusTitle1"/>
    <w:link w:val="ConsPlusTitle"/>
    <w:rPr>
      <w:rFonts w:ascii="Calibri" w:hAnsi="Calibri"/>
      <w:b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2"/>
    <w:link w:val="a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20">
    <w:name w:val="Обычный12"/>
    <w:link w:val="11"/>
    <w:rPr>
      <w:rFonts w:ascii="Times New Roman" w:hAnsi="Times New Roman"/>
      <w:sz w:val="24"/>
    </w:rPr>
  </w:style>
  <w:style w:type="character" w:customStyle="1" w:styleId="11">
    <w:name w:val="Обычный11"/>
    <w:link w:val="120"/>
    <w:rPr>
      <w:rFonts w:ascii="Times New Roman" w:hAnsi="Times New Roman"/>
      <w:sz w:val="24"/>
    </w:rPr>
  </w:style>
  <w:style w:type="paragraph" w:customStyle="1" w:styleId="121">
    <w:name w:val="Гиперссылка12"/>
    <w:basedOn w:val="14"/>
    <w:link w:val="114"/>
    <w:rPr>
      <w:color w:val="0000FF" w:themeColor="hyperlink"/>
      <w:u w:val="single"/>
    </w:rPr>
  </w:style>
  <w:style w:type="character" w:customStyle="1" w:styleId="114">
    <w:name w:val="Гиперссылка11"/>
    <w:basedOn w:val="111"/>
    <w:link w:val="121"/>
    <w:rPr>
      <w:color w:val="0000FF" w:themeColor="hyperlink"/>
      <w:u w:val="single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275pt">
    <w:name w:val="Основной текст (2) + 7.5 pt"/>
    <w:link w:val="275pt1"/>
    <w:rPr>
      <w:rFonts w:ascii="Times New Roman" w:hAnsi="Times New Roman"/>
      <w:b/>
      <w:sz w:val="15"/>
    </w:rPr>
  </w:style>
  <w:style w:type="character" w:customStyle="1" w:styleId="275pt1">
    <w:name w:val="Основной текст (2) + 7.5 pt1"/>
    <w:link w:val="275pt"/>
    <w:rPr>
      <w:rFonts w:ascii="Times New Roman" w:hAnsi="Times New Roman"/>
      <w:b/>
      <w:sz w:val="15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annotation text"/>
    <w:basedOn w:val="a"/>
    <w:link w:val="af3"/>
    <w:pPr>
      <w:widowControl/>
    </w:pPr>
    <w:rPr>
      <w:sz w:val="20"/>
    </w:rPr>
  </w:style>
  <w:style w:type="character" w:customStyle="1" w:styleId="af3">
    <w:name w:val="Текст примечания Знак"/>
    <w:basedOn w:val="12"/>
    <w:link w:val="af2"/>
    <w:rPr>
      <w:rFonts w:ascii="Times New Roman" w:hAnsi="Times New Roman"/>
      <w:sz w:val="20"/>
    </w:rPr>
  </w:style>
  <w:style w:type="paragraph" w:customStyle="1" w:styleId="24">
    <w:name w:val="Основной шрифт абзаца2"/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0pt">
    <w:name w:val="Основной текст (2) + 10 pt"/>
    <w:link w:val="210pt1"/>
    <w:rPr>
      <w:rFonts w:ascii="Times New Roman" w:hAnsi="Times New Roman"/>
      <w:b/>
      <w:sz w:val="20"/>
    </w:rPr>
  </w:style>
  <w:style w:type="character" w:customStyle="1" w:styleId="210pt1">
    <w:name w:val="Основной текст (2) + 10 pt1"/>
    <w:link w:val="210pt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12"/>
    <w:link w:val="2"/>
    <w:rPr>
      <w:rFonts w:asciiTheme="majorHAnsi" w:hAnsiTheme="majorHAnsi"/>
      <w:b/>
      <w:color w:val="4F81BD" w:themeColor="accen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2025-04-17T15:56:00Z</cp:lastPrinted>
  <dcterms:created xsi:type="dcterms:W3CDTF">2025-04-17T13:07:00Z</dcterms:created>
  <dcterms:modified xsi:type="dcterms:W3CDTF">2025-04-18T06:23:00Z</dcterms:modified>
</cp:coreProperties>
</file>