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Подпрограмма «Благоустройство территории города Ставрополя» 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2017-2022 годы»</w:t>
      </w:r>
    </w:p>
    <w:p w14:paraId="02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1"/>
          <w:i w:val="0"/>
          <w:caps w:val="0"/>
          <w:color w:val="212529"/>
          <w:spacing w:val="0"/>
          <w:sz w:val="24"/>
        </w:rPr>
        <w:t>Целью реализации Подпрограммы является:</w:t>
      </w:r>
    </w:p>
    <w:p w14:paraId="03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улучшение эстетического облика территории города Ставрополя и создание комфортных условий для проживания населения.</w:t>
      </w:r>
    </w:p>
    <w:p w14:paraId="04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1"/>
          <w:i w:val="0"/>
          <w:caps w:val="0"/>
          <w:color w:val="212529"/>
          <w:spacing w:val="0"/>
          <w:sz w:val="24"/>
        </w:rPr>
        <w:t>Подпрограмма предусматривает решение следующих задач:</w:t>
      </w:r>
    </w:p>
    <w:p w14:paraId="05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организация благоустройства территории города Ставрополя;</w:t>
      </w:r>
    </w:p>
    <w:p w14:paraId="06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участие в организации сбора, вывоза, утилизации и переработки бытовых и промышленных отходов;</w:t>
      </w:r>
    </w:p>
    <w:p w14:paraId="07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содержание мест захоронения на территории города Ставрополя;</w:t>
      </w:r>
    </w:p>
    <w:p w14:paraId="08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использование, охрана, защита и воспроизводство городских лесов</w:t>
      </w:r>
    </w:p>
    <w:p w14:paraId="09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1"/>
          <w:i w:val="0"/>
          <w:caps w:val="0"/>
          <w:color w:val="212529"/>
          <w:spacing w:val="0"/>
          <w:sz w:val="24"/>
        </w:rPr>
        <w:t>Перечень основных мероприятий Подпрограммы:</w:t>
      </w:r>
    </w:p>
    <w:p w14:paraId="0A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осуществление деятельности по использованию, охране, защите и воспроизводству городских лесов</w:t>
      </w:r>
    </w:p>
    <w:p w14:paraId="0B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создание и обеспечение надлежащего состояния мест захоронения на территории города Ставрополя</w:t>
      </w:r>
    </w:p>
    <w:p w14:paraId="0C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организация отлова и содержания безнадзорных животных, сбор трупов и их захоронение в установленном порядке</w:t>
      </w:r>
    </w:p>
    <w:p w14:paraId="0D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благоустройство территории города Ставрополя</w:t>
      </w:r>
    </w:p>
    <w:p w14:paraId="0E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обеспечение уличного освещения территории города Ставрополя</w:t>
      </w:r>
    </w:p>
    <w:p w14:paraId="0F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содержание и благоустройство урочища Павлова дача</w:t>
      </w:r>
    </w:p>
    <w:p w14:paraId="10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содержание объектов благоустройства, в том числе водных устройств (фонтанов), территории, прилегающей к зданию аэровокзала города Ставрополя, городских часов, транспортировка и подача газа к мемориалу «Вечный огонь»</w:t>
      </w:r>
    </w:p>
    <w:p w14:paraId="11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проектирование и строительство уличного освещения на территории города Ставрополя</w:t>
      </w:r>
    </w:p>
    <w:p w14:paraId="12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проектирование, строительство и ремонт сетей ливневой канализации</w:t>
      </w:r>
    </w:p>
    <w:p w14:paraId="13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</w:r>
    </w:p>
    <w:p w14:paraId="14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обеспечение проведения городских мероприятий</w:t>
      </w:r>
    </w:p>
    <w:p w14:paraId="15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реконструкция и ремонт подпорных стен на территории города Ставрополя</w:t>
      </w:r>
    </w:p>
    <w:p w14:paraId="16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</w:r>
    </w:p>
    <w:p w14:paraId="17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содержание зеленых насаждений на территории города Ставрополя, а именно: устройство и содержание систем автоматизированного полива</w:t>
      </w:r>
    </w:p>
    <w:p w14:paraId="18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проведение работ по уходу за зелеными насаждениями (снос больных, усохших и аварийных деревьев)</w:t>
      </w:r>
    </w:p>
    <w:p w14:paraId="19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проведение работ по уходу за зелеными насаждениями (удаление сухостойных и аварийных деревьев, санитарная обрезка зеленых насаждений)</w:t>
      </w:r>
    </w:p>
    <w:p w14:paraId="1A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благоустройство сквера с обустройством пешеходной аллеи, мест массового отдыха населения в 53 квартале города Ставрополя</w:t>
      </w:r>
    </w:p>
    <w:p w14:paraId="1B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содержание центральной части города Ставрополя</w:t>
      </w:r>
    </w:p>
    <w:p w14:paraId="1C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установка урн и скамеек на территории города Ставрополя</w:t>
      </w:r>
    </w:p>
    <w:p w14:paraId="1D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</w:r>
    </w:p>
    <w:p w14:paraId="1E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выполнение акарицидной и дезинсекционной обработок, ликвидация амброзии и других карантинных сорняков на территории города Ставрополя</w:t>
      </w:r>
    </w:p>
    <w:p w14:paraId="1F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</w:p>
    <w:p w14:paraId="20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</w:p>
    <w:p w14:paraId="21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</w:p>
    <w:p w14:paraId="22000000">
      <w:pPr>
        <w:spacing w:after="269" w:before="0"/>
        <w:ind w:firstLine="0" w:left="0" w:right="0"/>
        <w:jc w:val="left"/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</w:pPr>
      <w:r>
        <w:rPr>
          <w:rFonts w:ascii="LatoRegular" w:hAnsi="LatoRegular"/>
          <w:b w:val="0"/>
          <w:i w:val="0"/>
          <w:caps w:val="0"/>
          <w:color w:val="212529"/>
          <w:spacing w:val="0"/>
          <w:sz w:val="24"/>
        </w:rPr>
        <w:t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озера.</w:t>
      </w:r>
    </w:p>
    <w:p w14:paraId="23000000">
      <w:pPr>
        <w:spacing w:after="120" w:before="120"/>
        <w:ind w:firstLine="0" w:left="-225" w:right="-225"/>
        <w:jc w:val="left"/>
        <w:rPr>
          <w:rFonts w:ascii="LatoRegular" w:hAnsi="LatoRegular"/>
          <w:b w:val="0"/>
          <w:i w:val="0"/>
          <w:caps w:val="0"/>
          <w:color w:val="B6B6B6"/>
          <w:spacing w:val="0"/>
          <w:sz w:val="24"/>
          <w:shd w:fill="484848" w:val="clear"/>
        </w:rPr>
      </w:pPr>
      <w:r>
        <w:br/>
      </w:r>
    </w:p>
    <w:p w14:paraId="24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2024-11-21T12:12:01Z</dcterms:modified>
</cp:coreProperties>
</file>