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D6B" w:rsidRPr="00AE75F3" w:rsidRDefault="00471B9B">
      <w:pPr>
        <w:widowControl w:val="0"/>
        <w:spacing w:line="240" w:lineRule="exact"/>
        <w:jc w:val="center"/>
        <w:rPr>
          <w:sz w:val="27"/>
        </w:rPr>
      </w:pPr>
      <w:r w:rsidRPr="00AE75F3">
        <w:rPr>
          <w:sz w:val="27"/>
        </w:rPr>
        <w:t>ФИНАНСОВО-ЭКОНОМИЧЕСКОЕ ОБОСНОВАНИЕ</w:t>
      </w:r>
    </w:p>
    <w:p w:rsidR="00633D6B" w:rsidRPr="00AE75F3" w:rsidRDefault="00471B9B">
      <w:pPr>
        <w:widowControl w:val="0"/>
        <w:spacing w:line="240" w:lineRule="exact"/>
        <w:rPr>
          <w:sz w:val="27"/>
        </w:rPr>
      </w:pPr>
      <w:r w:rsidRPr="00AE75F3">
        <w:rPr>
          <w:sz w:val="27"/>
        </w:rPr>
        <w:t>к проекту постановления администрации города Ставрополя «О внесении изменений в муниципальную программу «Развитие жилищно-коммунального хозяйства, осуществление дорожной деятельности и обеспечение безопасности дорожного</w:t>
      </w:r>
      <w:r w:rsidRPr="00AE75F3">
        <w:rPr>
          <w:sz w:val="27"/>
        </w:rPr>
        <w:t xml:space="preserve"> движения на территории города Ставрополя, благоустройство территории города Ставрополя», утвержденную постановлением администрации города Ставрополя от 1</w:t>
      </w:r>
      <w:r w:rsidR="00770BAC" w:rsidRPr="00AE75F3">
        <w:rPr>
          <w:sz w:val="27"/>
        </w:rPr>
        <w:t>7</w:t>
      </w:r>
      <w:r w:rsidRPr="00AE75F3">
        <w:rPr>
          <w:sz w:val="27"/>
        </w:rPr>
        <w:t>.1</w:t>
      </w:r>
      <w:r w:rsidR="00770BAC" w:rsidRPr="00AE75F3">
        <w:rPr>
          <w:sz w:val="27"/>
        </w:rPr>
        <w:t>0</w:t>
      </w:r>
      <w:r w:rsidRPr="00AE75F3">
        <w:rPr>
          <w:sz w:val="27"/>
        </w:rPr>
        <w:t>.202</w:t>
      </w:r>
      <w:r w:rsidR="00770BAC" w:rsidRPr="00AE75F3">
        <w:rPr>
          <w:sz w:val="27"/>
        </w:rPr>
        <w:t>5</w:t>
      </w:r>
      <w:r w:rsidRPr="00AE75F3">
        <w:rPr>
          <w:sz w:val="27"/>
        </w:rPr>
        <w:t xml:space="preserve"> № 2</w:t>
      </w:r>
      <w:r w:rsidR="00770BAC" w:rsidRPr="00AE75F3">
        <w:rPr>
          <w:sz w:val="27"/>
        </w:rPr>
        <w:t>314</w:t>
      </w:r>
      <w:r w:rsidRPr="00AE75F3">
        <w:rPr>
          <w:sz w:val="27"/>
        </w:rPr>
        <w:t>»</w:t>
      </w:r>
    </w:p>
    <w:p w:rsidR="00633D6B" w:rsidRPr="00AE75F3" w:rsidRDefault="00633D6B">
      <w:pPr>
        <w:widowControl w:val="0"/>
        <w:rPr>
          <w:sz w:val="27"/>
        </w:rPr>
      </w:pPr>
    </w:p>
    <w:p w:rsidR="00633D6B" w:rsidRPr="00AE75F3" w:rsidRDefault="00471B9B">
      <w:pPr>
        <w:widowControl w:val="0"/>
        <w:ind w:firstLine="708"/>
        <w:rPr>
          <w:sz w:val="27"/>
        </w:rPr>
      </w:pPr>
      <w:r w:rsidRPr="00AE75F3">
        <w:rPr>
          <w:spacing w:val="-6"/>
          <w:sz w:val="27"/>
        </w:rPr>
        <w:t>В соответствии с постановлением администрации города Ставрополя от 26.08.2019 № 238</w:t>
      </w:r>
      <w:r w:rsidRPr="00AE75F3">
        <w:rPr>
          <w:spacing w:val="-6"/>
          <w:sz w:val="27"/>
        </w:rPr>
        <w:t>2 «О Порядке разработки муниципальных программ, их формирования и реализации» и в целях уточнения объемов финансирования комитет городского хозяйства администрации города Ставрополя вносит на рассмотрение проект постановления администрации города «</w:t>
      </w:r>
      <w:r w:rsidRPr="00AE75F3">
        <w:rPr>
          <w:sz w:val="27"/>
        </w:rPr>
        <w:t>О внесен</w:t>
      </w:r>
      <w:r w:rsidRPr="00AE75F3">
        <w:rPr>
          <w:sz w:val="27"/>
        </w:rPr>
        <w:t>ии изменений в муниципальную программу «Развитие жилищно-коммунального хозяйства, осуществление дорожной деятельности и обеспечение безопасности дорожного движения на территории города Ставрополя, благоустройство территории города Ставрополя», утвержденную</w:t>
      </w:r>
      <w:r w:rsidRPr="00AE75F3">
        <w:rPr>
          <w:sz w:val="27"/>
        </w:rPr>
        <w:t xml:space="preserve"> постановлением администрации города Ставрополя от 1</w:t>
      </w:r>
      <w:r w:rsidR="00770BAC" w:rsidRPr="00AE75F3">
        <w:rPr>
          <w:sz w:val="27"/>
        </w:rPr>
        <w:t>7.10</w:t>
      </w:r>
      <w:r w:rsidRPr="00AE75F3">
        <w:rPr>
          <w:sz w:val="27"/>
        </w:rPr>
        <w:t>.202</w:t>
      </w:r>
      <w:r w:rsidR="00770BAC" w:rsidRPr="00AE75F3">
        <w:rPr>
          <w:sz w:val="27"/>
        </w:rPr>
        <w:t xml:space="preserve">5 </w:t>
      </w:r>
      <w:r w:rsidRPr="00AE75F3">
        <w:rPr>
          <w:sz w:val="27"/>
        </w:rPr>
        <w:t>№ 2</w:t>
      </w:r>
      <w:r w:rsidR="00770BAC" w:rsidRPr="00AE75F3">
        <w:rPr>
          <w:sz w:val="27"/>
        </w:rPr>
        <w:t>314</w:t>
      </w:r>
      <w:r w:rsidRPr="00AE75F3">
        <w:rPr>
          <w:sz w:val="27"/>
        </w:rPr>
        <w:t>» (далее соответственно – комитет, проект, Программа).</w:t>
      </w:r>
    </w:p>
    <w:p w:rsidR="00633D6B" w:rsidRPr="00AE75F3" w:rsidRDefault="00471B9B">
      <w:pPr>
        <w:widowControl w:val="0"/>
        <w:ind w:firstLine="708"/>
        <w:rPr>
          <w:sz w:val="27"/>
        </w:rPr>
      </w:pPr>
      <w:r w:rsidRPr="00AE75F3">
        <w:rPr>
          <w:sz w:val="27"/>
        </w:rPr>
        <w:t>Проектом предусматривается:</w:t>
      </w:r>
    </w:p>
    <w:p w:rsidR="00633D6B" w:rsidRPr="00AE75F3" w:rsidRDefault="00471B9B">
      <w:pPr>
        <w:widowControl w:val="0"/>
        <w:ind w:firstLine="708"/>
        <w:rPr>
          <w:sz w:val="27"/>
        </w:rPr>
      </w:pPr>
      <w:r w:rsidRPr="00AE75F3">
        <w:rPr>
          <w:sz w:val="27"/>
        </w:rPr>
        <w:t>уменьшение бюджетных ассигнований подпрограммы «Развитие жилищно-коммунального хозяйства на территории го</w:t>
      </w:r>
      <w:r w:rsidRPr="00AE75F3">
        <w:rPr>
          <w:sz w:val="27"/>
        </w:rPr>
        <w:t xml:space="preserve">рода Ставрополя» на                                 </w:t>
      </w:r>
      <w:r w:rsidR="00770BAC" w:rsidRPr="00AE75F3">
        <w:rPr>
          <w:sz w:val="27"/>
        </w:rPr>
        <w:t xml:space="preserve">303 047,78 </w:t>
      </w:r>
      <w:r w:rsidRPr="00AE75F3">
        <w:rPr>
          <w:sz w:val="27"/>
        </w:rPr>
        <w:t>тыс. рублей в 202</w:t>
      </w:r>
      <w:r w:rsidR="00770BAC" w:rsidRPr="00AE75F3">
        <w:rPr>
          <w:sz w:val="27"/>
        </w:rPr>
        <w:t>6</w:t>
      </w:r>
      <w:r w:rsidRPr="00AE75F3">
        <w:rPr>
          <w:sz w:val="27"/>
        </w:rPr>
        <w:t xml:space="preserve"> году в связи с</w:t>
      </w:r>
      <w:r w:rsidRPr="00AE75F3">
        <w:rPr>
          <w:sz w:val="27"/>
        </w:rPr>
        <w:t xml:space="preserve"> уточнением объемов финансирования мероприятий, входящих в данную подпрограмму</w:t>
      </w:r>
      <w:r w:rsidRPr="00AE75F3">
        <w:rPr>
          <w:sz w:val="27"/>
        </w:rPr>
        <w:t>;</w:t>
      </w:r>
    </w:p>
    <w:p w:rsidR="00770BAC" w:rsidRPr="00AE75F3" w:rsidRDefault="00770BAC" w:rsidP="00770BAC">
      <w:pPr>
        <w:widowControl w:val="0"/>
        <w:ind w:firstLine="708"/>
        <w:rPr>
          <w:sz w:val="27"/>
        </w:rPr>
      </w:pPr>
      <w:r w:rsidRPr="00AE75F3">
        <w:rPr>
          <w:sz w:val="27"/>
        </w:rPr>
        <w:t>увеличение бюджетных ассигнований подпрограммы «Развитие жилищно-коммунального хозяйства на территории города Ставрополя» на                                 303 012,84 тыс. рублей в 2027 году в связи с уточнением объемов финансирования мероприятий, входящих в данную подпрограмму;</w:t>
      </w:r>
    </w:p>
    <w:p w:rsidR="00770BAC" w:rsidRPr="00AE75F3" w:rsidRDefault="00770BAC" w:rsidP="00770BAC">
      <w:pPr>
        <w:widowControl w:val="0"/>
        <w:ind w:firstLine="708"/>
        <w:rPr>
          <w:sz w:val="27"/>
        </w:rPr>
      </w:pPr>
      <w:r w:rsidRPr="00AE75F3">
        <w:rPr>
          <w:sz w:val="27"/>
        </w:rPr>
        <w:t>уменьшение бюджетных ассигнований подпрограммы «Развитие жилищно-коммунального хозяйства на территории города Ставрополя» на                                 17,47 тыс. рублей в 2028 - 2031 годах в связи с уточнением объемов финансирования мероприятий, входящих в данную подпрограмму;</w:t>
      </w:r>
    </w:p>
    <w:p w:rsidR="00633D6B" w:rsidRPr="00AE75F3" w:rsidRDefault="00471B9B">
      <w:pPr>
        <w:widowControl w:val="0"/>
        <w:ind w:firstLine="708"/>
        <w:rPr>
          <w:sz w:val="27"/>
        </w:rPr>
      </w:pPr>
      <w:r w:rsidRPr="00AE75F3">
        <w:rPr>
          <w:sz w:val="27"/>
        </w:rPr>
        <w:t>увеличение бюджетных ассигнований подпрограммы «Дорожная деятельность и обеспечение</w:t>
      </w:r>
      <w:r w:rsidRPr="00AE75F3">
        <w:rPr>
          <w:sz w:val="27"/>
        </w:rPr>
        <w:t xml:space="preserve"> безопасности дорожного движения на территории города Ставрополя» на </w:t>
      </w:r>
      <w:r w:rsidR="002855FC" w:rsidRPr="00AE75F3">
        <w:rPr>
          <w:sz w:val="27"/>
        </w:rPr>
        <w:t>209 181,80</w:t>
      </w:r>
      <w:r w:rsidRPr="00AE75F3">
        <w:rPr>
          <w:sz w:val="27"/>
        </w:rPr>
        <w:t xml:space="preserve"> тыс. рублей в 202</w:t>
      </w:r>
      <w:r w:rsidR="002855FC" w:rsidRPr="00AE75F3">
        <w:rPr>
          <w:sz w:val="27"/>
        </w:rPr>
        <w:t>6</w:t>
      </w:r>
      <w:r w:rsidRPr="00AE75F3">
        <w:rPr>
          <w:sz w:val="27"/>
        </w:rPr>
        <w:t xml:space="preserve"> году</w:t>
      </w:r>
      <w:r w:rsidR="002855FC" w:rsidRPr="00AE75F3">
        <w:rPr>
          <w:sz w:val="27"/>
        </w:rPr>
        <w:t xml:space="preserve">, на                  30 729,28 тыс. рублей в 2027 - 2031 годах </w:t>
      </w:r>
      <w:r w:rsidRPr="00AE75F3">
        <w:rPr>
          <w:sz w:val="27"/>
        </w:rPr>
        <w:t>в связи с уточнением объемов финансирования мероприятий, входящих в данную подпрограмму</w:t>
      </w:r>
      <w:r w:rsidRPr="00AE75F3">
        <w:rPr>
          <w:sz w:val="27"/>
        </w:rPr>
        <w:t>;</w:t>
      </w:r>
    </w:p>
    <w:p w:rsidR="00633D6B" w:rsidRPr="00AE75F3" w:rsidRDefault="00AE75F3">
      <w:pPr>
        <w:widowControl w:val="0"/>
        <w:ind w:firstLine="708"/>
        <w:rPr>
          <w:sz w:val="27"/>
        </w:rPr>
      </w:pPr>
      <w:r w:rsidRPr="00AE75F3">
        <w:rPr>
          <w:sz w:val="27"/>
        </w:rPr>
        <w:t>увеличение</w:t>
      </w:r>
      <w:r w:rsidR="00471B9B" w:rsidRPr="00AE75F3">
        <w:rPr>
          <w:sz w:val="27"/>
        </w:rPr>
        <w:t xml:space="preserve"> бюджетных ассигнований подпрограммы «Благоустройство т</w:t>
      </w:r>
      <w:r w:rsidR="00471B9B" w:rsidRPr="00AE75F3">
        <w:rPr>
          <w:sz w:val="27"/>
        </w:rPr>
        <w:t xml:space="preserve">ерритории города Ставрополя» на </w:t>
      </w:r>
      <w:r w:rsidRPr="00AE75F3">
        <w:rPr>
          <w:sz w:val="27"/>
        </w:rPr>
        <w:t>161 151,62</w:t>
      </w:r>
      <w:r w:rsidR="00471B9B" w:rsidRPr="00AE75F3">
        <w:rPr>
          <w:sz w:val="27"/>
        </w:rPr>
        <w:t xml:space="preserve"> тыс. рублей в 202</w:t>
      </w:r>
      <w:r w:rsidRPr="00AE75F3">
        <w:rPr>
          <w:sz w:val="27"/>
        </w:rPr>
        <w:t>6</w:t>
      </w:r>
      <w:r w:rsidR="00471B9B" w:rsidRPr="00AE75F3">
        <w:rPr>
          <w:sz w:val="27"/>
        </w:rPr>
        <w:t xml:space="preserve"> году</w:t>
      </w:r>
      <w:r w:rsidRPr="00AE75F3">
        <w:rPr>
          <w:sz w:val="27"/>
        </w:rPr>
        <w:t>, на 116 044,72 тыс. рублей в 2027 – 2031 годах</w:t>
      </w:r>
      <w:r w:rsidR="002855FC" w:rsidRPr="00AE75F3">
        <w:rPr>
          <w:sz w:val="27"/>
        </w:rPr>
        <w:t xml:space="preserve"> </w:t>
      </w:r>
      <w:r w:rsidR="00471B9B" w:rsidRPr="00AE75F3">
        <w:rPr>
          <w:sz w:val="27"/>
        </w:rPr>
        <w:t>в связи с уточнением объемов финансирования мероприятий, входящих в данную подпрограмму</w:t>
      </w:r>
      <w:r w:rsidR="00471B9B" w:rsidRPr="00AE75F3">
        <w:rPr>
          <w:sz w:val="27"/>
        </w:rPr>
        <w:t>.</w:t>
      </w:r>
    </w:p>
    <w:p w:rsidR="00AE75F3" w:rsidRPr="00AE75F3" w:rsidRDefault="00471B9B" w:rsidP="00AE75F3">
      <w:pPr>
        <w:ind w:firstLine="709"/>
      </w:pPr>
      <w:r w:rsidRPr="00AE75F3">
        <w:t>Т</w:t>
      </w:r>
      <w:r w:rsidRPr="00AE75F3">
        <w:t xml:space="preserve">аким образом, объем бюджетных ассигнований Программы составит     </w:t>
      </w:r>
      <w:r w:rsidR="00AE75F3" w:rsidRPr="00AE75F3">
        <w:t>9 383 000,84 тыс. рублей, в том числе по годам:</w:t>
      </w:r>
    </w:p>
    <w:p w:rsidR="00AE75F3" w:rsidRPr="00AE75F3" w:rsidRDefault="00AE75F3" w:rsidP="00AE75F3">
      <w:pPr>
        <w:ind w:firstLine="709"/>
      </w:pPr>
      <w:r w:rsidRPr="00AE75F3">
        <w:t>2026 год – 2 455 294,03 тыс. рублей;</w:t>
      </w:r>
    </w:p>
    <w:p w:rsidR="00AE75F3" w:rsidRPr="00AE75F3" w:rsidRDefault="00AE75F3" w:rsidP="00AE75F3">
      <w:pPr>
        <w:ind w:firstLine="709"/>
      </w:pPr>
      <w:r w:rsidRPr="00AE75F3">
        <w:t>2027 год – 1 915 220,29 тыс. рублей;</w:t>
      </w:r>
    </w:p>
    <w:p w:rsidR="00AE75F3" w:rsidRPr="00AE75F3" w:rsidRDefault="00AE75F3" w:rsidP="00AE75F3">
      <w:pPr>
        <w:ind w:firstLine="709"/>
      </w:pPr>
      <w:r w:rsidRPr="00AE75F3">
        <w:t>2028 год – 1 253 121,63 тыс. рублей;</w:t>
      </w:r>
    </w:p>
    <w:p w:rsidR="00AE75F3" w:rsidRPr="00AE75F3" w:rsidRDefault="00AE75F3" w:rsidP="00AE75F3">
      <w:pPr>
        <w:ind w:firstLine="709"/>
      </w:pPr>
      <w:r w:rsidRPr="00AE75F3">
        <w:t>2029 год – 1 253 121,63 тыс. рублей;</w:t>
      </w:r>
    </w:p>
    <w:p w:rsidR="00AE75F3" w:rsidRPr="00AE75F3" w:rsidRDefault="00AE75F3" w:rsidP="00AE75F3">
      <w:pPr>
        <w:ind w:firstLine="709"/>
      </w:pPr>
      <w:r w:rsidRPr="00AE75F3">
        <w:lastRenderedPageBreak/>
        <w:t>2030 год – 1 253 121,63 тыс. рублей;</w:t>
      </w:r>
    </w:p>
    <w:p w:rsidR="00AE75F3" w:rsidRPr="00AE75F3" w:rsidRDefault="00AE75F3" w:rsidP="00AE75F3">
      <w:pPr>
        <w:ind w:firstLine="709"/>
      </w:pPr>
      <w:r w:rsidRPr="00AE75F3">
        <w:t>2031 год – 1 253 121,63 тыс. рублей;</w:t>
      </w:r>
    </w:p>
    <w:p w:rsidR="00AE75F3" w:rsidRPr="00AE75F3" w:rsidRDefault="00AE75F3" w:rsidP="00AE75F3">
      <w:pPr>
        <w:ind w:firstLine="709"/>
      </w:pPr>
      <w:r w:rsidRPr="00AE75F3">
        <w:t>из них за счет средств:</w:t>
      </w:r>
    </w:p>
    <w:p w:rsidR="00AE75F3" w:rsidRPr="00AE75F3" w:rsidRDefault="00AE75F3" w:rsidP="00AE75F3">
      <w:pPr>
        <w:ind w:firstLine="709"/>
      </w:pPr>
      <w:r w:rsidRPr="00AE75F3">
        <w:t>бюджета города Ставрополя в сумме 7 112 701,42 тыс. рублей, в том числе по годам:</w:t>
      </w:r>
    </w:p>
    <w:p w:rsidR="00AE75F3" w:rsidRPr="00AE75F3" w:rsidRDefault="00AE75F3" w:rsidP="00AE75F3">
      <w:pPr>
        <w:ind w:firstLine="709"/>
      </w:pPr>
      <w:r w:rsidRPr="00AE75F3">
        <w:t>2026 год – 1 474 532,77 тыс. рублей;</w:t>
      </w:r>
    </w:p>
    <w:p w:rsidR="00AE75F3" w:rsidRPr="00AE75F3" w:rsidRDefault="00AE75F3" w:rsidP="00AE75F3">
      <w:pPr>
        <w:ind w:firstLine="709"/>
      </w:pPr>
      <w:r w:rsidRPr="00AE75F3">
        <w:t>2027 год – 1 132 133,29 тыс. рублей;</w:t>
      </w:r>
    </w:p>
    <w:p w:rsidR="00AE75F3" w:rsidRPr="00AE75F3" w:rsidRDefault="00AE75F3" w:rsidP="00AE75F3">
      <w:pPr>
        <w:ind w:firstLine="709"/>
      </w:pPr>
      <w:r w:rsidRPr="00AE75F3">
        <w:t>2028 год – 1 126 508,84 тыс. рублей;</w:t>
      </w:r>
    </w:p>
    <w:p w:rsidR="00AE75F3" w:rsidRPr="00AE75F3" w:rsidRDefault="00AE75F3" w:rsidP="00AE75F3">
      <w:pPr>
        <w:ind w:firstLine="709"/>
      </w:pPr>
      <w:r w:rsidRPr="00AE75F3">
        <w:t>2029 год – 1 126 508,84 тыс. рублей;</w:t>
      </w:r>
    </w:p>
    <w:p w:rsidR="00AE75F3" w:rsidRPr="00AE75F3" w:rsidRDefault="00AE75F3" w:rsidP="00AE75F3">
      <w:pPr>
        <w:ind w:firstLine="709"/>
      </w:pPr>
      <w:r w:rsidRPr="00AE75F3">
        <w:t>2030 год – 1 126 508,84 тыс. рублей;</w:t>
      </w:r>
    </w:p>
    <w:p w:rsidR="00AE75F3" w:rsidRPr="00AE75F3" w:rsidRDefault="00AE75F3" w:rsidP="00AE75F3">
      <w:pPr>
        <w:ind w:firstLine="709"/>
      </w:pPr>
      <w:r w:rsidRPr="00AE75F3">
        <w:t>2031 год – 1 126 508,84 тыс. рублей;</w:t>
      </w:r>
    </w:p>
    <w:p w:rsidR="00AE75F3" w:rsidRPr="00AE75F3" w:rsidRDefault="00AE75F3" w:rsidP="00AE75F3">
      <w:pPr>
        <w:ind w:firstLine="709"/>
      </w:pPr>
      <w:r w:rsidRPr="00AE75F3">
        <w:t>бюджета Ставропольского края в сумме 1 554 451,90 тыс. рублей, в том числе по годам:</w:t>
      </w:r>
    </w:p>
    <w:p w:rsidR="00AE75F3" w:rsidRPr="00AE75F3" w:rsidRDefault="00AE75F3" w:rsidP="00AE75F3">
      <w:pPr>
        <w:ind w:firstLine="709"/>
      </w:pPr>
      <w:r w:rsidRPr="00AE75F3">
        <w:t>2026 год – 861 453,34 тыс. рублей;</w:t>
      </w:r>
    </w:p>
    <w:p w:rsidR="00AE75F3" w:rsidRPr="00AE75F3" w:rsidRDefault="00AE75F3" w:rsidP="00AE75F3">
      <w:pPr>
        <w:ind w:firstLine="709"/>
      </w:pPr>
      <w:r w:rsidRPr="00AE75F3">
        <w:t>2027 год – 663 779,08 тыс. рублей;</w:t>
      </w:r>
    </w:p>
    <w:p w:rsidR="00AE75F3" w:rsidRPr="00AE75F3" w:rsidRDefault="00AE75F3" w:rsidP="00AE75F3">
      <w:pPr>
        <w:ind w:firstLine="709"/>
      </w:pPr>
      <w:r w:rsidRPr="00AE75F3">
        <w:t>2028 год – 7 304,87 тыс. рублей;</w:t>
      </w:r>
    </w:p>
    <w:p w:rsidR="00AE75F3" w:rsidRPr="00AE75F3" w:rsidRDefault="00AE75F3" w:rsidP="00AE75F3">
      <w:pPr>
        <w:ind w:firstLine="709"/>
      </w:pPr>
      <w:r w:rsidRPr="00AE75F3">
        <w:t>2029 год – 7 304,87 тыс. рублей;</w:t>
      </w:r>
    </w:p>
    <w:p w:rsidR="00AE75F3" w:rsidRPr="00AE75F3" w:rsidRDefault="00AE75F3" w:rsidP="00AE75F3">
      <w:pPr>
        <w:ind w:firstLine="709"/>
      </w:pPr>
      <w:r w:rsidRPr="00AE75F3">
        <w:t>2030 год – 7 304,87 тыс. рублей;</w:t>
      </w:r>
    </w:p>
    <w:p w:rsidR="00AE75F3" w:rsidRPr="00AE75F3" w:rsidRDefault="00AE75F3" w:rsidP="00AE75F3">
      <w:pPr>
        <w:ind w:firstLine="709"/>
      </w:pPr>
      <w:r w:rsidRPr="00AE75F3">
        <w:t>2031 год – 7 304,87 тыс. рублей;</w:t>
      </w:r>
    </w:p>
    <w:p w:rsidR="00AE75F3" w:rsidRPr="00AE75F3" w:rsidRDefault="00AE75F3" w:rsidP="00AE75F3">
      <w:pPr>
        <w:ind w:firstLine="709"/>
      </w:pPr>
      <w:r w:rsidRPr="00AE75F3">
        <w:t>бюджета Ставропольского края, выделяемых бюджету города Ставрополя на осуществление функций административного центра Ставропольского края, в сумме 715 847,52 тыс. рублей, в том числе по годам:</w:t>
      </w:r>
    </w:p>
    <w:p w:rsidR="00AE75F3" w:rsidRPr="00AE75F3" w:rsidRDefault="00AE75F3" w:rsidP="00AE75F3">
      <w:pPr>
        <w:ind w:firstLine="709"/>
      </w:pPr>
      <w:r w:rsidRPr="00AE75F3">
        <w:t>2026 год – 119 307,92 тыс. рублей;</w:t>
      </w:r>
    </w:p>
    <w:p w:rsidR="00AE75F3" w:rsidRPr="00AE75F3" w:rsidRDefault="00AE75F3" w:rsidP="00AE75F3">
      <w:pPr>
        <w:ind w:firstLine="709"/>
      </w:pPr>
      <w:r w:rsidRPr="00AE75F3">
        <w:t>2027 год – 119 307,92 тыс. рублей;</w:t>
      </w:r>
    </w:p>
    <w:p w:rsidR="00AE75F3" w:rsidRPr="00AE75F3" w:rsidRDefault="00AE75F3" w:rsidP="00AE75F3">
      <w:pPr>
        <w:ind w:firstLine="709"/>
      </w:pPr>
      <w:r w:rsidRPr="00AE75F3">
        <w:t>2028 год – 119 307,92 тыс. рублей;</w:t>
      </w:r>
    </w:p>
    <w:p w:rsidR="00AE75F3" w:rsidRPr="00AE75F3" w:rsidRDefault="00AE75F3" w:rsidP="00AE75F3">
      <w:pPr>
        <w:ind w:firstLine="709"/>
      </w:pPr>
      <w:r w:rsidRPr="00AE75F3">
        <w:t>2029 год – 119 307,92 тыс. рублей;</w:t>
      </w:r>
    </w:p>
    <w:p w:rsidR="00AE75F3" w:rsidRPr="00AE75F3" w:rsidRDefault="00AE75F3" w:rsidP="00AE75F3">
      <w:pPr>
        <w:ind w:firstLine="709"/>
      </w:pPr>
      <w:r w:rsidRPr="00AE75F3">
        <w:t>2030 год – 119 307,92 тыс. рублей;</w:t>
      </w:r>
    </w:p>
    <w:p w:rsidR="00633D6B" w:rsidRPr="00AE75F3" w:rsidRDefault="00AE75F3" w:rsidP="00AE75F3">
      <w:pPr>
        <w:ind w:firstLine="709"/>
      </w:pPr>
      <w:r w:rsidRPr="00AE75F3">
        <w:t>2031 год – 119 307,92 тыс. рублей</w:t>
      </w:r>
      <w:r w:rsidR="00471B9B" w:rsidRPr="00AE75F3">
        <w:t>».</w:t>
      </w:r>
    </w:p>
    <w:p w:rsidR="00633D6B" w:rsidRDefault="00471B9B">
      <w:pPr>
        <w:ind w:firstLine="709"/>
        <w:rPr>
          <w:sz w:val="27"/>
        </w:rPr>
      </w:pPr>
      <w:r w:rsidRPr="00AE75F3">
        <w:rPr>
          <w:sz w:val="27"/>
        </w:rPr>
        <w:t>Объем бюд</w:t>
      </w:r>
      <w:r w:rsidRPr="00AE75F3">
        <w:rPr>
          <w:sz w:val="27"/>
        </w:rPr>
        <w:t>жетных средств на 202</w:t>
      </w:r>
      <w:r w:rsidR="00AE75F3" w:rsidRPr="00AE75F3">
        <w:rPr>
          <w:sz w:val="27"/>
        </w:rPr>
        <w:t>6</w:t>
      </w:r>
      <w:r w:rsidRPr="00AE75F3">
        <w:rPr>
          <w:sz w:val="27"/>
        </w:rPr>
        <w:t xml:space="preserve"> - 20</w:t>
      </w:r>
      <w:r w:rsidR="00AE75F3" w:rsidRPr="00AE75F3">
        <w:rPr>
          <w:sz w:val="27"/>
        </w:rPr>
        <w:t>31</w:t>
      </w:r>
      <w:r w:rsidRPr="00AE75F3">
        <w:rPr>
          <w:sz w:val="27"/>
        </w:rPr>
        <w:t xml:space="preserve"> годы определяется решениями Ставропольской городской Думы о бюджете города Ставрополя на очередной финансовый год и плановый период.</w:t>
      </w:r>
    </w:p>
    <w:p w:rsidR="00633D6B" w:rsidRDefault="00633D6B">
      <w:pPr>
        <w:widowControl w:val="0"/>
        <w:ind w:firstLine="708"/>
      </w:pPr>
    </w:p>
    <w:p w:rsidR="00633D6B" w:rsidRDefault="00633D6B">
      <w:pPr>
        <w:widowControl w:val="0"/>
        <w:ind w:firstLine="708"/>
      </w:pPr>
    </w:p>
    <w:p w:rsidR="00633D6B" w:rsidRDefault="00633D6B">
      <w:pPr>
        <w:widowControl w:val="0"/>
        <w:ind w:firstLine="708"/>
      </w:pPr>
    </w:p>
    <w:p w:rsidR="00633D6B" w:rsidRDefault="00471B9B">
      <w:pPr>
        <w:pStyle w:val="ac"/>
        <w:widowControl w:val="0"/>
        <w:spacing w:line="240" w:lineRule="exact"/>
        <w:jc w:val="both"/>
        <w:rPr>
          <w:sz w:val="27"/>
        </w:rPr>
      </w:pPr>
      <w:r>
        <w:rPr>
          <w:sz w:val="27"/>
        </w:rPr>
        <w:t>Заместитель главы администрации</w:t>
      </w:r>
    </w:p>
    <w:p w:rsidR="00633D6B" w:rsidRDefault="00471B9B">
      <w:pPr>
        <w:pStyle w:val="ac"/>
        <w:widowControl w:val="0"/>
        <w:spacing w:line="240" w:lineRule="exact"/>
        <w:jc w:val="both"/>
        <w:rPr>
          <w:sz w:val="27"/>
        </w:rPr>
      </w:pPr>
      <w:r>
        <w:rPr>
          <w:sz w:val="27"/>
        </w:rPr>
        <w:t>города Ставрополя, руководитель</w:t>
      </w:r>
    </w:p>
    <w:p w:rsidR="00633D6B" w:rsidRDefault="00471B9B">
      <w:pPr>
        <w:pStyle w:val="ac"/>
        <w:widowControl w:val="0"/>
        <w:spacing w:line="240" w:lineRule="exact"/>
        <w:jc w:val="both"/>
        <w:rPr>
          <w:sz w:val="27"/>
        </w:rPr>
      </w:pPr>
      <w:r>
        <w:rPr>
          <w:sz w:val="27"/>
        </w:rPr>
        <w:t xml:space="preserve">комитета городского </w:t>
      </w:r>
      <w:r>
        <w:rPr>
          <w:sz w:val="27"/>
        </w:rPr>
        <w:t>хозяйства</w:t>
      </w:r>
    </w:p>
    <w:p w:rsidR="00633D6B" w:rsidRDefault="00471B9B">
      <w:pPr>
        <w:pStyle w:val="ac"/>
        <w:widowControl w:val="0"/>
        <w:spacing w:line="240" w:lineRule="exact"/>
        <w:jc w:val="both"/>
        <w:rPr>
          <w:sz w:val="27"/>
        </w:rPr>
      </w:pPr>
      <w:r>
        <w:rPr>
          <w:sz w:val="27"/>
        </w:rPr>
        <w:t xml:space="preserve">администрации города Ставрополя                   </w:t>
      </w:r>
      <w:r w:rsidR="00770BAC">
        <w:rPr>
          <w:sz w:val="27"/>
        </w:rPr>
        <w:t xml:space="preserve">                             </w:t>
      </w:r>
      <w:r>
        <w:rPr>
          <w:sz w:val="27"/>
        </w:rPr>
        <w:t xml:space="preserve">    М.В. Хусаинов</w:t>
      </w:r>
    </w:p>
    <w:p w:rsidR="00633D6B" w:rsidRDefault="00633D6B">
      <w:pPr>
        <w:pStyle w:val="ac"/>
        <w:widowControl w:val="0"/>
        <w:spacing w:line="240" w:lineRule="exact"/>
        <w:jc w:val="both"/>
        <w:rPr>
          <w:sz w:val="27"/>
        </w:rPr>
      </w:pPr>
    </w:p>
    <w:p w:rsidR="00633D6B" w:rsidRDefault="00633D6B">
      <w:pPr>
        <w:pStyle w:val="ac"/>
        <w:widowControl w:val="0"/>
        <w:spacing w:line="240" w:lineRule="exact"/>
        <w:jc w:val="both"/>
        <w:rPr>
          <w:sz w:val="27"/>
        </w:rPr>
      </w:pPr>
    </w:p>
    <w:p w:rsidR="00633D6B" w:rsidRDefault="00633D6B">
      <w:pPr>
        <w:pStyle w:val="ac"/>
        <w:widowControl w:val="0"/>
        <w:spacing w:line="240" w:lineRule="exact"/>
        <w:jc w:val="both"/>
        <w:rPr>
          <w:sz w:val="27"/>
        </w:rPr>
      </w:pPr>
    </w:p>
    <w:p w:rsidR="00633D6B" w:rsidRDefault="00633D6B">
      <w:pPr>
        <w:pStyle w:val="ac"/>
        <w:widowControl w:val="0"/>
        <w:spacing w:line="240" w:lineRule="exact"/>
        <w:jc w:val="both"/>
        <w:rPr>
          <w:sz w:val="27"/>
        </w:rPr>
      </w:pPr>
    </w:p>
    <w:p w:rsidR="00AE75F3" w:rsidRDefault="00AE75F3">
      <w:pPr>
        <w:pStyle w:val="ac"/>
        <w:widowControl w:val="0"/>
        <w:spacing w:line="240" w:lineRule="exact"/>
        <w:jc w:val="both"/>
        <w:rPr>
          <w:sz w:val="27"/>
        </w:rPr>
      </w:pPr>
    </w:p>
    <w:p w:rsidR="00AE75F3" w:rsidRDefault="00AE75F3">
      <w:pPr>
        <w:pStyle w:val="ac"/>
        <w:widowControl w:val="0"/>
        <w:spacing w:line="240" w:lineRule="exact"/>
        <w:jc w:val="both"/>
        <w:rPr>
          <w:sz w:val="27"/>
        </w:rPr>
      </w:pPr>
    </w:p>
    <w:p w:rsidR="00AE75F3" w:rsidRDefault="00AE75F3">
      <w:pPr>
        <w:pStyle w:val="ac"/>
        <w:widowControl w:val="0"/>
        <w:spacing w:line="240" w:lineRule="exact"/>
        <w:jc w:val="both"/>
        <w:rPr>
          <w:sz w:val="27"/>
        </w:rPr>
      </w:pPr>
    </w:p>
    <w:p w:rsidR="00633D6B" w:rsidRDefault="00633D6B">
      <w:pPr>
        <w:pStyle w:val="ac"/>
        <w:widowControl w:val="0"/>
        <w:spacing w:line="240" w:lineRule="exact"/>
        <w:jc w:val="both"/>
        <w:rPr>
          <w:sz w:val="27"/>
        </w:rPr>
      </w:pPr>
    </w:p>
    <w:p w:rsidR="00633D6B" w:rsidRDefault="00471B9B">
      <w:pPr>
        <w:pStyle w:val="ac"/>
        <w:widowControl w:val="0"/>
        <w:spacing w:line="240" w:lineRule="exact"/>
        <w:jc w:val="both"/>
        <w:rPr>
          <w:sz w:val="20"/>
        </w:rPr>
      </w:pPr>
      <w:r>
        <w:rPr>
          <w:sz w:val="20"/>
        </w:rPr>
        <w:t>Е.С. Овсянникова,</w:t>
      </w:r>
      <w:r w:rsidR="00AE75F3">
        <w:rPr>
          <w:sz w:val="20"/>
        </w:rPr>
        <w:t xml:space="preserve"> </w:t>
      </w:r>
      <w:r>
        <w:rPr>
          <w:sz w:val="20"/>
        </w:rPr>
        <w:t>24-27-61</w:t>
      </w:r>
    </w:p>
    <w:sectPr w:rsidR="00633D6B" w:rsidSect="00633D6B">
      <w:headerReference w:type="default" r:id="rId6"/>
      <w:pgSz w:w="11908" w:h="16848"/>
      <w:pgMar w:top="1417" w:right="567" w:bottom="993" w:left="198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B9B" w:rsidRDefault="00471B9B" w:rsidP="00633D6B">
      <w:r>
        <w:separator/>
      </w:r>
    </w:p>
  </w:endnote>
  <w:endnote w:type="continuationSeparator" w:id="1">
    <w:p w:rsidR="00471B9B" w:rsidRDefault="00471B9B" w:rsidP="00633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B9B" w:rsidRDefault="00471B9B" w:rsidP="00633D6B">
      <w:r>
        <w:separator/>
      </w:r>
    </w:p>
  </w:footnote>
  <w:footnote w:type="continuationSeparator" w:id="1">
    <w:p w:rsidR="00471B9B" w:rsidRDefault="00471B9B" w:rsidP="00633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D6B" w:rsidRDefault="00633D6B">
    <w:pPr>
      <w:pStyle w:val="a5"/>
      <w:jc w:val="center"/>
    </w:pPr>
    <w:r>
      <w:fldChar w:fldCharType="begin"/>
    </w:r>
    <w:r w:rsidR="00471B9B">
      <w:instrText xml:space="preserve">PAGE </w:instrText>
    </w:r>
    <w:r w:rsidR="00770BAC">
      <w:fldChar w:fldCharType="separate"/>
    </w:r>
    <w:r w:rsidR="00AE75F3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D6B"/>
    <w:rsid w:val="002855FC"/>
    <w:rsid w:val="00471B9B"/>
    <w:rsid w:val="00633D6B"/>
    <w:rsid w:val="00770BAC"/>
    <w:rsid w:val="00AE75F3"/>
    <w:rsid w:val="00B25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33D6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633D6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33D6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33D6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33D6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33D6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33D6B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633D6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33D6B"/>
    <w:rPr>
      <w:rFonts w:ascii="XO Thames" w:hAnsi="XO Thames"/>
      <w:sz w:val="28"/>
    </w:rPr>
  </w:style>
  <w:style w:type="paragraph" w:styleId="a3">
    <w:name w:val="Balloon Text"/>
    <w:basedOn w:val="a"/>
    <w:link w:val="a4"/>
    <w:rsid w:val="00633D6B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633D6B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rsid w:val="00633D6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33D6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33D6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33D6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33D6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33D6B"/>
    <w:rPr>
      <w:rFonts w:ascii="XO Thames" w:hAnsi="XO Thames"/>
      <w:sz w:val="28"/>
    </w:rPr>
  </w:style>
  <w:style w:type="paragraph" w:customStyle="1" w:styleId="Endnote">
    <w:name w:val="Endnote"/>
    <w:link w:val="Endnote0"/>
    <w:rsid w:val="00633D6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33D6B"/>
    <w:rPr>
      <w:rFonts w:ascii="XO Thames" w:hAnsi="XO Thames"/>
    </w:rPr>
  </w:style>
  <w:style w:type="character" w:customStyle="1" w:styleId="30">
    <w:name w:val="Заголовок 3 Знак"/>
    <w:link w:val="3"/>
    <w:rsid w:val="00633D6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33D6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33D6B"/>
    <w:rPr>
      <w:rFonts w:ascii="XO Thames" w:hAnsi="XO Thames"/>
      <w:sz w:val="28"/>
    </w:rPr>
  </w:style>
  <w:style w:type="paragraph" w:styleId="a5">
    <w:name w:val="header"/>
    <w:basedOn w:val="a"/>
    <w:link w:val="a6"/>
    <w:rsid w:val="00633D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633D6B"/>
  </w:style>
  <w:style w:type="paragraph" w:customStyle="1" w:styleId="12">
    <w:name w:val="Обычный1"/>
    <w:link w:val="13"/>
    <w:rsid w:val="00633D6B"/>
    <w:rPr>
      <w:rFonts w:ascii="Times New Roman" w:hAnsi="Times New Roman"/>
      <w:sz w:val="28"/>
    </w:rPr>
  </w:style>
  <w:style w:type="character" w:customStyle="1" w:styleId="13">
    <w:name w:val="Обычный1"/>
    <w:link w:val="12"/>
    <w:rsid w:val="00633D6B"/>
    <w:rPr>
      <w:rFonts w:ascii="Times New Roman" w:hAnsi="Times New Roman"/>
      <w:sz w:val="28"/>
    </w:rPr>
  </w:style>
  <w:style w:type="paragraph" w:styleId="a7">
    <w:name w:val="footer"/>
    <w:basedOn w:val="a"/>
    <w:link w:val="a8"/>
    <w:rsid w:val="00633D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633D6B"/>
  </w:style>
  <w:style w:type="character" w:customStyle="1" w:styleId="50">
    <w:name w:val="Заголовок 5 Знак"/>
    <w:link w:val="5"/>
    <w:rsid w:val="00633D6B"/>
    <w:rPr>
      <w:rFonts w:ascii="XO Thames" w:hAnsi="XO Thames"/>
      <w:b/>
    </w:rPr>
  </w:style>
  <w:style w:type="character" w:customStyle="1" w:styleId="11">
    <w:name w:val="Заголовок 1 Знак"/>
    <w:link w:val="10"/>
    <w:rsid w:val="00633D6B"/>
    <w:rPr>
      <w:rFonts w:ascii="XO Thames" w:hAnsi="XO Thames"/>
      <w:b/>
      <w:sz w:val="32"/>
    </w:rPr>
  </w:style>
  <w:style w:type="paragraph" w:customStyle="1" w:styleId="14">
    <w:name w:val="Гиперссылка1"/>
    <w:link w:val="a9"/>
    <w:rsid w:val="00633D6B"/>
    <w:rPr>
      <w:color w:val="0000FF"/>
      <w:u w:val="single"/>
    </w:rPr>
  </w:style>
  <w:style w:type="character" w:styleId="a9">
    <w:name w:val="Hyperlink"/>
    <w:link w:val="14"/>
    <w:rsid w:val="00633D6B"/>
    <w:rPr>
      <w:color w:val="0000FF"/>
      <w:u w:val="single"/>
    </w:rPr>
  </w:style>
  <w:style w:type="paragraph" w:customStyle="1" w:styleId="Footnote">
    <w:name w:val="Footnote"/>
    <w:link w:val="Footnote0"/>
    <w:rsid w:val="00633D6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33D6B"/>
    <w:rPr>
      <w:rFonts w:ascii="XO Thames" w:hAnsi="XO Thames"/>
    </w:rPr>
  </w:style>
  <w:style w:type="paragraph" w:styleId="15">
    <w:name w:val="toc 1"/>
    <w:next w:val="a"/>
    <w:link w:val="16"/>
    <w:uiPriority w:val="39"/>
    <w:rsid w:val="00633D6B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633D6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33D6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33D6B"/>
    <w:rPr>
      <w:rFonts w:ascii="XO Thames" w:hAnsi="XO Thames"/>
      <w:sz w:val="28"/>
    </w:rPr>
  </w:style>
  <w:style w:type="paragraph" w:customStyle="1" w:styleId="17">
    <w:name w:val="Обычный1"/>
    <w:link w:val="18"/>
    <w:rsid w:val="00633D6B"/>
    <w:rPr>
      <w:rFonts w:ascii="Times New Roman" w:hAnsi="Times New Roman"/>
      <w:sz w:val="28"/>
    </w:rPr>
  </w:style>
  <w:style w:type="character" w:customStyle="1" w:styleId="18">
    <w:name w:val="Обычный1"/>
    <w:link w:val="17"/>
    <w:rsid w:val="00633D6B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rsid w:val="00633D6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33D6B"/>
    <w:rPr>
      <w:rFonts w:ascii="XO Thames" w:hAnsi="XO Thames"/>
      <w:sz w:val="28"/>
    </w:rPr>
  </w:style>
  <w:style w:type="paragraph" w:customStyle="1" w:styleId="19">
    <w:name w:val="Обычный1"/>
    <w:link w:val="1a"/>
    <w:rsid w:val="00633D6B"/>
    <w:rPr>
      <w:rFonts w:ascii="Times New Roman" w:hAnsi="Times New Roman"/>
      <w:sz w:val="28"/>
    </w:rPr>
  </w:style>
  <w:style w:type="character" w:customStyle="1" w:styleId="1a">
    <w:name w:val="Обычный1"/>
    <w:link w:val="19"/>
    <w:rsid w:val="00633D6B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rsid w:val="00633D6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33D6B"/>
    <w:rPr>
      <w:rFonts w:ascii="XO Thames" w:hAnsi="XO Thames"/>
      <w:sz w:val="28"/>
    </w:rPr>
  </w:style>
  <w:style w:type="paragraph" w:customStyle="1" w:styleId="1b">
    <w:name w:val="Основной шрифт абзаца1"/>
    <w:link w:val="23"/>
    <w:rsid w:val="00633D6B"/>
  </w:style>
  <w:style w:type="paragraph" w:customStyle="1" w:styleId="23">
    <w:name w:val="Гиперссылка2"/>
    <w:link w:val="24"/>
    <w:rsid w:val="00633D6B"/>
    <w:rPr>
      <w:color w:val="0000FF"/>
      <w:u w:val="single"/>
    </w:rPr>
  </w:style>
  <w:style w:type="character" w:customStyle="1" w:styleId="24">
    <w:name w:val="Гиперссылка2"/>
    <w:link w:val="23"/>
    <w:rsid w:val="00633D6B"/>
    <w:rPr>
      <w:color w:val="0000FF"/>
      <w:u w:val="single"/>
    </w:rPr>
  </w:style>
  <w:style w:type="paragraph" w:customStyle="1" w:styleId="1c">
    <w:name w:val="Основной шрифт абзаца1"/>
    <w:link w:val="1d"/>
    <w:rsid w:val="00633D6B"/>
  </w:style>
  <w:style w:type="character" w:customStyle="1" w:styleId="1d">
    <w:name w:val="Основной шрифт абзаца1"/>
    <w:link w:val="1c"/>
    <w:rsid w:val="00633D6B"/>
  </w:style>
  <w:style w:type="paragraph" w:styleId="51">
    <w:name w:val="toc 5"/>
    <w:next w:val="a"/>
    <w:link w:val="52"/>
    <w:uiPriority w:val="39"/>
    <w:rsid w:val="00633D6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33D6B"/>
    <w:rPr>
      <w:rFonts w:ascii="XO Thames" w:hAnsi="XO Thames"/>
      <w:sz w:val="28"/>
    </w:rPr>
  </w:style>
  <w:style w:type="paragraph" w:customStyle="1" w:styleId="1e">
    <w:name w:val="Гиперссылка1"/>
    <w:link w:val="1f"/>
    <w:rsid w:val="00633D6B"/>
    <w:rPr>
      <w:color w:val="0000FF"/>
      <w:u w:val="single"/>
    </w:rPr>
  </w:style>
  <w:style w:type="character" w:customStyle="1" w:styleId="1f">
    <w:name w:val="Гиперссылка1"/>
    <w:link w:val="1e"/>
    <w:rsid w:val="00633D6B"/>
    <w:rPr>
      <w:color w:val="0000FF"/>
      <w:u w:val="single"/>
    </w:rPr>
  </w:style>
  <w:style w:type="paragraph" w:customStyle="1" w:styleId="25">
    <w:name w:val="Основной шрифт абзаца2"/>
    <w:link w:val="26"/>
    <w:rsid w:val="00633D6B"/>
  </w:style>
  <w:style w:type="character" w:customStyle="1" w:styleId="26">
    <w:name w:val="Основной шрифт абзаца2"/>
    <w:link w:val="25"/>
    <w:rsid w:val="00633D6B"/>
  </w:style>
  <w:style w:type="paragraph" w:styleId="aa">
    <w:name w:val="Subtitle"/>
    <w:next w:val="a"/>
    <w:link w:val="ab"/>
    <w:uiPriority w:val="11"/>
    <w:qFormat/>
    <w:rsid w:val="00633D6B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633D6B"/>
    <w:rPr>
      <w:rFonts w:ascii="XO Thames" w:hAnsi="XO Thames"/>
      <w:i/>
      <w:sz w:val="24"/>
    </w:rPr>
  </w:style>
  <w:style w:type="paragraph" w:styleId="ac">
    <w:name w:val="Title"/>
    <w:basedOn w:val="a"/>
    <w:link w:val="ad"/>
    <w:uiPriority w:val="10"/>
    <w:qFormat/>
    <w:rsid w:val="00633D6B"/>
    <w:pPr>
      <w:jc w:val="center"/>
    </w:pPr>
  </w:style>
  <w:style w:type="character" w:customStyle="1" w:styleId="ad">
    <w:name w:val="Название Знак"/>
    <w:basedOn w:val="1"/>
    <w:link w:val="ac"/>
    <w:rsid w:val="00633D6B"/>
  </w:style>
  <w:style w:type="character" w:customStyle="1" w:styleId="40">
    <w:name w:val="Заголовок 4 Знак"/>
    <w:link w:val="4"/>
    <w:rsid w:val="00633D6B"/>
    <w:rPr>
      <w:rFonts w:ascii="XO Thames" w:hAnsi="XO Thames"/>
      <w:b/>
      <w:sz w:val="24"/>
    </w:rPr>
  </w:style>
  <w:style w:type="paragraph" w:styleId="ae">
    <w:name w:val="Normal (Web)"/>
    <w:basedOn w:val="a"/>
    <w:link w:val="af"/>
    <w:uiPriority w:val="99"/>
    <w:rsid w:val="00633D6B"/>
    <w:pPr>
      <w:spacing w:beforeAutospacing="1" w:afterAutospacing="1"/>
      <w:jc w:val="left"/>
    </w:pPr>
    <w:rPr>
      <w:sz w:val="24"/>
    </w:rPr>
  </w:style>
  <w:style w:type="character" w:customStyle="1" w:styleId="af">
    <w:name w:val="Обычный (веб) Знак"/>
    <w:basedOn w:val="1"/>
    <w:link w:val="ae"/>
    <w:rsid w:val="00633D6B"/>
    <w:rPr>
      <w:color w:val="000000"/>
      <w:sz w:val="24"/>
    </w:rPr>
  </w:style>
  <w:style w:type="paragraph" w:customStyle="1" w:styleId="27">
    <w:name w:val="Основной шрифт абзаца2"/>
    <w:link w:val="28"/>
    <w:rsid w:val="00633D6B"/>
  </w:style>
  <w:style w:type="character" w:customStyle="1" w:styleId="28">
    <w:name w:val="Основной шрифт абзаца2"/>
    <w:link w:val="27"/>
    <w:rsid w:val="00633D6B"/>
  </w:style>
  <w:style w:type="character" w:customStyle="1" w:styleId="20">
    <w:name w:val="Заголовок 2 Знак"/>
    <w:link w:val="2"/>
    <w:rsid w:val="00633D6B"/>
    <w:rPr>
      <w:rFonts w:ascii="XO Thames" w:hAnsi="XO Thames"/>
      <w:b/>
      <w:sz w:val="28"/>
    </w:rPr>
  </w:style>
  <w:style w:type="paragraph" w:customStyle="1" w:styleId="1f0">
    <w:name w:val="Гиперссылка1"/>
    <w:link w:val="1f1"/>
    <w:rsid w:val="00633D6B"/>
    <w:rPr>
      <w:color w:val="0000FF"/>
      <w:u w:val="single"/>
    </w:rPr>
  </w:style>
  <w:style w:type="character" w:customStyle="1" w:styleId="1f1">
    <w:name w:val="Гиперссылка1"/>
    <w:link w:val="1f0"/>
    <w:rsid w:val="00633D6B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407402601</cp:lastModifiedBy>
  <cp:revision>4</cp:revision>
  <dcterms:created xsi:type="dcterms:W3CDTF">2024-12-24T15:13:00Z</dcterms:created>
  <dcterms:modified xsi:type="dcterms:W3CDTF">2026-02-02T09:51:00Z</dcterms:modified>
</cp:coreProperties>
</file>