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07B7" w:rsidRPr="00CB0657" w:rsidRDefault="00AA339B" w:rsidP="00106E90">
      <w:pPr>
        <w:pStyle w:val="ConsPlusNonformat"/>
        <w:spacing w:line="240" w:lineRule="exac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B0657">
        <w:rPr>
          <w:rFonts w:ascii="Times New Roman" w:hAnsi="Times New Roman" w:cs="Times New Roman"/>
          <w:sz w:val="28"/>
          <w:szCs w:val="28"/>
        </w:rPr>
        <w:t>СВОДНЫЙ ОТЧЕТ</w:t>
      </w:r>
    </w:p>
    <w:p w:rsidR="007B07B7" w:rsidRPr="00CB0657" w:rsidRDefault="00AA339B" w:rsidP="00106E90">
      <w:pPr>
        <w:pStyle w:val="ConsPlusNonformat"/>
        <w:spacing w:line="240" w:lineRule="exac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B0657">
        <w:rPr>
          <w:rFonts w:ascii="Times New Roman" w:hAnsi="Times New Roman" w:cs="Times New Roman"/>
          <w:sz w:val="28"/>
          <w:szCs w:val="28"/>
        </w:rPr>
        <w:t>о результатах проведения оценки регулирующего воздействия</w:t>
      </w:r>
    </w:p>
    <w:p w:rsidR="007B07B7" w:rsidRPr="00CB0657" w:rsidRDefault="00AA339B" w:rsidP="00106E90">
      <w:pPr>
        <w:pStyle w:val="ConsPlusNonformat"/>
        <w:spacing w:line="240" w:lineRule="exac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B0657">
        <w:rPr>
          <w:rFonts w:ascii="Times New Roman" w:hAnsi="Times New Roman" w:cs="Times New Roman"/>
          <w:sz w:val="28"/>
          <w:szCs w:val="28"/>
        </w:rPr>
        <w:t>проектов нормативных правовых актов главы города Ставрополя,</w:t>
      </w:r>
    </w:p>
    <w:p w:rsidR="007B07B7" w:rsidRPr="00CB0657" w:rsidRDefault="00AA339B" w:rsidP="00106E90">
      <w:pPr>
        <w:pStyle w:val="ConsPlusNonformat"/>
        <w:spacing w:line="240" w:lineRule="exac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B0657">
        <w:rPr>
          <w:rFonts w:ascii="Times New Roman" w:hAnsi="Times New Roman" w:cs="Times New Roman"/>
          <w:sz w:val="28"/>
          <w:szCs w:val="28"/>
        </w:rPr>
        <w:t>администрации города Ставрополя</w:t>
      </w:r>
    </w:p>
    <w:p w:rsidR="00A603A4" w:rsidRPr="00CB0657" w:rsidRDefault="00A603A4">
      <w:pPr>
        <w:pStyle w:val="ConsPlusNonformat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7B07B7" w:rsidRPr="00CB0657" w:rsidRDefault="00AA339B" w:rsidP="007B30E1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657">
        <w:rPr>
          <w:rFonts w:ascii="Times New Roman" w:hAnsi="Times New Roman" w:cs="Times New Roman"/>
          <w:sz w:val="28"/>
          <w:szCs w:val="28"/>
        </w:rPr>
        <w:t>1. Общая информация:</w:t>
      </w:r>
    </w:p>
    <w:p w:rsidR="007B07B7" w:rsidRPr="00CB0657" w:rsidRDefault="00AA339B" w:rsidP="007B30E1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657">
        <w:rPr>
          <w:rFonts w:ascii="Times New Roman" w:hAnsi="Times New Roman" w:cs="Times New Roman"/>
          <w:sz w:val="28"/>
          <w:szCs w:val="28"/>
        </w:rPr>
        <w:t>1)  отраслевой (функциональный) орган администрации города Ставрополя -</w:t>
      </w:r>
      <w:r w:rsidR="007B30E1">
        <w:rPr>
          <w:rFonts w:ascii="Times New Roman" w:hAnsi="Times New Roman" w:cs="Times New Roman"/>
          <w:sz w:val="28"/>
          <w:szCs w:val="28"/>
        </w:rPr>
        <w:t xml:space="preserve"> </w:t>
      </w:r>
      <w:r w:rsidRPr="00CB0657">
        <w:rPr>
          <w:rFonts w:ascii="Times New Roman" w:hAnsi="Times New Roman" w:cs="Times New Roman"/>
          <w:sz w:val="28"/>
          <w:szCs w:val="28"/>
        </w:rPr>
        <w:t>разработчик  проекта  нормативного  правового акта главы города Ставрополя,</w:t>
      </w:r>
      <w:r w:rsidR="00CB0657">
        <w:rPr>
          <w:rFonts w:ascii="Times New Roman" w:hAnsi="Times New Roman" w:cs="Times New Roman"/>
          <w:sz w:val="28"/>
          <w:szCs w:val="28"/>
        </w:rPr>
        <w:t xml:space="preserve"> </w:t>
      </w:r>
      <w:r w:rsidRPr="00CB0657">
        <w:rPr>
          <w:rFonts w:ascii="Times New Roman" w:hAnsi="Times New Roman" w:cs="Times New Roman"/>
          <w:sz w:val="28"/>
          <w:szCs w:val="28"/>
        </w:rPr>
        <w:t>администрации города Ставрополя (далее соответственно - разработчик проекта</w:t>
      </w:r>
      <w:r w:rsidR="00CB0657">
        <w:rPr>
          <w:rFonts w:ascii="Times New Roman" w:hAnsi="Times New Roman" w:cs="Times New Roman"/>
          <w:sz w:val="28"/>
          <w:szCs w:val="28"/>
        </w:rPr>
        <w:t xml:space="preserve"> </w:t>
      </w:r>
      <w:r w:rsidRPr="00CB0657">
        <w:rPr>
          <w:rFonts w:ascii="Times New Roman" w:hAnsi="Times New Roman" w:cs="Times New Roman"/>
          <w:sz w:val="28"/>
          <w:szCs w:val="28"/>
        </w:rPr>
        <w:t>правового акта, проект правового акта):</w:t>
      </w:r>
    </w:p>
    <w:p w:rsidR="00CB0657" w:rsidRDefault="00CB0657" w:rsidP="007B30E1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комитет городского хозяйства администрации города Ставрополя</w:t>
      </w:r>
      <w:r w:rsidR="00AA339B" w:rsidRPr="00CB0657">
        <w:rPr>
          <w:rFonts w:ascii="Times New Roman" w:hAnsi="Times New Roman" w:cs="Times New Roman"/>
          <w:sz w:val="28"/>
          <w:szCs w:val="28"/>
        </w:rPr>
        <w:t>;</w:t>
      </w:r>
    </w:p>
    <w:p w:rsidR="007B07B7" w:rsidRPr="00CB0657" w:rsidRDefault="00AA339B" w:rsidP="007B30E1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657">
        <w:rPr>
          <w:rFonts w:ascii="Times New Roman" w:hAnsi="Times New Roman" w:cs="Times New Roman"/>
          <w:sz w:val="28"/>
          <w:szCs w:val="28"/>
        </w:rPr>
        <w:t>2) вид и наименование проекта правового акта:</w:t>
      </w:r>
    </w:p>
    <w:p w:rsidR="007B07B7" w:rsidRPr="00CB0657" w:rsidRDefault="00CB0657" w:rsidP="007B30E1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 постановления администрации города Ставрополя </w:t>
      </w:r>
      <w:r w:rsidR="00AE6B0F" w:rsidRPr="00411E32">
        <w:rPr>
          <w:rFonts w:ascii="Times New Roman" w:hAnsi="Times New Roman"/>
          <w:bCs/>
          <w:sz w:val="28"/>
          <w:szCs w:val="28"/>
        </w:rPr>
        <w:t>«</w:t>
      </w:r>
      <w:r w:rsidR="00AE6B0F" w:rsidRPr="00411E32">
        <w:rPr>
          <w:rFonts w:ascii="Times New Roman" w:hAnsi="Times New Roman"/>
          <w:sz w:val="28"/>
          <w:szCs w:val="28"/>
        </w:rPr>
        <w:t>Об утверждении Реестра мест размещения средств индивидуальной мобильности</w:t>
      </w:r>
      <w:r w:rsidR="00AE6B0F" w:rsidRPr="00411E32">
        <w:rPr>
          <w:rFonts w:ascii="Times New Roman" w:hAnsi="Times New Roman"/>
          <w:bCs/>
          <w:sz w:val="28"/>
          <w:szCs w:val="28"/>
        </w:rPr>
        <w:t>»</w:t>
      </w:r>
      <w:r w:rsidR="00AA339B" w:rsidRPr="00CB0657">
        <w:rPr>
          <w:rFonts w:ascii="Times New Roman" w:hAnsi="Times New Roman" w:cs="Times New Roman"/>
          <w:sz w:val="28"/>
          <w:szCs w:val="28"/>
        </w:rPr>
        <w:t>;</w:t>
      </w:r>
    </w:p>
    <w:p w:rsidR="007B07B7" w:rsidRPr="00CB0657" w:rsidRDefault="00AA339B" w:rsidP="007B30E1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657">
        <w:rPr>
          <w:rFonts w:ascii="Times New Roman" w:hAnsi="Times New Roman" w:cs="Times New Roman"/>
          <w:sz w:val="28"/>
          <w:szCs w:val="28"/>
        </w:rPr>
        <w:t>3) предполагаемая дата вступления в силу проекта правового акта:</w:t>
      </w:r>
    </w:p>
    <w:p w:rsidR="007B07B7" w:rsidRPr="00CB0657" w:rsidRDefault="00CB0657" w:rsidP="007B30E1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постановления</w:t>
      </w:r>
      <w:r w:rsidRPr="00CB0657">
        <w:rPr>
          <w:rFonts w:ascii="Times New Roman" w:hAnsi="Times New Roman" w:cs="Times New Roman"/>
          <w:sz w:val="28"/>
          <w:szCs w:val="28"/>
        </w:rPr>
        <w:t xml:space="preserve"> вступает в силу </w:t>
      </w:r>
      <w:r w:rsidR="00283374" w:rsidRPr="00093C8C">
        <w:rPr>
          <w:rFonts w:ascii="Times New Roman" w:hAnsi="Times New Roman"/>
          <w:sz w:val="28"/>
          <w:szCs w:val="28"/>
        </w:rPr>
        <w:t>01 сентября 2026 года, но не ранее чем по истечении девяноста дней после дня его официального опубликования в газете « Вечерний Ставрополь»</w:t>
      </w:r>
      <w:r w:rsidR="00AA339B" w:rsidRPr="00CB0657">
        <w:rPr>
          <w:rFonts w:ascii="Times New Roman" w:hAnsi="Times New Roman" w:cs="Times New Roman"/>
          <w:sz w:val="28"/>
          <w:szCs w:val="28"/>
        </w:rPr>
        <w:t>;</w:t>
      </w:r>
    </w:p>
    <w:p w:rsidR="007B07B7" w:rsidRPr="00CB0657" w:rsidRDefault="00AA339B" w:rsidP="007B30E1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657">
        <w:rPr>
          <w:rFonts w:ascii="Times New Roman" w:hAnsi="Times New Roman" w:cs="Times New Roman"/>
          <w:sz w:val="28"/>
          <w:szCs w:val="28"/>
        </w:rPr>
        <w:t>4)   краткое   описание   проблемы,   на   решение  которой  направлено</w:t>
      </w:r>
      <w:r w:rsidR="006E4F49">
        <w:rPr>
          <w:rFonts w:ascii="Times New Roman" w:hAnsi="Times New Roman" w:cs="Times New Roman"/>
          <w:sz w:val="28"/>
          <w:szCs w:val="28"/>
        </w:rPr>
        <w:t xml:space="preserve"> </w:t>
      </w:r>
      <w:r w:rsidRPr="00CB0657">
        <w:rPr>
          <w:rFonts w:ascii="Times New Roman" w:hAnsi="Times New Roman" w:cs="Times New Roman"/>
          <w:sz w:val="28"/>
          <w:szCs w:val="28"/>
        </w:rPr>
        <w:t>предлагаемое правовое регулирование:</w:t>
      </w:r>
    </w:p>
    <w:p w:rsidR="007B07B7" w:rsidRPr="003F578F" w:rsidRDefault="00283374" w:rsidP="007B30E1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578F">
        <w:rPr>
          <w:rFonts w:ascii="Times New Roman" w:hAnsi="Times New Roman" w:cs="Times New Roman"/>
          <w:sz w:val="28"/>
          <w:szCs w:val="28"/>
        </w:rPr>
        <w:t xml:space="preserve">Порядок использования территории общего пользования муниципального образования городского округа города Ставрополя Ставропольского края при размещении средств индивидуальной мобильности и их использовании </w:t>
      </w:r>
      <w:r w:rsidR="008C182A" w:rsidRPr="003F578F">
        <w:rPr>
          <w:rFonts w:ascii="Times New Roman" w:hAnsi="Times New Roman" w:cs="Times New Roman"/>
          <w:sz w:val="28"/>
          <w:szCs w:val="28"/>
        </w:rPr>
        <w:t>регулиру</w:t>
      </w:r>
      <w:r w:rsidR="003F578F" w:rsidRPr="003F578F">
        <w:rPr>
          <w:rFonts w:ascii="Times New Roman" w:hAnsi="Times New Roman" w:cs="Times New Roman"/>
          <w:sz w:val="28"/>
          <w:szCs w:val="28"/>
        </w:rPr>
        <w:t>ет</w:t>
      </w:r>
      <w:r w:rsidR="008C182A" w:rsidRPr="003F578F">
        <w:rPr>
          <w:rFonts w:ascii="Times New Roman" w:hAnsi="Times New Roman" w:cs="Times New Roman"/>
          <w:sz w:val="28"/>
          <w:szCs w:val="28"/>
        </w:rPr>
        <w:t xml:space="preserve"> отношения, связанные с использованием территории общего пользования местного значения городского округа города Ставрополя Ставропольского края при размещении СИМ и их использовании, в том числе </w:t>
      </w:r>
      <w:r w:rsidR="008C182A" w:rsidRPr="003F578F">
        <w:rPr>
          <w:rFonts w:ascii="Times New Roman" w:hAnsi="Times New Roman" w:cs="Times New Roman"/>
          <w:sz w:val="28"/>
        </w:rPr>
        <w:t>предоставляемых в аренду специализированными операторами</w:t>
      </w:r>
      <w:r w:rsidR="00AA339B" w:rsidRPr="003F578F">
        <w:rPr>
          <w:rFonts w:ascii="Times New Roman" w:hAnsi="Times New Roman" w:cs="Times New Roman"/>
          <w:sz w:val="28"/>
          <w:szCs w:val="28"/>
        </w:rPr>
        <w:t>;</w:t>
      </w:r>
    </w:p>
    <w:p w:rsidR="007B07B7" w:rsidRPr="00CB0657" w:rsidRDefault="00AA339B" w:rsidP="007B30E1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657">
        <w:rPr>
          <w:rFonts w:ascii="Times New Roman" w:hAnsi="Times New Roman" w:cs="Times New Roman"/>
          <w:sz w:val="28"/>
          <w:szCs w:val="28"/>
        </w:rPr>
        <w:t>5) краткое описание целей предлагаемого правового регулирования:</w:t>
      </w:r>
    </w:p>
    <w:p w:rsidR="007B07B7" w:rsidRPr="009953C3" w:rsidRDefault="009953C3" w:rsidP="007B30E1">
      <w:pPr>
        <w:pStyle w:val="ConsPlusNonformat"/>
        <w:ind w:left="851" w:right="1"/>
        <w:jc w:val="both"/>
        <w:rPr>
          <w:rFonts w:ascii="Times New Roman" w:hAnsi="Times New Roman" w:cs="Times New Roman"/>
          <w:sz w:val="28"/>
          <w:szCs w:val="28"/>
        </w:rPr>
      </w:pPr>
      <w:r w:rsidRPr="009953C3">
        <w:rPr>
          <w:rFonts w:ascii="Times New Roman" w:hAnsi="Times New Roman" w:cs="Times New Roman"/>
          <w:sz w:val="28"/>
          <w:szCs w:val="28"/>
        </w:rPr>
        <w:t xml:space="preserve">проектом постановления регулируются отношения, связанные с использованием территории общего пользования местного значения городского округа города Ставрополя Ставропольского края при размещении СИМ и их использовании, в том числе </w:t>
      </w:r>
      <w:r w:rsidRPr="009953C3">
        <w:rPr>
          <w:rFonts w:ascii="Times New Roman" w:hAnsi="Times New Roman" w:cs="Times New Roman"/>
          <w:sz w:val="28"/>
        </w:rPr>
        <w:t>предоставляемых в аренду специализированными операторами</w:t>
      </w:r>
      <w:r w:rsidR="00AA339B" w:rsidRPr="009953C3">
        <w:rPr>
          <w:rFonts w:ascii="Times New Roman" w:hAnsi="Times New Roman" w:cs="Times New Roman"/>
          <w:sz w:val="28"/>
          <w:szCs w:val="28"/>
        </w:rPr>
        <w:t>;</w:t>
      </w:r>
    </w:p>
    <w:p w:rsidR="007B07B7" w:rsidRPr="00CB0657" w:rsidRDefault="00AA339B" w:rsidP="007B30E1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657">
        <w:rPr>
          <w:rFonts w:ascii="Times New Roman" w:hAnsi="Times New Roman" w:cs="Times New Roman"/>
          <w:sz w:val="28"/>
          <w:szCs w:val="28"/>
        </w:rPr>
        <w:t>6) краткое описание содержания предлагаемого правового регулирования:</w:t>
      </w:r>
    </w:p>
    <w:p w:rsidR="007B07B7" w:rsidRPr="009953C3" w:rsidRDefault="009953C3" w:rsidP="007B30E1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3C3">
        <w:rPr>
          <w:rFonts w:ascii="Times New Roman" w:hAnsi="Times New Roman" w:cs="Times New Roman"/>
          <w:sz w:val="28"/>
        </w:rPr>
        <w:t xml:space="preserve">проектом постановления устанавливаются требования к согласованию парковочных мест для СИМ, определяются критерии для запрета размещения  парковочных мест для СИМ, порядок формирования реестра </w:t>
      </w:r>
      <w:r w:rsidRPr="009953C3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 xml:space="preserve">мест размещения </w:t>
      </w:r>
      <w:r w:rsidRPr="009953C3">
        <w:rPr>
          <w:rFonts w:ascii="Times New Roman" w:hAnsi="Times New Roman" w:cs="Times New Roman"/>
          <w:sz w:val="28"/>
        </w:rPr>
        <w:t>СИМ, также устанавливаются обязанности специализированных операторов при предоставлении услуг аренды (проката) СИМ</w:t>
      </w:r>
      <w:r w:rsidR="00AA339B" w:rsidRPr="009953C3">
        <w:rPr>
          <w:rFonts w:ascii="Times New Roman" w:hAnsi="Times New Roman" w:cs="Times New Roman"/>
          <w:sz w:val="28"/>
          <w:szCs w:val="28"/>
        </w:rPr>
        <w:t>;</w:t>
      </w:r>
    </w:p>
    <w:p w:rsidR="007B07B7" w:rsidRPr="00CB0657" w:rsidRDefault="00AA339B" w:rsidP="007B30E1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657">
        <w:rPr>
          <w:rFonts w:ascii="Times New Roman" w:hAnsi="Times New Roman" w:cs="Times New Roman"/>
          <w:sz w:val="28"/>
          <w:szCs w:val="28"/>
        </w:rPr>
        <w:t>7)   срок,  в  течение  которого  принимались  предложения  в  связи  с</w:t>
      </w:r>
      <w:r w:rsidR="006E4F49">
        <w:rPr>
          <w:rFonts w:ascii="Times New Roman" w:hAnsi="Times New Roman" w:cs="Times New Roman"/>
          <w:sz w:val="28"/>
          <w:szCs w:val="28"/>
        </w:rPr>
        <w:t xml:space="preserve"> </w:t>
      </w:r>
      <w:r w:rsidRPr="00CB0657">
        <w:rPr>
          <w:rFonts w:ascii="Times New Roman" w:hAnsi="Times New Roman" w:cs="Times New Roman"/>
          <w:sz w:val="28"/>
          <w:szCs w:val="28"/>
        </w:rPr>
        <w:t>размещением уведомления о подготовке проекта правового акта:</w:t>
      </w:r>
    </w:p>
    <w:p w:rsidR="007B07B7" w:rsidRPr="00CB0657" w:rsidRDefault="006E4F49" w:rsidP="007B30E1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начало: "</w:t>
      </w:r>
      <w:r w:rsidR="00AE6B0F">
        <w:rPr>
          <w:rFonts w:ascii="Times New Roman" w:hAnsi="Times New Roman" w:cs="Times New Roman"/>
          <w:sz w:val="28"/>
          <w:szCs w:val="28"/>
        </w:rPr>
        <w:t>07</w:t>
      </w:r>
      <w:r w:rsidR="00AA339B" w:rsidRPr="00CB0657">
        <w:rPr>
          <w:rFonts w:ascii="Times New Roman" w:hAnsi="Times New Roman" w:cs="Times New Roman"/>
          <w:sz w:val="28"/>
          <w:szCs w:val="28"/>
        </w:rPr>
        <w:t xml:space="preserve">" </w:t>
      </w:r>
      <w:r w:rsidR="003D1659">
        <w:rPr>
          <w:rFonts w:ascii="Times New Roman" w:hAnsi="Times New Roman" w:cs="Times New Roman"/>
          <w:sz w:val="28"/>
          <w:szCs w:val="28"/>
        </w:rPr>
        <w:t>ию</w:t>
      </w:r>
      <w:r w:rsidR="00AE6B0F">
        <w:rPr>
          <w:rFonts w:ascii="Times New Roman" w:hAnsi="Times New Roman" w:cs="Times New Roman"/>
          <w:sz w:val="28"/>
          <w:szCs w:val="28"/>
        </w:rPr>
        <w:t>ля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9953C3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г.; окончание: "</w:t>
      </w:r>
      <w:r w:rsidR="00AE6B0F">
        <w:rPr>
          <w:rFonts w:ascii="Times New Roman" w:hAnsi="Times New Roman" w:cs="Times New Roman"/>
          <w:sz w:val="28"/>
          <w:szCs w:val="28"/>
        </w:rPr>
        <w:t>13</w:t>
      </w:r>
      <w:r w:rsidR="00AA339B" w:rsidRPr="00CB0657">
        <w:rPr>
          <w:rFonts w:ascii="Times New Roman" w:hAnsi="Times New Roman" w:cs="Times New Roman"/>
          <w:sz w:val="28"/>
          <w:szCs w:val="28"/>
        </w:rPr>
        <w:t xml:space="preserve">" </w:t>
      </w:r>
      <w:r w:rsidR="003D1659">
        <w:rPr>
          <w:rFonts w:ascii="Times New Roman" w:hAnsi="Times New Roman" w:cs="Times New Roman"/>
          <w:sz w:val="28"/>
          <w:szCs w:val="28"/>
        </w:rPr>
        <w:t>июля</w:t>
      </w:r>
      <w:r w:rsidR="009953C3">
        <w:rPr>
          <w:rFonts w:ascii="Times New Roman" w:hAnsi="Times New Roman" w:cs="Times New Roman"/>
          <w:sz w:val="28"/>
          <w:szCs w:val="28"/>
        </w:rPr>
        <w:t xml:space="preserve"> 2026 </w:t>
      </w:r>
      <w:r w:rsidR="00AA339B" w:rsidRPr="00CB0657">
        <w:rPr>
          <w:rFonts w:ascii="Times New Roman" w:hAnsi="Times New Roman" w:cs="Times New Roman"/>
          <w:sz w:val="28"/>
          <w:szCs w:val="28"/>
        </w:rPr>
        <w:t>г.;</w:t>
      </w:r>
    </w:p>
    <w:p w:rsidR="007B07B7" w:rsidRPr="00CB0657" w:rsidRDefault="00AA339B" w:rsidP="007B30E1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657">
        <w:rPr>
          <w:rFonts w:ascii="Times New Roman" w:hAnsi="Times New Roman" w:cs="Times New Roman"/>
          <w:sz w:val="28"/>
          <w:szCs w:val="28"/>
        </w:rPr>
        <w:t>8) количество замечаний и предложений, полученных в связи с размещением</w:t>
      </w:r>
      <w:r w:rsidR="003D3C20">
        <w:rPr>
          <w:rFonts w:ascii="Times New Roman" w:hAnsi="Times New Roman" w:cs="Times New Roman"/>
          <w:sz w:val="28"/>
          <w:szCs w:val="28"/>
        </w:rPr>
        <w:t xml:space="preserve"> </w:t>
      </w:r>
      <w:r w:rsidRPr="00CB0657">
        <w:rPr>
          <w:rFonts w:ascii="Times New Roman" w:hAnsi="Times New Roman" w:cs="Times New Roman"/>
          <w:sz w:val="28"/>
          <w:szCs w:val="28"/>
        </w:rPr>
        <w:t>уведомления о подгото</w:t>
      </w:r>
      <w:r w:rsidR="003D3C20">
        <w:rPr>
          <w:rFonts w:ascii="Times New Roman" w:hAnsi="Times New Roman" w:cs="Times New Roman"/>
          <w:sz w:val="28"/>
          <w:szCs w:val="28"/>
        </w:rPr>
        <w:t xml:space="preserve">вке проекта правового акта: </w:t>
      </w:r>
      <w:r w:rsidR="009953C3">
        <w:rPr>
          <w:rFonts w:ascii="Times New Roman" w:hAnsi="Times New Roman" w:cs="Times New Roman"/>
          <w:sz w:val="28"/>
          <w:szCs w:val="28"/>
        </w:rPr>
        <w:t>0</w:t>
      </w:r>
      <w:r w:rsidRPr="00CB0657">
        <w:rPr>
          <w:rFonts w:ascii="Times New Roman" w:hAnsi="Times New Roman" w:cs="Times New Roman"/>
          <w:sz w:val="28"/>
          <w:szCs w:val="28"/>
        </w:rPr>
        <w:t xml:space="preserve">, из них </w:t>
      </w:r>
      <w:r w:rsidRPr="00CB0657">
        <w:rPr>
          <w:rFonts w:ascii="Times New Roman" w:hAnsi="Times New Roman" w:cs="Times New Roman"/>
          <w:sz w:val="28"/>
          <w:szCs w:val="28"/>
        </w:rPr>
        <w:lastRenderedPageBreak/>
        <w:t>учтено:</w:t>
      </w:r>
      <w:r w:rsidR="003D3C20">
        <w:rPr>
          <w:rFonts w:ascii="Times New Roman" w:hAnsi="Times New Roman" w:cs="Times New Roman"/>
          <w:sz w:val="28"/>
          <w:szCs w:val="28"/>
        </w:rPr>
        <w:t xml:space="preserve"> полностью: 0</w:t>
      </w:r>
      <w:r w:rsidRPr="00CB0657">
        <w:rPr>
          <w:rFonts w:ascii="Times New Roman" w:hAnsi="Times New Roman" w:cs="Times New Roman"/>
          <w:sz w:val="28"/>
          <w:szCs w:val="28"/>
        </w:rPr>
        <w:t>;</w:t>
      </w:r>
      <w:r w:rsidR="003D3C20">
        <w:rPr>
          <w:rFonts w:ascii="Times New Roman" w:hAnsi="Times New Roman" w:cs="Times New Roman"/>
          <w:sz w:val="28"/>
          <w:szCs w:val="28"/>
        </w:rPr>
        <w:t xml:space="preserve">   частично: 0</w:t>
      </w:r>
      <w:r w:rsidRPr="00CB0657">
        <w:rPr>
          <w:rFonts w:ascii="Times New Roman" w:hAnsi="Times New Roman" w:cs="Times New Roman"/>
          <w:sz w:val="28"/>
          <w:szCs w:val="28"/>
        </w:rPr>
        <w:t>;</w:t>
      </w:r>
    </w:p>
    <w:p w:rsidR="007B07B7" w:rsidRPr="00CB0657" w:rsidRDefault="00AA339B" w:rsidP="007B30E1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657">
        <w:rPr>
          <w:rFonts w:ascii="Times New Roman" w:hAnsi="Times New Roman" w:cs="Times New Roman"/>
          <w:sz w:val="28"/>
          <w:szCs w:val="28"/>
        </w:rPr>
        <w:t>9)  полный  электронный  адрес  официального  сайта  размещения  сводки</w:t>
      </w:r>
      <w:r w:rsidR="003D3C20">
        <w:rPr>
          <w:rFonts w:ascii="Times New Roman" w:hAnsi="Times New Roman" w:cs="Times New Roman"/>
          <w:sz w:val="28"/>
          <w:szCs w:val="28"/>
        </w:rPr>
        <w:t xml:space="preserve"> </w:t>
      </w:r>
      <w:r w:rsidRPr="00CB0657">
        <w:rPr>
          <w:rFonts w:ascii="Times New Roman" w:hAnsi="Times New Roman" w:cs="Times New Roman"/>
          <w:sz w:val="28"/>
          <w:szCs w:val="28"/>
        </w:rPr>
        <w:t>поступивших  предложений  в  связи  с  размещением уведомления о подготовке</w:t>
      </w:r>
      <w:r w:rsidR="003D3C20">
        <w:rPr>
          <w:rFonts w:ascii="Times New Roman" w:hAnsi="Times New Roman" w:cs="Times New Roman"/>
          <w:sz w:val="28"/>
          <w:szCs w:val="28"/>
        </w:rPr>
        <w:t xml:space="preserve"> </w:t>
      </w:r>
      <w:r w:rsidRPr="00CB0657">
        <w:rPr>
          <w:rFonts w:ascii="Times New Roman" w:hAnsi="Times New Roman" w:cs="Times New Roman"/>
          <w:sz w:val="28"/>
          <w:szCs w:val="28"/>
        </w:rPr>
        <w:t>проекта правового акта:</w:t>
      </w:r>
    </w:p>
    <w:p w:rsidR="007B07B7" w:rsidRPr="00CB0657" w:rsidRDefault="00125CFE" w:rsidP="007B30E1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611C">
        <w:rPr>
          <w:rFonts w:ascii="Times New Roman" w:hAnsi="Times New Roman" w:cs="Times New Roman"/>
          <w:sz w:val="28"/>
          <w:szCs w:val="28"/>
        </w:rPr>
        <w:t>«ФУНКЦИИ» / «Нормотворческая деятельность» / «Оценка регулирующего воздействия» / «Публичные консультации»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D3C20">
        <w:rPr>
          <w:rFonts w:ascii="Times New Roman" w:hAnsi="Times New Roman" w:cs="Times New Roman"/>
          <w:sz w:val="28"/>
          <w:szCs w:val="28"/>
        </w:rPr>
        <w:t>(</w:t>
      </w:r>
      <w:r w:rsidRPr="00125CFE">
        <w:rPr>
          <w:rFonts w:ascii="Times New Roman" w:hAnsi="Times New Roman" w:cs="Times New Roman"/>
          <w:sz w:val="28"/>
          <w:szCs w:val="28"/>
        </w:rPr>
        <w:t>https://stavropol.gosuslugi.ru/ofitsialno/otsenka-reguliruyuschego-vozdeystviya/uvedomleniya-o-podgotovke-proekta/</w:t>
      </w:r>
      <w:r w:rsidR="003D3C20">
        <w:rPr>
          <w:rFonts w:ascii="Times New Roman" w:hAnsi="Times New Roman" w:cs="Times New Roman"/>
          <w:sz w:val="28"/>
          <w:szCs w:val="28"/>
        </w:rPr>
        <w:t>)</w:t>
      </w:r>
      <w:r w:rsidR="00AA339B" w:rsidRPr="00CB0657">
        <w:rPr>
          <w:rFonts w:ascii="Times New Roman" w:hAnsi="Times New Roman" w:cs="Times New Roman"/>
          <w:sz w:val="28"/>
          <w:szCs w:val="28"/>
        </w:rPr>
        <w:t>;</w:t>
      </w:r>
    </w:p>
    <w:p w:rsidR="007B07B7" w:rsidRPr="00CB0657" w:rsidRDefault="00AA339B" w:rsidP="007B30E1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657">
        <w:rPr>
          <w:rFonts w:ascii="Times New Roman" w:hAnsi="Times New Roman" w:cs="Times New Roman"/>
          <w:sz w:val="28"/>
          <w:szCs w:val="28"/>
        </w:rPr>
        <w:t>10) контактная информация разработчика проекта правового акта:</w:t>
      </w:r>
    </w:p>
    <w:p w:rsidR="00B57F28" w:rsidRDefault="00AA339B" w:rsidP="007B30E1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657">
        <w:rPr>
          <w:rFonts w:ascii="Times New Roman" w:hAnsi="Times New Roman" w:cs="Times New Roman"/>
          <w:sz w:val="28"/>
          <w:szCs w:val="28"/>
        </w:rPr>
        <w:t>Ф.И.О.:</w:t>
      </w:r>
      <w:r w:rsidR="00B57F28">
        <w:rPr>
          <w:rFonts w:ascii="Times New Roman" w:hAnsi="Times New Roman" w:cs="Times New Roman"/>
          <w:sz w:val="28"/>
          <w:szCs w:val="28"/>
        </w:rPr>
        <w:t xml:space="preserve"> </w:t>
      </w:r>
      <w:r w:rsidR="00125CFE">
        <w:rPr>
          <w:rFonts w:ascii="Times New Roman" w:hAnsi="Times New Roman" w:cs="Times New Roman"/>
          <w:sz w:val="28"/>
          <w:szCs w:val="28"/>
        </w:rPr>
        <w:t>Попова Александра Владимировна</w:t>
      </w:r>
    </w:p>
    <w:p w:rsidR="00B57F28" w:rsidRDefault="00AA339B" w:rsidP="007B30E1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657">
        <w:rPr>
          <w:rFonts w:ascii="Times New Roman" w:hAnsi="Times New Roman" w:cs="Times New Roman"/>
          <w:sz w:val="28"/>
          <w:szCs w:val="28"/>
        </w:rPr>
        <w:t>Должность:</w:t>
      </w:r>
      <w:r w:rsidR="00B57F28">
        <w:rPr>
          <w:rFonts w:ascii="Times New Roman" w:hAnsi="Times New Roman" w:cs="Times New Roman"/>
          <w:sz w:val="28"/>
          <w:szCs w:val="28"/>
        </w:rPr>
        <w:t xml:space="preserve"> руководитель отдела </w:t>
      </w:r>
      <w:r w:rsidR="00125CFE">
        <w:rPr>
          <w:rFonts w:ascii="Times New Roman" w:hAnsi="Times New Roman" w:cs="Times New Roman"/>
          <w:sz w:val="28"/>
          <w:szCs w:val="28"/>
        </w:rPr>
        <w:t xml:space="preserve">муниципального жилищного контроля </w:t>
      </w:r>
      <w:r w:rsidR="00B57F28">
        <w:rPr>
          <w:rFonts w:ascii="Times New Roman" w:hAnsi="Times New Roman" w:cs="Times New Roman"/>
          <w:sz w:val="28"/>
          <w:szCs w:val="28"/>
        </w:rPr>
        <w:t>комитета городского хозяйства администрации города Ставрополя</w:t>
      </w:r>
    </w:p>
    <w:p w:rsidR="007B07B7" w:rsidRPr="00CB0657" w:rsidRDefault="00AA339B" w:rsidP="007B30E1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657">
        <w:rPr>
          <w:rFonts w:ascii="Times New Roman" w:hAnsi="Times New Roman" w:cs="Times New Roman"/>
          <w:sz w:val="28"/>
          <w:szCs w:val="28"/>
        </w:rPr>
        <w:t xml:space="preserve">Телефон: </w:t>
      </w:r>
      <w:r w:rsidR="00B57F28">
        <w:rPr>
          <w:rFonts w:ascii="Times New Roman" w:hAnsi="Times New Roman" w:cs="Times New Roman"/>
          <w:sz w:val="28"/>
          <w:szCs w:val="28"/>
        </w:rPr>
        <w:t>8 (865-2) 35-</w:t>
      </w:r>
      <w:r w:rsidR="00125CFE">
        <w:rPr>
          <w:rFonts w:ascii="Times New Roman" w:hAnsi="Times New Roman" w:cs="Times New Roman"/>
          <w:sz w:val="28"/>
          <w:szCs w:val="28"/>
        </w:rPr>
        <w:t>58-95</w:t>
      </w:r>
      <w:r w:rsidR="00B57F28">
        <w:rPr>
          <w:rFonts w:ascii="Times New Roman" w:hAnsi="Times New Roman" w:cs="Times New Roman"/>
          <w:sz w:val="28"/>
          <w:szCs w:val="28"/>
        </w:rPr>
        <w:t>;</w:t>
      </w:r>
      <w:r w:rsidRPr="00CB0657">
        <w:rPr>
          <w:rFonts w:ascii="Times New Roman" w:hAnsi="Times New Roman" w:cs="Times New Roman"/>
          <w:sz w:val="28"/>
          <w:szCs w:val="28"/>
        </w:rPr>
        <w:t xml:space="preserve"> адрес электронной почты: </w:t>
      </w:r>
      <w:r w:rsidR="00B57F28">
        <w:rPr>
          <w:rFonts w:ascii="Times New Roman" w:hAnsi="Times New Roman" w:cs="Times New Roman"/>
          <w:sz w:val="28"/>
          <w:szCs w:val="28"/>
        </w:rPr>
        <w:t>kgh@stavadm.ru</w:t>
      </w:r>
    </w:p>
    <w:p w:rsidR="007B07B7" w:rsidRPr="00CB0657" w:rsidRDefault="00AA339B" w:rsidP="007B30E1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657">
        <w:rPr>
          <w:rFonts w:ascii="Times New Roman" w:hAnsi="Times New Roman" w:cs="Times New Roman"/>
          <w:sz w:val="28"/>
          <w:szCs w:val="28"/>
        </w:rPr>
        <w:t>2.  Описание  проблемы,  на  решение  которой  направлено  предлагаемое</w:t>
      </w:r>
      <w:r w:rsidR="00B12E54">
        <w:rPr>
          <w:rFonts w:ascii="Times New Roman" w:hAnsi="Times New Roman" w:cs="Times New Roman"/>
          <w:sz w:val="28"/>
          <w:szCs w:val="28"/>
        </w:rPr>
        <w:t xml:space="preserve"> </w:t>
      </w:r>
      <w:r w:rsidRPr="00CB0657">
        <w:rPr>
          <w:rFonts w:ascii="Times New Roman" w:hAnsi="Times New Roman" w:cs="Times New Roman"/>
          <w:sz w:val="28"/>
          <w:szCs w:val="28"/>
        </w:rPr>
        <w:t>правовое регулирование:</w:t>
      </w:r>
    </w:p>
    <w:p w:rsidR="007B07B7" w:rsidRPr="00CB0657" w:rsidRDefault="00AA339B" w:rsidP="007B30E1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657">
        <w:rPr>
          <w:rFonts w:ascii="Times New Roman" w:hAnsi="Times New Roman" w:cs="Times New Roman"/>
          <w:sz w:val="28"/>
          <w:szCs w:val="28"/>
        </w:rPr>
        <w:t>1) формулировка проблемы:</w:t>
      </w:r>
    </w:p>
    <w:p w:rsidR="007B07B7" w:rsidRPr="00CB1CE5" w:rsidRDefault="00CB1CE5" w:rsidP="007B30E1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1CE5">
        <w:rPr>
          <w:rFonts w:ascii="Times New Roman" w:hAnsi="Times New Roman" w:cs="Times New Roman"/>
          <w:sz w:val="28"/>
          <w:szCs w:val="28"/>
        </w:rPr>
        <w:t xml:space="preserve">порядок использования территории общего пользования муниципального образования городского округа города Ставрополя Ставропольского края при размещении средств индивидуальной мобильности и их использовании, подготовлен в связи с увеличением парка средств индивидуальной мобильности (далее - СИМ) и количества дорожно-транспортных происшествий с участием лиц, использующих для передвижения указанные средства, что свидетельствует о необходимости принятия мер по урегулированию вопросов использования СИМ на территории города Ставрополя, а также в связи с внесением в закон Ставропольского края </w:t>
      </w:r>
      <w:r w:rsidRPr="00CB1CE5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от 10.04.2008 № 20-кз «Об административных правонарушениях в Ставропольском крае» нормы, устанавливающей административную ответственность за нарушение </w:t>
      </w:r>
      <w:r w:rsidRPr="00CB1CE5">
        <w:rPr>
          <w:rFonts w:ascii="Times New Roman" w:hAnsi="Times New Roman" w:cs="Times New Roman"/>
          <w:sz w:val="28"/>
          <w:szCs w:val="28"/>
        </w:rPr>
        <w:t>отдельных требований к размещению и использованию СИМ в Ставропольском крае, установленных правовыми актами органов местного самоуправления муниципальных образований Ставропольского края</w:t>
      </w:r>
      <w:r w:rsidR="00AA339B" w:rsidRPr="00CB1CE5">
        <w:rPr>
          <w:rFonts w:ascii="Times New Roman" w:hAnsi="Times New Roman" w:cs="Times New Roman"/>
          <w:sz w:val="28"/>
          <w:szCs w:val="28"/>
        </w:rPr>
        <w:t>;</w:t>
      </w:r>
    </w:p>
    <w:p w:rsidR="007B07B7" w:rsidRPr="00CB0657" w:rsidRDefault="00AA339B" w:rsidP="007B30E1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657">
        <w:rPr>
          <w:rFonts w:ascii="Times New Roman" w:hAnsi="Times New Roman" w:cs="Times New Roman"/>
          <w:sz w:val="28"/>
          <w:szCs w:val="28"/>
        </w:rPr>
        <w:t>2)  информация  о  возникновении,  выявлении проблемы и мерах, принятых</w:t>
      </w:r>
      <w:r w:rsidR="00B12E54">
        <w:rPr>
          <w:rFonts w:ascii="Times New Roman" w:hAnsi="Times New Roman" w:cs="Times New Roman"/>
          <w:sz w:val="28"/>
          <w:szCs w:val="28"/>
        </w:rPr>
        <w:t xml:space="preserve"> </w:t>
      </w:r>
      <w:r w:rsidRPr="00CB0657">
        <w:rPr>
          <w:rFonts w:ascii="Times New Roman" w:hAnsi="Times New Roman" w:cs="Times New Roman"/>
          <w:sz w:val="28"/>
          <w:szCs w:val="28"/>
        </w:rPr>
        <w:t>ранее для ее решения, достигнутых результатах и затраченных ресурсах:</w:t>
      </w:r>
    </w:p>
    <w:p w:rsidR="007B07B7" w:rsidRPr="00CB0657" w:rsidRDefault="00CB1CE5" w:rsidP="007B30E1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отсутствует</w:t>
      </w:r>
      <w:r w:rsidR="00AA339B" w:rsidRPr="00CB0657">
        <w:rPr>
          <w:rFonts w:ascii="Times New Roman" w:hAnsi="Times New Roman" w:cs="Times New Roman"/>
          <w:sz w:val="28"/>
          <w:szCs w:val="28"/>
        </w:rPr>
        <w:t>;</w:t>
      </w:r>
    </w:p>
    <w:p w:rsidR="007B07B7" w:rsidRPr="00CB0657" w:rsidRDefault="00AA339B" w:rsidP="007B30E1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657">
        <w:rPr>
          <w:rFonts w:ascii="Times New Roman" w:hAnsi="Times New Roman" w:cs="Times New Roman"/>
          <w:sz w:val="28"/>
          <w:szCs w:val="28"/>
        </w:rPr>
        <w:t>3)  социальные  группы,  заинтересованные  в  устранении  проблемы,  их</w:t>
      </w:r>
      <w:r w:rsidR="007B30E1">
        <w:rPr>
          <w:rFonts w:ascii="Times New Roman" w:hAnsi="Times New Roman" w:cs="Times New Roman"/>
          <w:sz w:val="28"/>
          <w:szCs w:val="28"/>
        </w:rPr>
        <w:t xml:space="preserve"> </w:t>
      </w:r>
      <w:r w:rsidRPr="00CB0657">
        <w:rPr>
          <w:rFonts w:ascii="Times New Roman" w:hAnsi="Times New Roman" w:cs="Times New Roman"/>
          <w:sz w:val="28"/>
          <w:szCs w:val="28"/>
        </w:rPr>
        <w:t>количественная оценка:</w:t>
      </w:r>
    </w:p>
    <w:p w:rsidR="007B07B7" w:rsidRPr="00CB0657" w:rsidRDefault="007B30E1" w:rsidP="007B30E1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население, индивидуальные предприниматели и юридические лица города Ставрополя</w:t>
      </w:r>
      <w:r w:rsidR="00AA339B" w:rsidRPr="00CB0657">
        <w:rPr>
          <w:rFonts w:ascii="Times New Roman" w:hAnsi="Times New Roman" w:cs="Times New Roman"/>
          <w:sz w:val="28"/>
          <w:szCs w:val="28"/>
        </w:rPr>
        <w:t>;</w:t>
      </w:r>
    </w:p>
    <w:p w:rsidR="007B07B7" w:rsidRPr="00CB0657" w:rsidRDefault="006554EF" w:rsidP="007B30E1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 w:rsidR="00AA339B" w:rsidRPr="00CB0657">
        <w:rPr>
          <w:rFonts w:ascii="Times New Roman" w:hAnsi="Times New Roman" w:cs="Times New Roman"/>
          <w:sz w:val="28"/>
          <w:szCs w:val="28"/>
        </w:rPr>
        <w:t xml:space="preserve"> характеристика негативных эффектов, возникающих в связи с наличием</w:t>
      </w:r>
      <w:r w:rsidR="007B30E1">
        <w:rPr>
          <w:rFonts w:ascii="Times New Roman" w:hAnsi="Times New Roman" w:cs="Times New Roman"/>
          <w:sz w:val="28"/>
          <w:szCs w:val="28"/>
        </w:rPr>
        <w:t xml:space="preserve"> </w:t>
      </w:r>
      <w:r w:rsidR="00AA339B" w:rsidRPr="00CB0657">
        <w:rPr>
          <w:rFonts w:ascii="Times New Roman" w:hAnsi="Times New Roman" w:cs="Times New Roman"/>
          <w:sz w:val="28"/>
          <w:szCs w:val="28"/>
        </w:rPr>
        <w:t>проблемы, их количественная оценка:</w:t>
      </w:r>
    </w:p>
    <w:p w:rsidR="007B07B7" w:rsidRPr="00CB0657" w:rsidRDefault="00CB1CE5" w:rsidP="007B30E1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увеличение </w:t>
      </w:r>
      <w:r w:rsidR="006554EF">
        <w:rPr>
          <w:rFonts w:ascii="Times New Roman" w:hAnsi="Times New Roman" w:cs="Times New Roman"/>
          <w:sz w:val="28"/>
          <w:szCs w:val="28"/>
        </w:rPr>
        <w:t>аварийных ситуаций связанных с увеличением парка СИМ</w:t>
      </w:r>
      <w:r w:rsidR="00AA339B" w:rsidRPr="00CB0657">
        <w:rPr>
          <w:rFonts w:ascii="Times New Roman" w:hAnsi="Times New Roman" w:cs="Times New Roman"/>
          <w:sz w:val="28"/>
          <w:szCs w:val="28"/>
        </w:rPr>
        <w:t>;</w:t>
      </w:r>
    </w:p>
    <w:p w:rsidR="007B07B7" w:rsidRPr="00CB0657" w:rsidRDefault="006554EF" w:rsidP="00A603A4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причины возникновения проблемы и факторы, </w:t>
      </w:r>
      <w:r w:rsidR="00AA339B" w:rsidRPr="00CB0657">
        <w:rPr>
          <w:rFonts w:ascii="Times New Roman" w:hAnsi="Times New Roman" w:cs="Times New Roman"/>
          <w:sz w:val="28"/>
          <w:szCs w:val="28"/>
        </w:rPr>
        <w:t>поддерживающие  ее</w:t>
      </w:r>
      <w:r w:rsidR="00A603A4">
        <w:rPr>
          <w:rFonts w:ascii="Times New Roman" w:hAnsi="Times New Roman" w:cs="Times New Roman"/>
          <w:sz w:val="28"/>
          <w:szCs w:val="28"/>
        </w:rPr>
        <w:t xml:space="preserve"> </w:t>
      </w:r>
      <w:r w:rsidR="00AA339B" w:rsidRPr="00CB0657">
        <w:rPr>
          <w:rFonts w:ascii="Times New Roman" w:hAnsi="Times New Roman" w:cs="Times New Roman"/>
          <w:sz w:val="28"/>
          <w:szCs w:val="28"/>
        </w:rPr>
        <w:t>существование:</w:t>
      </w:r>
    </w:p>
    <w:p w:rsidR="007B07B7" w:rsidRPr="00CB0657" w:rsidRDefault="006554EF" w:rsidP="007B30E1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</w:rPr>
        <w:t xml:space="preserve">отсутствие нормативно-правового регулирования в сфере деятельности по предоставлению СИМ в прокат (аренду) приводит к бесконтрольному </w:t>
      </w:r>
      <w:r>
        <w:rPr>
          <w:rFonts w:ascii="Times New Roman" w:hAnsi="Times New Roman"/>
          <w:sz w:val="28"/>
        </w:rPr>
        <w:lastRenderedPageBreak/>
        <w:t>использованию на территории города Ставрополя СИМ и влечет за собой нарушения прав граждан в части безопасного передвижения по территориям общего пользования</w:t>
      </w:r>
      <w:r w:rsidR="00AA339B" w:rsidRPr="00CB0657">
        <w:rPr>
          <w:rFonts w:ascii="Times New Roman" w:hAnsi="Times New Roman" w:cs="Times New Roman"/>
          <w:sz w:val="28"/>
          <w:szCs w:val="28"/>
        </w:rPr>
        <w:t>;</w:t>
      </w:r>
    </w:p>
    <w:p w:rsidR="007B07B7" w:rsidRPr="00CB0657" w:rsidRDefault="006554EF" w:rsidP="00763FD0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6) причины </w:t>
      </w:r>
      <w:r w:rsidR="00AA339B" w:rsidRPr="00CB0657">
        <w:rPr>
          <w:rFonts w:ascii="Times New Roman" w:hAnsi="Times New Roman" w:cs="Times New Roman"/>
          <w:sz w:val="28"/>
          <w:szCs w:val="28"/>
        </w:rPr>
        <w:t>невозможности решения проблемы участниками соответствующих</w:t>
      </w:r>
      <w:r w:rsidR="00763FD0">
        <w:rPr>
          <w:rFonts w:ascii="Times New Roman" w:hAnsi="Times New Roman" w:cs="Times New Roman"/>
          <w:sz w:val="28"/>
          <w:szCs w:val="28"/>
        </w:rPr>
        <w:t xml:space="preserve"> </w:t>
      </w:r>
      <w:r w:rsidR="00AA339B" w:rsidRPr="00CB0657">
        <w:rPr>
          <w:rFonts w:ascii="Times New Roman" w:hAnsi="Times New Roman" w:cs="Times New Roman"/>
          <w:sz w:val="28"/>
          <w:szCs w:val="28"/>
        </w:rPr>
        <w:t>отношений самостоятельно:</w:t>
      </w:r>
    </w:p>
    <w:p w:rsidR="007B07B7" w:rsidRPr="00CB0657" w:rsidRDefault="006554EF" w:rsidP="007B30E1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отсутствует</w:t>
      </w:r>
      <w:r w:rsidR="00AA339B" w:rsidRPr="00CB0657">
        <w:rPr>
          <w:rFonts w:ascii="Times New Roman" w:hAnsi="Times New Roman" w:cs="Times New Roman"/>
          <w:sz w:val="28"/>
          <w:szCs w:val="28"/>
        </w:rPr>
        <w:t>;</w:t>
      </w:r>
    </w:p>
    <w:p w:rsidR="007B07B7" w:rsidRPr="00CB0657" w:rsidRDefault="006554EF" w:rsidP="00763FD0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7) </w:t>
      </w:r>
      <w:r w:rsidR="00AA339B" w:rsidRPr="00CB0657">
        <w:rPr>
          <w:rFonts w:ascii="Times New Roman" w:hAnsi="Times New Roman" w:cs="Times New Roman"/>
          <w:sz w:val="28"/>
          <w:szCs w:val="28"/>
        </w:rPr>
        <w:t>опыт решения аналогичных проблем в других субъектах Российской</w:t>
      </w:r>
      <w:r w:rsidR="00763FD0">
        <w:rPr>
          <w:rFonts w:ascii="Times New Roman" w:hAnsi="Times New Roman" w:cs="Times New Roman"/>
          <w:sz w:val="28"/>
          <w:szCs w:val="28"/>
        </w:rPr>
        <w:t xml:space="preserve"> </w:t>
      </w:r>
      <w:r w:rsidR="00AA339B" w:rsidRPr="00CB0657">
        <w:rPr>
          <w:rFonts w:ascii="Times New Roman" w:hAnsi="Times New Roman" w:cs="Times New Roman"/>
          <w:sz w:val="28"/>
          <w:szCs w:val="28"/>
        </w:rPr>
        <w:t>Федерации:</w:t>
      </w:r>
    </w:p>
    <w:p w:rsidR="007B07B7" w:rsidRPr="006554EF" w:rsidRDefault="006554EF" w:rsidP="007B30E1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54EF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городского округа Красногорск МО от 13.08.2025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6554EF">
        <w:rPr>
          <w:rFonts w:ascii="Times New Roman" w:hAnsi="Times New Roman" w:cs="Times New Roman"/>
          <w:sz w:val="28"/>
          <w:szCs w:val="28"/>
        </w:rPr>
        <w:t xml:space="preserve"> 2150/8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6554EF">
        <w:rPr>
          <w:rFonts w:ascii="Times New Roman" w:hAnsi="Times New Roman" w:cs="Times New Roman"/>
          <w:sz w:val="28"/>
          <w:szCs w:val="28"/>
        </w:rPr>
        <w:t xml:space="preserve">Об утверждении Порядка пользования территориями общего пользования городского округа Красногорск для передвижения на средствах индивидуальной мобильности, в том числе предоставляемых в аренду </w:t>
      </w:r>
      <w:r>
        <w:rPr>
          <w:rFonts w:ascii="Times New Roman" w:hAnsi="Times New Roman" w:cs="Times New Roman"/>
          <w:sz w:val="28"/>
          <w:szCs w:val="28"/>
        </w:rPr>
        <w:t>специализированными операторами»</w:t>
      </w:r>
      <w:r w:rsidR="00AA339B" w:rsidRPr="006554EF">
        <w:rPr>
          <w:rFonts w:ascii="Times New Roman" w:hAnsi="Times New Roman" w:cs="Times New Roman"/>
          <w:sz w:val="28"/>
          <w:szCs w:val="28"/>
        </w:rPr>
        <w:t>;</w:t>
      </w:r>
    </w:p>
    <w:p w:rsidR="007B07B7" w:rsidRPr="00CB0657" w:rsidRDefault="00763FD0" w:rsidP="007B30E1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AA339B" w:rsidRPr="00CB0657">
        <w:rPr>
          <w:rFonts w:ascii="Times New Roman" w:hAnsi="Times New Roman" w:cs="Times New Roman"/>
          <w:sz w:val="28"/>
          <w:szCs w:val="28"/>
        </w:rPr>
        <w:t>) источники данных:</w:t>
      </w:r>
    </w:p>
    <w:p w:rsidR="007B07B7" w:rsidRDefault="00763FD0" w:rsidP="007B30E1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информационно-телекоммуникационная сеть «Интернет»</w:t>
      </w:r>
      <w:r w:rsidR="00AA339B" w:rsidRPr="00CB0657">
        <w:rPr>
          <w:rFonts w:ascii="Times New Roman" w:hAnsi="Times New Roman" w:cs="Times New Roman"/>
          <w:sz w:val="28"/>
          <w:szCs w:val="28"/>
        </w:rPr>
        <w:t>;</w:t>
      </w:r>
    </w:p>
    <w:p w:rsidR="00763FD0" w:rsidRPr="00CB0657" w:rsidRDefault="00763FD0" w:rsidP="007B30E1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справочная правовая система КонсультантПлюс</w:t>
      </w:r>
      <w:r w:rsidR="008A5CE1">
        <w:rPr>
          <w:rFonts w:ascii="Times New Roman" w:hAnsi="Times New Roman" w:cs="Times New Roman"/>
          <w:sz w:val="28"/>
          <w:szCs w:val="28"/>
        </w:rPr>
        <w:t>;</w:t>
      </w:r>
    </w:p>
    <w:p w:rsidR="007B07B7" w:rsidRPr="00CB0657" w:rsidRDefault="00AA339B" w:rsidP="007B30E1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657">
        <w:rPr>
          <w:rFonts w:ascii="Times New Roman" w:hAnsi="Times New Roman" w:cs="Times New Roman"/>
          <w:sz w:val="28"/>
          <w:szCs w:val="28"/>
        </w:rPr>
        <w:t>9) иная информация о проблеме:</w:t>
      </w:r>
    </w:p>
    <w:p w:rsidR="007B07B7" w:rsidRPr="00CB0657" w:rsidRDefault="00763FD0" w:rsidP="007B30E1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отсутствует</w:t>
      </w:r>
      <w:r w:rsidR="008A5CE1">
        <w:rPr>
          <w:rFonts w:ascii="Times New Roman" w:hAnsi="Times New Roman" w:cs="Times New Roman"/>
          <w:sz w:val="28"/>
          <w:szCs w:val="28"/>
        </w:rPr>
        <w:t>.</w:t>
      </w:r>
    </w:p>
    <w:p w:rsidR="007B07B7" w:rsidRPr="00CB0657" w:rsidRDefault="006554EF" w:rsidP="003043FC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P79"/>
      <w:bookmarkEnd w:id="0"/>
      <w:r>
        <w:rPr>
          <w:rFonts w:ascii="Times New Roman" w:hAnsi="Times New Roman" w:cs="Times New Roman"/>
          <w:sz w:val="28"/>
          <w:szCs w:val="28"/>
        </w:rPr>
        <w:t xml:space="preserve">3. Определение целей предлагаемого правового регулирования </w:t>
      </w:r>
      <w:r w:rsidR="00AA339B" w:rsidRPr="00CB0657">
        <w:rPr>
          <w:rFonts w:ascii="Times New Roman" w:hAnsi="Times New Roman" w:cs="Times New Roman"/>
          <w:sz w:val="28"/>
          <w:szCs w:val="28"/>
        </w:rPr>
        <w:t>и</w:t>
      </w:r>
      <w:r w:rsidR="00763FD0">
        <w:rPr>
          <w:rFonts w:ascii="Times New Roman" w:hAnsi="Times New Roman" w:cs="Times New Roman"/>
          <w:sz w:val="28"/>
          <w:szCs w:val="28"/>
        </w:rPr>
        <w:t xml:space="preserve"> и</w:t>
      </w:r>
      <w:r w:rsidR="00AA339B" w:rsidRPr="00CB0657">
        <w:rPr>
          <w:rFonts w:ascii="Times New Roman" w:hAnsi="Times New Roman" w:cs="Times New Roman"/>
          <w:sz w:val="28"/>
          <w:szCs w:val="28"/>
        </w:rPr>
        <w:t>ндикаторов для оценки их достижения:</w:t>
      </w:r>
    </w:p>
    <w:tbl>
      <w:tblPr>
        <w:tblW w:w="0" w:type="auto"/>
        <w:tblInd w:w="9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118"/>
        <w:gridCol w:w="3118"/>
        <w:gridCol w:w="3119"/>
      </w:tblGrid>
      <w:tr w:rsidR="007B07B7" w:rsidRPr="00CB0657" w:rsidTr="00763FD0">
        <w:tc>
          <w:tcPr>
            <w:tcW w:w="3118" w:type="dxa"/>
          </w:tcPr>
          <w:p w:rsidR="007B07B7" w:rsidRPr="00187C68" w:rsidRDefault="00763FD0" w:rsidP="00763FD0">
            <w:pPr>
              <w:pStyle w:val="ConsPlusNormal"/>
              <w:ind w:right="1"/>
              <w:jc w:val="center"/>
              <w:rPr>
                <w:szCs w:val="24"/>
              </w:rPr>
            </w:pPr>
            <w:r w:rsidRPr="00187C68">
              <w:rPr>
                <w:szCs w:val="24"/>
              </w:rPr>
              <w:t xml:space="preserve">Цели </w:t>
            </w:r>
            <w:r w:rsidR="00AA339B" w:rsidRPr="00187C68">
              <w:rPr>
                <w:szCs w:val="24"/>
              </w:rPr>
              <w:t>предлагаемого правового регулирования</w:t>
            </w:r>
          </w:p>
        </w:tc>
        <w:tc>
          <w:tcPr>
            <w:tcW w:w="3118" w:type="dxa"/>
          </w:tcPr>
          <w:p w:rsidR="007B07B7" w:rsidRPr="00187C68" w:rsidRDefault="00AA339B" w:rsidP="00763FD0">
            <w:pPr>
              <w:pStyle w:val="ConsPlusNormal"/>
              <w:ind w:right="1"/>
              <w:jc w:val="center"/>
              <w:rPr>
                <w:szCs w:val="24"/>
              </w:rPr>
            </w:pPr>
            <w:r w:rsidRPr="00187C68">
              <w:rPr>
                <w:szCs w:val="24"/>
              </w:rPr>
              <w:t>Сроки достижения целей предлагаемого правового регулирования</w:t>
            </w:r>
          </w:p>
        </w:tc>
        <w:tc>
          <w:tcPr>
            <w:tcW w:w="3119" w:type="dxa"/>
          </w:tcPr>
          <w:p w:rsidR="007B07B7" w:rsidRPr="00187C68" w:rsidRDefault="00AA339B" w:rsidP="00763FD0">
            <w:pPr>
              <w:pStyle w:val="ConsPlusNormal"/>
              <w:ind w:left="-61" w:right="1"/>
              <w:jc w:val="center"/>
              <w:rPr>
                <w:szCs w:val="24"/>
              </w:rPr>
            </w:pPr>
            <w:r w:rsidRPr="00187C68">
              <w:rPr>
                <w:szCs w:val="24"/>
              </w:rPr>
              <w:t>Периодичность мониторинга достижения целей предлагаемого правового регулирования</w:t>
            </w:r>
          </w:p>
        </w:tc>
      </w:tr>
      <w:tr w:rsidR="007B07B7" w:rsidRPr="00CB0657" w:rsidTr="00763FD0">
        <w:tc>
          <w:tcPr>
            <w:tcW w:w="3118" w:type="dxa"/>
          </w:tcPr>
          <w:p w:rsidR="007B07B7" w:rsidRPr="006554EF" w:rsidRDefault="007075B1" w:rsidP="007075B1">
            <w:pPr>
              <w:pStyle w:val="ConsPlusNormal"/>
              <w:ind w:right="1"/>
              <w:rPr>
                <w:szCs w:val="24"/>
              </w:rPr>
            </w:pPr>
            <w:r w:rsidRPr="006554EF">
              <w:rPr>
                <w:szCs w:val="24"/>
              </w:rPr>
              <w:t xml:space="preserve">установление порядка </w:t>
            </w:r>
            <w:r w:rsidR="006554EF" w:rsidRPr="006554EF">
              <w:rPr>
                <w:szCs w:val="24"/>
              </w:rPr>
              <w:t>использования территории общего пользования муниципального образования городского округа города Ставрополя Ставропольского края при размещении средств индивидуальной мобильности и их использовании</w:t>
            </w:r>
          </w:p>
        </w:tc>
        <w:tc>
          <w:tcPr>
            <w:tcW w:w="3118" w:type="dxa"/>
          </w:tcPr>
          <w:p w:rsidR="007B07B7" w:rsidRPr="006554EF" w:rsidRDefault="006554EF" w:rsidP="007075B1">
            <w:pPr>
              <w:pStyle w:val="ConsPlusNormal"/>
              <w:ind w:right="1"/>
              <w:rPr>
                <w:szCs w:val="24"/>
              </w:rPr>
            </w:pPr>
            <w:r w:rsidRPr="006554EF">
              <w:rPr>
                <w:szCs w:val="24"/>
              </w:rPr>
              <w:t>с 01 сентября 2026 года, но не ранее чем по истечении девяноста дней после дня его официального опубликования в газете «Вечерний Ставрополь»</w:t>
            </w:r>
          </w:p>
        </w:tc>
        <w:tc>
          <w:tcPr>
            <w:tcW w:w="3119" w:type="dxa"/>
          </w:tcPr>
          <w:p w:rsidR="007B07B7" w:rsidRPr="00187C68" w:rsidRDefault="00660DD5" w:rsidP="00763FD0">
            <w:pPr>
              <w:pStyle w:val="ConsPlusNormal"/>
              <w:ind w:left="851" w:right="1"/>
              <w:jc w:val="center"/>
              <w:rPr>
                <w:szCs w:val="24"/>
              </w:rPr>
            </w:pPr>
            <w:r w:rsidRPr="00187C68">
              <w:rPr>
                <w:szCs w:val="24"/>
              </w:rPr>
              <w:t>-</w:t>
            </w:r>
          </w:p>
        </w:tc>
      </w:tr>
    </w:tbl>
    <w:p w:rsidR="007B07B7" w:rsidRPr="00CB0657" w:rsidRDefault="007B07B7" w:rsidP="007075B1">
      <w:pPr>
        <w:pStyle w:val="ConsPlusNormal"/>
        <w:ind w:right="1"/>
        <w:jc w:val="both"/>
        <w:rPr>
          <w:sz w:val="28"/>
          <w:szCs w:val="28"/>
        </w:rPr>
      </w:pPr>
    </w:p>
    <w:p w:rsidR="007B07B7" w:rsidRPr="007075B1" w:rsidRDefault="00AA339B" w:rsidP="007075B1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657">
        <w:rPr>
          <w:rFonts w:ascii="Times New Roman" w:hAnsi="Times New Roman" w:cs="Times New Roman"/>
          <w:sz w:val="28"/>
          <w:szCs w:val="28"/>
        </w:rPr>
        <w:t>1) действующие нормативные правовые акты, поручения, другие решения, из</w:t>
      </w:r>
      <w:r w:rsidR="007075B1">
        <w:rPr>
          <w:rFonts w:ascii="Times New Roman" w:hAnsi="Times New Roman" w:cs="Times New Roman"/>
          <w:sz w:val="28"/>
          <w:szCs w:val="28"/>
        </w:rPr>
        <w:t xml:space="preserve"> </w:t>
      </w:r>
      <w:r w:rsidRPr="00CB0657">
        <w:rPr>
          <w:rFonts w:ascii="Times New Roman" w:hAnsi="Times New Roman" w:cs="Times New Roman"/>
          <w:sz w:val="28"/>
          <w:szCs w:val="28"/>
        </w:rPr>
        <w:t>которых   вытекает   необходимость   разработки   предлагаемого   правового</w:t>
      </w:r>
      <w:r w:rsidR="007075B1">
        <w:rPr>
          <w:rFonts w:ascii="Times New Roman" w:hAnsi="Times New Roman" w:cs="Times New Roman"/>
          <w:sz w:val="28"/>
          <w:szCs w:val="28"/>
        </w:rPr>
        <w:t xml:space="preserve"> </w:t>
      </w:r>
      <w:r w:rsidRPr="00CB0657">
        <w:rPr>
          <w:rFonts w:ascii="Times New Roman" w:hAnsi="Times New Roman" w:cs="Times New Roman"/>
          <w:sz w:val="28"/>
          <w:szCs w:val="28"/>
        </w:rPr>
        <w:t xml:space="preserve">регулирования в данной области, которые определяют </w:t>
      </w:r>
      <w:r w:rsidRPr="007075B1">
        <w:rPr>
          <w:rFonts w:ascii="Times New Roman" w:hAnsi="Times New Roman" w:cs="Times New Roman"/>
          <w:sz w:val="28"/>
          <w:szCs w:val="28"/>
        </w:rPr>
        <w:t>необходимость постановки</w:t>
      </w:r>
      <w:r w:rsidR="007075B1" w:rsidRPr="007075B1">
        <w:rPr>
          <w:rFonts w:ascii="Times New Roman" w:hAnsi="Times New Roman" w:cs="Times New Roman"/>
          <w:sz w:val="28"/>
          <w:szCs w:val="28"/>
        </w:rPr>
        <w:t xml:space="preserve"> </w:t>
      </w:r>
      <w:r w:rsidRPr="007075B1">
        <w:rPr>
          <w:rFonts w:ascii="Times New Roman" w:hAnsi="Times New Roman" w:cs="Times New Roman"/>
          <w:sz w:val="28"/>
          <w:szCs w:val="28"/>
        </w:rPr>
        <w:t>указанных целей:</w:t>
      </w:r>
    </w:p>
    <w:p w:rsidR="007075B1" w:rsidRPr="008A5CE1" w:rsidRDefault="005278B1" w:rsidP="008A5CE1">
      <w:pPr>
        <w:ind w:left="85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отсутствуют</w:t>
      </w:r>
      <w:r w:rsidR="00AA339B" w:rsidRPr="007075B1">
        <w:rPr>
          <w:rFonts w:ascii="Times New Roman" w:hAnsi="Times New Roman" w:cs="Times New Roman"/>
          <w:sz w:val="28"/>
          <w:szCs w:val="28"/>
        </w:rPr>
        <w:t>;</w:t>
      </w:r>
    </w:p>
    <w:p w:rsidR="007B07B7" w:rsidRPr="00CB0657" w:rsidRDefault="007B07B7" w:rsidP="007B30E1">
      <w:pPr>
        <w:pStyle w:val="ConsPlusNormal"/>
        <w:ind w:left="851" w:right="1"/>
        <w:jc w:val="both"/>
        <w:rPr>
          <w:sz w:val="28"/>
          <w:szCs w:val="28"/>
        </w:rPr>
      </w:pPr>
    </w:p>
    <w:tbl>
      <w:tblPr>
        <w:tblW w:w="0" w:type="auto"/>
        <w:tblInd w:w="9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835"/>
        <w:gridCol w:w="2268"/>
        <w:gridCol w:w="1701"/>
        <w:gridCol w:w="2410"/>
      </w:tblGrid>
      <w:tr w:rsidR="007B07B7" w:rsidRPr="00CB0657" w:rsidTr="007075B1">
        <w:tc>
          <w:tcPr>
            <w:tcW w:w="2835" w:type="dxa"/>
          </w:tcPr>
          <w:p w:rsidR="007B07B7" w:rsidRPr="00187C68" w:rsidRDefault="00AA339B" w:rsidP="007075B1">
            <w:pPr>
              <w:pStyle w:val="ConsPlusNormal"/>
              <w:ind w:left="-62" w:right="1"/>
              <w:jc w:val="center"/>
              <w:rPr>
                <w:szCs w:val="24"/>
              </w:rPr>
            </w:pPr>
            <w:r w:rsidRPr="00187C68">
              <w:rPr>
                <w:szCs w:val="24"/>
              </w:rPr>
              <w:t>Цели предлагаемого правового регулирования</w:t>
            </w:r>
          </w:p>
        </w:tc>
        <w:tc>
          <w:tcPr>
            <w:tcW w:w="2268" w:type="dxa"/>
          </w:tcPr>
          <w:p w:rsidR="007B07B7" w:rsidRPr="00187C68" w:rsidRDefault="00AA339B" w:rsidP="007075B1">
            <w:pPr>
              <w:pStyle w:val="ConsPlusNormal"/>
              <w:ind w:right="1"/>
              <w:jc w:val="center"/>
              <w:rPr>
                <w:szCs w:val="24"/>
              </w:rPr>
            </w:pPr>
            <w:r w:rsidRPr="00187C68">
              <w:rPr>
                <w:szCs w:val="24"/>
              </w:rPr>
              <w:t>Индикаторы достижения целей предлагаемого правового регулирования</w:t>
            </w:r>
          </w:p>
        </w:tc>
        <w:tc>
          <w:tcPr>
            <w:tcW w:w="1701" w:type="dxa"/>
          </w:tcPr>
          <w:p w:rsidR="007B07B7" w:rsidRPr="00187C68" w:rsidRDefault="00AA339B" w:rsidP="007075B1">
            <w:pPr>
              <w:pStyle w:val="ConsPlusNormal"/>
              <w:ind w:right="1"/>
              <w:jc w:val="center"/>
              <w:rPr>
                <w:szCs w:val="24"/>
              </w:rPr>
            </w:pPr>
            <w:r w:rsidRPr="00187C68">
              <w:rPr>
                <w:szCs w:val="24"/>
              </w:rPr>
              <w:t>Единица измерения индикаторов</w:t>
            </w:r>
          </w:p>
        </w:tc>
        <w:tc>
          <w:tcPr>
            <w:tcW w:w="2410" w:type="dxa"/>
          </w:tcPr>
          <w:p w:rsidR="007B07B7" w:rsidRPr="00187C68" w:rsidRDefault="00AA339B" w:rsidP="007075B1">
            <w:pPr>
              <w:pStyle w:val="ConsPlusNormal"/>
              <w:ind w:right="1"/>
              <w:jc w:val="center"/>
              <w:rPr>
                <w:szCs w:val="24"/>
              </w:rPr>
            </w:pPr>
            <w:r w:rsidRPr="00187C68">
              <w:rPr>
                <w:szCs w:val="24"/>
              </w:rPr>
              <w:t>Целевые значения индикаторов по годам</w:t>
            </w:r>
          </w:p>
        </w:tc>
      </w:tr>
      <w:tr w:rsidR="005278B1" w:rsidRPr="00CB0657" w:rsidTr="007075B1">
        <w:tc>
          <w:tcPr>
            <w:tcW w:w="2835" w:type="dxa"/>
          </w:tcPr>
          <w:p w:rsidR="005278B1" w:rsidRPr="006554EF" w:rsidRDefault="005278B1" w:rsidP="001F3BD6">
            <w:pPr>
              <w:pStyle w:val="ConsPlusNormal"/>
              <w:ind w:right="1"/>
              <w:rPr>
                <w:szCs w:val="24"/>
              </w:rPr>
            </w:pPr>
            <w:r w:rsidRPr="006554EF">
              <w:rPr>
                <w:szCs w:val="24"/>
              </w:rPr>
              <w:lastRenderedPageBreak/>
              <w:t>установление порядка использования территории общего пользования муниципального образования городского округа города Ставрополя Ставропольского края при размещении средств индивидуальной мобильности и их использовании</w:t>
            </w:r>
          </w:p>
        </w:tc>
        <w:tc>
          <w:tcPr>
            <w:tcW w:w="2268" w:type="dxa"/>
          </w:tcPr>
          <w:p w:rsidR="005278B1" w:rsidRPr="00187C68" w:rsidRDefault="005278B1" w:rsidP="007075B1">
            <w:pPr>
              <w:pStyle w:val="ConsPlusNormal"/>
              <w:ind w:left="851" w:right="1"/>
              <w:rPr>
                <w:szCs w:val="24"/>
              </w:rPr>
            </w:pPr>
            <w:r w:rsidRPr="00187C68">
              <w:rPr>
                <w:szCs w:val="24"/>
              </w:rPr>
              <w:t>-</w:t>
            </w:r>
          </w:p>
        </w:tc>
        <w:tc>
          <w:tcPr>
            <w:tcW w:w="1701" w:type="dxa"/>
          </w:tcPr>
          <w:p w:rsidR="005278B1" w:rsidRPr="00187C68" w:rsidRDefault="005278B1" w:rsidP="007075B1">
            <w:pPr>
              <w:pStyle w:val="ConsPlusNormal"/>
              <w:ind w:left="851" w:right="1"/>
              <w:rPr>
                <w:szCs w:val="24"/>
              </w:rPr>
            </w:pPr>
            <w:r w:rsidRPr="00187C68">
              <w:rPr>
                <w:szCs w:val="24"/>
              </w:rPr>
              <w:t>-</w:t>
            </w:r>
          </w:p>
        </w:tc>
        <w:tc>
          <w:tcPr>
            <w:tcW w:w="2410" w:type="dxa"/>
          </w:tcPr>
          <w:p w:rsidR="005278B1" w:rsidRPr="00187C68" w:rsidRDefault="005278B1" w:rsidP="007075B1">
            <w:pPr>
              <w:pStyle w:val="ConsPlusNormal"/>
              <w:ind w:left="851" w:right="1"/>
              <w:rPr>
                <w:szCs w:val="24"/>
              </w:rPr>
            </w:pPr>
            <w:r w:rsidRPr="00187C68">
              <w:rPr>
                <w:szCs w:val="24"/>
              </w:rPr>
              <w:t>-</w:t>
            </w:r>
          </w:p>
        </w:tc>
      </w:tr>
    </w:tbl>
    <w:p w:rsidR="007B07B7" w:rsidRPr="00CB0657" w:rsidRDefault="00AA339B" w:rsidP="00A603A4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657">
        <w:rPr>
          <w:rFonts w:ascii="Times New Roman" w:hAnsi="Times New Roman" w:cs="Times New Roman"/>
          <w:sz w:val="28"/>
          <w:szCs w:val="28"/>
        </w:rPr>
        <w:t>2)  методы расчета индикаторов достижения целей предлагаемого правового</w:t>
      </w:r>
      <w:r w:rsidR="007075B1">
        <w:rPr>
          <w:rFonts w:ascii="Times New Roman" w:hAnsi="Times New Roman" w:cs="Times New Roman"/>
          <w:sz w:val="28"/>
          <w:szCs w:val="28"/>
        </w:rPr>
        <w:t xml:space="preserve"> </w:t>
      </w:r>
      <w:r w:rsidRPr="00CB0657">
        <w:rPr>
          <w:rFonts w:ascii="Times New Roman" w:hAnsi="Times New Roman" w:cs="Times New Roman"/>
          <w:sz w:val="28"/>
          <w:szCs w:val="28"/>
        </w:rPr>
        <w:t>регулирования, источники информации для расчетов:</w:t>
      </w:r>
    </w:p>
    <w:p w:rsidR="007B07B7" w:rsidRPr="00CB0657" w:rsidRDefault="007075B1" w:rsidP="007075B1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отсутствуют</w:t>
      </w:r>
      <w:r w:rsidR="00AA339B" w:rsidRPr="00CB0657">
        <w:rPr>
          <w:rFonts w:ascii="Times New Roman" w:hAnsi="Times New Roman" w:cs="Times New Roman"/>
          <w:sz w:val="28"/>
          <w:szCs w:val="28"/>
        </w:rPr>
        <w:t>;</w:t>
      </w:r>
    </w:p>
    <w:p w:rsidR="007B07B7" w:rsidRPr="00CB0657" w:rsidRDefault="00AA339B" w:rsidP="007075B1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657">
        <w:rPr>
          <w:rFonts w:ascii="Times New Roman" w:hAnsi="Times New Roman" w:cs="Times New Roman"/>
          <w:sz w:val="28"/>
          <w:szCs w:val="28"/>
        </w:rPr>
        <w:t>3)   оценка   затрат   на   проведение   мониторинга  достижения  целей</w:t>
      </w:r>
    </w:p>
    <w:p w:rsidR="007075B1" w:rsidRDefault="00AA339B" w:rsidP="007075B1">
      <w:pPr>
        <w:pStyle w:val="ConsPlusNonformat"/>
        <w:ind w:left="851" w:right="1"/>
        <w:jc w:val="both"/>
        <w:rPr>
          <w:rFonts w:ascii="Times New Roman" w:hAnsi="Times New Roman" w:cs="Times New Roman"/>
          <w:sz w:val="28"/>
          <w:szCs w:val="28"/>
        </w:rPr>
      </w:pPr>
      <w:r w:rsidRPr="00CB0657">
        <w:rPr>
          <w:rFonts w:ascii="Times New Roman" w:hAnsi="Times New Roman" w:cs="Times New Roman"/>
          <w:sz w:val="28"/>
          <w:szCs w:val="28"/>
        </w:rPr>
        <w:t>предлагаемого правового регулирования:</w:t>
      </w:r>
    </w:p>
    <w:p w:rsidR="007B07B7" w:rsidRPr="00CB0657" w:rsidRDefault="007075B1" w:rsidP="007075B1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отсутствует</w:t>
      </w:r>
      <w:r w:rsidR="008A5CE1">
        <w:rPr>
          <w:rFonts w:ascii="Times New Roman" w:hAnsi="Times New Roman" w:cs="Times New Roman"/>
          <w:sz w:val="28"/>
          <w:szCs w:val="28"/>
        </w:rPr>
        <w:t>.</w:t>
      </w:r>
    </w:p>
    <w:p w:rsidR="007B07B7" w:rsidRPr="00CB0657" w:rsidRDefault="00AA339B" w:rsidP="003043FC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657">
        <w:rPr>
          <w:rFonts w:ascii="Times New Roman" w:hAnsi="Times New Roman" w:cs="Times New Roman"/>
          <w:sz w:val="28"/>
          <w:szCs w:val="28"/>
        </w:rPr>
        <w:t>4.  Качественная  характеристика  и  оценка  численности  потенциальных</w:t>
      </w:r>
      <w:r w:rsidR="007075B1">
        <w:rPr>
          <w:rFonts w:ascii="Times New Roman" w:hAnsi="Times New Roman" w:cs="Times New Roman"/>
          <w:sz w:val="28"/>
          <w:szCs w:val="28"/>
        </w:rPr>
        <w:t xml:space="preserve"> </w:t>
      </w:r>
      <w:r w:rsidRPr="00CB0657">
        <w:rPr>
          <w:rFonts w:ascii="Times New Roman" w:hAnsi="Times New Roman" w:cs="Times New Roman"/>
          <w:sz w:val="28"/>
          <w:szCs w:val="28"/>
        </w:rPr>
        <w:t>адресатов предлагаемого правового регулирования (их групп):</w:t>
      </w:r>
    </w:p>
    <w:tbl>
      <w:tblPr>
        <w:tblW w:w="0" w:type="auto"/>
        <w:tblInd w:w="9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834"/>
        <w:gridCol w:w="2438"/>
        <w:gridCol w:w="2942"/>
      </w:tblGrid>
      <w:tr w:rsidR="007B07B7" w:rsidRPr="00CB0657" w:rsidTr="007075B1">
        <w:tc>
          <w:tcPr>
            <w:tcW w:w="3834" w:type="dxa"/>
          </w:tcPr>
          <w:p w:rsidR="007B07B7" w:rsidRPr="00187C68" w:rsidRDefault="00AA339B" w:rsidP="007075B1">
            <w:pPr>
              <w:pStyle w:val="ConsPlusNormal"/>
              <w:ind w:right="1"/>
              <w:jc w:val="center"/>
              <w:rPr>
                <w:szCs w:val="24"/>
              </w:rPr>
            </w:pPr>
            <w:r w:rsidRPr="00187C68">
              <w:rPr>
                <w:szCs w:val="24"/>
              </w:rPr>
              <w:t>Группы потенциальных адресатов предлагаемого правового регулирования (краткое описание их качественных характеристик)</w:t>
            </w:r>
          </w:p>
        </w:tc>
        <w:tc>
          <w:tcPr>
            <w:tcW w:w="2438" w:type="dxa"/>
          </w:tcPr>
          <w:p w:rsidR="007B07B7" w:rsidRPr="00187C68" w:rsidRDefault="00AA339B" w:rsidP="007075B1">
            <w:pPr>
              <w:pStyle w:val="ConsPlusNormal"/>
              <w:ind w:right="1"/>
              <w:jc w:val="center"/>
              <w:rPr>
                <w:szCs w:val="24"/>
              </w:rPr>
            </w:pPr>
            <w:r w:rsidRPr="00187C68">
              <w:rPr>
                <w:szCs w:val="24"/>
              </w:rPr>
              <w:t>Количество участников группы</w:t>
            </w:r>
          </w:p>
        </w:tc>
        <w:tc>
          <w:tcPr>
            <w:tcW w:w="2942" w:type="dxa"/>
          </w:tcPr>
          <w:p w:rsidR="007B07B7" w:rsidRPr="00187C68" w:rsidRDefault="00AA339B" w:rsidP="007075B1">
            <w:pPr>
              <w:pStyle w:val="ConsPlusNormal"/>
              <w:ind w:right="1"/>
              <w:jc w:val="center"/>
              <w:rPr>
                <w:szCs w:val="24"/>
              </w:rPr>
            </w:pPr>
            <w:r w:rsidRPr="00187C68">
              <w:rPr>
                <w:szCs w:val="24"/>
              </w:rPr>
              <w:t>Источники данных</w:t>
            </w:r>
          </w:p>
        </w:tc>
      </w:tr>
      <w:tr w:rsidR="007B07B7" w:rsidRPr="00CB0657" w:rsidTr="007075B1">
        <w:tc>
          <w:tcPr>
            <w:tcW w:w="3834" w:type="dxa"/>
          </w:tcPr>
          <w:p w:rsidR="007B07B7" w:rsidRPr="00187C68" w:rsidRDefault="007075B1" w:rsidP="007075B1">
            <w:pPr>
              <w:pStyle w:val="ConsPlusNormal"/>
              <w:ind w:right="1"/>
              <w:jc w:val="both"/>
              <w:rPr>
                <w:szCs w:val="24"/>
              </w:rPr>
            </w:pPr>
            <w:r w:rsidRPr="00187C68">
              <w:rPr>
                <w:szCs w:val="24"/>
              </w:rPr>
              <w:t>Население, индивидуальные предприниматели и юридические лица города Ставрополя</w:t>
            </w:r>
          </w:p>
        </w:tc>
        <w:tc>
          <w:tcPr>
            <w:tcW w:w="2438" w:type="dxa"/>
          </w:tcPr>
          <w:p w:rsidR="007B07B7" w:rsidRPr="00187C68" w:rsidRDefault="007075B1" w:rsidP="00660DD5">
            <w:pPr>
              <w:pStyle w:val="ConsPlusNormal"/>
              <w:ind w:right="1"/>
              <w:jc w:val="center"/>
              <w:rPr>
                <w:szCs w:val="24"/>
              </w:rPr>
            </w:pPr>
            <w:r w:rsidRPr="00187C68">
              <w:rPr>
                <w:szCs w:val="24"/>
              </w:rPr>
              <w:t>-</w:t>
            </w:r>
          </w:p>
        </w:tc>
        <w:tc>
          <w:tcPr>
            <w:tcW w:w="2942" w:type="dxa"/>
          </w:tcPr>
          <w:p w:rsidR="007B07B7" w:rsidRPr="00187C68" w:rsidRDefault="007075B1" w:rsidP="00660DD5">
            <w:pPr>
              <w:pStyle w:val="ConsPlusNormal"/>
              <w:ind w:right="1"/>
              <w:jc w:val="center"/>
              <w:rPr>
                <w:szCs w:val="24"/>
              </w:rPr>
            </w:pPr>
            <w:r w:rsidRPr="00187C68">
              <w:rPr>
                <w:szCs w:val="24"/>
              </w:rPr>
              <w:t>-</w:t>
            </w:r>
          </w:p>
        </w:tc>
      </w:tr>
    </w:tbl>
    <w:p w:rsidR="007075B1" w:rsidRPr="00CB0657" w:rsidRDefault="007075B1" w:rsidP="007075B1">
      <w:pPr>
        <w:pStyle w:val="ConsPlusNormal"/>
        <w:tabs>
          <w:tab w:val="left" w:pos="2805"/>
        </w:tabs>
        <w:ind w:right="1"/>
        <w:jc w:val="both"/>
        <w:rPr>
          <w:sz w:val="28"/>
          <w:szCs w:val="28"/>
        </w:rPr>
      </w:pPr>
    </w:p>
    <w:p w:rsidR="007B07B7" w:rsidRPr="00CB0657" w:rsidRDefault="00AA339B" w:rsidP="00A603A4">
      <w:pPr>
        <w:pStyle w:val="ConsPlusNormal"/>
        <w:ind w:left="851" w:right="1" w:firstLine="709"/>
        <w:jc w:val="both"/>
        <w:rPr>
          <w:sz w:val="28"/>
          <w:szCs w:val="28"/>
        </w:rPr>
      </w:pPr>
      <w:r w:rsidRPr="00CB0657">
        <w:rPr>
          <w:sz w:val="28"/>
          <w:szCs w:val="28"/>
        </w:rPr>
        <w:t>5. Изменение функций (полномочий, обязанностей, прав) отраслевых (функциональных) органов администрации города Ставрополя, а также порядка их реализации в связи с введением предлагаемого правового регулирования:</w:t>
      </w:r>
    </w:p>
    <w:tbl>
      <w:tblPr>
        <w:tblW w:w="0" w:type="auto"/>
        <w:tblInd w:w="9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375"/>
        <w:gridCol w:w="1474"/>
        <w:gridCol w:w="1304"/>
        <w:gridCol w:w="1587"/>
        <w:gridCol w:w="2474"/>
      </w:tblGrid>
      <w:tr w:rsidR="007B07B7" w:rsidRPr="00CB0657" w:rsidTr="00660DD5">
        <w:tc>
          <w:tcPr>
            <w:tcW w:w="2375" w:type="dxa"/>
          </w:tcPr>
          <w:p w:rsidR="007B07B7" w:rsidRPr="00187C68" w:rsidRDefault="00AA339B" w:rsidP="00660DD5">
            <w:pPr>
              <w:pStyle w:val="ConsPlusNormal"/>
              <w:ind w:left="80"/>
              <w:jc w:val="both"/>
              <w:rPr>
                <w:szCs w:val="24"/>
              </w:rPr>
            </w:pPr>
            <w:r w:rsidRPr="00187C68">
              <w:rPr>
                <w:szCs w:val="24"/>
              </w:rPr>
              <w:t>Наименование функции (полномочия, обязанности или права)</w:t>
            </w:r>
          </w:p>
        </w:tc>
        <w:tc>
          <w:tcPr>
            <w:tcW w:w="1474" w:type="dxa"/>
          </w:tcPr>
          <w:p w:rsidR="007B07B7" w:rsidRPr="00187C68" w:rsidRDefault="00AA339B" w:rsidP="00660DD5">
            <w:pPr>
              <w:pStyle w:val="ConsPlusNormal"/>
              <w:ind w:left="80" w:right="1"/>
              <w:jc w:val="both"/>
              <w:rPr>
                <w:szCs w:val="24"/>
              </w:rPr>
            </w:pPr>
            <w:r w:rsidRPr="00187C68">
              <w:rPr>
                <w:szCs w:val="24"/>
              </w:rPr>
              <w:t>Характер функции (новая/изменяемая/отменяемая)</w:t>
            </w:r>
          </w:p>
        </w:tc>
        <w:tc>
          <w:tcPr>
            <w:tcW w:w="1304" w:type="dxa"/>
          </w:tcPr>
          <w:p w:rsidR="007B07B7" w:rsidRPr="00187C68" w:rsidRDefault="00AA339B" w:rsidP="00660DD5">
            <w:pPr>
              <w:pStyle w:val="ConsPlusNormal"/>
              <w:ind w:left="80" w:right="1"/>
              <w:jc w:val="both"/>
              <w:rPr>
                <w:szCs w:val="24"/>
              </w:rPr>
            </w:pPr>
            <w:r w:rsidRPr="00187C68">
              <w:rPr>
                <w:szCs w:val="24"/>
              </w:rPr>
              <w:t>Предполагаемый порядок реализации</w:t>
            </w:r>
          </w:p>
        </w:tc>
        <w:tc>
          <w:tcPr>
            <w:tcW w:w="1587" w:type="dxa"/>
          </w:tcPr>
          <w:p w:rsidR="007B07B7" w:rsidRPr="00187C68" w:rsidRDefault="00AA339B" w:rsidP="00660DD5">
            <w:pPr>
              <w:pStyle w:val="ConsPlusNormal"/>
              <w:ind w:left="80" w:right="1"/>
              <w:jc w:val="both"/>
              <w:rPr>
                <w:szCs w:val="24"/>
              </w:rPr>
            </w:pPr>
            <w:r w:rsidRPr="00187C68">
              <w:rPr>
                <w:szCs w:val="24"/>
              </w:rPr>
              <w:t>Оценка изменения трудовых затрат (чел./час. в год), изменения численности сотрудников (чел.)</w:t>
            </w:r>
          </w:p>
        </w:tc>
        <w:tc>
          <w:tcPr>
            <w:tcW w:w="2474" w:type="dxa"/>
          </w:tcPr>
          <w:p w:rsidR="007B07B7" w:rsidRPr="00187C68" w:rsidRDefault="00AA339B" w:rsidP="00660DD5">
            <w:pPr>
              <w:pStyle w:val="ConsPlusNormal"/>
              <w:ind w:left="80" w:right="1"/>
              <w:jc w:val="both"/>
              <w:rPr>
                <w:szCs w:val="24"/>
              </w:rPr>
            </w:pPr>
            <w:r w:rsidRPr="00187C68">
              <w:rPr>
                <w:szCs w:val="24"/>
              </w:rPr>
              <w:t>Оценка изменения потребностей в других ресурсах</w:t>
            </w:r>
          </w:p>
        </w:tc>
      </w:tr>
      <w:tr w:rsidR="007B07B7" w:rsidRPr="00CB0657" w:rsidTr="00660DD5">
        <w:tc>
          <w:tcPr>
            <w:tcW w:w="9214" w:type="dxa"/>
            <w:gridSpan w:val="5"/>
          </w:tcPr>
          <w:p w:rsidR="005278B1" w:rsidRDefault="005278B1" w:rsidP="00660DD5">
            <w:pPr>
              <w:pStyle w:val="ConsPlusNormal"/>
              <w:ind w:left="80" w:right="1"/>
              <w:jc w:val="both"/>
              <w:rPr>
                <w:szCs w:val="24"/>
              </w:rPr>
            </w:pPr>
            <w:r>
              <w:rPr>
                <w:szCs w:val="24"/>
              </w:rPr>
              <w:t>Комитет городского хозяйства администрации города Ставрополя</w:t>
            </w:r>
          </w:p>
          <w:p w:rsidR="005278B1" w:rsidRDefault="005278B1" w:rsidP="00660DD5">
            <w:pPr>
              <w:pStyle w:val="ConsPlusNormal"/>
              <w:ind w:left="80" w:right="1"/>
              <w:jc w:val="both"/>
              <w:rPr>
                <w:szCs w:val="24"/>
              </w:rPr>
            </w:pPr>
            <w:r>
              <w:rPr>
                <w:szCs w:val="24"/>
              </w:rPr>
              <w:t>Администрация Промышленного района города Ставрополя</w:t>
            </w:r>
          </w:p>
          <w:p w:rsidR="005278B1" w:rsidRDefault="005278B1" w:rsidP="005278B1">
            <w:pPr>
              <w:pStyle w:val="ConsPlusNormal"/>
              <w:ind w:left="80" w:right="1"/>
              <w:jc w:val="both"/>
              <w:rPr>
                <w:szCs w:val="24"/>
              </w:rPr>
            </w:pPr>
            <w:r>
              <w:rPr>
                <w:szCs w:val="24"/>
              </w:rPr>
              <w:t>Администрация Ленинского района города Ставрополя</w:t>
            </w:r>
          </w:p>
          <w:p w:rsidR="007B07B7" w:rsidRPr="00187C68" w:rsidRDefault="005278B1" w:rsidP="005278B1">
            <w:pPr>
              <w:pStyle w:val="ConsPlusNormal"/>
              <w:ind w:left="80" w:right="1"/>
              <w:jc w:val="both"/>
              <w:rPr>
                <w:szCs w:val="24"/>
              </w:rPr>
            </w:pPr>
            <w:r>
              <w:rPr>
                <w:szCs w:val="24"/>
              </w:rPr>
              <w:t>Администрация Октябрьского района города Ставрополя</w:t>
            </w:r>
          </w:p>
        </w:tc>
      </w:tr>
      <w:tr w:rsidR="007B07B7" w:rsidRPr="00CB0657" w:rsidTr="00660DD5">
        <w:tc>
          <w:tcPr>
            <w:tcW w:w="2375" w:type="dxa"/>
          </w:tcPr>
          <w:p w:rsidR="007B07B7" w:rsidRPr="00AA339B" w:rsidRDefault="008167AF" w:rsidP="00660DD5">
            <w:pPr>
              <w:pStyle w:val="ConsPlusNormal"/>
              <w:ind w:right="1"/>
              <w:jc w:val="both"/>
              <w:rPr>
                <w:szCs w:val="24"/>
              </w:rPr>
            </w:pPr>
            <w:r>
              <w:rPr>
                <w:szCs w:val="24"/>
              </w:rPr>
              <w:lastRenderedPageBreak/>
              <w:t>Согласование мест размещения СИМ на территории города Ставрополя</w:t>
            </w:r>
          </w:p>
        </w:tc>
        <w:tc>
          <w:tcPr>
            <w:tcW w:w="1474" w:type="dxa"/>
          </w:tcPr>
          <w:p w:rsidR="007B07B7" w:rsidRPr="00187C68" w:rsidRDefault="00AA339B" w:rsidP="00AA339B">
            <w:pPr>
              <w:pStyle w:val="ConsPlusNormal"/>
              <w:ind w:right="1"/>
              <w:jc w:val="both"/>
              <w:rPr>
                <w:szCs w:val="24"/>
              </w:rPr>
            </w:pPr>
            <w:r>
              <w:rPr>
                <w:szCs w:val="24"/>
              </w:rPr>
              <w:t>новая</w:t>
            </w:r>
          </w:p>
        </w:tc>
        <w:tc>
          <w:tcPr>
            <w:tcW w:w="1304" w:type="dxa"/>
          </w:tcPr>
          <w:p w:rsidR="007B07B7" w:rsidRPr="00187C68" w:rsidRDefault="00660DD5" w:rsidP="007B30E1">
            <w:pPr>
              <w:pStyle w:val="ConsPlusNormal"/>
              <w:ind w:left="851" w:right="1"/>
              <w:jc w:val="both"/>
              <w:rPr>
                <w:szCs w:val="24"/>
              </w:rPr>
            </w:pPr>
            <w:r w:rsidRPr="00187C68">
              <w:rPr>
                <w:szCs w:val="24"/>
              </w:rPr>
              <w:t>-</w:t>
            </w:r>
          </w:p>
        </w:tc>
        <w:tc>
          <w:tcPr>
            <w:tcW w:w="1587" w:type="dxa"/>
          </w:tcPr>
          <w:p w:rsidR="007B07B7" w:rsidRPr="00187C68" w:rsidRDefault="00660DD5" w:rsidP="007B30E1">
            <w:pPr>
              <w:pStyle w:val="ConsPlusNormal"/>
              <w:ind w:left="851" w:right="1"/>
              <w:jc w:val="both"/>
              <w:rPr>
                <w:szCs w:val="24"/>
              </w:rPr>
            </w:pPr>
            <w:r w:rsidRPr="00187C68">
              <w:rPr>
                <w:szCs w:val="24"/>
              </w:rPr>
              <w:t>-</w:t>
            </w:r>
          </w:p>
        </w:tc>
        <w:tc>
          <w:tcPr>
            <w:tcW w:w="2474" w:type="dxa"/>
          </w:tcPr>
          <w:p w:rsidR="007B07B7" w:rsidRPr="00187C68" w:rsidRDefault="00660DD5" w:rsidP="007B30E1">
            <w:pPr>
              <w:pStyle w:val="ConsPlusNormal"/>
              <w:ind w:left="851" w:right="1"/>
              <w:jc w:val="both"/>
              <w:rPr>
                <w:szCs w:val="24"/>
              </w:rPr>
            </w:pPr>
            <w:r w:rsidRPr="00187C68">
              <w:rPr>
                <w:szCs w:val="24"/>
              </w:rPr>
              <w:t>-</w:t>
            </w:r>
          </w:p>
        </w:tc>
      </w:tr>
      <w:tr w:rsidR="007B07B7" w:rsidRPr="00CB0657" w:rsidTr="00660DD5">
        <w:tc>
          <w:tcPr>
            <w:tcW w:w="2375" w:type="dxa"/>
          </w:tcPr>
          <w:p w:rsidR="007B07B7" w:rsidRPr="00AA339B" w:rsidRDefault="008167AF" w:rsidP="008167AF">
            <w:pPr>
              <w:pStyle w:val="ConsPlusNormal"/>
              <w:ind w:right="1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Контроль за соблюдением требований устанавливаемых порядком </w:t>
            </w:r>
            <w:r w:rsidRPr="006554EF">
              <w:rPr>
                <w:szCs w:val="24"/>
              </w:rPr>
              <w:t xml:space="preserve">использования территории общего пользования муниципального образования городского округа города Ставрополя Ставропольского края при размещении </w:t>
            </w:r>
            <w:r>
              <w:rPr>
                <w:szCs w:val="24"/>
              </w:rPr>
              <w:t>СИМ</w:t>
            </w:r>
            <w:r w:rsidRPr="006554EF">
              <w:rPr>
                <w:szCs w:val="24"/>
              </w:rPr>
              <w:t xml:space="preserve"> и их использовании</w:t>
            </w:r>
          </w:p>
        </w:tc>
        <w:tc>
          <w:tcPr>
            <w:tcW w:w="1474" w:type="dxa"/>
          </w:tcPr>
          <w:p w:rsidR="007B07B7" w:rsidRPr="00187C68" w:rsidRDefault="00AA339B" w:rsidP="00AA339B">
            <w:pPr>
              <w:pStyle w:val="ConsPlusNormal"/>
              <w:ind w:right="1"/>
              <w:jc w:val="both"/>
              <w:rPr>
                <w:szCs w:val="24"/>
              </w:rPr>
            </w:pPr>
            <w:r>
              <w:rPr>
                <w:szCs w:val="24"/>
              </w:rPr>
              <w:t>новая</w:t>
            </w:r>
          </w:p>
        </w:tc>
        <w:tc>
          <w:tcPr>
            <w:tcW w:w="1304" w:type="dxa"/>
          </w:tcPr>
          <w:p w:rsidR="007B07B7" w:rsidRPr="00187C68" w:rsidRDefault="00660DD5" w:rsidP="007B30E1">
            <w:pPr>
              <w:pStyle w:val="ConsPlusNormal"/>
              <w:ind w:left="851" w:right="1"/>
              <w:jc w:val="both"/>
              <w:rPr>
                <w:szCs w:val="24"/>
              </w:rPr>
            </w:pPr>
            <w:r w:rsidRPr="00187C68">
              <w:rPr>
                <w:szCs w:val="24"/>
              </w:rPr>
              <w:t>-</w:t>
            </w:r>
          </w:p>
        </w:tc>
        <w:tc>
          <w:tcPr>
            <w:tcW w:w="1587" w:type="dxa"/>
          </w:tcPr>
          <w:p w:rsidR="007B07B7" w:rsidRPr="00187C68" w:rsidRDefault="00660DD5" w:rsidP="007B30E1">
            <w:pPr>
              <w:pStyle w:val="ConsPlusNormal"/>
              <w:ind w:left="851" w:right="1"/>
              <w:jc w:val="both"/>
              <w:rPr>
                <w:szCs w:val="24"/>
              </w:rPr>
            </w:pPr>
            <w:r w:rsidRPr="00187C68">
              <w:rPr>
                <w:szCs w:val="24"/>
              </w:rPr>
              <w:t>-</w:t>
            </w:r>
          </w:p>
        </w:tc>
        <w:tc>
          <w:tcPr>
            <w:tcW w:w="2474" w:type="dxa"/>
          </w:tcPr>
          <w:p w:rsidR="007B07B7" w:rsidRPr="00187C68" w:rsidRDefault="00660DD5" w:rsidP="007B30E1">
            <w:pPr>
              <w:pStyle w:val="ConsPlusNormal"/>
              <w:ind w:left="851" w:right="1"/>
              <w:jc w:val="both"/>
              <w:rPr>
                <w:szCs w:val="24"/>
              </w:rPr>
            </w:pPr>
            <w:r w:rsidRPr="00187C68">
              <w:rPr>
                <w:szCs w:val="24"/>
              </w:rPr>
              <w:t>-</w:t>
            </w:r>
          </w:p>
        </w:tc>
      </w:tr>
    </w:tbl>
    <w:p w:rsidR="003043FC" w:rsidRDefault="003043FC" w:rsidP="003043FC">
      <w:pPr>
        <w:pStyle w:val="ConsPlusNormal"/>
        <w:ind w:left="851" w:right="1" w:firstLine="709"/>
        <w:jc w:val="both"/>
        <w:rPr>
          <w:sz w:val="28"/>
          <w:szCs w:val="28"/>
        </w:rPr>
      </w:pPr>
    </w:p>
    <w:p w:rsidR="007B07B7" w:rsidRPr="00CB0657" w:rsidRDefault="00AA339B" w:rsidP="003043FC">
      <w:pPr>
        <w:pStyle w:val="ConsPlusNormal"/>
        <w:ind w:left="851" w:right="1" w:firstLine="709"/>
        <w:jc w:val="both"/>
        <w:rPr>
          <w:sz w:val="28"/>
          <w:szCs w:val="28"/>
        </w:rPr>
      </w:pPr>
      <w:r w:rsidRPr="00CB0657">
        <w:rPr>
          <w:sz w:val="28"/>
          <w:szCs w:val="28"/>
        </w:rPr>
        <w:t>6. Оценка дополнительных расходов (доходов) бюджета города Ставрополя, связанных с введением предлагаемого правового регулирования:</w:t>
      </w:r>
    </w:p>
    <w:tbl>
      <w:tblPr>
        <w:tblW w:w="0" w:type="auto"/>
        <w:tblInd w:w="9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843"/>
        <w:gridCol w:w="5386"/>
        <w:gridCol w:w="1985"/>
      </w:tblGrid>
      <w:tr w:rsidR="007B07B7" w:rsidRPr="00CB0657" w:rsidTr="001E239D">
        <w:tc>
          <w:tcPr>
            <w:tcW w:w="1843" w:type="dxa"/>
          </w:tcPr>
          <w:p w:rsidR="007B07B7" w:rsidRPr="00187C68" w:rsidRDefault="00AA339B" w:rsidP="001E239D">
            <w:pPr>
              <w:pStyle w:val="ConsPlusNormal"/>
              <w:ind w:right="1"/>
              <w:jc w:val="center"/>
              <w:rPr>
                <w:szCs w:val="24"/>
              </w:rPr>
            </w:pPr>
            <w:r w:rsidRPr="00187C68">
              <w:rPr>
                <w:szCs w:val="24"/>
              </w:rPr>
              <w:t>Наименование функции (полномочия, обязанности или права)</w:t>
            </w:r>
          </w:p>
        </w:tc>
        <w:tc>
          <w:tcPr>
            <w:tcW w:w="5386" w:type="dxa"/>
          </w:tcPr>
          <w:p w:rsidR="007B07B7" w:rsidRPr="00187C68" w:rsidRDefault="00AA339B" w:rsidP="001E239D">
            <w:pPr>
              <w:pStyle w:val="ConsPlusNormal"/>
              <w:ind w:right="1"/>
              <w:jc w:val="center"/>
              <w:rPr>
                <w:szCs w:val="24"/>
              </w:rPr>
            </w:pPr>
            <w:r w:rsidRPr="00187C68">
              <w:rPr>
                <w:szCs w:val="24"/>
              </w:rPr>
              <w:t>Виды расходов (возможных поступлений) бюджета города Ставрополя</w:t>
            </w:r>
          </w:p>
        </w:tc>
        <w:tc>
          <w:tcPr>
            <w:tcW w:w="1985" w:type="dxa"/>
          </w:tcPr>
          <w:p w:rsidR="007B07B7" w:rsidRPr="00187C68" w:rsidRDefault="00AA339B" w:rsidP="001E239D">
            <w:pPr>
              <w:pStyle w:val="ConsPlusNormal"/>
              <w:ind w:right="1"/>
              <w:jc w:val="center"/>
              <w:rPr>
                <w:szCs w:val="24"/>
              </w:rPr>
            </w:pPr>
            <w:r w:rsidRPr="00187C68">
              <w:rPr>
                <w:szCs w:val="24"/>
              </w:rPr>
              <w:t>Количественная оценка расходов и возможных поступлений, млн рублей</w:t>
            </w:r>
          </w:p>
        </w:tc>
      </w:tr>
      <w:tr w:rsidR="007B07B7" w:rsidRPr="00CB0657" w:rsidTr="001E239D">
        <w:tc>
          <w:tcPr>
            <w:tcW w:w="9214" w:type="dxa"/>
            <w:gridSpan w:val="3"/>
          </w:tcPr>
          <w:p w:rsidR="007B07B7" w:rsidRPr="00187C68" w:rsidRDefault="00AA339B" w:rsidP="001E239D">
            <w:pPr>
              <w:pStyle w:val="ConsPlusNormal"/>
              <w:ind w:right="1"/>
              <w:jc w:val="both"/>
              <w:rPr>
                <w:szCs w:val="24"/>
              </w:rPr>
            </w:pPr>
            <w:r w:rsidRPr="00187C68">
              <w:rPr>
                <w:szCs w:val="24"/>
              </w:rPr>
              <w:t>Наименование отраслевого (функционального) органа администрации города Ставрополя (от 1 до К):</w:t>
            </w:r>
          </w:p>
        </w:tc>
      </w:tr>
      <w:tr w:rsidR="007B07B7" w:rsidRPr="00CB0657" w:rsidTr="001E239D">
        <w:tc>
          <w:tcPr>
            <w:tcW w:w="1843" w:type="dxa"/>
            <w:vMerge w:val="restart"/>
          </w:tcPr>
          <w:p w:rsidR="007B07B7" w:rsidRPr="00187C68" w:rsidRDefault="00AA339B" w:rsidP="001E239D">
            <w:pPr>
              <w:pStyle w:val="ConsPlusNormal"/>
              <w:ind w:right="1"/>
              <w:jc w:val="both"/>
              <w:rPr>
                <w:szCs w:val="24"/>
              </w:rPr>
            </w:pPr>
            <w:r w:rsidRPr="00187C68">
              <w:rPr>
                <w:szCs w:val="24"/>
              </w:rPr>
              <w:t>Функция (полномочие, обязанность или право) 1.1</w:t>
            </w:r>
          </w:p>
        </w:tc>
        <w:tc>
          <w:tcPr>
            <w:tcW w:w="5386" w:type="dxa"/>
          </w:tcPr>
          <w:p w:rsidR="007B07B7" w:rsidRPr="00187C68" w:rsidRDefault="00AA339B" w:rsidP="008A5CE1">
            <w:pPr>
              <w:pStyle w:val="ConsPlusNormal"/>
              <w:ind w:right="1"/>
              <w:jc w:val="both"/>
              <w:rPr>
                <w:szCs w:val="24"/>
              </w:rPr>
            </w:pPr>
            <w:r w:rsidRPr="00187C68">
              <w:rPr>
                <w:szCs w:val="24"/>
              </w:rPr>
              <w:t xml:space="preserve">Единовременные расходы (от 1 до </w:t>
            </w:r>
            <w:r w:rsidR="008A5CE1">
              <w:rPr>
                <w:szCs w:val="24"/>
              </w:rPr>
              <w:t>№</w:t>
            </w:r>
            <w:r w:rsidRPr="00187C68">
              <w:rPr>
                <w:szCs w:val="24"/>
              </w:rPr>
              <w:t>) в _____ г.:</w:t>
            </w:r>
          </w:p>
        </w:tc>
        <w:tc>
          <w:tcPr>
            <w:tcW w:w="1985" w:type="dxa"/>
          </w:tcPr>
          <w:p w:rsidR="007B07B7" w:rsidRPr="00187C68" w:rsidRDefault="001E239D" w:rsidP="001E239D">
            <w:pPr>
              <w:pStyle w:val="ConsPlusNormal"/>
              <w:ind w:right="1"/>
              <w:jc w:val="center"/>
              <w:rPr>
                <w:szCs w:val="24"/>
              </w:rPr>
            </w:pPr>
            <w:r w:rsidRPr="00187C68">
              <w:rPr>
                <w:szCs w:val="24"/>
              </w:rPr>
              <w:t>-</w:t>
            </w:r>
          </w:p>
        </w:tc>
      </w:tr>
      <w:tr w:rsidR="007B07B7" w:rsidRPr="00CB0657" w:rsidTr="001E239D">
        <w:tc>
          <w:tcPr>
            <w:tcW w:w="1843" w:type="dxa"/>
            <w:vMerge/>
          </w:tcPr>
          <w:p w:rsidR="007B07B7" w:rsidRPr="00187C68" w:rsidRDefault="007B07B7" w:rsidP="001E239D">
            <w:pPr>
              <w:pStyle w:val="ConsPlusNormal"/>
              <w:ind w:right="1"/>
              <w:jc w:val="both"/>
              <w:rPr>
                <w:szCs w:val="24"/>
              </w:rPr>
            </w:pPr>
          </w:p>
        </w:tc>
        <w:tc>
          <w:tcPr>
            <w:tcW w:w="5386" w:type="dxa"/>
          </w:tcPr>
          <w:p w:rsidR="007B07B7" w:rsidRPr="00187C68" w:rsidRDefault="00AA339B" w:rsidP="008A5CE1">
            <w:pPr>
              <w:pStyle w:val="ConsPlusNormal"/>
              <w:ind w:right="1"/>
              <w:jc w:val="both"/>
              <w:rPr>
                <w:szCs w:val="24"/>
              </w:rPr>
            </w:pPr>
            <w:r w:rsidRPr="00187C68">
              <w:rPr>
                <w:szCs w:val="24"/>
              </w:rPr>
              <w:t xml:space="preserve">Периодические расходы (от 1 до </w:t>
            </w:r>
            <w:r w:rsidR="008A5CE1">
              <w:rPr>
                <w:szCs w:val="24"/>
              </w:rPr>
              <w:t>№</w:t>
            </w:r>
            <w:r w:rsidRPr="00187C68">
              <w:rPr>
                <w:szCs w:val="24"/>
              </w:rPr>
              <w:t>) за период _____ гг.:</w:t>
            </w:r>
          </w:p>
        </w:tc>
        <w:tc>
          <w:tcPr>
            <w:tcW w:w="1985" w:type="dxa"/>
          </w:tcPr>
          <w:p w:rsidR="007B07B7" w:rsidRPr="00187C68" w:rsidRDefault="001E239D" w:rsidP="001E239D">
            <w:pPr>
              <w:pStyle w:val="ConsPlusNormal"/>
              <w:ind w:right="1"/>
              <w:jc w:val="center"/>
              <w:rPr>
                <w:szCs w:val="24"/>
              </w:rPr>
            </w:pPr>
            <w:r w:rsidRPr="00187C68">
              <w:rPr>
                <w:szCs w:val="24"/>
              </w:rPr>
              <w:t>-</w:t>
            </w:r>
          </w:p>
        </w:tc>
      </w:tr>
      <w:tr w:rsidR="007B07B7" w:rsidRPr="00CB0657" w:rsidTr="001E239D">
        <w:tc>
          <w:tcPr>
            <w:tcW w:w="1843" w:type="dxa"/>
            <w:vMerge/>
          </w:tcPr>
          <w:p w:rsidR="007B07B7" w:rsidRPr="00187C68" w:rsidRDefault="007B07B7" w:rsidP="001E239D">
            <w:pPr>
              <w:pStyle w:val="ConsPlusNormal"/>
              <w:ind w:right="1"/>
              <w:jc w:val="both"/>
              <w:rPr>
                <w:szCs w:val="24"/>
              </w:rPr>
            </w:pPr>
          </w:p>
        </w:tc>
        <w:tc>
          <w:tcPr>
            <w:tcW w:w="5386" w:type="dxa"/>
          </w:tcPr>
          <w:p w:rsidR="007B07B7" w:rsidRPr="00187C68" w:rsidRDefault="00AA339B" w:rsidP="008A5CE1">
            <w:pPr>
              <w:pStyle w:val="ConsPlusNormal"/>
              <w:ind w:right="1"/>
              <w:jc w:val="both"/>
              <w:rPr>
                <w:szCs w:val="24"/>
              </w:rPr>
            </w:pPr>
            <w:r w:rsidRPr="00187C68">
              <w:rPr>
                <w:szCs w:val="24"/>
              </w:rPr>
              <w:t xml:space="preserve">Возможные доходы (от 1 до </w:t>
            </w:r>
            <w:r w:rsidR="008A5CE1">
              <w:rPr>
                <w:szCs w:val="24"/>
              </w:rPr>
              <w:t>№</w:t>
            </w:r>
            <w:r w:rsidRPr="00187C68">
              <w:rPr>
                <w:szCs w:val="24"/>
              </w:rPr>
              <w:t>) за период _____ гг.:</w:t>
            </w:r>
          </w:p>
        </w:tc>
        <w:tc>
          <w:tcPr>
            <w:tcW w:w="1985" w:type="dxa"/>
          </w:tcPr>
          <w:p w:rsidR="007B07B7" w:rsidRPr="00187C68" w:rsidRDefault="001E239D" w:rsidP="001E239D">
            <w:pPr>
              <w:pStyle w:val="ConsPlusNormal"/>
              <w:ind w:right="1"/>
              <w:jc w:val="center"/>
              <w:rPr>
                <w:szCs w:val="24"/>
              </w:rPr>
            </w:pPr>
            <w:r w:rsidRPr="00187C68">
              <w:rPr>
                <w:szCs w:val="24"/>
              </w:rPr>
              <w:t>-</w:t>
            </w:r>
          </w:p>
        </w:tc>
      </w:tr>
      <w:tr w:rsidR="007B07B7" w:rsidRPr="00CB0657" w:rsidTr="001E239D">
        <w:tc>
          <w:tcPr>
            <w:tcW w:w="1843" w:type="dxa"/>
            <w:vMerge w:val="restart"/>
          </w:tcPr>
          <w:p w:rsidR="007B07B7" w:rsidRPr="00187C68" w:rsidRDefault="00AA339B" w:rsidP="008A5CE1">
            <w:pPr>
              <w:pStyle w:val="ConsPlusNormal"/>
              <w:ind w:right="1"/>
              <w:jc w:val="both"/>
              <w:rPr>
                <w:szCs w:val="24"/>
              </w:rPr>
            </w:pPr>
            <w:r w:rsidRPr="00187C68">
              <w:rPr>
                <w:szCs w:val="24"/>
              </w:rPr>
              <w:t>Функция (полномочие, обязанность или право) 1.</w:t>
            </w:r>
            <w:r w:rsidR="008A5CE1">
              <w:rPr>
                <w:szCs w:val="24"/>
              </w:rPr>
              <w:t>№</w:t>
            </w:r>
          </w:p>
        </w:tc>
        <w:tc>
          <w:tcPr>
            <w:tcW w:w="5386" w:type="dxa"/>
          </w:tcPr>
          <w:p w:rsidR="007B07B7" w:rsidRPr="00187C68" w:rsidRDefault="00AA339B" w:rsidP="008A5CE1">
            <w:pPr>
              <w:pStyle w:val="ConsPlusNormal"/>
              <w:ind w:right="1"/>
              <w:jc w:val="both"/>
              <w:rPr>
                <w:szCs w:val="24"/>
              </w:rPr>
            </w:pPr>
            <w:r w:rsidRPr="00187C68">
              <w:rPr>
                <w:szCs w:val="24"/>
              </w:rPr>
              <w:t xml:space="preserve">Единовременные расходы (от 1 до </w:t>
            </w:r>
            <w:r w:rsidR="008A5CE1">
              <w:rPr>
                <w:szCs w:val="24"/>
              </w:rPr>
              <w:t>№</w:t>
            </w:r>
            <w:r w:rsidRPr="00187C68">
              <w:rPr>
                <w:szCs w:val="24"/>
              </w:rPr>
              <w:t>) в _____ г.:</w:t>
            </w:r>
          </w:p>
        </w:tc>
        <w:tc>
          <w:tcPr>
            <w:tcW w:w="1985" w:type="dxa"/>
          </w:tcPr>
          <w:p w:rsidR="007B07B7" w:rsidRPr="00187C68" w:rsidRDefault="001E239D" w:rsidP="001E239D">
            <w:pPr>
              <w:pStyle w:val="ConsPlusNormal"/>
              <w:ind w:right="1"/>
              <w:jc w:val="center"/>
              <w:rPr>
                <w:szCs w:val="24"/>
              </w:rPr>
            </w:pPr>
            <w:r w:rsidRPr="00187C68">
              <w:rPr>
                <w:szCs w:val="24"/>
              </w:rPr>
              <w:t>-</w:t>
            </w:r>
          </w:p>
        </w:tc>
      </w:tr>
      <w:tr w:rsidR="007B07B7" w:rsidRPr="00CB0657" w:rsidTr="001E239D">
        <w:tc>
          <w:tcPr>
            <w:tcW w:w="1843" w:type="dxa"/>
            <w:vMerge/>
          </w:tcPr>
          <w:p w:rsidR="007B07B7" w:rsidRPr="00187C68" w:rsidRDefault="007B07B7" w:rsidP="001E239D">
            <w:pPr>
              <w:pStyle w:val="ConsPlusNormal"/>
              <w:ind w:right="1"/>
              <w:jc w:val="both"/>
              <w:rPr>
                <w:szCs w:val="24"/>
              </w:rPr>
            </w:pPr>
          </w:p>
        </w:tc>
        <w:tc>
          <w:tcPr>
            <w:tcW w:w="5386" w:type="dxa"/>
          </w:tcPr>
          <w:p w:rsidR="007B07B7" w:rsidRPr="00187C68" w:rsidRDefault="00AA339B" w:rsidP="008A5CE1">
            <w:pPr>
              <w:pStyle w:val="ConsPlusNormal"/>
              <w:ind w:right="1"/>
              <w:jc w:val="both"/>
              <w:rPr>
                <w:szCs w:val="24"/>
              </w:rPr>
            </w:pPr>
            <w:r w:rsidRPr="00187C68">
              <w:rPr>
                <w:szCs w:val="24"/>
              </w:rPr>
              <w:t xml:space="preserve">Периодические расходы (от 1 до </w:t>
            </w:r>
            <w:r w:rsidR="008A5CE1">
              <w:rPr>
                <w:szCs w:val="24"/>
              </w:rPr>
              <w:t>№</w:t>
            </w:r>
            <w:r w:rsidRPr="00187C68">
              <w:rPr>
                <w:szCs w:val="24"/>
              </w:rPr>
              <w:t>) за период _____ гг.:</w:t>
            </w:r>
          </w:p>
        </w:tc>
        <w:tc>
          <w:tcPr>
            <w:tcW w:w="1985" w:type="dxa"/>
          </w:tcPr>
          <w:p w:rsidR="007B07B7" w:rsidRPr="00187C68" w:rsidRDefault="001E239D" w:rsidP="001E239D">
            <w:pPr>
              <w:pStyle w:val="ConsPlusNormal"/>
              <w:ind w:right="1"/>
              <w:jc w:val="center"/>
              <w:rPr>
                <w:szCs w:val="24"/>
              </w:rPr>
            </w:pPr>
            <w:r w:rsidRPr="00187C68">
              <w:rPr>
                <w:szCs w:val="24"/>
              </w:rPr>
              <w:t>-</w:t>
            </w:r>
          </w:p>
        </w:tc>
      </w:tr>
      <w:tr w:rsidR="007B07B7" w:rsidRPr="00CB0657" w:rsidTr="001E239D">
        <w:tc>
          <w:tcPr>
            <w:tcW w:w="1843" w:type="dxa"/>
            <w:vMerge/>
          </w:tcPr>
          <w:p w:rsidR="007B07B7" w:rsidRPr="00187C68" w:rsidRDefault="007B07B7" w:rsidP="001E239D">
            <w:pPr>
              <w:pStyle w:val="ConsPlusNormal"/>
              <w:ind w:right="1"/>
              <w:jc w:val="both"/>
              <w:rPr>
                <w:szCs w:val="24"/>
              </w:rPr>
            </w:pPr>
          </w:p>
        </w:tc>
        <w:tc>
          <w:tcPr>
            <w:tcW w:w="5386" w:type="dxa"/>
          </w:tcPr>
          <w:p w:rsidR="007B07B7" w:rsidRPr="00187C68" w:rsidRDefault="00AA339B" w:rsidP="008A5CE1">
            <w:pPr>
              <w:pStyle w:val="ConsPlusNormal"/>
              <w:ind w:right="1"/>
              <w:jc w:val="both"/>
              <w:rPr>
                <w:szCs w:val="24"/>
              </w:rPr>
            </w:pPr>
            <w:r w:rsidRPr="00187C68">
              <w:rPr>
                <w:szCs w:val="24"/>
              </w:rPr>
              <w:t xml:space="preserve">Возможные доходы (от 1 до </w:t>
            </w:r>
            <w:r w:rsidR="008A5CE1">
              <w:rPr>
                <w:szCs w:val="24"/>
              </w:rPr>
              <w:t>№</w:t>
            </w:r>
            <w:r w:rsidRPr="00187C68">
              <w:rPr>
                <w:szCs w:val="24"/>
              </w:rPr>
              <w:t>) за период _____ гг.:</w:t>
            </w:r>
          </w:p>
        </w:tc>
        <w:tc>
          <w:tcPr>
            <w:tcW w:w="1985" w:type="dxa"/>
          </w:tcPr>
          <w:p w:rsidR="007B07B7" w:rsidRPr="00187C68" w:rsidRDefault="001E239D" w:rsidP="001E239D">
            <w:pPr>
              <w:pStyle w:val="ConsPlusNormal"/>
              <w:ind w:right="1"/>
              <w:jc w:val="center"/>
              <w:rPr>
                <w:szCs w:val="24"/>
              </w:rPr>
            </w:pPr>
            <w:r w:rsidRPr="00187C68">
              <w:rPr>
                <w:szCs w:val="24"/>
              </w:rPr>
              <w:t>-</w:t>
            </w:r>
          </w:p>
        </w:tc>
      </w:tr>
      <w:tr w:rsidR="007B07B7" w:rsidRPr="00CB0657" w:rsidTr="001E239D">
        <w:tc>
          <w:tcPr>
            <w:tcW w:w="7229" w:type="dxa"/>
            <w:gridSpan w:val="2"/>
          </w:tcPr>
          <w:p w:rsidR="007B07B7" w:rsidRPr="00187C68" w:rsidRDefault="00AA339B" w:rsidP="001E239D">
            <w:pPr>
              <w:pStyle w:val="ConsPlusNormal"/>
              <w:ind w:right="1"/>
              <w:jc w:val="both"/>
              <w:rPr>
                <w:szCs w:val="24"/>
              </w:rPr>
            </w:pPr>
            <w:r w:rsidRPr="00187C68">
              <w:rPr>
                <w:szCs w:val="24"/>
              </w:rPr>
              <w:t>Итого единовременные расходы за период _____ гг.:</w:t>
            </w:r>
          </w:p>
        </w:tc>
        <w:tc>
          <w:tcPr>
            <w:tcW w:w="1985" w:type="dxa"/>
          </w:tcPr>
          <w:p w:rsidR="007B07B7" w:rsidRPr="00187C68" w:rsidRDefault="001E239D" w:rsidP="001E239D">
            <w:pPr>
              <w:pStyle w:val="ConsPlusNormal"/>
              <w:ind w:right="1"/>
              <w:jc w:val="center"/>
              <w:rPr>
                <w:szCs w:val="24"/>
              </w:rPr>
            </w:pPr>
            <w:r w:rsidRPr="00187C68">
              <w:rPr>
                <w:szCs w:val="24"/>
              </w:rPr>
              <w:t>-</w:t>
            </w:r>
          </w:p>
        </w:tc>
      </w:tr>
      <w:tr w:rsidR="007B07B7" w:rsidRPr="00CB0657" w:rsidTr="001E239D">
        <w:tc>
          <w:tcPr>
            <w:tcW w:w="7229" w:type="dxa"/>
            <w:gridSpan w:val="2"/>
          </w:tcPr>
          <w:p w:rsidR="007B07B7" w:rsidRPr="00187C68" w:rsidRDefault="00AA339B" w:rsidP="001E239D">
            <w:pPr>
              <w:pStyle w:val="ConsPlusNormal"/>
              <w:ind w:right="1"/>
              <w:jc w:val="both"/>
              <w:rPr>
                <w:szCs w:val="24"/>
              </w:rPr>
            </w:pPr>
            <w:r w:rsidRPr="00187C68">
              <w:rPr>
                <w:szCs w:val="24"/>
              </w:rPr>
              <w:t>Итого периодические расходы за период _____ гг.:</w:t>
            </w:r>
          </w:p>
        </w:tc>
        <w:tc>
          <w:tcPr>
            <w:tcW w:w="1985" w:type="dxa"/>
          </w:tcPr>
          <w:p w:rsidR="007B07B7" w:rsidRPr="00187C68" w:rsidRDefault="001E239D" w:rsidP="001E239D">
            <w:pPr>
              <w:pStyle w:val="ConsPlusNormal"/>
              <w:ind w:right="1"/>
              <w:jc w:val="center"/>
              <w:rPr>
                <w:szCs w:val="24"/>
              </w:rPr>
            </w:pPr>
            <w:r w:rsidRPr="00187C68">
              <w:rPr>
                <w:szCs w:val="24"/>
              </w:rPr>
              <w:t>-</w:t>
            </w:r>
          </w:p>
        </w:tc>
      </w:tr>
      <w:tr w:rsidR="007B07B7" w:rsidRPr="00CB0657" w:rsidTr="001E239D">
        <w:tc>
          <w:tcPr>
            <w:tcW w:w="7229" w:type="dxa"/>
            <w:gridSpan w:val="2"/>
          </w:tcPr>
          <w:p w:rsidR="007B07B7" w:rsidRPr="00187C68" w:rsidRDefault="00AA339B" w:rsidP="001E239D">
            <w:pPr>
              <w:pStyle w:val="ConsPlusNormal"/>
              <w:ind w:right="1"/>
              <w:jc w:val="both"/>
              <w:rPr>
                <w:szCs w:val="24"/>
              </w:rPr>
            </w:pPr>
            <w:r w:rsidRPr="00187C68">
              <w:rPr>
                <w:szCs w:val="24"/>
              </w:rPr>
              <w:t>Итого возможные доходы за период _____ гг.:</w:t>
            </w:r>
          </w:p>
        </w:tc>
        <w:tc>
          <w:tcPr>
            <w:tcW w:w="1985" w:type="dxa"/>
          </w:tcPr>
          <w:p w:rsidR="007B07B7" w:rsidRPr="00187C68" w:rsidRDefault="001E239D" w:rsidP="001E239D">
            <w:pPr>
              <w:pStyle w:val="ConsPlusNormal"/>
              <w:ind w:right="1"/>
              <w:jc w:val="center"/>
              <w:rPr>
                <w:szCs w:val="24"/>
              </w:rPr>
            </w:pPr>
            <w:r w:rsidRPr="00187C68">
              <w:rPr>
                <w:szCs w:val="24"/>
              </w:rPr>
              <w:t>-</w:t>
            </w:r>
          </w:p>
        </w:tc>
      </w:tr>
    </w:tbl>
    <w:p w:rsidR="007B07B7" w:rsidRPr="00CB0657" w:rsidRDefault="00AA339B" w:rsidP="00A603A4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657">
        <w:rPr>
          <w:rFonts w:ascii="Times New Roman" w:hAnsi="Times New Roman" w:cs="Times New Roman"/>
          <w:sz w:val="28"/>
          <w:szCs w:val="28"/>
        </w:rPr>
        <w:lastRenderedPageBreak/>
        <w:t>1)  другие  сведения о дополнительных расходах (доходах) бюджета города</w:t>
      </w:r>
      <w:r w:rsidR="001E239D">
        <w:rPr>
          <w:rFonts w:ascii="Times New Roman" w:hAnsi="Times New Roman" w:cs="Times New Roman"/>
          <w:sz w:val="28"/>
          <w:szCs w:val="28"/>
        </w:rPr>
        <w:t xml:space="preserve"> </w:t>
      </w:r>
      <w:r w:rsidRPr="00CB0657">
        <w:rPr>
          <w:rFonts w:ascii="Times New Roman" w:hAnsi="Times New Roman" w:cs="Times New Roman"/>
          <w:sz w:val="28"/>
          <w:szCs w:val="28"/>
        </w:rPr>
        <w:t>Ставрополя,   возникающих  в  связи  с  введением  предлагаемого  правового</w:t>
      </w:r>
      <w:r w:rsidR="001E239D">
        <w:rPr>
          <w:rFonts w:ascii="Times New Roman" w:hAnsi="Times New Roman" w:cs="Times New Roman"/>
          <w:sz w:val="28"/>
          <w:szCs w:val="28"/>
        </w:rPr>
        <w:t xml:space="preserve"> </w:t>
      </w:r>
      <w:r w:rsidRPr="00CB0657">
        <w:rPr>
          <w:rFonts w:ascii="Times New Roman" w:hAnsi="Times New Roman" w:cs="Times New Roman"/>
          <w:sz w:val="28"/>
          <w:szCs w:val="28"/>
        </w:rPr>
        <w:t>регулирования:</w:t>
      </w:r>
    </w:p>
    <w:p w:rsidR="007B07B7" w:rsidRPr="00CB0657" w:rsidRDefault="001E239D" w:rsidP="008A5CE1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отсутствуют</w:t>
      </w:r>
      <w:r w:rsidR="00AA339B" w:rsidRPr="00CB0657">
        <w:rPr>
          <w:rFonts w:ascii="Times New Roman" w:hAnsi="Times New Roman" w:cs="Times New Roman"/>
          <w:sz w:val="28"/>
          <w:szCs w:val="28"/>
        </w:rPr>
        <w:t>;</w:t>
      </w:r>
    </w:p>
    <w:p w:rsidR="007B07B7" w:rsidRDefault="00AA339B" w:rsidP="008A5CE1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657">
        <w:rPr>
          <w:rFonts w:ascii="Times New Roman" w:hAnsi="Times New Roman" w:cs="Times New Roman"/>
          <w:sz w:val="28"/>
          <w:szCs w:val="28"/>
        </w:rPr>
        <w:t>2) источники данных:</w:t>
      </w:r>
    </w:p>
    <w:p w:rsidR="008A5CE1" w:rsidRPr="00CB0657" w:rsidRDefault="008A5CE1" w:rsidP="008A5CE1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отсутствуют.</w:t>
      </w:r>
    </w:p>
    <w:p w:rsidR="007B07B7" w:rsidRPr="00CB0657" w:rsidRDefault="00AA339B" w:rsidP="003043FC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657">
        <w:rPr>
          <w:rFonts w:ascii="Times New Roman" w:hAnsi="Times New Roman" w:cs="Times New Roman"/>
          <w:sz w:val="28"/>
          <w:szCs w:val="28"/>
        </w:rPr>
        <w:t>7.   Изменение   обязанностей   (ограничений)  потенциальных  адресатов</w:t>
      </w:r>
      <w:r w:rsidR="008A5CE1">
        <w:rPr>
          <w:rFonts w:ascii="Times New Roman" w:hAnsi="Times New Roman" w:cs="Times New Roman"/>
          <w:sz w:val="28"/>
          <w:szCs w:val="28"/>
        </w:rPr>
        <w:t xml:space="preserve"> </w:t>
      </w:r>
      <w:r w:rsidRPr="00CB0657">
        <w:rPr>
          <w:rFonts w:ascii="Times New Roman" w:hAnsi="Times New Roman" w:cs="Times New Roman"/>
          <w:sz w:val="28"/>
          <w:szCs w:val="28"/>
        </w:rPr>
        <w:t>предлагаемого  правового  регулирования  и  связанные с ними дополнительные</w:t>
      </w:r>
      <w:r w:rsidR="008A5CE1">
        <w:rPr>
          <w:rFonts w:ascii="Times New Roman" w:hAnsi="Times New Roman" w:cs="Times New Roman"/>
          <w:sz w:val="28"/>
          <w:szCs w:val="28"/>
        </w:rPr>
        <w:t xml:space="preserve"> </w:t>
      </w:r>
      <w:r w:rsidRPr="00CB0657">
        <w:rPr>
          <w:rFonts w:ascii="Times New Roman" w:hAnsi="Times New Roman" w:cs="Times New Roman"/>
          <w:sz w:val="28"/>
          <w:szCs w:val="28"/>
        </w:rPr>
        <w:t>расходы (доходы):</w:t>
      </w:r>
    </w:p>
    <w:tbl>
      <w:tblPr>
        <w:tblW w:w="0" w:type="auto"/>
        <w:tblInd w:w="9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410"/>
        <w:gridCol w:w="2693"/>
        <w:gridCol w:w="2126"/>
        <w:gridCol w:w="1985"/>
      </w:tblGrid>
      <w:tr w:rsidR="007B07B7" w:rsidRPr="00CB0657" w:rsidTr="008A5CE1">
        <w:tc>
          <w:tcPr>
            <w:tcW w:w="2410" w:type="dxa"/>
          </w:tcPr>
          <w:p w:rsidR="007B07B7" w:rsidRPr="008A5CE1" w:rsidRDefault="00AA339B" w:rsidP="008A5CE1">
            <w:pPr>
              <w:pStyle w:val="ConsPlusNormal"/>
              <w:ind w:right="1"/>
              <w:jc w:val="center"/>
              <w:rPr>
                <w:szCs w:val="24"/>
              </w:rPr>
            </w:pPr>
            <w:r w:rsidRPr="008A5CE1">
              <w:rPr>
                <w:szCs w:val="24"/>
              </w:rPr>
              <w:t>Группы потенциальных адресатов предлагаемого правового регулирования</w:t>
            </w:r>
          </w:p>
        </w:tc>
        <w:tc>
          <w:tcPr>
            <w:tcW w:w="2693" w:type="dxa"/>
          </w:tcPr>
          <w:p w:rsidR="007B07B7" w:rsidRPr="008A5CE1" w:rsidRDefault="00AA339B" w:rsidP="008A5CE1">
            <w:pPr>
              <w:pStyle w:val="ConsPlusNormal"/>
              <w:ind w:right="1"/>
              <w:jc w:val="center"/>
              <w:rPr>
                <w:szCs w:val="24"/>
              </w:rPr>
            </w:pPr>
            <w:r w:rsidRPr="008A5CE1">
              <w:rPr>
                <w:szCs w:val="24"/>
              </w:rPr>
              <w:t>Новые обязанности и ограничения, изменения существующих обязанностей и ограничений, вводимые предлагаемым правовым регулированием (с указанием соответствующих положений проекта правового акта)</w:t>
            </w:r>
          </w:p>
        </w:tc>
        <w:tc>
          <w:tcPr>
            <w:tcW w:w="2126" w:type="dxa"/>
          </w:tcPr>
          <w:p w:rsidR="007B07B7" w:rsidRPr="008A5CE1" w:rsidRDefault="00AA339B" w:rsidP="008A5CE1">
            <w:pPr>
              <w:pStyle w:val="ConsPlusNormal"/>
              <w:ind w:right="1"/>
              <w:jc w:val="center"/>
              <w:rPr>
                <w:szCs w:val="24"/>
              </w:rPr>
            </w:pPr>
            <w:r w:rsidRPr="008A5CE1">
              <w:rPr>
                <w:szCs w:val="24"/>
              </w:rPr>
              <w:t>Описание расходов и возможных доходов, связанных с введением предлагаемого правового регулирования</w:t>
            </w:r>
          </w:p>
        </w:tc>
        <w:tc>
          <w:tcPr>
            <w:tcW w:w="1985" w:type="dxa"/>
          </w:tcPr>
          <w:p w:rsidR="007B07B7" w:rsidRPr="008A5CE1" w:rsidRDefault="00AA339B" w:rsidP="008A5CE1">
            <w:pPr>
              <w:pStyle w:val="ConsPlusNormal"/>
              <w:ind w:right="1"/>
              <w:jc w:val="center"/>
              <w:rPr>
                <w:szCs w:val="24"/>
              </w:rPr>
            </w:pPr>
            <w:r w:rsidRPr="008A5CE1">
              <w:rPr>
                <w:szCs w:val="24"/>
              </w:rPr>
              <w:t>Количественная оценка, млн рублей</w:t>
            </w:r>
          </w:p>
        </w:tc>
      </w:tr>
      <w:tr w:rsidR="008A5CE1" w:rsidRPr="00CB0657" w:rsidTr="00FD5DA2">
        <w:trPr>
          <w:trHeight w:val="1380"/>
        </w:trPr>
        <w:tc>
          <w:tcPr>
            <w:tcW w:w="2410" w:type="dxa"/>
          </w:tcPr>
          <w:p w:rsidR="008A5CE1" w:rsidRPr="008A5CE1" w:rsidRDefault="008A5CE1" w:rsidP="008A5CE1">
            <w:pPr>
              <w:pStyle w:val="ConsPlusNormal"/>
              <w:ind w:right="1"/>
              <w:jc w:val="both"/>
              <w:rPr>
                <w:szCs w:val="24"/>
              </w:rPr>
            </w:pPr>
            <w:r>
              <w:rPr>
                <w:szCs w:val="24"/>
              </w:rPr>
              <w:t>население, индивидуальные предприниматели и юридические лица города Ставрополя</w:t>
            </w:r>
          </w:p>
        </w:tc>
        <w:tc>
          <w:tcPr>
            <w:tcW w:w="2693" w:type="dxa"/>
          </w:tcPr>
          <w:p w:rsidR="008A5CE1" w:rsidRPr="008A5CE1" w:rsidRDefault="008A5CE1" w:rsidP="008A5CE1">
            <w:pPr>
              <w:pStyle w:val="ConsPlusNormal"/>
              <w:ind w:right="1"/>
              <w:jc w:val="both"/>
              <w:rPr>
                <w:szCs w:val="24"/>
              </w:rPr>
            </w:pPr>
            <w:r>
              <w:rPr>
                <w:szCs w:val="24"/>
              </w:rPr>
              <w:t>отсутствует</w:t>
            </w:r>
          </w:p>
        </w:tc>
        <w:tc>
          <w:tcPr>
            <w:tcW w:w="2126" w:type="dxa"/>
          </w:tcPr>
          <w:p w:rsidR="008A5CE1" w:rsidRPr="008A5CE1" w:rsidRDefault="008A5CE1" w:rsidP="00342D1A">
            <w:pPr>
              <w:pStyle w:val="ConsPlusNormal"/>
              <w:ind w:right="1"/>
              <w:jc w:val="both"/>
              <w:rPr>
                <w:szCs w:val="24"/>
              </w:rPr>
            </w:pPr>
            <w:r>
              <w:rPr>
                <w:szCs w:val="24"/>
              </w:rPr>
              <w:t>отсутствует</w:t>
            </w:r>
          </w:p>
        </w:tc>
        <w:tc>
          <w:tcPr>
            <w:tcW w:w="1985" w:type="dxa"/>
          </w:tcPr>
          <w:p w:rsidR="008A5CE1" w:rsidRPr="008A5CE1" w:rsidRDefault="008A5CE1" w:rsidP="00342D1A">
            <w:pPr>
              <w:pStyle w:val="ConsPlusNormal"/>
              <w:ind w:right="1"/>
              <w:jc w:val="both"/>
              <w:rPr>
                <w:szCs w:val="24"/>
              </w:rPr>
            </w:pPr>
            <w:r>
              <w:rPr>
                <w:szCs w:val="24"/>
              </w:rPr>
              <w:t>отсутствует</w:t>
            </w:r>
          </w:p>
        </w:tc>
      </w:tr>
    </w:tbl>
    <w:p w:rsidR="007B07B7" w:rsidRPr="00CB0657" w:rsidRDefault="00AA339B" w:rsidP="003043FC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657">
        <w:rPr>
          <w:rFonts w:ascii="Times New Roman" w:hAnsi="Times New Roman" w:cs="Times New Roman"/>
          <w:sz w:val="28"/>
          <w:szCs w:val="28"/>
        </w:rPr>
        <w:t>1)  издержки  и выгоды адресатов предлагаемого правового регулирования,</w:t>
      </w:r>
      <w:r w:rsidR="008A5CE1">
        <w:rPr>
          <w:rFonts w:ascii="Times New Roman" w:hAnsi="Times New Roman" w:cs="Times New Roman"/>
          <w:sz w:val="28"/>
          <w:szCs w:val="28"/>
        </w:rPr>
        <w:t xml:space="preserve"> </w:t>
      </w:r>
      <w:r w:rsidRPr="00CB0657">
        <w:rPr>
          <w:rFonts w:ascii="Times New Roman" w:hAnsi="Times New Roman" w:cs="Times New Roman"/>
          <w:sz w:val="28"/>
          <w:szCs w:val="28"/>
        </w:rPr>
        <w:t>не поддающиеся количественной оценке:</w:t>
      </w:r>
    </w:p>
    <w:p w:rsidR="007B07B7" w:rsidRPr="00CB0657" w:rsidRDefault="008A5CE1" w:rsidP="008A5CE1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отсутствует;</w:t>
      </w:r>
    </w:p>
    <w:p w:rsidR="007B07B7" w:rsidRPr="00CB0657" w:rsidRDefault="00AA339B" w:rsidP="008A5CE1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657">
        <w:rPr>
          <w:rFonts w:ascii="Times New Roman" w:hAnsi="Times New Roman" w:cs="Times New Roman"/>
          <w:sz w:val="28"/>
          <w:szCs w:val="28"/>
        </w:rPr>
        <w:t>2) источники данных:</w:t>
      </w:r>
    </w:p>
    <w:p w:rsidR="007B07B7" w:rsidRPr="00CB0657" w:rsidRDefault="003043FC" w:rsidP="008A5CE1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отсутствуют</w:t>
      </w:r>
      <w:r w:rsidR="00AA339B" w:rsidRPr="00CB0657">
        <w:rPr>
          <w:rFonts w:ascii="Times New Roman" w:hAnsi="Times New Roman" w:cs="Times New Roman"/>
          <w:sz w:val="28"/>
          <w:szCs w:val="28"/>
        </w:rPr>
        <w:t>.</w:t>
      </w:r>
    </w:p>
    <w:p w:rsidR="007B07B7" w:rsidRPr="00CB0657" w:rsidRDefault="00AA339B" w:rsidP="003043FC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657">
        <w:rPr>
          <w:rFonts w:ascii="Times New Roman" w:hAnsi="Times New Roman" w:cs="Times New Roman"/>
          <w:sz w:val="28"/>
          <w:szCs w:val="28"/>
        </w:rPr>
        <w:t>8.  Оценка  рисков неблагоприятных последствий применения предлагаемого</w:t>
      </w:r>
      <w:r w:rsidR="008A5CE1">
        <w:rPr>
          <w:rFonts w:ascii="Times New Roman" w:hAnsi="Times New Roman" w:cs="Times New Roman"/>
          <w:sz w:val="28"/>
          <w:szCs w:val="28"/>
        </w:rPr>
        <w:t xml:space="preserve"> </w:t>
      </w:r>
      <w:r w:rsidRPr="00CB0657">
        <w:rPr>
          <w:rFonts w:ascii="Times New Roman" w:hAnsi="Times New Roman" w:cs="Times New Roman"/>
          <w:sz w:val="28"/>
          <w:szCs w:val="28"/>
        </w:rPr>
        <w:t>правового регулирования:</w:t>
      </w:r>
    </w:p>
    <w:tbl>
      <w:tblPr>
        <w:tblW w:w="0" w:type="auto"/>
        <w:tblInd w:w="9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701"/>
        <w:gridCol w:w="2693"/>
        <w:gridCol w:w="1985"/>
        <w:gridCol w:w="2835"/>
      </w:tblGrid>
      <w:tr w:rsidR="007B07B7" w:rsidRPr="00CB0657" w:rsidTr="008A5CE1">
        <w:tc>
          <w:tcPr>
            <w:tcW w:w="1701" w:type="dxa"/>
          </w:tcPr>
          <w:p w:rsidR="007B07B7" w:rsidRPr="008A5CE1" w:rsidRDefault="00AA339B" w:rsidP="008A5CE1">
            <w:pPr>
              <w:pStyle w:val="ConsPlusNormal"/>
              <w:ind w:right="1"/>
              <w:jc w:val="center"/>
              <w:rPr>
                <w:szCs w:val="24"/>
              </w:rPr>
            </w:pPr>
            <w:r w:rsidRPr="008A5CE1">
              <w:rPr>
                <w:szCs w:val="24"/>
              </w:rPr>
              <w:t>Виды рисков</w:t>
            </w:r>
          </w:p>
        </w:tc>
        <w:tc>
          <w:tcPr>
            <w:tcW w:w="2693" w:type="dxa"/>
          </w:tcPr>
          <w:p w:rsidR="007B07B7" w:rsidRPr="008A5CE1" w:rsidRDefault="00AA339B" w:rsidP="008A5CE1">
            <w:pPr>
              <w:pStyle w:val="ConsPlusNormal"/>
              <w:ind w:right="1"/>
              <w:jc w:val="center"/>
              <w:rPr>
                <w:szCs w:val="24"/>
              </w:rPr>
            </w:pPr>
            <w:r w:rsidRPr="008A5CE1">
              <w:rPr>
                <w:szCs w:val="24"/>
              </w:rPr>
              <w:t>Оценка вероятности наступления неблагоприятных последствий</w:t>
            </w:r>
          </w:p>
        </w:tc>
        <w:tc>
          <w:tcPr>
            <w:tcW w:w="1985" w:type="dxa"/>
          </w:tcPr>
          <w:p w:rsidR="007B07B7" w:rsidRPr="008A5CE1" w:rsidRDefault="00AA339B" w:rsidP="008A5CE1">
            <w:pPr>
              <w:pStyle w:val="ConsPlusNormal"/>
              <w:ind w:right="1"/>
              <w:jc w:val="center"/>
              <w:rPr>
                <w:szCs w:val="24"/>
              </w:rPr>
            </w:pPr>
            <w:r w:rsidRPr="008A5CE1">
              <w:rPr>
                <w:szCs w:val="24"/>
              </w:rPr>
              <w:t>Методы контроля рисков</w:t>
            </w:r>
          </w:p>
        </w:tc>
        <w:tc>
          <w:tcPr>
            <w:tcW w:w="2835" w:type="dxa"/>
          </w:tcPr>
          <w:p w:rsidR="007B07B7" w:rsidRPr="008A5CE1" w:rsidRDefault="00AA339B" w:rsidP="008A5CE1">
            <w:pPr>
              <w:pStyle w:val="ConsPlusNormal"/>
              <w:ind w:right="1"/>
              <w:jc w:val="center"/>
              <w:rPr>
                <w:szCs w:val="24"/>
              </w:rPr>
            </w:pPr>
            <w:r w:rsidRPr="008A5CE1">
              <w:rPr>
                <w:szCs w:val="24"/>
              </w:rPr>
              <w:t>Степень контроля рисков (полный/частичный/отсутствует)</w:t>
            </w:r>
          </w:p>
        </w:tc>
      </w:tr>
      <w:tr w:rsidR="007B07B7" w:rsidRPr="00CB0657" w:rsidTr="008A5CE1">
        <w:tc>
          <w:tcPr>
            <w:tcW w:w="1701" w:type="dxa"/>
          </w:tcPr>
          <w:p w:rsidR="007B07B7" w:rsidRPr="008A5CE1" w:rsidRDefault="008A5CE1" w:rsidP="008A5CE1">
            <w:pPr>
              <w:pStyle w:val="ConsPlusNormal"/>
              <w:ind w:right="1"/>
              <w:jc w:val="both"/>
              <w:rPr>
                <w:szCs w:val="24"/>
              </w:rPr>
            </w:pPr>
            <w:r>
              <w:rPr>
                <w:szCs w:val="24"/>
              </w:rPr>
              <w:t>не выявлены</w:t>
            </w:r>
          </w:p>
        </w:tc>
        <w:tc>
          <w:tcPr>
            <w:tcW w:w="2693" w:type="dxa"/>
          </w:tcPr>
          <w:p w:rsidR="007B07B7" w:rsidRPr="008A5CE1" w:rsidRDefault="008A5CE1" w:rsidP="008A5CE1">
            <w:pPr>
              <w:pStyle w:val="ConsPlusNormal"/>
              <w:ind w:right="1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985" w:type="dxa"/>
          </w:tcPr>
          <w:p w:rsidR="007B07B7" w:rsidRPr="008A5CE1" w:rsidRDefault="008A5CE1" w:rsidP="008A5CE1">
            <w:pPr>
              <w:pStyle w:val="ConsPlusNormal"/>
              <w:ind w:right="1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2835" w:type="dxa"/>
          </w:tcPr>
          <w:p w:rsidR="007B07B7" w:rsidRPr="008A5CE1" w:rsidRDefault="008A5CE1" w:rsidP="008A5CE1">
            <w:pPr>
              <w:pStyle w:val="ConsPlusNormal"/>
              <w:ind w:right="1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</w:tbl>
    <w:p w:rsidR="007B07B7" w:rsidRPr="00CB0657" w:rsidRDefault="00AA339B" w:rsidP="008A5CE1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657">
        <w:rPr>
          <w:rFonts w:ascii="Times New Roman" w:hAnsi="Times New Roman" w:cs="Times New Roman"/>
          <w:sz w:val="28"/>
          <w:szCs w:val="28"/>
        </w:rPr>
        <w:t>1) источники данных:</w:t>
      </w:r>
    </w:p>
    <w:p w:rsidR="007B07B7" w:rsidRPr="00CB0657" w:rsidRDefault="008A5CE1" w:rsidP="008A5CE1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отсутствуют.</w:t>
      </w:r>
    </w:p>
    <w:p w:rsidR="007B07B7" w:rsidRPr="00CB0657" w:rsidRDefault="00AA339B" w:rsidP="00A603A4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657">
        <w:rPr>
          <w:rFonts w:ascii="Times New Roman" w:hAnsi="Times New Roman" w:cs="Times New Roman"/>
          <w:sz w:val="28"/>
          <w:szCs w:val="28"/>
        </w:rPr>
        <w:t>9. Сравнение возможных вариантов решения проблемы:</w:t>
      </w:r>
    </w:p>
    <w:tbl>
      <w:tblPr>
        <w:tblW w:w="0" w:type="auto"/>
        <w:tblInd w:w="9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245"/>
        <w:gridCol w:w="1275"/>
        <w:gridCol w:w="1276"/>
        <w:gridCol w:w="1418"/>
      </w:tblGrid>
      <w:tr w:rsidR="007B07B7" w:rsidRPr="00CB0657" w:rsidTr="008A5CE1">
        <w:tc>
          <w:tcPr>
            <w:tcW w:w="5245" w:type="dxa"/>
          </w:tcPr>
          <w:p w:rsidR="007B07B7" w:rsidRPr="008A5CE1" w:rsidRDefault="00AA339B" w:rsidP="008A5CE1">
            <w:pPr>
              <w:pStyle w:val="ConsPlusNormal"/>
              <w:ind w:right="1"/>
              <w:jc w:val="both"/>
              <w:rPr>
                <w:szCs w:val="24"/>
              </w:rPr>
            </w:pPr>
            <w:r w:rsidRPr="008A5CE1">
              <w:rPr>
                <w:szCs w:val="24"/>
              </w:rPr>
              <w:t>Критерии сравнения</w:t>
            </w:r>
          </w:p>
        </w:tc>
        <w:tc>
          <w:tcPr>
            <w:tcW w:w="1275" w:type="dxa"/>
          </w:tcPr>
          <w:p w:rsidR="007B07B7" w:rsidRPr="008A5CE1" w:rsidRDefault="00AA339B" w:rsidP="008A5CE1">
            <w:pPr>
              <w:pStyle w:val="ConsPlusNormal"/>
              <w:ind w:right="1"/>
              <w:jc w:val="both"/>
              <w:rPr>
                <w:szCs w:val="24"/>
              </w:rPr>
            </w:pPr>
            <w:r w:rsidRPr="008A5CE1">
              <w:rPr>
                <w:szCs w:val="24"/>
              </w:rPr>
              <w:t>Вариант 1</w:t>
            </w:r>
          </w:p>
        </w:tc>
        <w:tc>
          <w:tcPr>
            <w:tcW w:w="1276" w:type="dxa"/>
          </w:tcPr>
          <w:p w:rsidR="007B07B7" w:rsidRPr="008A5CE1" w:rsidRDefault="00AA339B" w:rsidP="008A5CE1">
            <w:pPr>
              <w:pStyle w:val="ConsPlusNormal"/>
              <w:ind w:right="1"/>
              <w:jc w:val="both"/>
              <w:rPr>
                <w:szCs w:val="24"/>
              </w:rPr>
            </w:pPr>
            <w:r w:rsidRPr="008A5CE1">
              <w:rPr>
                <w:szCs w:val="24"/>
              </w:rPr>
              <w:t>Вариант 2</w:t>
            </w:r>
          </w:p>
        </w:tc>
        <w:tc>
          <w:tcPr>
            <w:tcW w:w="1418" w:type="dxa"/>
          </w:tcPr>
          <w:p w:rsidR="007B07B7" w:rsidRPr="008A5CE1" w:rsidRDefault="00AA339B" w:rsidP="008A5CE1">
            <w:pPr>
              <w:pStyle w:val="ConsPlusNormal"/>
              <w:ind w:right="1"/>
              <w:jc w:val="both"/>
              <w:rPr>
                <w:szCs w:val="24"/>
              </w:rPr>
            </w:pPr>
            <w:r w:rsidRPr="008A5CE1">
              <w:rPr>
                <w:szCs w:val="24"/>
              </w:rPr>
              <w:t xml:space="preserve">Вариант </w:t>
            </w:r>
            <w:r w:rsidR="008A5CE1">
              <w:rPr>
                <w:szCs w:val="24"/>
              </w:rPr>
              <w:t>№</w:t>
            </w:r>
          </w:p>
        </w:tc>
      </w:tr>
      <w:tr w:rsidR="008A5CE1" w:rsidRPr="00CB0657" w:rsidTr="008A5CE1">
        <w:tc>
          <w:tcPr>
            <w:tcW w:w="5245" w:type="dxa"/>
          </w:tcPr>
          <w:p w:rsidR="008A5CE1" w:rsidRPr="008A5CE1" w:rsidRDefault="008A5CE1" w:rsidP="008A5CE1">
            <w:pPr>
              <w:pStyle w:val="ConsPlusNormal"/>
              <w:ind w:right="1"/>
              <w:jc w:val="both"/>
              <w:rPr>
                <w:szCs w:val="24"/>
              </w:rPr>
            </w:pPr>
            <w:r w:rsidRPr="008A5CE1">
              <w:rPr>
                <w:szCs w:val="24"/>
              </w:rPr>
              <w:t>Содержание варианта решения проблемы</w:t>
            </w:r>
          </w:p>
        </w:tc>
        <w:tc>
          <w:tcPr>
            <w:tcW w:w="3969" w:type="dxa"/>
            <w:gridSpan w:val="3"/>
            <w:vMerge w:val="restart"/>
          </w:tcPr>
          <w:p w:rsidR="008A5CE1" w:rsidRPr="008A5CE1" w:rsidRDefault="000E26D3" w:rsidP="000E26D3">
            <w:pPr>
              <w:pStyle w:val="ConsPlusNormal"/>
              <w:ind w:right="1"/>
              <w:jc w:val="center"/>
              <w:rPr>
                <w:szCs w:val="24"/>
              </w:rPr>
            </w:pPr>
            <w:r>
              <w:rPr>
                <w:szCs w:val="24"/>
              </w:rPr>
              <w:t>варианты отсутствуют</w:t>
            </w:r>
          </w:p>
        </w:tc>
      </w:tr>
      <w:tr w:rsidR="008A5CE1" w:rsidRPr="00CB0657" w:rsidTr="008A5CE1">
        <w:tc>
          <w:tcPr>
            <w:tcW w:w="5245" w:type="dxa"/>
          </w:tcPr>
          <w:p w:rsidR="008A5CE1" w:rsidRPr="008A5CE1" w:rsidRDefault="008A5CE1" w:rsidP="008A5CE1">
            <w:pPr>
              <w:pStyle w:val="ConsPlusNormal"/>
              <w:ind w:right="1"/>
              <w:jc w:val="both"/>
              <w:rPr>
                <w:szCs w:val="24"/>
              </w:rPr>
            </w:pPr>
            <w:r w:rsidRPr="008A5CE1">
              <w:rPr>
                <w:szCs w:val="24"/>
              </w:rPr>
              <w:t xml:space="preserve">Качественная характеристика и оценка динамики численности потенциальных адресатов предлагаемого правового регулирования в </w:t>
            </w:r>
            <w:r w:rsidRPr="008A5CE1">
              <w:rPr>
                <w:szCs w:val="24"/>
              </w:rPr>
              <w:lastRenderedPageBreak/>
              <w:t>среднесрочном периоде (1 - 3 года)</w:t>
            </w:r>
          </w:p>
        </w:tc>
        <w:tc>
          <w:tcPr>
            <w:tcW w:w="3969" w:type="dxa"/>
            <w:gridSpan w:val="3"/>
            <w:vMerge/>
          </w:tcPr>
          <w:p w:rsidR="008A5CE1" w:rsidRPr="008A5CE1" w:rsidRDefault="008A5CE1" w:rsidP="008A5CE1">
            <w:pPr>
              <w:pStyle w:val="ConsPlusNormal"/>
              <w:ind w:right="1"/>
              <w:jc w:val="both"/>
              <w:rPr>
                <w:szCs w:val="24"/>
              </w:rPr>
            </w:pPr>
          </w:p>
        </w:tc>
      </w:tr>
      <w:tr w:rsidR="008A5CE1" w:rsidRPr="00CB0657" w:rsidTr="008A5CE1">
        <w:tc>
          <w:tcPr>
            <w:tcW w:w="5245" w:type="dxa"/>
          </w:tcPr>
          <w:p w:rsidR="008A5CE1" w:rsidRPr="008A5CE1" w:rsidRDefault="008A5CE1" w:rsidP="008A5CE1">
            <w:pPr>
              <w:pStyle w:val="ConsPlusNormal"/>
              <w:ind w:right="1"/>
              <w:jc w:val="both"/>
              <w:rPr>
                <w:szCs w:val="24"/>
              </w:rPr>
            </w:pPr>
            <w:r w:rsidRPr="008A5CE1">
              <w:rPr>
                <w:szCs w:val="24"/>
              </w:rPr>
              <w:lastRenderedPageBreak/>
              <w:t>Оценка дополнительных расходов (доходов) потенциальных адресатов регулирования, связанных с введением предлагаемого правового регулирования</w:t>
            </w:r>
          </w:p>
        </w:tc>
        <w:tc>
          <w:tcPr>
            <w:tcW w:w="3969" w:type="dxa"/>
            <w:gridSpan w:val="3"/>
            <w:vMerge/>
          </w:tcPr>
          <w:p w:rsidR="008A5CE1" w:rsidRPr="008A5CE1" w:rsidRDefault="008A5CE1" w:rsidP="008A5CE1">
            <w:pPr>
              <w:pStyle w:val="ConsPlusNormal"/>
              <w:ind w:right="1"/>
              <w:jc w:val="both"/>
              <w:rPr>
                <w:szCs w:val="24"/>
              </w:rPr>
            </w:pPr>
          </w:p>
        </w:tc>
      </w:tr>
      <w:tr w:rsidR="008A5CE1" w:rsidRPr="00CB0657" w:rsidTr="008A5CE1">
        <w:tc>
          <w:tcPr>
            <w:tcW w:w="5245" w:type="dxa"/>
          </w:tcPr>
          <w:p w:rsidR="008A5CE1" w:rsidRPr="008A5CE1" w:rsidRDefault="008A5CE1" w:rsidP="008A5CE1">
            <w:pPr>
              <w:pStyle w:val="ConsPlusNormal"/>
              <w:ind w:right="1"/>
              <w:jc w:val="both"/>
              <w:rPr>
                <w:szCs w:val="24"/>
              </w:rPr>
            </w:pPr>
            <w:r w:rsidRPr="008A5CE1">
              <w:rPr>
                <w:szCs w:val="24"/>
              </w:rPr>
              <w:t>Оценка расходов (доходов) бюджета города Ставрополя, связанных с введением предлагаемого правового регулирования</w:t>
            </w:r>
          </w:p>
        </w:tc>
        <w:tc>
          <w:tcPr>
            <w:tcW w:w="3969" w:type="dxa"/>
            <w:gridSpan w:val="3"/>
            <w:vMerge/>
          </w:tcPr>
          <w:p w:rsidR="008A5CE1" w:rsidRPr="008A5CE1" w:rsidRDefault="008A5CE1" w:rsidP="008A5CE1">
            <w:pPr>
              <w:pStyle w:val="ConsPlusNormal"/>
              <w:ind w:right="1"/>
              <w:jc w:val="both"/>
              <w:rPr>
                <w:szCs w:val="24"/>
              </w:rPr>
            </w:pPr>
          </w:p>
        </w:tc>
      </w:tr>
      <w:tr w:rsidR="008A5CE1" w:rsidRPr="00CB0657" w:rsidTr="008A5CE1">
        <w:tc>
          <w:tcPr>
            <w:tcW w:w="5245" w:type="dxa"/>
          </w:tcPr>
          <w:p w:rsidR="008A5CE1" w:rsidRPr="008A5CE1" w:rsidRDefault="008A5CE1" w:rsidP="008A5CE1">
            <w:pPr>
              <w:pStyle w:val="ConsPlusNormal"/>
              <w:ind w:right="1"/>
              <w:jc w:val="both"/>
              <w:rPr>
                <w:szCs w:val="24"/>
              </w:rPr>
            </w:pPr>
            <w:r w:rsidRPr="008A5CE1">
              <w:rPr>
                <w:szCs w:val="24"/>
              </w:rPr>
              <w:t xml:space="preserve">Оценка возможности достижения заявленных целей регулирования (в соответствии </w:t>
            </w:r>
            <w:r w:rsidRPr="008A5CE1">
              <w:rPr>
                <w:color w:val="000000" w:themeColor="text1"/>
                <w:szCs w:val="24"/>
              </w:rPr>
              <w:t xml:space="preserve">с </w:t>
            </w:r>
            <w:hyperlink w:anchor="P79" w:tooltip="    3.   Определение   целей   предлагаемого   правового   регулирования  и">
              <w:r w:rsidRPr="008A5CE1">
                <w:rPr>
                  <w:color w:val="000000" w:themeColor="text1"/>
                  <w:szCs w:val="24"/>
                </w:rPr>
                <w:t>пунктом 3</w:t>
              </w:r>
            </w:hyperlink>
            <w:r w:rsidRPr="008A5CE1">
              <w:rPr>
                <w:szCs w:val="24"/>
              </w:rPr>
              <w:t xml:space="preserve"> настоящего Приложения) посредством применения рассматриваемых вариантов предлагаемого правового регулирования</w:t>
            </w:r>
          </w:p>
        </w:tc>
        <w:tc>
          <w:tcPr>
            <w:tcW w:w="3969" w:type="dxa"/>
            <w:gridSpan w:val="3"/>
            <w:vMerge/>
          </w:tcPr>
          <w:p w:rsidR="008A5CE1" w:rsidRPr="008A5CE1" w:rsidRDefault="008A5CE1" w:rsidP="008A5CE1">
            <w:pPr>
              <w:pStyle w:val="ConsPlusNormal"/>
              <w:ind w:right="1"/>
              <w:jc w:val="both"/>
              <w:rPr>
                <w:szCs w:val="24"/>
              </w:rPr>
            </w:pPr>
          </w:p>
        </w:tc>
      </w:tr>
      <w:tr w:rsidR="008A5CE1" w:rsidRPr="00CB0657" w:rsidTr="008A5CE1">
        <w:tc>
          <w:tcPr>
            <w:tcW w:w="5245" w:type="dxa"/>
          </w:tcPr>
          <w:p w:rsidR="008A5CE1" w:rsidRPr="008A5CE1" w:rsidRDefault="008A5CE1" w:rsidP="008A5CE1">
            <w:pPr>
              <w:pStyle w:val="ConsPlusNormal"/>
              <w:ind w:right="1"/>
              <w:jc w:val="both"/>
              <w:rPr>
                <w:szCs w:val="24"/>
              </w:rPr>
            </w:pPr>
            <w:r w:rsidRPr="008A5CE1">
              <w:rPr>
                <w:szCs w:val="24"/>
              </w:rPr>
              <w:t>Оценка рисков неблагоприятных последствий</w:t>
            </w:r>
          </w:p>
        </w:tc>
        <w:tc>
          <w:tcPr>
            <w:tcW w:w="3969" w:type="dxa"/>
            <w:gridSpan w:val="3"/>
            <w:vMerge/>
          </w:tcPr>
          <w:p w:rsidR="008A5CE1" w:rsidRPr="008A5CE1" w:rsidRDefault="008A5CE1" w:rsidP="008A5CE1">
            <w:pPr>
              <w:pStyle w:val="ConsPlusNormal"/>
              <w:ind w:right="1"/>
              <w:jc w:val="both"/>
              <w:rPr>
                <w:szCs w:val="24"/>
              </w:rPr>
            </w:pPr>
          </w:p>
        </w:tc>
      </w:tr>
    </w:tbl>
    <w:p w:rsidR="007B07B7" w:rsidRPr="00CB0657" w:rsidRDefault="00AA339B" w:rsidP="00A603A4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657">
        <w:rPr>
          <w:rFonts w:ascii="Times New Roman" w:hAnsi="Times New Roman" w:cs="Times New Roman"/>
          <w:sz w:val="28"/>
          <w:szCs w:val="28"/>
        </w:rPr>
        <w:t>1)  обоснование  выбора  предпочтительного  варианта решения выявленной</w:t>
      </w:r>
      <w:r w:rsidR="008A5CE1">
        <w:rPr>
          <w:rFonts w:ascii="Times New Roman" w:hAnsi="Times New Roman" w:cs="Times New Roman"/>
          <w:sz w:val="28"/>
          <w:szCs w:val="28"/>
        </w:rPr>
        <w:t xml:space="preserve"> </w:t>
      </w:r>
      <w:r w:rsidRPr="00CB0657">
        <w:rPr>
          <w:rFonts w:ascii="Times New Roman" w:hAnsi="Times New Roman" w:cs="Times New Roman"/>
          <w:sz w:val="28"/>
          <w:szCs w:val="28"/>
        </w:rPr>
        <w:t>проблемы:</w:t>
      </w:r>
    </w:p>
    <w:p w:rsidR="007B07B7" w:rsidRPr="00CB0657" w:rsidRDefault="008A5CE1" w:rsidP="008A5CE1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отсутствует</w:t>
      </w:r>
      <w:r w:rsidR="00AA339B" w:rsidRPr="00CB0657">
        <w:rPr>
          <w:rFonts w:ascii="Times New Roman" w:hAnsi="Times New Roman" w:cs="Times New Roman"/>
          <w:sz w:val="28"/>
          <w:szCs w:val="28"/>
        </w:rPr>
        <w:t>;</w:t>
      </w:r>
    </w:p>
    <w:p w:rsidR="007B07B7" w:rsidRPr="00CB0657" w:rsidRDefault="00AA339B" w:rsidP="008A5CE1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657">
        <w:rPr>
          <w:rFonts w:ascii="Times New Roman" w:hAnsi="Times New Roman" w:cs="Times New Roman"/>
          <w:sz w:val="28"/>
          <w:szCs w:val="28"/>
        </w:rPr>
        <w:t>2) детальное описание предлагаемого варианта решения проблемы:</w:t>
      </w:r>
    </w:p>
    <w:p w:rsidR="007B07B7" w:rsidRPr="00CB0657" w:rsidRDefault="008A5CE1" w:rsidP="008A5CE1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отсутствует.</w:t>
      </w:r>
    </w:p>
    <w:p w:rsidR="007B07B7" w:rsidRPr="00CB0657" w:rsidRDefault="00AA339B" w:rsidP="008A5CE1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P300"/>
      <w:bookmarkEnd w:id="1"/>
      <w:r w:rsidRPr="00CB0657">
        <w:rPr>
          <w:rFonts w:ascii="Times New Roman" w:hAnsi="Times New Roman" w:cs="Times New Roman"/>
          <w:sz w:val="28"/>
          <w:szCs w:val="28"/>
        </w:rPr>
        <w:t>10.  Оценка  необходимости  установления  переходного  периода  и (или)</w:t>
      </w:r>
      <w:r w:rsidR="008A5CE1">
        <w:rPr>
          <w:rFonts w:ascii="Times New Roman" w:hAnsi="Times New Roman" w:cs="Times New Roman"/>
          <w:sz w:val="28"/>
          <w:szCs w:val="28"/>
        </w:rPr>
        <w:t xml:space="preserve"> </w:t>
      </w:r>
      <w:r w:rsidRPr="00CB0657">
        <w:rPr>
          <w:rFonts w:ascii="Times New Roman" w:hAnsi="Times New Roman" w:cs="Times New Roman"/>
          <w:sz w:val="28"/>
          <w:szCs w:val="28"/>
        </w:rPr>
        <w:t>отсрочки  вступления  в силу нормативного правового акта либо необходимости</w:t>
      </w:r>
      <w:r w:rsidR="008A5CE1">
        <w:rPr>
          <w:rFonts w:ascii="Times New Roman" w:hAnsi="Times New Roman" w:cs="Times New Roman"/>
          <w:sz w:val="28"/>
          <w:szCs w:val="28"/>
        </w:rPr>
        <w:t xml:space="preserve"> </w:t>
      </w:r>
      <w:r w:rsidRPr="00CB0657">
        <w:rPr>
          <w:rFonts w:ascii="Times New Roman" w:hAnsi="Times New Roman" w:cs="Times New Roman"/>
          <w:sz w:val="28"/>
          <w:szCs w:val="28"/>
        </w:rPr>
        <w:t>распространения  предлагаемого  правового  регулирования на ранее возникшие</w:t>
      </w:r>
      <w:r w:rsidR="008A5CE1">
        <w:rPr>
          <w:rFonts w:ascii="Times New Roman" w:hAnsi="Times New Roman" w:cs="Times New Roman"/>
          <w:sz w:val="28"/>
          <w:szCs w:val="28"/>
        </w:rPr>
        <w:t xml:space="preserve"> </w:t>
      </w:r>
      <w:r w:rsidRPr="00CB0657">
        <w:rPr>
          <w:rFonts w:ascii="Times New Roman" w:hAnsi="Times New Roman" w:cs="Times New Roman"/>
          <w:sz w:val="28"/>
          <w:szCs w:val="28"/>
        </w:rPr>
        <w:t>отношения:</w:t>
      </w:r>
    </w:p>
    <w:p w:rsidR="007B07B7" w:rsidRPr="00CB0657" w:rsidRDefault="00AA339B" w:rsidP="00A603A4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657">
        <w:rPr>
          <w:rFonts w:ascii="Times New Roman" w:hAnsi="Times New Roman" w:cs="Times New Roman"/>
          <w:sz w:val="28"/>
          <w:szCs w:val="28"/>
        </w:rPr>
        <w:t>1) предполагаемая дата вступления в силу нормативного правового акта:</w:t>
      </w:r>
    </w:p>
    <w:p w:rsidR="007B07B7" w:rsidRPr="00CB0657" w:rsidRDefault="008167AF" w:rsidP="00A603A4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3C8C">
        <w:rPr>
          <w:rFonts w:ascii="Times New Roman" w:hAnsi="Times New Roman"/>
          <w:sz w:val="28"/>
          <w:szCs w:val="28"/>
        </w:rPr>
        <w:t>01 сентября 2026 года, но не ранее чем по истечении девяноста дней после дня его официа</w:t>
      </w:r>
      <w:r>
        <w:rPr>
          <w:rFonts w:ascii="Times New Roman" w:hAnsi="Times New Roman"/>
          <w:sz w:val="28"/>
          <w:szCs w:val="28"/>
        </w:rPr>
        <w:t>льного опубликования в газете «</w:t>
      </w:r>
      <w:r w:rsidRPr="00093C8C">
        <w:rPr>
          <w:rFonts w:ascii="Times New Roman" w:hAnsi="Times New Roman"/>
          <w:sz w:val="28"/>
          <w:szCs w:val="28"/>
        </w:rPr>
        <w:t>Вечерний Ставрополь»</w:t>
      </w:r>
      <w:r w:rsidR="00AA339B" w:rsidRPr="00CB0657">
        <w:rPr>
          <w:rFonts w:ascii="Times New Roman" w:hAnsi="Times New Roman" w:cs="Times New Roman"/>
          <w:sz w:val="28"/>
          <w:szCs w:val="28"/>
        </w:rPr>
        <w:t>;</w:t>
      </w:r>
    </w:p>
    <w:p w:rsidR="00A603A4" w:rsidRDefault="00AA339B" w:rsidP="00A603A4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657">
        <w:rPr>
          <w:rFonts w:ascii="Times New Roman" w:hAnsi="Times New Roman" w:cs="Times New Roman"/>
          <w:sz w:val="28"/>
          <w:szCs w:val="28"/>
        </w:rPr>
        <w:t>2)  необходимость  установления  переходного  периода  и (или) отсрочки</w:t>
      </w:r>
      <w:r w:rsidR="00A603A4">
        <w:rPr>
          <w:rFonts w:ascii="Times New Roman" w:hAnsi="Times New Roman" w:cs="Times New Roman"/>
          <w:sz w:val="28"/>
          <w:szCs w:val="28"/>
        </w:rPr>
        <w:t xml:space="preserve"> </w:t>
      </w:r>
      <w:r w:rsidRPr="00CB0657">
        <w:rPr>
          <w:rFonts w:ascii="Times New Roman" w:hAnsi="Times New Roman" w:cs="Times New Roman"/>
          <w:sz w:val="28"/>
          <w:szCs w:val="28"/>
        </w:rPr>
        <w:t xml:space="preserve">введения предлагаемого правового регулирования: </w:t>
      </w:r>
    </w:p>
    <w:p w:rsidR="007B07B7" w:rsidRPr="00CB0657" w:rsidRDefault="00A603A4" w:rsidP="00A603A4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отсутствует</w:t>
      </w:r>
      <w:r w:rsidR="00AA339B" w:rsidRPr="00CB0657">
        <w:rPr>
          <w:rFonts w:ascii="Times New Roman" w:hAnsi="Times New Roman" w:cs="Times New Roman"/>
          <w:sz w:val="28"/>
          <w:szCs w:val="28"/>
        </w:rPr>
        <w:t>;</w:t>
      </w:r>
    </w:p>
    <w:p w:rsidR="00A603A4" w:rsidRDefault="00AA339B" w:rsidP="00A603A4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657">
        <w:rPr>
          <w:rFonts w:ascii="Times New Roman" w:hAnsi="Times New Roman" w:cs="Times New Roman"/>
          <w:sz w:val="28"/>
          <w:szCs w:val="28"/>
        </w:rPr>
        <w:t xml:space="preserve"> 3)  необходимость распространения предлагаемого правового регулирования</w:t>
      </w:r>
      <w:r w:rsidR="00A603A4">
        <w:rPr>
          <w:rFonts w:ascii="Times New Roman" w:hAnsi="Times New Roman" w:cs="Times New Roman"/>
          <w:sz w:val="28"/>
          <w:szCs w:val="28"/>
        </w:rPr>
        <w:t xml:space="preserve"> </w:t>
      </w:r>
      <w:r w:rsidRPr="00CB0657">
        <w:rPr>
          <w:rFonts w:ascii="Times New Roman" w:hAnsi="Times New Roman" w:cs="Times New Roman"/>
          <w:sz w:val="28"/>
          <w:szCs w:val="28"/>
        </w:rPr>
        <w:t xml:space="preserve">на ранее возникшие отношения: </w:t>
      </w:r>
    </w:p>
    <w:p w:rsidR="007B07B7" w:rsidRPr="00CB0657" w:rsidRDefault="00A603A4" w:rsidP="00A603A4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отсутствует</w:t>
      </w:r>
      <w:r w:rsidR="00AA339B" w:rsidRPr="00CB0657">
        <w:rPr>
          <w:rFonts w:ascii="Times New Roman" w:hAnsi="Times New Roman" w:cs="Times New Roman"/>
          <w:sz w:val="28"/>
          <w:szCs w:val="28"/>
        </w:rPr>
        <w:t>;</w:t>
      </w:r>
    </w:p>
    <w:p w:rsidR="007B07B7" w:rsidRPr="00CB0657" w:rsidRDefault="00AA339B" w:rsidP="00A603A4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657">
        <w:rPr>
          <w:rFonts w:ascii="Times New Roman" w:hAnsi="Times New Roman" w:cs="Times New Roman"/>
          <w:sz w:val="28"/>
          <w:szCs w:val="28"/>
        </w:rPr>
        <w:t>4)  обоснование  необходимости установления переходного периода и (или)</w:t>
      </w:r>
      <w:r w:rsidR="00A603A4">
        <w:rPr>
          <w:rFonts w:ascii="Times New Roman" w:hAnsi="Times New Roman" w:cs="Times New Roman"/>
          <w:sz w:val="28"/>
          <w:szCs w:val="28"/>
        </w:rPr>
        <w:t xml:space="preserve"> </w:t>
      </w:r>
      <w:r w:rsidRPr="00CB0657">
        <w:rPr>
          <w:rFonts w:ascii="Times New Roman" w:hAnsi="Times New Roman" w:cs="Times New Roman"/>
          <w:sz w:val="28"/>
          <w:szCs w:val="28"/>
        </w:rPr>
        <w:t>отсрочки  вступления  в силу нормативного правового акта либо необходимости</w:t>
      </w:r>
      <w:r w:rsidR="00A603A4">
        <w:rPr>
          <w:rFonts w:ascii="Times New Roman" w:hAnsi="Times New Roman" w:cs="Times New Roman"/>
          <w:sz w:val="28"/>
          <w:szCs w:val="28"/>
        </w:rPr>
        <w:t xml:space="preserve"> </w:t>
      </w:r>
      <w:r w:rsidRPr="00CB0657">
        <w:rPr>
          <w:rFonts w:ascii="Times New Roman" w:hAnsi="Times New Roman" w:cs="Times New Roman"/>
          <w:sz w:val="28"/>
          <w:szCs w:val="28"/>
        </w:rPr>
        <w:t>распространения  предлагаемого  правового  регулирования на ранее возникшие</w:t>
      </w:r>
      <w:r w:rsidR="00A603A4">
        <w:rPr>
          <w:rFonts w:ascii="Times New Roman" w:hAnsi="Times New Roman" w:cs="Times New Roman"/>
          <w:sz w:val="28"/>
          <w:szCs w:val="28"/>
        </w:rPr>
        <w:t xml:space="preserve"> </w:t>
      </w:r>
      <w:r w:rsidRPr="00CB0657">
        <w:rPr>
          <w:rFonts w:ascii="Times New Roman" w:hAnsi="Times New Roman" w:cs="Times New Roman"/>
          <w:sz w:val="28"/>
          <w:szCs w:val="28"/>
        </w:rPr>
        <w:t>отношения:</w:t>
      </w:r>
    </w:p>
    <w:p w:rsidR="007B07B7" w:rsidRPr="00CB0657" w:rsidRDefault="003043FC" w:rsidP="00A603A4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отсутствует</w:t>
      </w:r>
      <w:r w:rsidR="00AA339B" w:rsidRPr="00CB0657">
        <w:rPr>
          <w:rFonts w:ascii="Times New Roman" w:hAnsi="Times New Roman" w:cs="Times New Roman"/>
          <w:sz w:val="28"/>
          <w:szCs w:val="28"/>
        </w:rPr>
        <w:t>.</w:t>
      </w:r>
    </w:p>
    <w:p w:rsidR="007B07B7" w:rsidRPr="00CB0657" w:rsidRDefault="00AA339B" w:rsidP="00A603A4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657">
        <w:rPr>
          <w:rFonts w:ascii="Times New Roman" w:hAnsi="Times New Roman" w:cs="Times New Roman"/>
          <w:sz w:val="28"/>
          <w:szCs w:val="28"/>
        </w:rPr>
        <w:t>11.  Информация  о  сроках проведения публичных консультаций по проекту</w:t>
      </w:r>
      <w:r w:rsidR="00A603A4">
        <w:rPr>
          <w:rFonts w:ascii="Times New Roman" w:hAnsi="Times New Roman" w:cs="Times New Roman"/>
          <w:sz w:val="28"/>
          <w:szCs w:val="28"/>
        </w:rPr>
        <w:t xml:space="preserve"> </w:t>
      </w:r>
      <w:r w:rsidRPr="00CB0657">
        <w:rPr>
          <w:rFonts w:ascii="Times New Roman" w:hAnsi="Times New Roman" w:cs="Times New Roman"/>
          <w:sz w:val="28"/>
          <w:szCs w:val="28"/>
        </w:rPr>
        <w:t>правового   акта   и   сводному  отчету  о  результатах  проведения  оценки</w:t>
      </w:r>
      <w:r w:rsidR="00A603A4">
        <w:rPr>
          <w:rFonts w:ascii="Times New Roman" w:hAnsi="Times New Roman" w:cs="Times New Roman"/>
          <w:sz w:val="28"/>
          <w:szCs w:val="28"/>
        </w:rPr>
        <w:t xml:space="preserve"> </w:t>
      </w:r>
      <w:r w:rsidRPr="00CB0657">
        <w:rPr>
          <w:rFonts w:ascii="Times New Roman" w:hAnsi="Times New Roman" w:cs="Times New Roman"/>
          <w:sz w:val="28"/>
          <w:szCs w:val="28"/>
        </w:rPr>
        <w:t>регулирующего  воздействия проектов нормативных правовых актов главы города</w:t>
      </w:r>
      <w:r w:rsidR="00A603A4">
        <w:rPr>
          <w:rFonts w:ascii="Times New Roman" w:hAnsi="Times New Roman" w:cs="Times New Roman"/>
          <w:sz w:val="28"/>
          <w:szCs w:val="28"/>
        </w:rPr>
        <w:t xml:space="preserve"> </w:t>
      </w:r>
      <w:r w:rsidRPr="00CB0657">
        <w:rPr>
          <w:rFonts w:ascii="Times New Roman" w:hAnsi="Times New Roman" w:cs="Times New Roman"/>
          <w:sz w:val="28"/>
          <w:szCs w:val="28"/>
        </w:rPr>
        <w:t>Ставрополя,   администрации  города  Ставрополя  (далее  -  сводный  отчет)</w:t>
      </w:r>
      <w:r w:rsidR="00A603A4">
        <w:rPr>
          <w:rFonts w:ascii="Times New Roman" w:hAnsi="Times New Roman" w:cs="Times New Roman"/>
          <w:sz w:val="28"/>
          <w:szCs w:val="28"/>
        </w:rPr>
        <w:t xml:space="preserve"> </w:t>
      </w:r>
      <w:r w:rsidRPr="00CB0657">
        <w:rPr>
          <w:rFonts w:ascii="Times New Roman" w:hAnsi="Times New Roman" w:cs="Times New Roman"/>
          <w:sz w:val="28"/>
          <w:szCs w:val="28"/>
        </w:rPr>
        <w:t>(заполняется   по  итогам  проведения  публичных  консультаций  по  проекту</w:t>
      </w:r>
      <w:r w:rsidR="00A603A4">
        <w:rPr>
          <w:rFonts w:ascii="Times New Roman" w:hAnsi="Times New Roman" w:cs="Times New Roman"/>
          <w:sz w:val="28"/>
          <w:szCs w:val="28"/>
        </w:rPr>
        <w:t xml:space="preserve"> </w:t>
      </w:r>
      <w:r w:rsidRPr="00CB0657">
        <w:rPr>
          <w:rFonts w:ascii="Times New Roman" w:hAnsi="Times New Roman" w:cs="Times New Roman"/>
          <w:sz w:val="28"/>
          <w:szCs w:val="28"/>
        </w:rPr>
        <w:t>правового акта и сводному отчету):</w:t>
      </w:r>
    </w:p>
    <w:p w:rsidR="00894254" w:rsidRPr="00CB0657" w:rsidRDefault="00894254" w:rsidP="00894254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657">
        <w:rPr>
          <w:rFonts w:ascii="Times New Roman" w:hAnsi="Times New Roman" w:cs="Times New Roman"/>
          <w:sz w:val="28"/>
          <w:szCs w:val="28"/>
        </w:rPr>
        <w:t>1)   срок,  в  течение  которого  принимались  предложения  в  связи 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B0657">
        <w:rPr>
          <w:rFonts w:ascii="Times New Roman" w:hAnsi="Times New Roman" w:cs="Times New Roman"/>
          <w:sz w:val="28"/>
          <w:szCs w:val="28"/>
        </w:rPr>
        <w:lastRenderedPageBreak/>
        <w:t>публичными консультациями по проекту правового акта и сводному отчету:</w:t>
      </w:r>
    </w:p>
    <w:p w:rsidR="00894254" w:rsidRPr="00CB0657" w:rsidRDefault="00894254" w:rsidP="00894254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начало: "</w:t>
      </w:r>
      <w:r w:rsidR="00106E90">
        <w:rPr>
          <w:rFonts w:ascii="Times New Roman" w:hAnsi="Times New Roman" w:cs="Times New Roman"/>
          <w:sz w:val="28"/>
          <w:szCs w:val="28"/>
        </w:rPr>
        <w:t xml:space="preserve">      </w:t>
      </w:r>
      <w:r w:rsidRPr="00CB0657">
        <w:rPr>
          <w:rFonts w:ascii="Times New Roman" w:hAnsi="Times New Roman" w:cs="Times New Roman"/>
          <w:sz w:val="28"/>
          <w:szCs w:val="28"/>
        </w:rPr>
        <w:t xml:space="preserve">" </w:t>
      </w:r>
      <w:r w:rsidR="00106E90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CB0657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8167AF">
        <w:rPr>
          <w:rFonts w:ascii="Times New Roman" w:hAnsi="Times New Roman" w:cs="Times New Roman"/>
          <w:sz w:val="28"/>
          <w:szCs w:val="28"/>
        </w:rPr>
        <w:t>6</w:t>
      </w:r>
      <w:r w:rsidRPr="00CB0657">
        <w:rPr>
          <w:rFonts w:ascii="Times New Roman" w:hAnsi="Times New Roman" w:cs="Times New Roman"/>
          <w:sz w:val="28"/>
          <w:szCs w:val="28"/>
        </w:rPr>
        <w:t xml:space="preserve"> г.;</w:t>
      </w:r>
      <w:r>
        <w:rPr>
          <w:rFonts w:ascii="Times New Roman" w:hAnsi="Times New Roman" w:cs="Times New Roman"/>
          <w:sz w:val="28"/>
          <w:szCs w:val="28"/>
        </w:rPr>
        <w:t xml:space="preserve"> окончание: "</w:t>
      </w:r>
      <w:r w:rsidR="00106E90">
        <w:rPr>
          <w:rFonts w:ascii="Times New Roman" w:hAnsi="Times New Roman" w:cs="Times New Roman"/>
          <w:sz w:val="28"/>
          <w:szCs w:val="28"/>
        </w:rPr>
        <w:t xml:space="preserve">     </w:t>
      </w:r>
      <w:r w:rsidRPr="00CB0657">
        <w:rPr>
          <w:rFonts w:ascii="Times New Roman" w:hAnsi="Times New Roman" w:cs="Times New Roman"/>
          <w:sz w:val="28"/>
          <w:szCs w:val="28"/>
        </w:rPr>
        <w:t>"</w:t>
      </w:r>
      <w:r w:rsidR="00106E90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CB0657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8167AF">
        <w:rPr>
          <w:rFonts w:ascii="Times New Roman" w:hAnsi="Times New Roman" w:cs="Times New Roman"/>
          <w:sz w:val="28"/>
          <w:szCs w:val="28"/>
        </w:rPr>
        <w:t>6</w:t>
      </w:r>
      <w:r w:rsidRPr="00CB0657">
        <w:rPr>
          <w:rFonts w:ascii="Times New Roman" w:hAnsi="Times New Roman" w:cs="Times New Roman"/>
          <w:sz w:val="28"/>
          <w:szCs w:val="28"/>
        </w:rPr>
        <w:t xml:space="preserve"> г.;</w:t>
      </w:r>
    </w:p>
    <w:p w:rsidR="00894254" w:rsidRPr="00CB0657" w:rsidRDefault="00894254" w:rsidP="00894254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657">
        <w:rPr>
          <w:rFonts w:ascii="Times New Roman" w:hAnsi="Times New Roman" w:cs="Times New Roman"/>
          <w:sz w:val="28"/>
          <w:szCs w:val="28"/>
        </w:rPr>
        <w:t>2)  сведения  о  количестве  замечаний и предложений, полученных в ходе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B0657">
        <w:rPr>
          <w:rFonts w:ascii="Times New Roman" w:hAnsi="Times New Roman" w:cs="Times New Roman"/>
          <w:sz w:val="28"/>
          <w:szCs w:val="28"/>
        </w:rPr>
        <w:t>публичных консультаций по проекту правового акта:</w:t>
      </w:r>
    </w:p>
    <w:p w:rsidR="00894254" w:rsidRDefault="00894254" w:rsidP="00894254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657">
        <w:rPr>
          <w:rFonts w:ascii="Times New Roman" w:hAnsi="Times New Roman" w:cs="Times New Roman"/>
          <w:sz w:val="28"/>
          <w:szCs w:val="28"/>
        </w:rPr>
        <w:t>всег</w:t>
      </w:r>
      <w:r>
        <w:rPr>
          <w:rFonts w:ascii="Times New Roman" w:hAnsi="Times New Roman" w:cs="Times New Roman"/>
          <w:sz w:val="28"/>
          <w:szCs w:val="28"/>
        </w:rPr>
        <w:t xml:space="preserve">о замечаний и предложений: </w:t>
      </w:r>
      <w:r w:rsidR="00106E90">
        <w:rPr>
          <w:rFonts w:ascii="Times New Roman" w:hAnsi="Times New Roman" w:cs="Times New Roman"/>
          <w:sz w:val="28"/>
          <w:szCs w:val="28"/>
        </w:rPr>
        <w:t xml:space="preserve">     </w:t>
      </w:r>
      <w:r w:rsidRPr="00CB0657">
        <w:rPr>
          <w:rFonts w:ascii="Times New Roman" w:hAnsi="Times New Roman" w:cs="Times New Roman"/>
          <w:sz w:val="28"/>
          <w:szCs w:val="28"/>
        </w:rPr>
        <w:t>, из них учтено: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4254" w:rsidRPr="00CB0657" w:rsidRDefault="00894254" w:rsidP="00894254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полностью: </w:t>
      </w:r>
      <w:r w:rsidR="00106E90">
        <w:rPr>
          <w:rFonts w:ascii="Times New Roman" w:hAnsi="Times New Roman" w:cs="Times New Roman"/>
          <w:sz w:val="28"/>
          <w:szCs w:val="28"/>
        </w:rPr>
        <w:t xml:space="preserve">       </w:t>
      </w:r>
      <w:r w:rsidRPr="00CB065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B0657">
        <w:rPr>
          <w:rFonts w:ascii="Times New Roman" w:hAnsi="Times New Roman" w:cs="Times New Roman"/>
          <w:sz w:val="28"/>
          <w:szCs w:val="28"/>
        </w:rPr>
        <w:t>частично:</w:t>
      </w:r>
      <w:r w:rsidR="00106E90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94254" w:rsidRPr="00CB0657" w:rsidRDefault="00894254" w:rsidP="00894254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657">
        <w:rPr>
          <w:rFonts w:ascii="Times New Roman" w:hAnsi="Times New Roman" w:cs="Times New Roman"/>
          <w:sz w:val="28"/>
          <w:szCs w:val="28"/>
        </w:rPr>
        <w:t>3)  полный  электронный  адрес  официального  сайта  размещения  сводки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B0657">
        <w:rPr>
          <w:rFonts w:ascii="Times New Roman" w:hAnsi="Times New Roman" w:cs="Times New Roman"/>
          <w:sz w:val="28"/>
          <w:szCs w:val="28"/>
        </w:rPr>
        <w:t>поступивших  предложений  по  итогам  проведения  публичных консультаций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B0657">
        <w:rPr>
          <w:rFonts w:ascii="Times New Roman" w:hAnsi="Times New Roman" w:cs="Times New Roman"/>
          <w:sz w:val="28"/>
          <w:szCs w:val="28"/>
        </w:rPr>
        <w:t>проекту правового акта:</w:t>
      </w:r>
    </w:p>
    <w:p w:rsidR="00894254" w:rsidRPr="00106E90" w:rsidRDefault="00EE5D10" w:rsidP="00894254">
      <w:pPr>
        <w:pStyle w:val="ConsPlusNonformat"/>
        <w:ind w:left="851" w:right="1" w:firstLine="709"/>
        <w:jc w:val="both"/>
        <w:rPr>
          <w:rFonts w:ascii="Times New Roman" w:hAnsi="Times New Roman" w:cs="Times New Roman"/>
          <w:color w:val="FFFFFF" w:themeColor="background1"/>
          <w:sz w:val="28"/>
          <w:szCs w:val="28"/>
        </w:rPr>
      </w:pPr>
      <w:hyperlink r:id="rId7" w:history="1">
        <w:r w:rsidR="00894254" w:rsidRPr="00106E90">
          <w:rPr>
            <w:rStyle w:val="a7"/>
            <w:rFonts w:ascii="Times New Roman" w:hAnsi="Times New Roman" w:cs="Times New Roman"/>
            <w:color w:val="FFFFFF" w:themeColor="background1"/>
            <w:sz w:val="28"/>
            <w:szCs w:val="28"/>
          </w:rPr>
          <w:t>https://stavropol.gosuslugi.ru/ofitsialno/otsenka-reguliruyuschego-vozdeystviya/publichnye-konsultatsii/</w:t>
        </w:r>
      </w:hyperlink>
    </w:p>
    <w:p w:rsidR="007B07B7" w:rsidRPr="00CB0657" w:rsidRDefault="00AA339B" w:rsidP="00A603A4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657">
        <w:rPr>
          <w:rFonts w:ascii="Times New Roman" w:hAnsi="Times New Roman" w:cs="Times New Roman"/>
          <w:sz w:val="28"/>
          <w:szCs w:val="28"/>
        </w:rPr>
        <w:t>12.  Наличие  или  отсутствие  в  проекте  правового  акта обязательных</w:t>
      </w:r>
      <w:r w:rsidR="00A603A4">
        <w:rPr>
          <w:rFonts w:ascii="Times New Roman" w:hAnsi="Times New Roman" w:cs="Times New Roman"/>
          <w:sz w:val="28"/>
          <w:szCs w:val="28"/>
        </w:rPr>
        <w:t xml:space="preserve"> </w:t>
      </w:r>
      <w:r w:rsidRPr="00CB0657">
        <w:rPr>
          <w:rFonts w:ascii="Times New Roman" w:hAnsi="Times New Roman" w:cs="Times New Roman"/>
          <w:sz w:val="28"/>
          <w:szCs w:val="28"/>
        </w:rPr>
        <w:t>требований</w:t>
      </w:r>
      <w:r w:rsidR="00A603A4">
        <w:rPr>
          <w:rFonts w:ascii="Times New Roman" w:hAnsi="Times New Roman" w:cs="Times New Roman"/>
          <w:sz w:val="28"/>
          <w:szCs w:val="28"/>
        </w:rPr>
        <w:t>:</w:t>
      </w:r>
    </w:p>
    <w:p w:rsidR="007B07B7" w:rsidRPr="00CB0657" w:rsidRDefault="003043FC" w:rsidP="00A603A4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отсутствуют</w:t>
      </w:r>
      <w:r w:rsidR="00AA339B" w:rsidRPr="00CB0657">
        <w:rPr>
          <w:rFonts w:ascii="Times New Roman" w:hAnsi="Times New Roman" w:cs="Times New Roman"/>
          <w:sz w:val="28"/>
          <w:szCs w:val="28"/>
        </w:rPr>
        <w:t>.</w:t>
      </w:r>
    </w:p>
    <w:p w:rsidR="007B07B7" w:rsidRPr="00CB0657" w:rsidRDefault="00AA339B" w:rsidP="00A603A4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657">
        <w:rPr>
          <w:rFonts w:ascii="Times New Roman" w:hAnsi="Times New Roman" w:cs="Times New Roman"/>
          <w:sz w:val="28"/>
          <w:szCs w:val="28"/>
        </w:rPr>
        <w:t>13.  Иные  сведения,  которые, по мнению разработчика проекта правового</w:t>
      </w:r>
      <w:r w:rsidR="00A603A4">
        <w:rPr>
          <w:rFonts w:ascii="Times New Roman" w:hAnsi="Times New Roman" w:cs="Times New Roman"/>
          <w:sz w:val="28"/>
          <w:szCs w:val="28"/>
        </w:rPr>
        <w:t xml:space="preserve"> </w:t>
      </w:r>
      <w:r w:rsidRPr="00CB0657">
        <w:rPr>
          <w:rFonts w:ascii="Times New Roman" w:hAnsi="Times New Roman" w:cs="Times New Roman"/>
          <w:sz w:val="28"/>
          <w:szCs w:val="28"/>
        </w:rPr>
        <w:t>акта, позволяют оценить обоснованность предлагаемого регулирования</w:t>
      </w:r>
    </w:p>
    <w:p w:rsidR="007B07B7" w:rsidRDefault="00A603A4" w:rsidP="00A603A4">
      <w:pPr>
        <w:pStyle w:val="ConsPlusNonformat"/>
        <w:ind w:left="851" w:right="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имеется</w:t>
      </w:r>
      <w:r w:rsidR="00AA339B" w:rsidRPr="00CB0657">
        <w:rPr>
          <w:rFonts w:ascii="Times New Roman" w:hAnsi="Times New Roman" w:cs="Times New Roman"/>
          <w:sz w:val="28"/>
          <w:szCs w:val="28"/>
        </w:rPr>
        <w:t>.</w:t>
      </w:r>
    </w:p>
    <w:p w:rsidR="00106E90" w:rsidRDefault="00106E90" w:rsidP="00A603A4">
      <w:pPr>
        <w:pStyle w:val="ConsPlusNonformat"/>
        <w:ind w:right="1"/>
        <w:jc w:val="both"/>
        <w:rPr>
          <w:rFonts w:ascii="Times New Roman" w:hAnsi="Times New Roman" w:cs="Times New Roman"/>
          <w:sz w:val="28"/>
          <w:szCs w:val="28"/>
        </w:rPr>
      </w:pPr>
    </w:p>
    <w:p w:rsidR="00106E90" w:rsidRDefault="00106E90" w:rsidP="00A603A4">
      <w:pPr>
        <w:pStyle w:val="ConsPlusNonformat"/>
        <w:ind w:right="1"/>
        <w:jc w:val="both"/>
        <w:rPr>
          <w:rFonts w:ascii="Times New Roman" w:hAnsi="Times New Roman" w:cs="Times New Roman"/>
          <w:sz w:val="28"/>
          <w:szCs w:val="28"/>
        </w:rPr>
      </w:pPr>
    </w:p>
    <w:p w:rsidR="00106E90" w:rsidRDefault="00106E90" w:rsidP="00A603A4">
      <w:pPr>
        <w:pStyle w:val="ConsPlusNonformat"/>
        <w:ind w:right="1"/>
        <w:jc w:val="both"/>
        <w:rPr>
          <w:rFonts w:ascii="Times New Roman" w:hAnsi="Times New Roman" w:cs="Times New Roman"/>
          <w:sz w:val="28"/>
          <w:szCs w:val="28"/>
        </w:rPr>
      </w:pPr>
    </w:p>
    <w:p w:rsidR="00F653C4" w:rsidRDefault="00A603A4" w:rsidP="00A603A4">
      <w:pPr>
        <w:pStyle w:val="ConsPlusNonformat"/>
        <w:spacing w:line="240" w:lineRule="exact"/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главы администрации </w:t>
      </w:r>
    </w:p>
    <w:p w:rsidR="00F653C4" w:rsidRDefault="00F653C4" w:rsidP="00F653C4">
      <w:pPr>
        <w:pStyle w:val="ConsPlusNonformat"/>
        <w:spacing w:line="240" w:lineRule="exact"/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A603A4">
        <w:rPr>
          <w:rFonts w:ascii="Times New Roman" w:hAnsi="Times New Roman" w:cs="Times New Roman"/>
          <w:sz w:val="28"/>
          <w:szCs w:val="28"/>
        </w:rPr>
        <w:t>орода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03A4">
        <w:rPr>
          <w:rFonts w:ascii="Times New Roman" w:hAnsi="Times New Roman" w:cs="Times New Roman"/>
          <w:sz w:val="28"/>
          <w:szCs w:val="28"/>
        </w:rPr>
        <w:t xml:space="preserve">Ставрополя, руководитель </w:t>
      </w:r>
    </w:p>
    <w:p w:rsidR="00F653C4" w:rsidRDefault="00F653C4" w:rsidP="00F653C4">
      <w:pPr>
        <w:pStyle w:val="ConsPlusNonformat"/>
        <w:spacing w:line="240" w:lineRule="exact"/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A603A4">
        <w:rPr>
          <w:rFonts w:ascii="Times New Roman" w:hAnsi="Times New Roman" w:cs="Times New Roman"/>
          <w:sz w:val="28"/>
          <w:szCs w:val="28"/>
        </w:rPr>
        <w:t>омитета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03A4">
        <w:rPr>
          <w:rFonts w:ascii="Times New Roman" w:hAnsi="Times New Roman" w:cs="Times New Roman"/>
          <w:sz w:val="28"/>
          <w:szCs w:val="28"/>
        </w:rPr>
        <w:t xml:space="preserve">городского хозяйства </w:t>
      </w:r>
    </w:p>
    <w:p w:rsidR="00A603A4" w:rsidRDefault="00F653C4" w:rsidP="00F653C4">
      <w:pPr>
        <w:pStyle w:val="ConsPlusNonformat"/>
        <w:spacing w:line="240" w:lineRule="exact"/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A603A4">
        <w:rPr>
          <w:rFonts w:ascii="Times New Roman" w:hAnsi="Times New Roman" w:cs="Times New Roman"/>
          <w:sz w:val="28"/>
          <w:szCs w:val="28"/>
        </w:rPr>
        <w:t>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03A4">
        <w:rPr>
          <w:rFonts w:ascii="Times New Roman" w:hAnsi="Times New Roman" w:cs="Times New Roman"/>
          <w:sz w:val="28"/>
          <w:szCs w:val="28"/>
        </w:rPr>
        <w:t>города Ставрополя</w:t>
      </w:r>
      <w:r w:rsidR="003043FC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3043FC">
        <w:rPr>
          <w:rFonts w:ascii="Times New Roman" w:hAnsi="Times New Roman" w:cs="Times New Roman"/>
          <w:sz w:val="28"/>
          <w:szCs w:val="28"/>
        </w:rPr>
        <w:t>М.В. Хусаинов</w:t>
      </w:r>
    </w:p>
    <w:p w:rsidR="009F3267" w:rsidRDefault="009F3267" w:rsidP="00A603A4">
      <w:pPr>
        <w:pStyle w:val="ConsPlusNonformat"/>
        <w:spacing w:line="240" w:lineRule="exact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AA339B" w:rsidRDefault="00AA339B" w:rsidP="00A603A4">
      <w:pPr>
        <w:pStyle w:val="ConsPlusNonformat"/>
        <w:spacing w:line="240" w:lineRule="exact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9F3267" w:rsidRDefault="009F3267" w:rsidP="00844600">
      <w:pPr>
        <w:pStyle w:val="ConsPlusNonformat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F3267" w:rsidRDefault="009F3267" w:rsidP="009F3267">
      <w:pPr>
        <w:pStyle w:val="ConsPlusNonformat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106E90" w:rsidRDefault="00106E90" w:rsidP="009F3267">
      <w:pPr>
        <w:pStyle w:val="ConsPlusNonformat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106E90" w:rsidRDefault="00106E90" w:rsidP="009F3267">
      <w:pPr>
        <w:pStyle w:val="ConsPlusNonformat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106E90" w:rsidRDefault="00106E90" w:rsidP="009F3267">
      <w:pPr>
        <w:pStyle w:val="ConsPlusNonformat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106E90" w:rsidRDefault="00106E90" w:rsidP="009F3267">
      <w:pPr>
        <w:pStyle w:val="ConsPlusNonformat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106E90" w:rsidRDefault="00106E90" w:rsidP="009F3267">
      <w:pPr>
        <w:pStyle w:val="ConsPlusNonformat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106E90" w:rsidRDefault="00106E90" w:rsidP="009F3267">
      <w:pPr>
        <w:pStyle w:val="ConsPlusNonformat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106E90" w:rsidRDefault="00106E90" w:rsidP="009F3267">
      <w:pPr>
        <w:pStyle w:val="ConsPlusNonformat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106E90" w:rsidRDefault="00106E90" w:rsidP="009F3267">
      <w:pPr>
        <w:pStyle w:val="ConsPlusNonformat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106E90" w:rsidRDefault="00106E90" w:rsidP="009F3267">
      <w:pPr>
        <w:pStyle w:val="ConsPlusNonformat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106E90" w:rsidRDefault="00106E90" w:rsidP="009F3267">
      <w:pPr>
        <w:pStyle w:val="ConsPlusNonformat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106E90" w:rsidRDefault="00106E90" w:rsidP="009F3267">
      <w:pPr>
        <w:pStyle w:val="ConsPlusNonformat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106E90" w:rsidRDefault="00106E90" w:rsidP="009F3267">
      <w:pPr>
        <w:pStyle w:val="ConsPlusNonformat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106E90" w:rsidRDefault="00106E90" w:rsidP="009F3267">
      <w:pPr>
        <w:pStyle w:val="ConsPlusNonformat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106E90" w:rsidRDefault="00106E90" w:rsidP="009F3267">
      <w:pPr>
        <w:pStyle w:val="ConsPlusNonformat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F3267" w:rsidRDefault="00106E90" w:rsidP="00A603A4">
      <w:pPr>
        <w:pStyle w:val="ConsPlusNonformat"/>
        <w:spacing w:line="240" w:lineRule="exact"/>
        <w:ind w:left="851"/>
        <w:contextualSpacing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Попова А.В.</w:t>
      </w:r>
    </w:p>
    <w:p w:rsidR="00106E90" w:rsidRPr="009F3267" w:rsidRDefault="00106E90" w:rsidP="00A603A4">
      <w:pPr>
        <w:pStyle w:val="ConsPlusNonformat"/>
        <w:spacing w:line="240" w:lineRule="exact"/>
        <w:ind w:left="851"/>
        <w:contextualSpacing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35-58-95</w:t>
      </w:r>
    </w:p>
    <w:sectPr w:rsidR="00106E90" w:rsidRPr="009F3267" w:rsidSect="00106E90">
      <w:headerReference w:type="default" r:id="rId8"/>
      <w:headerReference w:type="first" r:id="rId9"/>
      <w:pgSz w:w="11906" w:h="16838"/>
      <w:pgMar w:top="851" w:right="566" w:bottom="567" w:left="1133" w:header="709" w:footer="709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6C51" w:rsidRDefault="00CF6C51" w:rsidP="00510EC9">
      <w:r>
        <w:separator/>
      </w:r>
    </w:p>
  </w:endnote>
  <w:endnote w:type="continuationSeparator" w:id="1">
    <w:p w:rsidR="00CF6C51" w:rsidRDefault="00CF6C51" w:rsidP="00510E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6C51" w:rsidRDefault="00CF6C51" w:rsidP="00510EC9">
      <w:r>
        <w:separator/>
      </w:r>
    </w:p>
  </w:footnote>
  <w:footnote w:type="continuationSeparator" w:id="1">
    <w:p w:rsidR="00CF6C51" w:rsidRDefault="00CF6C51" w:rsidP="00510EC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831431"/>
      <w:docPartObj>
        <w:docPartGallery w:val="Page Numbers (Top of Page)"/>
        <w:docPartUnique/>
      </w:docPartObj>
    </w:sdtPr>
    <w:sdtContent>
      <w:p w:rsidR="00510EC9" w:rsidRDefault="00EE5D10">
        <w:pPr>
          <w:pStyle w:val="a3"/>
          <w:jc w:val="center"/>
        </w:pPr>
        <w:r w:rsidRPr="00510EC9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510EC9" w:rsidRPr="00510EC9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510EC9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AE6B0F">
          <w:rPr>
            <w:rFonts w:ascii="Times New Roman" w:hAnsi="Times New Roman" w:cs="Times New Roman"/>
            <w:noProof/>
            <w:sz w:val="28"/>
            <w:szCs w:val="28"/>
          </w:rPr>
          <w:t>8</w:t>
        </w:r>
        <w:r w:rsidRPr="00510EC9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510EC9" w:rsidRDefault="00510EC9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0EC9" w:rsidRPr="00510EC9" w:rsidRDefault="00510EC9">
    <w:pPr>
      <w:pStyle w:val="a3"/>
      <w:jc w:val="center"/>
      <w:rPr>
        <w:rFonts w:ascii="Times New Roman" w:hAnsi="Times New Roman" w:cs="Times New Roman"/>
        <w:sz w:val="28"/>
        <w:szCs w:val="28"/>
      </w:rPr>
    </w:pPr>
  </w:p>
  <w:p w:rsidR="00510EC9" w:rsidRDefault="00510EC9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19458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7B07B7"/>
    <w:rsid w:val="000E26D3"/>
    <w:rsid w:val="00106E90"/>
    <w:rsid w:val="00125CFE"/>
    <w:rsid w:val="00187C68"/>
    <w:rsid w:val="001D6B06"/>
    <w:rsid w:val="001E239D"/>
    <w:rsid w:val="00283374"/>
    <w:rsid w:val="00297008"/>
    <w:rsid w:val="003043FC"/>
    <w:rsid w:val="003D1659"/>
    <w:rsid w:val="003D3C20"/>
    <w:rsid w:val="003E2089"/>
    <w:rsid w:val="003F578F"/>
    <w:rsid w:val="00403A56"/>
    <w:rsid w:val="00443A02"/>
    <w:rsid w:val="00474365"/>
    <w:rsid w:val="00477C76"/>
    <w:rsid w:val="004C0502"/>
    <w:rsid w:val="00510EC9"/>
    <w:rsid w:val="005278B1"/>
    <w:rsid w:val="005C30AA"/>
    <w:rsid w:val="006554EF"/>
    <w:rsid w:val="00660DD5"/>
    <w:rsid w:val="006E4F49"/>
    <w:rsid w:val="007075B1"/>
    <w:rsid w:val="0075725D"/>
    <w:rsid w:val="00763FD0"/>
    <w:rsid w:val="007B07B7"/>
    <w:rsid w:val="007B30E1"/>
    <w:rsid w:val="008167AF"/>
    <w:rsid w:val="00844600"/>
    <w:rsid w:val="00894254"/>
    <w:rsid w:val="008A5CE1"/>
    <w:rsid w:val="008C182A"/>
    <w:rsid w:val="009953C3"/>
    <w:rsid w:val="009F3267"/>
    <w:rsid w:val="00A603A4"/>
    <w:rsid w:val="00AA339B"/>
    <w:rsid w:val="00AE6B0F"/>
    <w:rsid w:val="00B12E54"/>
    <w:rsid w:val="00B57F28"/>
    <w:rsid w:val="00C165F8"/>
    <w:rsid w:val="00C42E2A"/>
    <w:rsid w:val="00C4520B"/>
    <w:rsid w:val="00CB0657"/>
    <w:rsid w:val="00CB1CE5"/>
    <w:rsid w:val="00CC7D6D"/>
    <w:rsid w:val="00CF6C51"/>
    <w:rsid w:val="00D163EF"/>
    <w:rsid w:val="00EE5D10"/>
    <w:rsid w:val="00F653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05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07B7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rsid w:val="007B07B7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rsid w:val="007B07B7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rsid w:val="007B07B7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rsid w:val="007B07B7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rsid w:val="007B07B7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rsid w:val="007B07B7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7B07B7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rsid w:val="007B07B7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styleId="a3">
    <w:name w:val="header"/>
    <w:basedOn w:val="a"/>
    <w:link w:val="a4"/>
    <w:uiPriority w:val="99"/>
    <w:unhideWhenUsed/>
    <w:rsid w:val="00510EC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10EC9"/>
  </w:style>
  <w:style w:type="paragraph" w:styleId="a5">
    <w:name w:val="footer"/>
    <w:basedOn w:val="a"/>
    <w:link w:val="a6"/>
    <w:uiPriority w:val="99"/>
    <w:semiHidden/>
    <w:unhideWhenUsed/>
    <w:rsid w:val="00510EC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10EC9"/>
  </w:style>
  <w:style w:type="character" w:styleId="a7">
    <w:name w:val="Hyperlink"/>
    <w:basedOn w:val="a0"/>
    <w:uiPriority w:val="99"/>
    <w:unhideWhenUsed/>
    <w:rsid w:val="0089425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stavropol.gosuslugi.ru/ofitsialno/otsenka-reguliruyuschego-vozdeystviya/publichnye-konsultatsii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414F43-1484-45DC-B490-FFAE52778A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8</Pages>
  <Words>2234</Words>
  <Characters>12738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администрации г. Ставрополя от 06.03.2018 N 391
(ред. от 19.09.2023)
"Об оценке регулирующего воздействия проектов нормативных правовых актов главы города Ставрополя, администрации города Ставрополя и экспертизе нормативных правовых актов гл</vt:lpstr>
    </vt:vector>
  </TitlesOfParts>
  <Company>КонсультантПлюс Версия 4024.00.50</Company>
  <LinksUpToDate>false</LinksUpToDate>
  <CharactersWithSpaces>14943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администрации г. Ставрополя от 06.03.2018 N 391
(ред. от 19.09.2023)
"Об оценке регулирующего воздействия проектов нормативных правовых актов главы города Ставрополя, администрации города Ставрополя и экспертизе нормативных правовых актов главы города Ставрополя, администрации города Ставрополя"
(вместе с "Порядком проведения оценки регулирующего воздействия проектов нормативных правовых актов главы города Ставрополя, администрации города Ставрополя", "Порядком проведения экспертизы нормативны</dc:title>
  <cp:lastModifiedBy>407402427</cp:lastModifiedBy>
  <cp:revision>13</cp:revision>
  <cp:lastPrinted>2025-10-28T13:51:00Z</cp:lastPrinted>
  <dcterms:created xsi:type="dcterms:W3CDTF">2025-10-28T13:52:00Z</dcterms:created>
  <dcterms:modified xsi:type="dcterms:W3CDTF">2026-07-14T16:57:00Z</dcterms:modified>
</cp:coreProperties>
</file>