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B5" w:rsidRDefault="004E44B5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75F5" w:rsidRPr="004E44B5" w:rsidRDefault="00203A97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44B5">
        <w:rPr>
          <w:rFonts w:ascii="Times New Roman" w:hAnsi="Times New Roman" w:cs="Times New Roman"/>
          <w:b/>
          <w:sz w:val="32"/>
          <w:szCs w:val="32"/>
          <w:u w:val="single"/>
        </w:rPr>
        <w:t>Перечень индикаторов риска нарушения обязательных требований и порядок отнесения объектов контроля к категориям риск</w:t>
      </w:r>
    </w:p>
    <w:p w:rsidR="00203A97" w:rsidRDefault="00203A97" w:rsidP="0020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4B5" w:rsidRPr="000C12ED" w:rsidRDefault="004E44B5" w:rsidP="004E44B5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2ED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 ПРИ ОСУЩЕСТВЛЕНИИ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0C12ED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4E44B5" w:rsidRDefault="004E44B5" w:rsidP="0020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4B5" w:rsidRPr="00063EAC" w:rsidRDefault="004E44B5" w:rsidP="004E44B5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rFonts w:eastAsiaTheme="minorHAnsi"/>
          <w:lang w:eastAsia="en-US"/>
        </w:rPr>
      </w:pPr>
      <w:r w:rsidRPr="00063EAC">
        <w:rPr>
          <w:rFonts w:eastAsiaTheme="minorHAnsi"/>
          <w:bCs/>
          <w:lang w:eastAsia="en-US"/>
        </w:rPr>
        <w:t>К и</w:t>
      </w:r>
      <w:r w:rsidRPr="00063EAC">
        <w:rPr>
          <w:rFonts w:eastAsiaTheme="minorHAnsi"/>
          <w:lang w:eastAsia="en-US"/>
        </w:rPr>
        <w:t xml:space="preserve">ндикаторам риска нарушения обязательных требований </w:t>
      </w:r>
      <w:r>
        <w:rPr>
          <w:rFonts w:eastAsiaTheme="minorHAnsi"/>
          <w:lang w:eastAsia="en-US"/>
        </w:rPr>
        <w:t xml:space="preserve">при осуществлении муниципального жилищного контроля </w:t>
      </w:r>
      <w:r w:rsidRPr="00222588">
        <w:t xml:space="preserve">в отношении муниципального жилищного фонда </w:t>
      </w:r>
      <w:r w:rsidRPr="00063EAC">
        <w:rPr>
          <w:rFonts w:eastAsiaTheme="minorHAnsi"/>
          <w:lang w:eastAsia="en-US"/>
        </w:rPr>
        <w:t>относ</w:t>
      </w:r>
      <w:r>
        <w:rPr>
          <w:rFonts w:eastAsiaTheme="minorHAnsi"/>
          <w:lang w:eastAsia="en-US"/>
        </w:rPr>
        <w:t>и</w:t>
      </w:r>
      <w:r w:rsidRPr="00063EAC">
        <w:rPr>
          <w:rFonts w:eastAsiaTheme="minorHAnsi"/>
          <w:lang w:eastAsia="en-US"/>
        </w:rPr>
        <w:t>тся:</w:t>
      </w:r>
    </w:p>
    <w:p w:rsidR="004E44B5" w:rsidRPr="00063EAC" w:rsidRDefault="004E44B5" w:rsidP="004E44B5">
      <w:pPr>
        <w:pStyle w:val="a3"/>
        <w:autoSpaceDE w:val="0"/>
        <w:autoSpaceDN w:val="0"/>
        <w:adjustRightInd w:val="0"/>
        <w:ind w:left="0"/>
        <w:contextualSpacing w:val="0"/>
        <w:jc w:val="both"/>
        <w:rPr>
          <w:rFonts w:eastAsiaTheme="minorHAnsi"/>
          <w:bCs/>
          <w:lang w:eastAsia="en-US"/>
        </w:rPr>
      </w:pPr>
      <w:r w:rsidRPr="00063EAC">
        <w:rPr>
          <w:rFonts w:eastAsiaTheme="minorHAnsi"/>
          <w:bCs/>
          <w:lang w:eastAsia="en-US"/>
        </w:rPr>
        <w:tab/>
        <w:t>1</w:t>
      </w:r>
      <w:r>
        <w:rPr>
          <w:rFonts w:eastAsiaTheme="minorHAnsi"/>
          <w:bCs/>
          <w:lang w:eastAsia="en-US"/>
        </w:rPr>
        <w:t>. П</w:t>
      </w:r>
      <w:r w:rsidRPr="00063EAC">
        <w:rPr>
          <w:rFonts w:eastAsiaTheme="minorHAnsi"/>
          <w:bCs/>
          <w:lang w:eastAsia="en-US"/>
        </w:rPr>
        <w:t xml:space="preserve">оступление в </w:t>
      </w:r>
      <w:r>
        <w:rPr>
          <w:rFonts w:eastAsiaTheme="minorHAnsi"/>
          <w:bCs/>
          <w:lang w:eastAsia="en-US"/>
        </w:rPr>
        <w:t>уполномоченный орган</w:t>
      </w:r>
      <w:r w:rsidRPr="00063EAC">
        <w:rPr>
          <w:rFonts w:eastAsiaTheme="minorHAnsi"/>
          <w:bCs/>
          <w:lang w:eastAsia="en-US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4E44B5" w:rsidRPr="00063EAC" w:rsidRDefault="004E44B5" w:rsidP="004E44B5">
      <w:pPr>
        <w:pStyle w:val="a3"/>
        <w:autoSpaceDE w:val="0"/>
        <w:autoSpaceDN w:val="0"/>
        <w:adjustRightInd w:val="0"/>
        <w:ind w:left="0"/>
        <w:contextualSpacing w:val="0"/>
        <w:jc w:val="both"/>
        <w:rPr>
          <w:bCs/>
        </w:rPr>
      </w:pPr>
      <w:r w:rsidRPr="00063EAC">
        <w:rPr>
          <w:rFonts w:eastAsiaTheme="minorHAnsi"/>
          <w:bCs/>
          <w:lang w:eastAsia="en-US"/>
        </w:rPr>
        <w:tab/>
      </w:r>
      <w:proofErr w:type="gramStart"/>
      <w:r w:rsidRPr="00063EAC">
        <w:rPr>
          <w:rFonts w:eastAsiaTheme="minorHAnsi"/>
          <w:bCs/>
          <w:lang w:eastAsia="en-US"/>
        </w:rPr>
        <w:t xml:space="preserve">а) к </w:t>
      </w:r>
      <w:r w:rsidRPr="00063EAC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4E44B5" w:rsidRPr="00063EAC" w:rsidRDefault="004E44B5" w:rsidP="004E44B5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bCs/>
        </w:rPr>
      </w:pPr>
      <w:r w:rsidRPr="00063EAC">
        <w:rPr>
          <w:bCs/>
        </w:rPr>
        <w:t xml:space="preserve">б) к порядку осуществления перепланировки и (или) переустройства помещений в многоквартирном доме; </w:t>
      </w:r>
    </w:p>
    <w:p w:rsidR="004E44B5" w:rsidRPr="00063EAC" w:rsidRDefault="004E44B5" w:rsidP="004E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AC">
        <w:rPr>
          <w:rFonts w:ascii="Times New Roman" w:hAnsi="Times New Roman" w:cs="Times New Roman"/>
          <w:bCs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домах;</w:t>
      </w:r>
    </w:p>
    <w:p w:rsidR="004E44B5" w:rsidRPr="00063EAC" w:rsidRDefault="004E44B5" w:rsidP="004E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AC">
        <w:rPr>
          <w:rFonts w:ascii="Times New Roman" w:hAnsi="Times New Roman" w:cs="Times New Roman"/>
          <w:bCs/>
          <w:sz w:val="28"/>
          <w:szCs w:val="28"/>
        </w:rPr>
        <w:t>г) к обеспечению доступности для инвалидов помещений                                                    в многоквартирных домах;</w:t>
      </w:r>
    </w:p>
    <w:p w:rsidR="004E44B5" w:rsidRPr="00063EAC" w:rsidRDefault="004E44B5" w:rsidP="004E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AC">
        <w:rPr>
          <w:rFonts w:ascii="Times New Roman" w:hAnsi="Times New Roman" w:cs="Times New Roman"/>
          <w:bCs/>
          <w:sz w:val="28"/>
          <w:szCs w:val="28"/>
        </w:rPr>
        <w:t xml:space="preserve">д) к деятельности юридических лиц, осуществляющих управление многоквартирными домами, в части </w:t>
      </w:r>
      <w:r>
        <w:rPr>
          <w:rFonts w:ascii="Times New Roman" w:hAnsi="Times New Roman" w:cs="Times New Roman"/>
          <w:bCs/>
          <w:sz w:val="28"/>
          <w:szCs w:val="28"/>
        </w:rPr>
        <w:t>содержания и эксплуатации общедомового имущества многоквартирного дома</w:t>
      </w:r>
      <w:r w:rsidRPr="00063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4E44B5" w:rsidRPr="00063EAC" w:rsidRDefault="004E44B5" w:rsidP="004E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AC">
        <w:rPr>
          <w:rFonts w:ascii="Times New Roman" w:hAnsi="Times New Roman" w:cs="Times New Roman"/>
          <w:bCs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4E44B5" w:rsidRDefault="004E44B5" w:rsidP="004E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A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оступление в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за исключением указанных в подпункте 1 настоящего пункта, в случае если в течение года до поступления данного обращения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(или)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 контролируемому</w:t>
      </w:r>
      <w:proofErr w:type="gramEnd"/>
      <w:r w:rsidRPr="00063EAC">
        <w:rPr>
          <w:rFonts w:ascii="Times New Roman" w:hAnsi="Times New Roman" w:cs="Times New Roman"/>
          <w:bCs/>
          <w:sz w:val="28"/>
          <w:szCs w:val="28"/>
        </w:rPr>
        <w:t xml:space="preserve"> лицу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уполномоченным органом выдавалось предписание об устранении нарушений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 аналогичных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3A97" w:rsidRDefault="00203A97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4B5" w:rsidRPr="004E44B5" w:rsidRDefault="004E44B5" w:rsidP="004E44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B5">
        <w:rPr>
          <w:rFonts w:ascii="Times New Roman" w:hAnsi="Times New Roman" w:cs="Times New Roman"/>
          <w:b/>
          <w:sz w:val="28"/>
          <w:szCs w:val="28"/>
        </w:rPr>
        <w:t xml:space="preserve">КРИТЕРИИ ОТНЕСЕНИЯ ОБЪЕКТОВ КОНТРОЛЯ                                     К КАТЕГОРИЯМ РИСКА В РАМКАХ ОСУЩЕСТВЛЕНИЯ МУНИЦИПАЛЬНОГО ЖИЛИЩНОГО КОНТРОЛЯ </w:t>
      </w:r>
    </w:p>
    <w:p w:rsidR="004E44B5" w:rsidRPr="004E44B5" w:rsidRDefault="004E44B5" w:rsidP="004E44B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44B5" w:rsidRPr="004E44B5" w:rsidRDefault="004E44B5" w:rsidP="004E44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>1. Отнесение объекта контроля к категории значительного риска осуществляется на основании критерия:</w:t>
      </w:r>
    </w:p>
    <w:p w:rsidR="004E44B5" w:rsidRPr="004E44B5" w:rsidRDefault="004E44B5" w:rsidP="004E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lastRenderedPageBreak/>
        <w:t xml:space="preserve">Истечение срока эксплуатации общедомового имущества в соответствии с Положением об организации и проведении реконструкции, ремонта и технического обслуживания зданий, объектов коммунального и социально-культурного назначения, утвержденным приказом </w:t>
      </w:r>
      <w:proofErr w:type="spellStart"/>
      <w:r w:rsidRPr="004E44B5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4E44B5">
        <w:rPr>
          <w:rFonts w:ascii="Times New Roman" w:hAnsi="Times New Roman" w:cs="Times New Roman"/>
          <w:sz w:val="28"/>
          <w:szCs w:val="28"/>
        </w:rPr>
        <w:t xml:space="preserve"> РФ при Госстрое СССР от 23 ноября 1988 г. № 312. </w:t>
      </w:r>
    </w:p>
    <w:p w:rsidR="004E44B5" w:rsidRPr="004E44B5" w:rsidRDefault="004E44B5" w:rsidP="004E44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>2. Отнесение объекта контроля к категории умеренного риска осуществляется на основании критерия:</w:t>
      </w:r>
    </w:p>
    <w:p w:rsidR="004E44B5" w:rsidRPr="004E44B5" w:rsidRDefault="004E44B5" w:rsidP="004E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>Выявление нарушения требований к размещению информации в системе ГИС ЖКХ.</w:t>
      </w:r>
    </w:p>
    <w:p w:rsidR="004E44B5" w:rsidRPr="004E44B5" w:rsidRDefault="004E44B5" w:rsidP="004E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4B5">
        <w:rPr>
          <w:rFonts w:ascii="Times New Roman" w:eastAsia="Calibri" w:hAnsi="Times New Roman" w:cs="Times New Roman"/>
          <w:sz w:val="28"/>
          <w:szCs w:val="28"/>
        </w:rPr>
        <w:t xml:space="preserve">3. При отсутствии решения об отнесении </w:t>
      </w:r>
      <w:r w:rsidRPr="004E44B5">
        <w:rPr>
          <w:rFonts w:ascii="Times New Roman" w:hAnsi="Times New Roman" w:cs="Times New Roman"/>
          <w:sz w:val="28"/>
          <w:szCs w:val="28"/>
        </w:rPr>
        <w:t xml:space="preserve">объекта контроля </w:t>
      </w:r>
      <w:r w:rsidRPr="004E44B5">
        <w:rPr>
          <w:rFonts w:ascii="Times New Roman" w:eastAsia="Calibri" w:hAnsi="Times New Roman" w:cs="Times New Roman"/>
          <w:sz w:val="28"/>
          <w:szCs w:val="28"/>
        </w:rPr>
        <w:t>к категории значительного и умеренного риска такой объект считается отнесенным к низкой категории риска.</w:t>
      </w:r>
    </w:p>
    <w:p w:rsidR="004E44B5" w:rsidRPr="004E44B5" w:rsidRDefault="004E44B5" w:rsidP="004E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4B5" w:rsidRPr="004E44B5" w:rsidRDefault="004E44B5" w:rsidP="004E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4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Отнесение </w:t>
      </w:r>
      <w:r w:rsidRPr="004E44B5">
        <w:rPr>
          <w:rFonts w:ascii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Pr="004E44B5">
        <w:rPr>
          <w:rFonts w:ascii="Times New Roman" w:hAnsi="Times New Roman" w:cs="Times New Roman"/>
          <w:color w:val="000000"/>
          <w:sz w:val="28"/>
          <w:szCs w:val="28"/>
        </w:rPr>
        <w:t xml:space="preserve">бъектов контроля </w:t>
      </w:r>
      <w:r w:rsidRPr="004E44B5">
        <w:rPr>
          <w:rFonts w:ascii="Times New Roman" w:eastAsia="Calibri" w:hAnsi="Times New Roman" w:cs="Times New Roman"/>
          <w:color w:val="000000"/>
          <w:sz w:val="28"/>
          <w:szCs w:val="28"/>
        </w:rPr>
        <w:t>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:rsidR="004E44B5" w:rsidRPr="004E44B5" w:rsidRDefault="004E44B5" w:rsidP="004E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</w:t>
      </w:r>
      <w:r w:rsidRPr="004E44B5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(заместитель руководителя) уполномоченного органа</w:t>
      </w:r>
      <w:r w:rsidRPr="004E44B5">
        <w:rPr>
          <w:rFonts w:ascii="Times New Roman" w:hAnsi="Times New Roman" w:cs="Times New Roman"/>
          <w:sz w:val="28"/>
          <w:szCs w:val="28"/>
        </w:rPr>
        <w:t xml:space="preserve"> принимает решение об изменении категория риска указанного объекта контроля.</w:t>
      </w:r>
    </w:p>
    <w:p w:rsidR="004E44B5" w:rsidRPr="00203A97" w:rsidRDefault="004E44B5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4B5" w:rsidRPr="00203A97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03A97"/>
    <w:rsid w:val="00265538"/>
    <w:rsid w:val="003E23C3"/>
    <w:rsid w:val="004E44B5"/>
    <w:rsid w:val="005E66C2"/>
    <w:rsid w:val="00842ED4"/>
    <w:rsid w:val="00A275F5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Попова Александра Владимировн</cp:lastModifiedBy>
  <cp:revision>8</cp:revision>
  <dcterms:created xsi:type="dcterms:W3CDTF">2021-10-15T13:25:00Z</dcterms:created>
  <dcterms:modified xsi:type="dcterms:W3CDTF">2021-10-15T14:42:00Z</dcterms:modified>
</cp:coreProperties>
</file>