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4E7" w:rsidRDefault="00513508" w:rsidP="00513508">
      <w:pPr>
        <w:spacing w:line="240" w:lineRule="exact"/>
        <w:ind w:left="284" w:right="-143"/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  <w:r w:rsidR="004D19D6">
        <w:rPr>
          <w:sz w:val="28"/>
          <w:szCs w:val="28"/>
        </w:rPr>
        <w:t xml:space="preserve"> </w:t>
      </w:r>
    </w:p>
    <w:p w:rsidR="0013192D" w:rsidRDefault="00DA26FF" w:rsidP="0013192D">
      <w:pPr>
        <w:suppressAutoHyphens/>
        <w:spacing w:line="240" w:lineRule="exact"/>
        <w:jc w:val="lowKashida"/>
        <w:rPr>
          <w:sz w:val="28"/>
          <w:szCs w:val="28"/>
        </w:rPr>
      </w:pPr>
      <w:r>
        <w:rPr>
          <w:sz w:val="28"/>
          <w:szCs w:val="28"/>
        </w:rPr>
        <w:t xml:space="preserve">к проекту постановления </w:t>
      </w:r>
      <w:r w:rsidR="008D0E7C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города Ставрополя </w:t>
      </w:r>
      <w:r w:rsidR="004D19D6">
        <w:rPr>
          <w:sz w:val="28"/>
          <w:szCs w:val="28"/>
        </w:rPr>
        <w:t xml:space="preserve">                              </w:t>
      </w:r>
      <w:r w:rsidRPr="00A61BBC">
        <w:rPr>
          <w:sz w:val="28"/>
          <w:szCs w:val="28"/>
        </w:rPr>
        <w:t>«</w:t>
      </w:r>
      <w:r w:rsidR="00A61BBC" w:rsidRPr="00A61BBC">
        <w:rPr>
          <w:sz w:val="28"/>
          <w:szCs w:val="28"/>
        </w:rPr>
        <w:t>О внесении изменений в Порядок использования территории общего пользования муниципального образования городского округа города Ставрополя Ставропольского края при размещении средств индивидуальной мобильности и их использовании, утвержденный постановлением администрации города Ставрополя от 28.05.2026 № 1089</w:t>
      </w:r>
      <w:r w:rsidR="0013192D">
        <w:rPr>
          <w:sz w:val="28"/>
        </w:rPr>
        <w:t>»</w:t>
      </w:r>
    </w:p>
    <w:p w:rsidR="00816832" w:rsidRDefault="00816832" w:rsidP="0013192D">
      <w:pPr>
        <w:widowControl w:val="0"/>
        <w:spacing w:line="240" w:lineRule="exact"/>
        <w:jc w:val="both"/>
        <w:rPr>
          <w:sz w:val="28"/>
          <w:szCs w:val="28"/>
        </w:rPr>
      </w:pPr>
    </w:p>
    <w:p w:rsidR="00A61BBC" w:rsidRDefault="00A87208" w:rsidP="00547B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8D5619" w:rsidRPr="008D5619">
        <w:rPr>
          <w:sz w:val="28"/>
          <w:szCs w:val="28"/>
        </w:rPr>
        <w:t xml:space="preserve">роект постановления администрации города Ставрополя </w:t>
      </w:r>
      <w:r w:rsidR="004D19D6">
        <w:rPr>
          <w:sz w:val="28"/>
          <w:szCs w:val="28"/>
        </w:rPr>
        <w:t xml:space="preserve">                         </w:t>
      </w:r>
      <w:r w:rsidR="00A61BBC">
        <w:rPr>
          <w:sz w:val="28"/>
          <w:szCs w:val="28"/>
        </w:rPr>
        <w:t>«</w:t>
      </w:r>
      <w:r w:rsidR="00A61BBC" w:rsidRPr="00A61BBC">
        <w:rPr>
          <w:sz w:val="28"/>
          <w:szCs w:val="28"/>
        </w:rPr>
        <w:t>О внесении изменений в Порядок использования территории общего пользования муниципального образования городского округа города Ставрополя Ставропольского края при размещении средств индивидуальной мобильности и их использовании</w:t>
      </w:r>
      <w:r w:rsidR="00A61BBC">
        <w:rPr>
          <w:sz w:val="28"/>
          <w:szCs w:val="28"/>
        </w:rPr>
        <w:t>»</w:t>
      </w:r>
      <w:r w:rsidR="00A61BBC" w:rsidRPr="00A61BBC">
        <w:rPr>
          <w:sz w:val="28"/>
          <w:szCs w:val="28"/>
        </w:rPr>
        <w:t>, утвержденный постановлением администрации города Ставрополя от 28.05.2026 № 1089</w:t>
      </w:r>
      <w:r w:rsidR="00A61BBC" w:rsidRPr="008D5619">
        <w:rPr>
          <w:sz w:val="28"/>
          <w:szCs w:val="28"/>
        </w:rPr>
        <w:t xml:space="preserve"> </w:t>
      </w:r>
      <w:r w:rsidR="008D5619" w:rsidRPr="008D5619">
        <w:rPr>
          <w:sz w:val="28"/>
          <w:szCs w:val="28"/>
        </w:rPr>
        <w:t>«</w:t>
      </w:r>
      <w:r w:rsidR="0013192D">
        <w:rPr>
          <w:sz w:val="28"/>
          <w:szCs w:val="28"/>
        </w:rPr>
        <w:t xml:space="preserve">Об утверждении </w:t>
      </w:r>
      <w:r w:rsidR="006B1B41">
        <w:rPr>
          <w:sz w:val="28"/>
          <w:szCs w:val="28"/>
        </w:rPr>
        <w:t xml:space="preserve">Порядка </w:t>
      </w:r>
      <w:r w:rsidR="006B1B41" w:rsidRPr="00536D3F">
        <w:rPr>
          <w:sz w:val="28"/>
          <w:szCs w:val="28"/>
        </w:rPr>
        <w:t>использования территории общего пользования муниципального о</w:t>
      </w:r>
      <w:r w:rsidR="006B1B41">
        <w:rPr>
          <w:sz w:val="28"/>
          <w:szCs w:val="28"/>
        </w:rPr>
        <w:t>б</w:t>
      </w:r>
      <w:r w:rsidR="006B1B41" w:rsidRPr="00536D3F">
        <w:rPr>
          <w:sz w:val="28"/>
          <w:szCs w:val="28"/>
        </w:rPr>
        <w:t>разования городского округа города Ставрополя Ставропольского края при размещении средств индивидуальной мобильности и их использовании</w:t>
      </w:r>
      <w:r w:rsidR="00BA1164" w:rsidRPr="00357D3D">
        <w:rPr>
          <w:sz w:val="28"/>
          <w:szCs w:val="28"/>
        </w:rPr>
        <w:t>»</w:t>
      </w:r>
      <w:r w:rsidR="000F3C01">
        <w:rPr>
          <w:sz w:val="28"/>
          <w:szCs w:val="28"/>
        </w:rPr>
        <w:t xml:space="preserve"> (далее – проект постановлени</w:t>
      </w:r>
      <w:r w:rsidR="00474771">
        <w:rPr>
          <w:sz w:val="28"/>
          <w:szCs w:val="28"/>
        </w:rPr>
        <w:t>я</w:t>
      </w:r>
      <w:r w:rsidR="000F3C01">
        <w:rPr>
          <w:sz w:val="28"/>
          <w:szCs w:val="28"/>
        </w:rPr>
        <w:t>)</w:t>
      </w:r>
      <w:r w:rsidR="00474771">
        <w:rPr>
          <w:sz w:val="28"/>
          <w:szCs w:val="28"/>
        </w:rPr>
        <w:t>,</w:t>
      </w:r>
      <w:r w:rsidR="0013192D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подготовлен</w:t>
      </w:r>
      <w:r w:rsidR="0013192D">
        <w:rPr>
          <w:sz w:val="28"/>
          <w:szCs w:val="28"/>
        </w:rPr>
        <w:t xml:space="preserve"> </w:t>
      </w:r>
      <w:r w:rsidR="00474771">
        <w:rPr>
          <w:sz w:val="28"/>
          <w:szCs w:val="28"/>
        </w:rPr>
        <w:t xml:space="preserve">комитетом городского хозяйства администрации города Ставрополя </w:t>
      </w:r>
      <w:r>
        <w:rPr>
          <w:sz w:val="28"/>
          <w:szCs w:val="28"/>
        </w:rPr>
        <w:t>и вносится</w:t>
      </w:r>
      <w:r w:rsidR="00C96C5E">
        <w:rPr>
          <w:sz w:val="28"/>
          <w:szCs w:val="28"/>
        </w:rPr>
        <w:t xml:space="preserve"> </w:t>
      </w:r>
      <w:r w:rsidR="00A61BBC">
        <w:rPr>
          <w:sz w:val="28"/>
          <w:szCs w:val="28"/>
        </w:rPr>
        <w:t xml:space="preserve">в связи с невозможностью осуществления контроля </w:t>
      </w:r>
      <w:r w:rsidR="00547BA7">
        <w:rPr>
          <w:sz w:val="28"/>
          <w:szCs w:val="28"/>
        </w:rPr>
        <w:t xml:space="preserve">за передвижением </w:t>
      </w:r>
      <w:r w:rsidR="00547BA7" w:rsidRPr="00CE2D35">
        <w:rPr>
          <w:sz w:val="28"/>
          <w:szCs w:val="28"/>
        </w:rPr>
        <w:t>СИМ на территории общего пользования</w:t>
      </w:r>
      <w:r w:rsidR="00547BA7">
        <w:rPr>
          <w:sz w:val="28"/>
          <w:szCs w:val="28"/>
        </w:rPr>
        <w:t xml:space="preserve"> </w:t>
      </w:r>
      <w:r w:rsidR="00547BA7" w:rsidRPr="00CE2D35">
        <w:rPr>
          <w:sz w:val="28"/>
          <w:szCs w:val="28"/>
        </w:rPr>
        <w:t xml:space="preserve">в соответствии с постановлением Правительства Российской Федерации от </w:t>
      </w:r>
      <w:r w:rsidR="00547BA7" w:rsidRPr="00CE2D35">
        <w:rPr>
          <w:spacing w:val="-4"/>
          <w:sz w:val="28"/>
          <w:szCs w:val="28"/>
        </w:rPr>
        <w:t>23 октября 1993 г. № 1090</w:t>
      </w:r>
      <w:r w:rsidR="00547BA7" w:rsidRPr="00CE2D35">
        <w:rPr>
          <w:sz w:val="28"/>
          <w:szCs w:val="28"/>
        </w:rPr>
        <w:t xml:space="preserve"> «О Правилах дорожного движения»</w:t>
      </w:r>
      <w:r w:rsidR="00547BA7">
        <w:rPr>
          <w:sz w:val="28"/>
          <w:szCs w:val="28"/>
        </w:rPr>
        <w:t xml:space="preserve"> </w:t>
      </w:r>
      <w:r w:rsidR="00A61BBC">
        <w:rPr>
          <w:sz w:val="28"/>
          <w:szCs w:val="28"/>
        </w:rPr>
        <w:t>со стороны специалистов уполномоченных органов</w:t>
      </w:r>
      <w:r w:rsidR="00547BA7">
        <w:rPr>
          <w:sz w:val="28"/>
          <w:szCs w:val="28"/>
        </w:rPr>
        <w:t>.</w:t>
      </w:r>
      <w:r w:rsidR="00A61BBC">
        <w:rPr>
          <w:sz w:val="28"/>
          <w:szCs w:val="28"/>
        </w:rPr>
        <w:t xml:space="preserve"> </w:t>
      </w:r>
    </w:p>
    <w:p w:rsidR="00566EF6" w:rsidRDefault="00A20B54" w:rsidP="00A20B54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spacing w:val="3"/>
          <w:sz w:val="28"/>
          <w:szCs w:val="28"/>
        </w:rPr>
      </w:pPr>
      <w:r w:rsidRPr="00093C8C">
        <w:rPr>
          <w:sz w:val="28"/>
          <w:szCs w:val="28"/>
        </w:rPr>
        <w:t xml:space="preserve">В соответствии с Порядком проведения оценки регулирующего воздействия проектов нормативных правовых актов главы города Ставрополя, администрации города Ставрополя, утвержденным постановлением администрации города Ставрополя от 06 марта 2018 г. </w:t>
      </w:r>
      <w:r>
        <w:rPr>
          <w:sz w:val="28"/>
          <w:szCs w:val="28"/>
        </w:rPr>
        <w:t xml:space="preserve">                   </w:t>
      </w:r>
      <w:r w:rsidRPr="00093C8C">
        <w:rPr>
          <w:sz w:val="28"/>
          <w:szCs w:val="28"/>
        </w:rPr>
        <w:t xml:space="preserve">№ 391 «Об оценке регулирующего воздействия проектов нормативных правовых актов главы города Ставрополя, администрации города Ставрополя и экспертизе нормативных правовых актов главы города Ставрополя, администрации города Ставрополя», </w:t>
      </w:r>
      <w:r>
        <w:rPr>
          <w:sz w:val="28"/>
          <w:szCs w:val="28"/>
        </w:rPr>
        <w:t>п</w:t>
      </w:r>
      <w:r>
        <w:rPr>
          <w:spacing w:val="3"/>
          <w:sz w:val="28"/>
          <w:szCs w:val="28"/>
        </w:rPr>
        <w:t xml:space="preserve">роект постановления размещен на официальном сайте администрации города Ставрополя в информационно-телекоммуникационной сети «Интернет». </w:t>
      </w:r>
    </w:p>
    <w:p w:rsidR="00566EF6" w:rsidRDefault="00566EF6" w:rsidP="00566EF6">
      <w:pPr>
        <w:ind w:firstLine="709"/>
        <w:jc w:val="both"/>
        <w:rPr>
          <w:sz w:val="28"/>
          <w:szCs w:val="28"/>
        </w:rPr>
      </w:pPr>
      <w:r w:rsidRPr="00A13CAD">
        <w:rPr>
          <w:sz w:val="28"/>
          <w:szCs w:val="28"/>
        </w:rPr>
        <w:t>С целью организации публичных консультаций для обсуждения на официальном сайте администрации го</w:t>
      </w:r>
      <w:r>
        <w:rPr>
          <w:sz w:val="28"/>
          <w:szCs w:val="28"/>
        </w:rPr>
        <w:t>рода Ставрополя в информационно-</w:t>
      </w:r>
      <w:r w:rsidRPr="00A13CAD">
        <w:rPr>
          <w:sz w:val="28"/>
          <w:szCs w:val="28"/>
        </w:rPr>
        <w:t xml:space="preserve">телекоммуникационной сети «Интернет» в разделе «ФУНКЦИИ»/ «Нормотворческая деятельность»/ «Оценка регулирующего воздействия»/ «Публичные </w:t>
      </w:r>
      <w:r w:rsidRPr="0088729D">
        <w:rPr>
          <w:sz w:val="28"/>
          <w:szCs w:val="28"/>
        </w:rPr>
        <w:t>консультации» (</w:t>
      </w:r>
      <w:hyperlink r:id="rId6" w:history="1">
        <w:r w:rsidRPr="00566EF6">
          <w:rPr>
            <w:rStyle w:val="ab"/>
            <w:sz w:val="28"/>
            <w:szCs w:val="28"/>
          </w:rPr>
          <w:t>https://stavropol.gosuslugi.ni/ofitsialno/otsenka-regulinivuschegovozdevstviva/nublichnve-konsultatsii/</w:t>
        </w:r>
      </w:hyperlink>
      <w:r w:rsidRPr="0088729D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hyperlink r:id="rId7" w:history="1"/>
      <w:r w:rsidRPr="0088729D">
        <w:rPr>
          <w:sz w:val="28"/>
          <w:szCs w:val="28"/>
        </w:rPr>
        <w:t>размещены</w:t>
      </w:r>
      <w:r w:rsidRPr="00A13CAD">
        <w:rPr>
          <w:sz w:val="28"/>
          <w:szCs w:val="28"/>
        </w:rPr>
        <w:t xml:space="preserve"> проект правового акта, пояснительная записка, сводный отчет, форма представления замечаний и предложений.</w:t>
      </w:r>
    </w:p>
    <w:p w:rsidR="00E25793" w:rsidRDefault="00E25793" w:rsidP="008E7BD9">
      <w:pPr>
        <w:ind w:right="-284"/>
        <w:jc w:val="both"/>
        <w:rPr>
          <w:sz w:val="28"/>
          <w:szCs w:val="28"/>
        </w:rPr>
      </w:pPr>
    </w:p>
    <w:tbl>
      <w:tblPr>
        <w:tblW w:w="9356" w:type="dxa"/>
        <w:tblInd w:w="108" w:type="dxa"/>
        <w:tblLook w:val="04A0"/>
      </w:tblPr>
      <w:tblGrid>
        <w:gridCol w:w="6379"/>
        <w:gridCol w:w="284"/>
        <w:gridCol w:w="2693"/>
      </w:tblGrid>
      <w:tr w:rsidR="0013192D" w:rsidRPr="003D279E" w:rsidTr="00F86904">
        <w:trPr>
          <w:trHeight w:val="469"/>
        </w:trPr>
        <w:tc>
          <w:tcPr>
            <w:tcW w:w="6379" w:type="dxa"/>
            <w:vAlign w:val="bottom"/>
            <w:hideMark/>
          </w:tcPr>
          <w:p w:rsidR="0013192D" w:rsidRPr="003D279E" w:rsidRDefault="0013192D" w:rsidP="00F86904">
            <w:pPr>
              <w:spacing w:line="240" w:lineRule="exact"/>
              <w:ind w:left="-108"/>
              <w:jc w:val="both"/>
              <w:rPr>
                <w:sz w:val="28"/>
                <w:szCs w:val="28"/>
                <w:lang w:eastAsia="en-US"/>
              </w:rPr>
            </w:pPr>
            <w:r w:rsidRPr="003D279E">
              <w:rPr>
                <w:sz w:val="28"/>
                <w:szCs w:val="28"/>
                <w:lang w:eastAsia="en-US"/>
              </w:rPr>
              <w:t>Заместитель главы администрации</w:t>
            </w:r>
          </w:p>
          <w:p w:rsidR="0013192D" w:rsidRPr="003D279E" w:rsidRDefault="0013192D" w:rsidP="00F86904">
            <w:pPr>
              <w:spacing w:line="240" w:lineRule="exact"/>
              <w:ind w:left="-108"/>
              <w:jc w:val="both"/>
              <w:rPr>
                <w:sz w:val="28"/>
                <w:szCs w:val="28"/>
                <w:lang w:eastAsia="en-US"/>
              </w:rPr>
            </w:pPr>
            <w:r w:rsidRPr="003D279E">
              <w:rPr>
                <w:sz w:val="28"/>
                <w:szCs w:val="28"/>
                <w:lang w:eastAsia="en-US"/>
              </w:rPr>
              <w:t>города Ставрополя, руководитель</w:t>
            </w:r>
          </w:p>
          <w:p w:rsidR="0013192D" w:rsidRPr="003D279E" w:rsidRDefault="0013192D" w:rsidP="00F86904">
            <w:pPr>
              <w:spacing w:line="240" w:lineRule="exact"/>
              <w:ind w:left="-108"/>
              <w:jc w:val="both"/>
              <w:rPr>
                <w:sz w:val="28"/>
                <w:szCs w:val="28"/>
                <w:lang w:eastAsia="en-US"/>
              </w:rPr>
            </w:pPr>
            <w:r w:rsidRPr="003D279E">
              <w:rPr>
                <w:sz w:val="28"/>
                <w:szCs w:val="28"/>
                <w:lang w:eastAsia="en-US"/>
              </w:rPr>
              <w:t>комитета городского хозяйства</w:t>
            </w:r>
          </w:p>
          <w:p w:rsidR="0013192D" w:rsidRPr="003D279E" w:rsidRDefault="0013192D" w:rsidP="00F86904">
            <w:pPr>
              <w:spacing w:line="240" w:lineRule="exact"/>
              <w:ind w:left="-108"/>
              <w:jc w:val="both"/>
              <w:rPr>
                <w:sz w:val="28"/>
                <w:szCs w:val="28"/>
                <w:lang w:eastAsia="en-US"/>
              </w:rPr>
            </w:pPr>
            <w:r w:rsidRPr="003D279E">
              <w:rPr>
                <w:sz w:val="28"/>
                <w:szCs w:val="28"/>
                <w:lang w:eastAsia="en-US"/>
              </w:rPr>
              <w:t>администрации города Ставрополя</w:t>
            </w:r>
          </w:p>
        </w:tc>
        <w:tc>
          <w:tcPr>
            <w:tcW w:w="284" w:type="dxa"/>
          </w:tcPr>
          <w:p w:rsidR="0013192D" w:rsidRPr="003D279E" w:rsidRDefault="0013192D" w:rsidP="00F86904">
            <w:pPr>
              <w:keepNext/>
              <w:keepLines/>
              <w:spacing w:line="240" w:lineRule="exact"/>
              <w:ind w:left="-108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vAlign w:val="bottom"/>
            <w:hideMark/>
          </w:tcPr>
          <w:p w:rsidR="0013192D" w:rsidRPr="003D279E" w:rsidRDefault="0013192D" w:rsidP="00F86904">
            <w:pPr>
              <w:keepNext/>
              <w:keepLines/>
              <w:spacing w:line="240" w:lineRule="exact"/>
              <w:ind w:right="-108"/>
              <w:jc w:val="right"/>
              <w:rPr>
                <w:sz w:val="28"/>
                <w:szCs w:val="28"/>
                <w:lang w:eastAsia="en-US"/>
              </w:rPr>
            </w:pPr>
            <w:r w:rsidRPr="003D279E">
              <w:rPr>
                <w:sz w:val="28"/>
                <w:szCs w:val="28"/>
                <w:lang w:eastAsia="en-US"/>
              </w:rPr>
              <w:t>М.В. Хусаинов</w:t>
            </w:r>
          </w:p>
        </w:tc>
      </w:tr>
    </w:tbl>
    <w:p w:rsidR="000761A7" w:rsidRDefault="000761A7" w:rsidP="008E7BD9">
      <w:pPr>
        <w:pStyle w:val="a3"/>
        <w:spacing w:line="240" w:lineRule="exact"/>
        <w:rPr>
          <w:b/>
          <w:sz w:val="28"/>
          <w:szCs w:val="28"/>
        </w:rPr>
      </w:pPr>
      <w:bookmarkStart w:id="0" w:name="_GoBack"/>
      <w:bookmarkEnd w:id="0"/>
    </w:p>
    <w:p w:rsidR="00566EF6" w:rsidRDefault="00566EF6" w:rsidP="008E7BD9">
      <w:pPr>
        <w:pStyle w:val="a3"/>
        <w:spacing w:line="240" w:lineRule="exact"/>
        <w:rPr>
          <w:b/>
          <w:sz w:val="28"/>
          <w:szCs w:val="28"/>
        </w:rPr>
      </w:pPr>
    </w:p>
    <w:p w:rsidR="00566EF6" w:rsidRDefault="00566EF6" w:rsidP="008E7BD9">
      <w:pPr>
        <w:pStyle w:val="a3"/>
        <w:spacing w:line="240" w:lineRule="exact"/>
        <w:rPr>
          <w:b/>
          <w:sz w:val="28"/>
          <w:szCs w:val="28"/>
        </w:rPr>
      </w:pPr>
    </w:p>
    <w:p w:rsidR="00566EF6" w:rsidRDefault="000761A7" w:rsidP="00ED5D7F">
      <w:pPr>
        <w:pStyle w:val="a3"/>
        <w:spacing w:line="240" w:lineRule="exact"/>
        <w:rPr>
          <w:sz w:val="20"/>
        </w:rPr>
      </w:pPr>
      <w:r>
        <w:rPr>
          <w:sz w:val="20"/>
        </w:rPr>
        <w:t>Попова А.В.</w:t>
      </w:r>
    </w:p>
    <w:p w:rsidR="000761A7" w:rsidRPr="00082904" w:rsidRDefault="000761A7" w:rsidP="00ED5D7F">
      <w:pPr>
        <w:pStyle w:val="a3"/>
        <w:spacing w:line="240" w:lineRule="exact"/>
        <w:rPr>
          <w:sz w:val="20"/>
        </w:rPr>
      </w:pPr>
      <w:r>
        <w:rPr>
          <w:sz w:val="20"/>
        </w:rPr>
        <w:t>35-58-95</w:t>
      </w:r>
    </w:p>
    <w:sectPr w:rsidR="000761A7" w:rsidRPr="00082904" w:rsidSect="00547BA7">
      <w:headerReference w:type="default" r:id="rId8"/>
      <w:pgSz w:w="11906" w:h="16838"/>
      <w:pgMar w:top="568" w:right="567" w:bottom="709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1D75" w:rsidRDefault="00A11D75" w:rsidP="006B5B5B">
      <w:r>
        <w:separator/>
      </w:r>
    </w:p>
  </w:endnote>
  <w:endnote w:type="continuationSeparator" w:id="1">
    <w:p w:rsidR="00A11D75" w:rsidRDefault="00A11D75" w:rsidP="006B5B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1D75" w:rsidRDefault="00A11D75" w:rsidP="006B5B5B">
      <w:r>
        <w:separator/>
      </w:r>
    </w:p>
  </w:footnote>
  <w:footnote w:type="continuationSeparator" w:id="1">
    <w:p w:rsidR="00A11D75" w:rsidRDefault="00A11D75" w:rsidP="006B5B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B5B" w:rsidRPr="006B5B5B" w:rsidRDefault="00F039F5">
    <w:pPr>
      <w:pStyle w:val="a5"/>
      <w:jc w:val="center"/>
      <w:rPr>
        <w:sz w:val="28"/>
        <w:szCs w:val="28"/>
      </w:rPr>
    </w:pPr>
    <w:r w:rsidRPr="006B5B5B">
      <w:rPr>
        <w:sz w:val="28"/>
        <w:szCs w:val="28"/>
      </w:rPr>
      <w:fldChar w:fldCharType="begin"/>
    </w:r>
    <w:r w:rsidR="006B5B5B" w:rsidRPr="006B5B5B">
      <w:rPr>
        <w:sz w:val="28"/>
        <w:szCs w:val="28"/>
      </w:rPr>
      <w:instrText>PAGE   \* MERGEFORMAT</w:instrText>
    </w:r>
    <w:r w:rsidRPr="006B5B5B">
      <w:rPr>
        <w:sz w:val="28"/>
        <w:szCs w:val="28"/>
      </w:rPr>
      <w:fldChar w:fldCharType="separate"/>
    </w:r>
    <w:r w:rsidR="00547BA7">
      <w:rPr>
        <w:noProof/>
        <w:sz w:val="28"/>
        <w:szCs w:val="28"/>
      </w:rPr>
      <w:t>2</w:t>
    </w:r>
    <w:r w:rsidRPr="006B5B5B">
      <w:rPr>
        <w:sz w:val="28"/>
        <w:szCs w:val="28"/>
      </w:rPr>
      <w:fldChar w:fldCharType="end"/>
    </w:r>
  </w:p>
  <w:p w:rsidR="006B5B5B" w:rsidRDefault="006B5B5B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26FF"/>
    <w:rsid w:val="00015176"/>
    <w:rsid w:val="000358B2"/>
    <w:rsid w:val="00054F87"/>
    <w:rsid w:val="00064AAC"/>
    <w:rsid w:val="00072DB3"/>
    <w:rsid w:val="000761A7"/>
    <w:rsid w:val="000804C8"/>
    <w:rsid w:val="00082904"/>
    <w:rsid w:val="000F3C01"/>
    <w:rsid w:val="00106B3D"/>
    <w:rsid w:val="0011197E"/>
    <w:rsid w:val="00114502"/>
    <w:rsid w:val="0013192D"/>
    <w:rsid w:val="001369DF"/>
    <w:rsid w:val="001564E7"/>
    <w:rsid w:val="001767F7"/>
    <w:rsid w:val="001C5274"/>
    <w:rsid w:val="001D1613"/>
    <w:rsid w:val="001F4E4F"/>
    <w:rsid w:val="00203D5C"/>
    <w:rsid w:val="00207C3A"/>
    <w:rsid w:val="0022466C"/>
    <w:rsid w:val="00245D22"/>
    <w:rsid w:val="00246625"/>
    <w:rsid w:val="00266899"/>
    <w:rsid w:val="002752E5"/>
    <w:rsid w:val="00293786"/>
    <w:rsid w:val="002938FE"/>
    <w:rsid w:val="00296A1D"/>
    <w:rsid w:val="002A408A"/>
    <w:rsid w:val="002B332B"/>
    <w:rsid w:val="002D1B86"/>
    <w:rsid w:val="002E56ED"/>
    <w:rsid w:val="0033303B"/>
    <w:rsid w:val="00357D3D"/>
    <w:rsid w:val="0036741C"/>
    <w:rsid w:val="00367E30"/>
    <w:rsid w:val="003710F9"/>
    <w:rsid w:val="00372E2D"/>
    <w:rsid w:val="003C543A"/>
    <w:rsid w:val="003D279E"/>
    <w:rsid w:val="003E04B7"/>
    <w:rsid w:val="003F3B6A"/>
    <w:rsid w:val="003F5F0F"/>
    <w:rsid w:val="00416172"/>
    <w:rsid w:val="00436E07"/>
    <w:rsid w:val="004451D8"/>
    <w:rsid w:val="00462E7C"/>
    <w:rsid w:val="00474771"/>
    <w:rsid w:val="00490CEB"/>
    <w:rsid w:val="004A1E7D"/>
    <w:rsid w:val="004B529B"/>
    <w:rsid w:val="004B7038"/>
    <w:rsid w:val="004D19D6"/>
    <w:rsid w:val="00505FF9"/>
    <w:rsid w:val="00513508"/>
    <w:rsid w:val="00521FEB"/>
    <w:rsid w:val="0053140B"/>
    <w:rsid w:val="00531FAC"/>
    <w:rsid w:val="00547BA7"/>
    <w:rsid w:val="00562F14"/>
    <w:rsid w:val="00566EF6"/>
    <w:rsid w:val="00582D7A"/>
    <w:rsid w:val="00595CBA"/>
    <w:rsid w:val="005E0025"/>
    <w:rsid w:val="00641FD3"/>
    <w:rsid w:val="00685672"/>
    <w:rsid w:val="00690993"/>
    <w:rsid w:val="006A0B86"/>
    <w:rsid w:val="006B1B41"/>
    <w:rsid w:val="006B5B5B"/>
    <w:rsid w:val="006B7046"/>
    <w:rsid w:val="006C2146"/>
    <w:rsid w:val="006C3E44"/>
    <w:rsid w:val="006D1D85"/>
    <w:rsid w:val="006D2D00"/>
    <w:rsid w:val="006F1326"/>
    <w:rsid w:val="00770415"/>
    <w:rsid w:val="007A71AB"/>
    <w:rsid w:val="007E2454"/>
    <w:rsid w:val="007E2ECF"/>
    <w:rsid w:val="00807CEF"/>
    <w:rsid w:val="00816832"/>
    <w:rsid w:val="00826D39"/>
    <w:rsid w:val="00852851"/>
    <w:rsid w:val="00862398"/>
    <w:rsid w:val="00876944"/>
    <w:rsid w:val="008845FC"/>
    <w:rsid w:val="008B1FB7"/>
    <w:rsid w:val="008C518A"/>
    <w:rsid w:val="008D0E7C"/>
    <w:rsid w:val="008D4137"/>
    <w:rsid w:val="008D5619"/>
    <w:rsid w:val="008E2FE6"/>
    <w:rsid w:val="008E7BD9"/>
    <w:rsid w:val="008F0108"/>
    <w:rsid w:val="008F2B16"/>
    <w:rsid w:val="00903B37"/>
    <w:rsid w:val="0092038B"/>
    <w:rsid w:val="0093335C"/>
    <w:rsid w:val="009479D5"/>
    <w:rsid w:val="00967710"/>
    <w:rsid w:val="009815FC"/>
    <w:rsid w:val="009A62E3"/>
    <w:rsid w:val="009B044D"/>
    <w:rsid w:val="009B1D22"/>
    <w:rsid w:val="009C13F9"/>
    <w:rsid w:val="009C40B9"/>
    <w:rsid w:val="009D0413"/>
    <w:rsid w:val="009D0CE1"/>
    <w:rsid w:val="009D4957"/>
    <w:rsid w:val="009E0B60"/>
    <w:rsid w:val="00A11D75"/>
    <w:rsid w:val="00A12AA4"/>
    <w:rsid w:val="00A20B54"/>
    <w:rsid w:val="00A20F54"/>
    <w:rsid w:val="00A2138A"/>
    <w:rsid w:val="00A224EA"/>
    <w:rsid w:val="00A61BBC"/>
    <w:rsid w:val="00A664F6"/>
    <w:rsid w:val="00A72790"/>
    <w:rsid w:val="00A750B9"/>
    <w:rsid w:val="00A851FD"/>
    <w:rsid w:val="00A87208"/>
    <w:rsid w:val="00AB3682"/>
    <w:rsid w:val="00AC0D74"/>
    <w:rsid w:val="00AF1BCB"/>
    <w:rsid w:val="00B02D5B"/>
    <w:rsid w:val="00B54BEB"/>
    <w:rsid w:val="00B60E90"/>
    <w:rsid w:val="00B77CC7"/>
    <w:rsid w:val="00B8181A"/>
    <w:rsid w:val="00BA0611"/>
    <w:rsid w:val="00BA1164"/>
    <w:rsid w:val="00BA66AA"/>
    <w:rsid w:val="00BE3C5A"/>
    <w:rsid w:val="00BF50A7"/>
    <w:rsid w:val="00C1162E"/>
    <w:rsid w:val="00C33FBE"/>
    <w:rsid w:val="00C43BF7"/>
    <w:rsid w:val="00C60665"/>
    <w:rsid w:val="00C62FFF"/>
    <w:rsid w:val="00C7308B"/>
    <w:rsid w:val="00C963C2"/>
    <w:rsid w:val="00C96C5E"/>
    <w:rsid w:val="00CA244F"/>
    <w:rsid w:val="00CF0C9C"/>
    <w:rsid w:val="00D04583"/>
    <w:rsid w:val="00D12CD9"/>
    <w:rsid w:val="00D924B9"/>
    <w:rsid w:val="00DA26FF"/>
    <w:rsid w:val="00DE4006"/>
    <w:rsid w:val="00E25793"/>
    <w:rsid w:val="00E44CD0"/>
    <w:rsid w:val="00E857CD"/>
    <w:rsid w:val="00EC1522"/>
    <w:rsid w:val="00ED2BE5"/>
    <w:rsid w:val="00ED5D7F"/>
    <w:rsid w:val="00EF4E59"/>
    <w:rsid w:val="00F039F5"/>
    <w:rsid w:val="00F22B21"/>
    <w:rsid w:val="00F23C19"/>
    <w:rsid w:val="00F32B08"/>
    <w:rsid w:val="00F47CF1"/>
    <w:rsid w:val="00F56A94"/>
    <w:rsid w:val="00F66E6D"/>
    <w:rsid w:val="00F86904"/>
    <w:rsid w:val="00F92193"/>
    <w:rsid w:val="00F934B2"/>
    <w:rsid w:val="00F93A7B"/>
    <w:rsid w:val="00FC0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6D3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E7BD9"/>
    <w:pPr>
      <w:jc w:val="both"/>
    </w:pPr>
    <w:rPr>
      <w:sz w:val="26"/>
      <w:szCs w:val="20"/>
    </w:rPr>
  </w:style>
  <w:style w:type="character" w:customStyle="1" w:styleId="a4">
    <w:name w:val="Основной текст Знак"/>
    <w:link w:val="a3"/>
    <w:rsid w:val="008E7BD9"/>
    <w:rPr>
      <w:sz w:val="26"/>
    </w:rPr>
  </w:style>
  <w:style w:type="character" w:customStyle="1" w:styleId="FontStyle14">
    <w:name w:val="Font Style14"/>
    <w:rsid w:val="00770415"/>
    <w:rPr>
      <w:rFonts w:ascii="Times New Roman" w:hAnsi="Times New Roman" w:cs="Times New Roman"/>
      <w:sz w:val="26"/>
      <w:szCs w:val="26"/>
    </w:rPr>
  </w:style>
  <w:style w:type="paragraph" w:styleId="a5">
    <w:name w:val="header"/>
    <w:basedOn w:val="a"/>
    <w:link w:val="a6"/>
    <w:uiPriority w:val="99"/>
    <w:rsid w:val="006B5B5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B5B5B"/>
    <w:rPr>
      <w:sz w:val="24"/>
      <w:szCs w:val="24"/>
    </w:rPr>
  </w:style>
  <w:style w:type="paragraph" w:styleId="a7">
    <w:name w:val="footer"/>
    <w:basedOn w:val="a"/>
    <w:link w:val="a8"/>
    <w:rsid w:val="006B5B5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6B5B5B"/>
    <w:rPr>
      <w:sz w:val="24"/>
      <w:szCs w:val="24"/>
    </w:rPr>
  </w:style>
  <w:style w:type="paragraph" w:styleId="a9">
    <w:name w:val="Normal (Web)"/>
    <w:basedOn w:val="a"/>
    <w:link w:val="aa"/>
    <w:uiPriority w:val="99"/>
    <w:unhideWhenUsed/>
    <w:rsid w:val="00A20F54"/>
    <w:pPr>
      <w:spacing w:before="100" w:beforeAutospacing="1" w:after="100" w:afterAutospacing="1"/>
    </w:pPr>
  </w:style>
  <w:style w:type="character" w:customStyle="1" w:styleId="aa">
    <w:name w:val="Обычный (веб) Знак"/>
    <w:basedOn w:val="a0"/>
    <w:link w:val="a9"/>
    <w:uiPriority w:val="99"/>
    <w:rsid w:val="00A20F54"/>
    <w:rPr>
      <w:sz w:val="24"/>
      <w:szCs w:val="24"/>
    </w:rPr>
  </w:style>
  <w:style w:type="character" w:styleId="ab">
    <w:name w:val="Hyperlink"/>
    <w:basedOn w:val="a0"/>
    <w:rsid w:val="00566EF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4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xn--80ae1alafffj1i.xn--p1ai/regulatory/otsenka-reguliruyushchego-vozdeystviya/pub-kons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tavropol.gosuslugi.ni/ofitsialno/otsenka-regulinivuschegovozdevstviva/nublichnve-konsultatsii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 к проекту постановления</vt:lpstr>
    </vt:vector>
  </TitlesOfParts>
  <Company>Microsoft</Company>
  <LinksUpToDate>false</LinksUpToDate>
  <CharactersWithSpaces>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 к проекту постановления</dc:title>
  <dc:subject/>
  <dc:creator>Саночистка4</dc:creator>
  <cp:keywords/>
  <dc:description/>
  <cp:lastModifiedBy>407402427</cp:lastModifiedBy>
  <cp:revision>17</cp:revision>
  <cp:lastPrinted>2026-03-02T07:39:00Z</cp:lastPrinted>
  <dcterms:created xsi:type="dcterms:W3CDTF">2019-09-18T08:09:00Z</dcterms:created>
  <dcterms:modified xsi:type="dcterms:W3CDTF">2026-07-06T08:50:00Z</dcterms:modified>
</cp:coreProperties>
</file>