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widowControl w:val="0"/>
        <w:spacing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ПОЯСНИТЕЛЬНАЯ ЗАПИСКА</w:t>
      </w:r>
    </w:p>
    <w:p w14:paraId="03000000">
      <w:pPr>
        <w:pStyle w:val="Style_2"/>
        <w:widowControl w:val="0"/>
        <w:spacing w:line="240" w:lineRule="exact"/>
        <w:ind/>
        <w:jc w:val="center"/>
        <w:rPr>
          <w:rFonts w:ascii="Times New Roman" w:hAnsi="Times New Roman"/>
          <w:sz w:val="16"/>
        </w:rPr>
      </w:pPr>
    </w:p>
    <w:p w14:paraId="04000000">
      <w:pPr>
        <w:pStyle w:val="Style_2"/>
        <w:widowControl w:val="0"/>
        <w:spacing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проекту постановления администрации города Ставрополя «О внесении изменений в Порядок определения объема и условий предоставления из бюджета города Ставрополя субсидий на иные цели муниципальным бюджетным и автономным учреждениям, подведомственным комитету культуры и молодежной политики администрации города Ставрополя, утвержденный постановлением администрации города Ставрополя                         от 29.12.2020 № 2228»</w:t>
      </w:r>
    </w:p>
    <w:p w14:paraId="05000000">
      <w:pPr>
        <w:pStyle w:val="Style_2"/>
        <w:widowControl w:val="0"/>
        <w:spacing w:after="0" w:before="0"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</w:p>
    <w:p w14:paraId="06000000">
      <w:pPr>
        <w:pStyle w:val="Style_2"/>
        <w:widowControl w:val="0"/>
        <w:spacing w:after="0" w:before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постановления администрации города Ставрополя «О внесении изменений в Порядок определения объема и условий предоставления                        из бюджета города Ставрополя субсидий на иные цели муниципальным бюджетным и автономным учреждениям, подведомственным комитету культуры и молодежной политики администрации города Ставрополя, утвержденный постановлением администрации города Ставрополя                             от 29.12.2020 № 2228» разработан комитетом культуры и молодежной политики администрации города Ставрополя (далее – проект постановления).</w:t>
      </w:r>
    </w:p>
    <w:p w14:paraId="07000000">
      <w:pPr>
        <w:pStyle w:val="Style_2"/>
        <w:widowControl w:val="0"/>
        <w:spacing w:after="0" w:before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Данным проектом постановления в связи с реализацией новых мероприятий в 2025 году предлагается дополнить:</w:t>
      </w:r>
    </w:p>
    <w:p w14:paraId="08000000">
      <w:pPr>
        <w:pStyle w:val="Style_2"/>
        <w:widowControl w:val="0"/>
        <w:spacing w:after="0" w:before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Пункт 2 раздела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 xml:space="preserve"> «Общие положения о предоставлении субсидий» </w:t>
      </w:r>
      <w:r>
        <w:rPr>
          <w:rFonts w:ascii="Times New Roman" w:hAnsi="Times New Roman"/>
          <w:sz w:val="28"/>
        </w:rPr>
        <w:t>дополнить подпунктами 44, 45 следующего содержания:</w:t>
      </w:r>
    </w:p>
    <w:p w14:paraId="09000000">
      <w:pPr>
        <w:pStyle w:val="Style_2"/>
        <w:widowControl w:val="0"/>
        <w:spacing w:after="0" w:before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«44) </w:t>
      </w:r>
      <w:r>
        <w:rPr>
          <w:rFonts w:ascii="Times New Roman" w:hAnsi="Times New Roman"/>
          <w:b w:val="0"/>
          <w:sz w:val="28"/>
        </w:rPr>
        <w:t>профилактики зависимости от наркотических и других психоактивных веществ среди молодежи;</w:t>
      </w:r>
    </w:p>
    <w:p w14:paraId="0A000000">
      <w:pPr>
        <w:pStyle w:val="Style_2"/>
        <w:widowControl w:val="0"/>
        <w:spacing w:after="0" w:before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45) проведения ремонтных работ объектов движимого имущества, затраты на проведение которых не учтены при определении объема финансового обеспечения выполнения муниципального задания на оказание муниципальных услуг (выполнение работ) (в том числе: обследование, составление смет, пусконаладочные работы).».</w:t>
      </w:r>
    </w:p>
    <w:p w14:paraId="0B000000">
      <w:pPr>
        <w:pStyle w:val="Style_2"/>
        <w:widowControl w:val="0"/>
        <w:spacing w:after="0" w:before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В разделе II «Условия и порядок предоставления субсидий»:</w:t>
      </w:r>
    </w:p>
    <w:p w14:paraId="0C000000">
      <w:pPr>
        <w:pStyle w:val="Style_2"/>
        <w:widowControl w:val="0"/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пункт 5 </w:t>
      </w:r>
      <w:r>
        <w:rPr>
          <w:rFonts w:ascii="Times New Roman" w:hAnsi="Times New Roman"/>
          <w:sz w:val="28"/>
        </w:rPr>
        <w:t>дополнить подпунктами 44, 45 следующего содержания:</w:t>
      </w:r>
    </w:p>
    <w:p w14:paraId="0D000000">
      <w:pPr>
        <w:pStyle w:val="Style_2"/>
        <w:widowControl w:val="0"/>
        <w:spacing w:after="0" w:before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«44) для получения субсидии, предусмотренной в подпункте 44    пункта 2 настоящего Порядка:</w:t>
      </w:r>
    </w:p>
    <w:p w14:paraId="0E000000">
      <w:pPr>
        <w:pStyle w:val="Style_2"/>
        <w:widowControl w:val="0"/>
        <w:spacing w:after="0" w:before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план-график реализации мероприятий;</w:t>
      </w:r>
    </w:p>
    <w:p w14:paraId="0F000000">
      <w:pPr>
        <w:pStyle w:val="Style_2"/>
        <w:widowControl w:val="0"/>
        <w:spacing w:after="0" w:before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</w:rPr>
        <w:t>расчет-обоснование суммы субсидии;</w:t>
      </w:r>
    </w:p>
    <w:p w14:paraId="10000000">
      <w:pPr>
        <w:pStyle w:val="Style_2"/>
        <w:widowControl w:val="0"/>
        <w:spacing w:after="0" w:before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в) предложения поставщиков (подрядчиков, исполнителей), не менее трех коммерческих предложений</w:t>
      </w:r>
      <w:r>
        <w:rPr>
          <w:rFonts w:ascii="Times New Roman" w:hAnsi="Times New Roman"/>
          <w:sz w:val="28"/>
        </w:rPr>
        <w:t>;</w:t>
      </w:r>
    </w:p>
    <w:p w14:paraId="11000000">
      <w:pPr>
        <w:pStyle w:val="Style_2"/>
        <w:widowControl w:val="0"/>
        <w:spacing w:after="0" w:before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45) для получения субсидии, предусмотренной в подпункте 45 пункта 2 настоящего Порядка:</w:t>
      </w:r>
    </w:p>
    <w:p w14:paraId="12000000">
      <w:pPr>
        <w:pStyle w:val="Style_2"/>
        <w:widowControl w:val="0"/>
        <w:spacing w:after="0" w:before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пояснительную записку, содержащую обоснование необходимости предоставления субсидий;</w:t>
      </w:r>
    </w:p>
    <w:p w14:paraId="13000000">
      <w:pPr>
        <w:pStyle w:val="Style_2"/>
        <w:widowControl w:val="0"/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акт обследования объектов движимого имущества;</w:t>
      </w:r>
    </w:p>
    <w:p w14:paraId="14000000">
      <w:pPr>
        <w:pStyle w:val="Style_2"/>
        <w:widowControl w:val="0"/>
        <w:spacing w:after="0" w:before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дефектную ведомость;</w:t>
      </w:r>
    </w:p>
    <w:p w14:paraId="15000000">
      <w:pPr>
        <w:pStyle w:val="Style_2"/>
        <w:widowControl w:val="0"/>
        <w:spacing w:after="0" w:before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предварительную смету расходов на выполнение работ (оказания услуг);</w:t>
      </w:r>
    </w:p>
    <w:p w14:paraId="16000000">
      <w:pPr>
        <w:pStyle w:val="Style_2"/>
        <w:widowControl w:val="0"/>
        <w:spacing w:after="0" w:before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предложения подрядчиков (исполнителей), не менее трех коммерческих предложений.»;</w:t>
      </w:r>
    </w:p>
    <w:p w14:paraId="17000000">
      <w:pPr>
        <w:pStyle w:val="Style_2"/>
        <w:widowControl w:val="0"/>
        <w:spacing w:after="0" w:before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пункт 13 дополнить подпунктом 5 следующего содержания:</w:t>
      </w:r>
    </w:p>
    <w:p w14:paraId="18000000">
      <w:pPr>
        <w:pStyle w:val="Style_2"/>
        <w:widowControl w:val="0"/>
        <w:spacing w:after="0" w:before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«5) отсутствие необходимого объема лимитов бюджетных обязательств на предоставление субсидии на соответствующий финансовый год (соответствующий финансовый год и плановый период), доведенных              в соответствии с бюджетным законодательством Российской Федерации комитету.»;</w:t>
      </w:r>
    </w:p>
    <w:p w14:paraId="19000000">
      <w:pPr>
        <w:pStyle w:val="Style_2"/>
        <w:widowControl w:val="0"/>
        <w:spacing w:after="0" w:before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пункт 18 дополнить подпунктами 42, 43 следующего содержания:</w:t>
      </w:r>
    </w:p>
    <w:p w14:paraId="1A000000">
      <w:pPr>
        <w:pStyle w:val="Style_2"/>
        <w:widowControl w:val="0"/>
        <w:spacing w:after="0" w:before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«42) на цель, указанную в подпункте 44 пункта 2 настоящего Порядка:</w:t>
      </w:r>
    </w:p>
    <w:p w14:paraId="1B000000">
      <w:pPr>
        <w:pStyle w:val="Style_2"/>
        <w:widowControl w:val="0"/>
        <w:spacing w:after="0" w:before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количество проведенных мероприятий по профилактике зависимости от наркотических и других психоактивных веществ среди молодежи</w:t>
      </w:r>
      <w:r>
        <w:rPr>
          <w:rFonts w:ascii="Times New Roman" w:hAnsi="Times New Roman"/>
          <w:sz w:val="28"/>
        </w:rPr>
        <w:t>;</w:t>
      </w:r>
    </w:p>
    <w:p w14:paraId="1C000000">
      <w:pPr>
        <w:pStyle w:val="Style_2"/>
        <w:widowControl w:val="0"/>
        <w:spacing w:after="0" w:before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43) на цель, указанную в подпункте 45 пункта 2 настоящего Порядка:</w:t>
      </w:r>
    </w:p>
    <w:p w14:paraId="1D000000">
      <w:pPr>
        <w:pStyle w:val="Style_2"/>
        <w:widowControl w:val="0"/>
        <w:spacing w:after="0" w:before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отремонтированных объектов движимого имущества.».</w:t>
      </w:r>
    </w:p>
    <w:p w14:paraId="1E000000">
      <w:pPr>
        <w:pStyle w:val="Style_2"/>
        <w:widowControl w:val="0"/>
        <w:spacing w:after="0" w:before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Раздел IV «Порядок осуществления контроля за соблюдением целей, условий и порядка предоставления субсидий и ответственность за их несоблюдение» дополнить пунктом 27 следующего содержания:</w:t>
      </w:r>
    </w:p>
    <w:p w14:paraId="1F000000">
      <w:pPr>
        <w:widowControl w:val="0"/>
        <w:spacing w:after="0" w:before="0" w:line="240" w:lineRule="auto"/>
        <w:ind w:firstLine="708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«27. Мониторинг достижения значений результатов предоставления субсидии и событий, отражающих факт завершения соответствующего мероприятия по получению результата предоставления субсидии (контрольная точка), проводится в порядке, установленном Министерством финансов Российской Федерации (за исключением субсидий, предоставляемых в порядке возмещения затрат (недополученных доходов), при условии наличия достигнутого результата предоставления субсидии        и единовременного предоставления субсидии).».</w:t>
      </w:r>
    </w:p>
    <w:p w14:paraId="20000000">
      <w:pPr>
        <w:widowControl w:val="0"/>
        <w:tabs>
          <w:tab w:leader="none" w:pos="708" w:val="clear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p w14:paraId="21000000">
      <w:pPr>
        <w:widowControl w:val="0"/>
        <w:tabs>
          <w:tab w:leader="none" w:pos="708" w:val="clear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p w14:paraId="22000000">
      <w:pPr>
        <w:widowControl w:val="0"/>
        <w:tabs>
          <w:tab w:leader="none" w:pos="708" w:val="clear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p w14:paraId="23000000">
      <w:pPr>
        <w:widowControl w:val="0"/>
        <w:tabs>
          <w:tab w:leader="none" w:pos="708" w:val="clear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exact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Руководитель комитета </w:t>
      </w:r>
    </w:p>
    <w:p w14:paraId="24000000">
      <w:pPr>
        <w:pStyle w:val="Style_2"/>
        <w:widowControl w:val="0"/>
        <w:spacing w:after="0" w:before="0" w:line="240" w:lineRule="exact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культуры и молодежной политики</w:t>
      </w:r>
    </w:p>
    <w:p w14:paraId="25000000">
      <w:pPr>
        <w:pStyle w:val="Style_2"/>
        <w:widowControl w:val="0"/>
        <w:spacing w:after="0" w:before="0" w:line="240" w:lineRule="exact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города Ставрополя                                                   Н.П.Головин</w:t>
      </w:r>
    </w:p>
    <w:sectPr>
      <w:headerReference r:id="rId1" w:type="default"/>
      <w:pgSz w:h="16848" w:orient="portrait" w:w="11908"/>
      <w:pgMar w:bottom="850" w:footer="1134" w:header="709" w:left="1984" w:right="567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t>2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0"/>
      <w:spacing w:line="240" w:lineRule="auto"/>
      <w:ind/>
      <w:jc w:val="both"/>
    </w:pPr>
    <w:rPr>
      <w:rFonts w:ascii="XO Thames" w:hAnsi="XO Thames"/>
      <w:sz w:val="28"/>
    </w:rPr>
  </w:style>
  <w:style w:default="1" w:styleId="Style_2_ch" w:type="character">
    <w:name w:val="Normal"/>
    <w:link w:val="Style_2"/>
    <w:rPr>
      <w:rFonts w:ascii="XO Thames" w:hAnsi="XO Thames"/>
      <w:sz w:val="28"/>
    </w:rPr>
  </w:style>
  <w:style w:styleId="Style_3" w:type="paragraph">
    <w:name w:val="toc 2"/>
    <w:next w:val="Style_2"/>
    <w:link w:val="Style_3_ch"/>
    <w:uiPriority w:val="39"/>
    <w:pPr>
      <w:widowControl w:val="0"/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widowControl w:val="0"/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widowControl w:val="0"/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widowControl w:val="0"/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widowControl w:val="0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widowControl w:val="0"/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widowControl w:val="0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widowControl w:val="0"/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" w:type="paragraph">
    <w:name w:val="Header and Footer"/>
    <w:link w:val="Style_1_ch"/>
    <w:pPr>
      <w:widowControl w:val="0"/>
      <w:spacing w:line="240" w:lineRule="auto"/>
      <w:ind/>
      <w:jc w:val="both"/>
    </w:pPr>
    <w:rPr>
      <w:rFonts w:ascii="XO Thames" w:hAnsi="XO Thames"/>
      <w:sz w:val="28"/>
    </w:rPr>
  </w:style>
  <w:style w:styleId="Style_1_ch" w:type="character">
    <w:name w:val="Header and Footer"/>
    <w:link w:val="Style_1"/>
    <w:rPr>
      <w:rFonts w:ascii="XO Thames" w:hAnsi="XO Thames"/>
      <w:sz w:val="28"/>
    </w:rPr>
  </w:style>
  <w:style w:styleId="Style_15" w:type="paragraph">
    <w:name w:val="toc 9"/>
    <w:next w:val="Style_2"/>
    <w:link w:val="Style_15_ch"/>
    <w:uiPriority w:val="39"/>
    <w:pPr>
      <w:widowControl w:val="0"/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widowControl w:val="0"/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widowControl w:val="0"/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2"/>
    <w:link w:val="Style_18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2"/>
    <w:link w:val="Style_19_ch"/>
    <w:uiPriority w:val="10"/>
    <w:qFormat/>
    <w:pPr>
      <w:widowControl w:val="0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2"/>
    <w:link w:val="Style_20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2"/>
    <w:link w:val="Style_21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2025-04-16T08:51:46Z</dcterms:created>
  <dcterms:modified xsi:type="dcterms:W3CDTF">2025-04-16T14:53:56Z</dcterms:modified>
</cp:coreProperties>
</file>