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widowControl w:val="0"/>
        <w:ind w:left="280"/>
        <w:jc w:val="center"/>
      </w:pPr>
      <w:r>
        <w:drawing>
          <wp:inline>
            <wp:extent cx="71437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71437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3"/>
        <w:widowControl w:val="0"/>
        <w:ind w:left="280"/>
        <w:jc w:val="center"/>
        <w:rPr>
          <w:sz w:val="16"/>
        </w:rPr>
      </w:pPr>
    </w:p>
    <w:p w14:paraId="06000000">
      <w:pPr>
        <w:pStyle w:val="Style_3"/>
        <w:widowControl w:val="0"/>
        <w:ind/>
        <w:jc w:val="center"/>
        <w:rPr>
          <w:sz w:val="28"/>
        </w:rPr>
      </w:pPr>
      <w:r>
        <w:rPr>
          <w:sz w:val="28"/>
        </w:rPr>
        <w:t>Комитет культуры и молодежной политики</w:t>
      </w:r>
    </w:p>
    <w:p w14:paraId="07000000">
      <w:pPr>
        <w:pStyle w:val="Style_3"/>
        <w:widowControl w:val="0"/>
        <w:ind/>
        <w:jc w:val="center"/>
        <w:rPr>
          <w:sz w:val="28"/>
        </w:rPr>
      </w:pPr>
      <w:r>
        <w:rPr>
          <w:sz w:val="28"/>
        </w:rPr>
        <w:t>администрации города Ставрополя</w:t>
      </w:r>
    </w:p>
    <w:p w14:paraId="08000000">
      <w:pPr>
        <w:pStyle w:val="Style_3"/>
        <w:widowControl w:val="0"/>
        <w:ind/>
        <w:jc w:val="center"/>
        <w:rPr>
          <w:sz w:val="28"/>
        </w:rPr>
      </w:pPr>
      <w:r>
        <w:rPr>
          <w:sz w:val="28"/>
        </w:rPr>
        <w:t>Ставропольского края</w:t>
      </w:r>
    </w:p>
    <w:p w14:paraId="09000000">
      <w:pPr>
        <w:pStyle w:val="Style_3"/>
        <w:widowControl w:val="0"/>
        <w:ind/>
        <w:jc w:val="center"/>
        <w:rPr>
          <w:i w:val="1"/>
          <w:sz w:val="28"/>
        </w:rPr>
      </w:pPr>
    </w:p>
    <w:p w14:paraId="0A000000">
      <w:pPr>
        <w:pStyle w:val="Style_3"/>
        <w:widowControl w:val="0"/>
        <w:ind/>
        <w:jc w:val="center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ПРИКАЗ </w:t>
      </w:r>
    </w:p>
    <w:p w14:paraId="0B000000">
      <w:pPr>
        <w:pStyle w:val="Style_3"/>
        <w:widowControl w:val="0"/>
        <w:ind/>
        <w:jc w:val="center"/>
        <w:rPr>
          <w:sz w:val="28"/>
        </w:rPr>
      </w:pPr>
    </w:p>
    <w:p w14:paraId="0C000000">
      <w:pPr>
        <w:pStyle w:val="Style_3"/>
        <w:widowControl w:val="0"/>
        <w:ind/>
        <w:jc w:val="both"/>
        <w:rPr>
          <w:sz w:val="28"/>
        </w:rPr>
      </w:pPr>
      <w:r>
        <w:rPr>
          <w:sz w:val="28"/>
        </w:rPr>
        <w:t>«____» __________</w:t>
      </w:r>
      <w:r>
        <w:rPr>
          <w:sz w:val="28"/>
        </w:rPr>
        <w:t xml:space="preserve"> 2025</w:t>
      </w:r>
      <w:r>
        <w:rPr>
          <w:sz w:val="28"/>
        </w:rPr>
        <w:t xml:space="preserve"> г. </w:t>
      </w:r>
      <w:r>
        <w:rPr>
          <w:sz w:val="28"/>
        </w:rPr>
        <w:tab/>
      </w:r>
      <w:r>
        <w:rPr>
          <w:sz w:val="28"/>
        </w:rPr>
        <w:t xml:space="preserve">   </w:t>
      </w:r>
      <w:r>
        <w:rPr>
          <w:sz w:val="28"/>
        </w:rPr>
        <w:t xml:space="preserve">     г. Ставрополь                            № ________</w:t>
      </w:r>
      <w:r>
        <w:rPr>
          <w:sz w:val="28"/>
        </w:rPr>
        <w:t xml:space="preserve">  </w:t>
      </w:r>
    </w:p>
    <w:p w14:paraId="0D000000">
      <w:pPr>
        <w:pStyle w:val="Style_3"/>
        <w:widowControl w:val="0"/>
        <w:ind/>
        <w:jc w:val="both"/>
        <w:rPr>
          <w:sz w:val="28"/>
        </w:rPr>
      </w:pPr>
    </w:p>
    <w:p w14:paraId="0E000000">
      <w:pPr>
        <w:pStyle w:val="Style_3"/>
        <w:widowControl w:val="0"/>
        <w:spacing w:line="240" w:lineRule="exact"/>
        <w:ind/>
        <w:jc w:val="both"/>
        <w:rPr>
          <w:b w:val="1"/>
          <w:sz w:val="28"/>
        </w:rPr>
      </w:pPr>
    </w:p>
    <w:p w14:paraId="0F000000">
      <w:pPr>
        <w:pStyle w:val="Style_3"/>
        <w:widowControl w:val="0"/>
        <w:spacing w:line="240" w:lineRule="exact"/>
        <w:ind/>
        <w:jc w:val="both"/>
        <w:rPr>
          <w:b w:val="0"/>
          <w:sz w:val="28"/>
        </w:rPr>
      </w:pPr>
      <w:r>
        <w:rPr>
          <w:color w:val="000000"/>
          <w:sz w:val="28"/>
        </w:rPr>
        <w:t>О признании утратившими силу некоторых приказов руководителя управления культуры администрации города Ставрополя</w:t>
      </w:r>
    </w:p>
    <w:p w14:paraId="10000000">
      <w:pPr>
        <w:pStyle w:val="Style_3"/>
        <w:widowControl w:val="0"/>
        <w:spacing w:line="240" w:lineRule="exact"/>
        <w:ind/>
        <w:jc w:val="both"/>
        <w:rPr>
          <w:sz w:val="28"/>
          <w:highlight w:val="green"/>
        </w:rPr>
      </w:pPr>
    </w:p>
    <w:p w14:paraId="11000000">
      <w:pPr>
        <w:widowControl w:val="1"/>
        <w:spacing w:after="0" w:before="0"/>
        <w:ind w:firstLine="709" w:left="0" w:right="0"/>
        <w:jc w:val="both"/>
        <w:rPr>
          <w:b w:val="0"/>
          <w:color w:val="000000"/>
          <w:sz w:val="28"/>
          <w:u w:val="none"/>
        </w:rPr>
      </w:pPr>
      <w:r>
        <w:rPr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Федеральным законом от 27 июля 2010 № 210-ФЗ «Об организации предоставления государственных и муниципальных услуг</w:t>
      </w:r>
      <w:r>
        <w:rPr>
          <w:b w:val="0"/>
          <w:color w:val="000000"/>
          <w:sz w:val="28"/>
          <w:u w:val="none"/>
        </w:rPr>
        <w:t xml:space="preserve">»,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постановлениями администрации города Ставрополя от 17 апреля 2023 № 814 «Об утверждении Перечня муниципальных услуг, предоставляемых органами местного самоуправления города Ставрополя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»,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от 02 февраля 2016 № 207 «О комитете культуры и молодежной политики администрации города Ставрополя</w:t>
      </w:r>
      <w:r>
        <w:rPr>
          <w:b w:val="0"/>
          <w:color w:val="000000"/>
          <w:sz w:val="28"/>
          <w:u w:val="none"/>
        </w:rPr>
        <w:t>»</w:t>
      </w:r>
    </w:p>
    <w:p w14:paraId="12000000">
      <w:pPr>
        <w:pStyle w:val="Style_3"/>
        <w:widowControl w:val="0"/>
        <w:ind w:firstLine="708"/>
        <w:jc w:val="both"/>
        <w:rPr>
          <w:sz w:val="28"/>
          <w:highlight w:val="green"/>
        </w:rPr>
      </w:pPr>
    </w:p>
    <w:p w14:paraId="13000000">
      <w:pPr>
        <w:pStyle w:val="Style_3"/>
        <w:widowControl w:val="0"/>
        <w:ind/>
        <w:jc w:val="both"/>
        <w:rPr>
          <w:sz w:val="28"/>
        </w:rPr>
      </w:pPr>
      <w:r>
        <w:rPr>
          <w:sz w:val="28"/>
        </w:rPr>
        <w:t>ПРИКАЗЫВАЮ:</w:t>
      </w:r>
    </w:p>
    <w:p w14:paraId="14000000">
      <w:pPr>
        <w:pStyle w:val="Style_3"/>
        <w:widowControl w:val="0"/>
        <w:ind/>
        <w:jc w:val="both"/>
        <w:rPr>
          <w:sz w:val="28"/>
          <w:highlight w:val="green"/>
        </w:rPr>
      </w:pPr>
    </w:p>
    <w:p w14:paraId="15000000">
      <w:pPr>
        <w:pStyle w:val="Style_3"/>
        <w:widowControl w:val="0"/>
        <w:ind w:firstLine="709"/>
        <w:jc w:val="both"/>
        <w:rPr>
          <w:sz w:val="28"/>
          <w:highlight w:val="green"/>
        </w:rPr>
      </w:pPr>
      <w:r>
        <w:rPr>
          <w:sz w:val="28"/>
        </w:rPr>
        <w:t>1. Признать утратившими силу:</w:t>
      </w:r>
    </w:p>
    <w:p w14:paraId="16000000">
      <w:pPr>
        <w:pStyle w:val="Style_3"/>
        <w:widowControl w:val="1"/>
        <w:ind w:firstLine="709"/>
        <w:jc w:val="both"/>
        <w:rPr>
          <w:color w:val="000000"/>
        </w:rPr>
      </w:pPr>
      <w:r>
        <w:rPr>
          <w:sz w:val="28"/>
        </w:rPr>
        <w:t xml:space="preserve">приказ </w:t>
      </w:r>
      <w:r>
        <w:rPr>
          <w:sz w:val="28"/>
        </w:rPr>
        <w:t>руководителя</w:t>
      </w:r>
      <w:r>
        <w:rPr>
          <w:sz w:val="28"/>
        </w:rPr>
        <w:t xml:space="preserve"> управления культуры администрации города Ставрополя от 07.03.2012 № 46-ОД «Об утверждении административного регламента управления культуры администрации города Ставрополя по предоставлению муниципальной услуги «Предоставление доступа к изданиям, переведенным в электронный вид, хранящимся в муниципальном учреждении Ставропольской централизованной библиотечной системе, с учетом соблюдения требований законодательства Российской Федерации об авторских и смежных правах»;</w:t>
      </w:r>
    </w:p>
    <w:p w14:paraId="17000000">
      <w:pPr>
        <w:pStyle w:val="Style_3"/>
        <w:widowControl w:val="1"/>
        <w:ind/>
        <w:jc w:val="both"/>
        <w:rPr>
          <w:color w:val="000000"/>
        </w:rPr>
      </w:pPr>
      <w:r>
        <w:rPr>
          <w:sz w:val="28"/>
        </w:rPr>
        <w:tab/>
      </w:r>
      <w:r>
        <w:rPr>
          <w:sz w:val="28"/>
        </w:rPr>
        <w:t xml:space="preserve">приказ </w:t>
      </w:r>
      <w:r>
        <w:rPr>
          <w:sz w:val="28"/>
        </w:rPr>
        <w:t>руководителя</w:t>
      </w:r>
      <w:r>
        <w:rPr>
          <w:sz w:val="28"/>
        </w:rPr>
        <w:t xml:space="preserve"> управления культуры администрации города Ставрополя от 07.03.2012 № 47-ОД «Об утверждении административного регламента управления культуры администрации города Ставрополя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городских мероприятий, проводимых муниципальными учреждениями сферы культуры, анонсы данных мероприятий»;</w:t>
      </w:r>
    </w:p>
    <w:p w14:paraId="18000000">
      <w:pPr>
        <w:pStyle w:val="Style_3"/>
        <w:widowControl w:val="1"/>
        <w:ind/>
        <w:jc w:val="both"/>
        <w:rPr>
          <w:color w:val="000000"/>
        </w:rPr>
      </w:pPr>
      <w:r>
        <w:rPr>
          <w:sz w:val="28"/>
        </w:rPr>
        <w:tab/>
      </w:r>
      <w:r>
        <w:rPr>
          <w:sz w:val="28"/>
        </w:rPr>
        <w:t xml:space="preserve">приказ </w:t>
      </w:r>
      <w:r>
        <w:rPr>
          <w:sz w:val="28"/>
        </w:rPr>
        <w:t>руководителя</w:t>
      </w:r>
      <w:r>
        <w:rPr>
          <w:sz w:val="28"/>
        </w:rPr>
        <w:t xml:space="preserve"> управления культуры администрации города Ставрополя от 07.03.2012 № 48-ОД «Об утверждении административного регламента управления культуры администрации города Ставрополя по предоставлению муниципальной услуги «Предоставление информации о работе муниципальных клубных формирований»;</w:t>
      </w:r>
    </w:p>
    <w:p w14:paraId="19000000">
      <w:pPr>
        <w:pStyle w:val="Style_3"/>
        <w:widowControl w:val="1"/>
        <w:ind/>
        <w:jc w:val="both"/>
        <w:rPr>
          <w:color w:val="000000"/>
        </w:rPr>
      </w:pPr>
      <w:r>
        <w:rPr>
          <w:sz w:val="28"/>
        </w:rPr>
        <w:tab/>
      </w:r>
      <w:r>
        <w:rPr>
          <w:sz w:val="28"/>
        </w:rPr>
        <w:t xml:space="preserve">приказ </w:t>
      </w:r>
      <w:r>
        <w:rPr>
          <w:sz w:val="28"/>
        </w:rPr>
        <w:t>руководителя</w:t>
      </w:r>
      <w:r>
        <w:rPr>
          <w:sz w:val="28"/>
        </w:rPr>
        <w:t xml:space="preserve"> управления культуры администрации города Ставрополя от 07.03.2012 № 49-ОД «Об утверждении административного регламента управления культуры администрации города Ставрополя по предоставлению муниципальной услуги «Предоставление доступа к справочно-поисковому аппарату, базам данных Ставропольской централизованной библиотечной системы»;</w:t>
      </w:r>
    </w:p>
    <w:p w14:paraId="1A000000">
      <w:pPr>
        <w:pStyle w:val="Style_3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приказ </w:t>
      </w:r>
      <w:r>
        <w:rPr>
          <w:sz w:val="28"/>
        </w:rPr>
        <w:t>руководителя</w:t>
      </w:r>
      <w:r>
        <w:rPr>
          <w:sz w:val="28"/>
        </w:rPr>
        <w:t xml:space="preserve"> управления культуры администрации города Ставрополя от 07.03.2012 № 50-ОД «Об утверждении административного регламента управления культуры администрации города Ставрополя по предоставлению муниципальной услуги «Предоставление информации о правилах зачисления в муниципальные образовательные учреждения дополнительного образования детей в сфере культуры».</w:t>
      </w:r>
    </w:p>
    <w:p w14:paraId="1B000000">
      <w:pPr>
        <w:pStyle w:val="Style_3"/>
        <w:widowControl w:val="0"/>
        <w:numPr>
          <w:ilvl w:val="0"/>
          <w:numId w:val="0"/>
        </w:numPr>
        <w:ind w:firstLine="709"/>
        <w:jc w:val="both"/>
        <w:outlineLvl w:val="1"/>
        <w:rPr>
          <w:sz w:val="28"/>
          <w:highlight w:val="green"/>
        </w:rPr>
      </w:pPr>
      <w:r>
        <w:rPr>
          <w:sz w:val="28"/>
        </w:rPr>
        <w:t>2. </w:t>
      </w:r>
      <w:r>
        <w:rPr>
          <w:b w:val="0"/>
          <w:sz w:val="28"/>
        </w:rPr>
        <w:t>Настоящий приказ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</w:t>
      </w:r>
    </w:p>
    <w:p w14:paraId="1C000000">
      <w:pPr>
        <w:pStyle w:val="Style_3"/>
        <w:widowControl w:val="0"/>
        <w:numPr>
          <w:ilvl w:val="0"/>
          <w:numId w:val="0"/>
        </w:numPr>
        <w:ind w:firstLine="709"/>
        <w:jc w:val="both"/>
        <w:outlineLvl w:val="1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Разместить настоящий приказ на официальном сайте администрации города Ставрополя в информационно-телекоммуникационной сети «Интернет».</w:t>
      </w:r>
    </w:p>
    <w:p w14:paraId="1D000000">
      <w:pPr>
        <w:pStyle w:val="Style_3"/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4. Контроль за исполнения настоящего приказа оставляю за собой. </w:t>
      </w:r>
    </w:p>
    <w:p w14:paraId="1E000000">
      <w:pPr>
        <w:pStyle w:val="Style_3"/>
        <w:widowControl w:val="0"/>
        <w:ind w:firstLine="708"/>
        <w:jc w:val="both"/>
        <w:rPr>
          <w:sz w:val="28"/>
          <w:highlight w:val="green"/>
        </w:rPr>
      </w:pPr>
    </w:p>
    <w:p w14:paraId="1F000000">
      <w:pPr>
        <w:pStyle w:val="Style_3"/>
        <w:widowControl w:val="0"/>
        <w:ind w:firstLine="708"/>
        <w:jc w:val="both"/>
        <w:rPr>
          <w:sz w:val="28"/>
          <w:highlight w:val="green"/>
        </w:rPr>
      </w:pPr>
    </w:p>
    <w:p w14:paraId="20000000">
      <w:pPr>
        <w:pStyle w:val="Style_3"/>
        <w:widowControl w:val="0"/>
        <w:ind w:firstLine="708"/>
        <w:jc w:val="both"/>
        <w:rPr>
          <w:sz w:val="28"/>
          <w:highlight w:val="green"/>
        </w:rPr>
      </w:pPr>
    </w:p>
    <w:p w14:paraId="21000000">
      <w:pPr>
        <w:pStyle w:val="Style_3"/>
        <w:widowControl w:val="0"/>
        <w:tabs>
          <w:tab w:leader="none" w:pos="708" w:val="clear"/>
          <w:tab w:leader="none" w:pos="3402" w:val="left"/>
          <w:tab w:leader="none" w:pos="5400" w:val="left"/>
        </w:tabs>
        <w:spacing w:line="240" w:lineRule="exact"/>
        <w:ind/>
        <w:rPr>
          <w:sz w:val="28"/>
        </w:rPr>
      </w:pPr>
      <w:r>
        <w:rPr>
          <w:sz w:val="28"/>
        </w:rPr>
        <w:t xml:space="preserve">Руководитель комитета </w:t>
      </w:r>
    </w:p>
    <w:p w14:paraId="22000000">
      <w:pPr>
        <w:pStyle w:val="Style_3"/>
        <w:widowControl w:val="0"/>
        <w:tabs>
          <w:tab w:leader="none" w:pos="708" w:val="clear"/>
          <w:tab w:leader="none" w:pos="3402" w:val="left"/>
          <w:tab w:leader="none" w:pos="5400" w:val="left"/>
        </w:tabs>
        <w:spacing w:line="240" w:lineRule="exact"/>
        <w:ind/>
        <w:rPr>
          <w:sz w:val="28"/>
        </w:rPr>
      </w:pPr>
      <w:r>
        <w:rPr>
          <w:sz w:val="28"/>
        </w:rPr>
        <w:t xml:space="preserve">культуры и молодежной политики </w:t>
      </w:r>
    </w:p>
    <w:p w14:paraId="23000000">
      <w:pPr>
        <w:pStyle w:val="Style_3"/>
        <w:widowControl w:val="0"/>
        <w:tabs>
          <w:tab w:leader="none" w:pos="708" w:val="clear"/>
          <w:tab w:leader="none" w:pos="3402" w:val="left"/>
          <w:tab w:leader="none" w:pos="5400" w:val="left"/>
        </w:tabs>
        <w:spacing w:line="240" w:lineRule="exact"/>
        <w:ind/>
        <w:rPr>
          <w:sz w:val="28"/>
        </w:rPr>
      </w:pPr>
      <w:r>
        <w:rPr>
          <w:sz w:val="28"/>
        </w:rPr>
        <w:t>администрации города Ставрополя                                                  Н.П. Головин</w:t>
      </w:r>
    </w:p>
    <w:p w14:paraId="24000000">
      <w:pPr>
        <w:pStyle w:val="Style_3"/>
        <w:widowControl w:val="0"/>
        <w:tabs>
          <w:tab w:leader="none" w:pos="708" w:val="clear"/>
          <w:tab w:leader="none" w:pos="3402" w:val="left"/>
          <w:tab w:leader="none" w:pos="5400" w:val="left"/>
        </w:tabs>
        <w:spacing w:line="240" w:lineRule="exact"/>
        <w:ind/>
        <w:rPr>
          <w:sz w:val="28"/>
        </w:rPr>
      </w:pPr>
    </w:p>
    <w:p w14:paraId="25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26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27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28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29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2A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2B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2C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2D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2E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2F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30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31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32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33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34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35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36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37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38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39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3A000000">
      <w:pPr>
        <w:pStyle w:val="Style_3"/>
        <w:widowControl w:val="1"/>
        <w:spacing w:line="240" w:lineRule="exact"/>
        <w:ind/>
        <w:rPr>
          <w:sz w:val="28"/>
        </w:rPr>
      </w:pPr>
    </w:p>
    <w:sectPr>
      <w:headerReference r:id="rId2" w:type="default"/>
      <w:headerReference r:id="rId1" w:type="even"/>
      <w:type w:val="nextPage"/>
      <w:pgSz w:h="16838" w:orient="portrait" w:w="11906"/>
      <w:pgMar w:bottom="1190" w:footer="1134" w:gutter="0" w:header="709" w:left="1985" w:right="567" w:top="766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113" w:before="0"/>
      <w:ind w:firstLine="0"/>
      <w:jc w:val="center"/>
    </w:pPr>
    <w:r>
      <w:t>2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widowControl w:val="0"/>
      <w:ind/>
      <w:jc w:val="center"/>
      <w:rPr>
        <w:sz w:val="28"/>
      </w:rPr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4" w:type="paragraph">
    <w:name w:val="toc 2"/>
    <w:next w:val="Style_3"/>
    <w:link w:val="Style_4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widowControl w:val="0"/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3_ch"/>
    <w:link w:val="Style_2"/>
  </w:style>
  <w:style w:styleId="Style_5" w:type="paragraph">
    <w:name w:val="toc 4"/>
    <w:next w:val="Style_3"/>
    <w:link w:val="Style_5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Caption"/>
    <w:basedOn w:val="Style_3"/>
    <w:link w:val="Style_9_ch"/>
    <w:pPr>
      <w:widowControl w:val="0"/>
      <w:spacing w:after="120" w:before="120"/>
      <w:ind/>
    </w:pPr>
    <w:rPr>
      <w:i w:val="1"/>
      <w:sz w:val="24"/>
    </w:rPr>
  </w:style>
  <w:style w:styleId="Style_9_ch" w:type="character">
    <w:name w:val="Caption"/>
    <w:basedOn w:val="Style_3_ch"/>
    <w:link w:val="Style_9"/>
    <w:rPr>
      <w:i w:val="1"/>
      <w:sz w:val="24"/>
    </w:rPr>
  </w:style>
  <w:style w:styleId="Style_10" w:type="paragraph">
    <w:name w:val="Endnote"/>
    <w:link w:val="Style_10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3"/>
    <w:link w:val="Style_12_ch"/>
    <w:pPr>
      <w:widowControl w:val="0"/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No Spacing"/>
    <w:link w:val="Style_13_ch"/>
    <w:pPr>
      <w:widowControl w:val="1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13_ch" w:type="character">
    <w:name w:val="No Spacing"/>
    <w:link w:val="Style_13"/>
    <w:rPr>
      <w:rFonts w:asciiTheme="minorAscii" w:hAnsiTheme="minorHAnsi"/>
      <w:color w:val="000000"/>
      <w:sz w:val="22"/>
    </w:rPr>
  </w:style>
  <w:style w:styleId="Style_14" w:type="paragraph">
    <w:name w:val="Колонтитул"/>
    <w:basedOn w:val="Style_3"/>
    <w:link w:val="Style_14_ch"/>
  </w:style>
  <w:style w:styleId="Style_14_ch" w:type="character">
    <w:name w:val="Колонтитул"/>
    <w:basedOn w:val="Style_3_ch"/>
    <w:link w:val="Style_14"/>
  </w:style>
  <w:style w:styleId="Style_15" w:type="paragraph">
    <w:name w:val="Balloon Text"/>
    <w:basedOn w:val="Style_3"/>
    <w:link w:val="Style_15_ch"/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toc 3"/>
    <w:next w:val="Style_3"/>
    <w:link w:val="Style_16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Верхний колонтитул Знак"/>
    <w:basedOn w:val="Style_8"/>
    <w:link w:val="Style_17_ch"/>
    <w:rPr>
      <w:rFonts w:ascii="Times New Roman" w:hAnsi="Times New Roman"/>
      <w:sz w:val="24"/>
    </w:rPr>
  </w:style>
  <w:style w:styleId="Style_17_ch" w:type="character">
    <w:name w:val="Верхний колонтитул Знак"/>
    <w:basedOn w:val="Style_8_ch"/>
    <w:link w:val="Style_17"/>
    <w:rPr>
      <w:rFonts w:ascii="Times New Roman" w:hAnsi="Times New Roman"/>
      <w:sz w:val="24"/>
    </w:rPr>
  </w:style>
  <w:style w:styleId="Style_18" w:type="paragraph">
    <w:name w:val="Нижний колонтитул Знак"/>
    <w:basedOn w:val="Style_8"/>
    <w:link w:val="Style_18_ch"/>
    <w:rPr>
      <w:rFonts w:ascii="Times New Roman" w:hAnsi="Times New Roman"/>
      <w:sz w:val="24"/>
    </w:rPr>
  </w:style>
  <w:style w:styleId="Style_18_ch" w:type="character">
    <w:name w:val="Нижний колонтитул Знак"/>
    <w:basedOn w:val="Style_8_ch"/>
    <w:link w:val="Style_18"/>
    <w:rPr>
      <w:rFonts w:ascii="Times New Roman" w:hAnsi="Times New Roman"/>
      <w:sz w:val="24"/>
    </w:rPr>
  </w:style>
  <w:style w:styleId="Style_19" w:type="paragraph">
    <w:name w:val="heading 5"/>
    <w:next w:val="Style_3"/>
    <w:link w:val="Style_19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Содержимое таблицы"/>
    <w:basedOn w:val="Style_3"/>
    <w:link w:val="Style_20_ch"/>
    <w:pPr>
      <w:widowControl w:val="0"/>
      <w:ind/>
    </w:pPr>
  </w:style>
  <w:style w:styleId="Style_20_ch" w:type="character">
    <w:name w:val="Содержимое таблицы"/>
    <w:basedOn w:val="Style_3_ch"/>
    <w:link w:val="Style_20"/>
  </w:style>
  <w:style w:styleId="Style_21" w:type="paragraph">
    <w:name w:val="heading 1"/>
    <w:next w:val="Style_3"/>
    <w:link w:val="Style_21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5" w:type="paragraph">
    <w:name w:val="ConsPlusNormal"/>
    <w:link w:val="Style_25_ch"/>
    <w:pPr>
      <w:widowControl w:val="0"/>
      <w:spacing w:after="0" w:before="0" w:line="240" w:lineRule="auto"/>
      <w:ind w:firstLine="720"/>
      <w:jc w:val="left"/>
    </w:pPr>
    <w:rPr>
      <w:rFonts w:ascii="Arial" w:hAnsi="Arial"/>
      <w:color w:val="000000"/>
      <w:sz w:val="20"/>
    </w:rPr>
  </w:style>
  <w:style w:styleId="Style_25_ch" w:type="character">
    <w:name w:val="ConsPlusNormal"/>
    <w:link w:val="Style_25"/>
    <w:rPr>
      <w:rFonts w:ascii="Arial" w:hAnsi="Arial"/>
      <w:color w:val="000000"/>
      <w:sz w:val="20"/>
    </w:rPr>
  </w:style>
  <w:style w:styleId="Style_26" w:type="paragraph">
    <w:name w:val="toc 9"/>
    <w:next w:val="Style_3"/>
    <w:link w:val="Style_26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ConsPlusCell"/>
    <w:link w:val="Style_27_ch"/>
    <w:pPr>
      <w:widowControl w:val="0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27_ch" w:type="character">
    <w:name w:val="ConsPlusCell"/>
    <w:link w:val="Style_27"/>
    <w:rPr>
      <w:rFonts w:asciiTheme="minorAscii" w:hAnsiTheme="minorHAnsi"/>
      <w:color w:val="000000"/>
      <w:sz w:val="22"/>
    </w:rPr>
  </w:style>
  <w:style w:styleId="Style_28" w:type="paragraph">
    <w:name w:val="toc 8"/>
    <w:next w:val="Style_3"/>
    <w:link w:val="Style_28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3"/>
    <w:link w:val="Style_29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Normal (Web)"/>
    <w:basedOn w:val="Style_3"/>
    <w:link w:val="Style_30_ch"/>
    <w:pPr>
      <w:widowControl w:val="0"/>
      <w:spacing w:afterAutospacing="on" w:beforeAutospacing="on"/>
      <w:ind/>
    </w:pPr>
  </w:style>
  <w:style w:styleId="Style_30_ch" w:type="character">
    <w:name w:val="Normal (Web)"/>
    <w:basedOn w:val="Style_3_ch"/>
    <w:link w:val="Style_30"/>
  </w:style>
  <w:style w:styleId="Style_31" w:type="paragraph">
    <w:name w:val="Body Text"/>
    <w:basedOn w:val="Style_3"/>
    <w:link w:val="Style_31_ch"/>
    <w:pPr>
      <w:widowControl w:val="0"/>
      <w:spacing w:after="140" w:before="0" w:line="276" w:lineRule="auto"/>
      <w:ind/>
    </w:pPr>
  </w:style>
  <w:style w:styleId="Style_31_ch" w:type="character">
    <w:name w:val="Body Text"/>
    <w:basedOn w:val="Style_3_ch"/>
    <w:link w:val="Style_31"/>
  </w:style>
  <w:style w:styleId="Style_32" w:type="paragraph">
    <w:name w:val="Заголовок"/>
    <w:basedOn w:val="Style_3"/>
    <w:next w:val="Style_31"/>
    <w:link w:val="Style_32_ch"/>
    <w:pPr>
      <w:keepNext w:val="1"/>
      <w:widowControl w:val="0"/>
      <w:spacing w:after="120" w:before="240"/>
      <w:ind/>
    </w:pPr>
    <w:rPr>
      <w:rFonts w:ascii="Liberation Sans" w:hAnsi="Liberation Sans"/>
      <w:sz w:val="28"/>
    </w:rPr>
  </w:style>
  <w:style w:styleId="Style_32_ch" w:type="character">
    <w:name w:val="Заголовок"/>
    <w:basedOn w:val="Style_3_ch"/>
    <w:link w:val="Style_32"/>
    <w:rPr>
      <w:rFonts w:ascii="Liberation Sans" w:hAnsi="Liberation Sans"/>
      <w:sz w:val="28"/>
    </w:rPr>
  </w:style>
  <w:style w:styleId="Style_33" w:type="paragraph">
    <w:name w:val="Subtitle"/>
    <w:next w:val="Style_3"/>
    <w:link w:val="Style_33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3"/>
    <w:link w:val="Style_34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3"/>
    <w:link w:val="Style_35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3"/>
    <w:link w:val="Style_36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ConsPlusTitle"/>
    <w:link w:val="Style_37_ch"/>
    <w:pPr>
      <w:widowControl w:val="0"/>
      <w:spacing w:after="0" w:before="0" w:line="240" w:lineRule="auto"/>
      <w:ind/>
      <w:jc w:val="left"/>
    </w:pPr>
    <w:rPr>
      <w:rFonts w:asciiTheme="minorAscii" w:hAnsiTheme="minorHAnsi"/>
      <w:b w:val="1"/>
      <w:color w:val="000000"/>
      <w:sz w:val="22"/>
    </w:rPr>
  </w:style>
  <w:style w:styleId="Style_37_ch" w:type="character">
    <w:name w:val="ConsPlusTitle"/>
    <w:link w:val="Style_37"/>
    <w:rPr>
      <w:rFonts w:asciiTheme="minorAscii" w:hAnsiTheme="minorHAnsi"/>
      <w:b w:val="1"/>
      <w:color w:val="000000"/>
      <w:sz w:val="22"/>
    </w:rPr>
  </w:style>
  <w:style w:styleId="Style_38" w:type="paragraph">
    <w:name w:val="Указатель"/>
    <w:basedOn w:val="Style_3"/>
    <w:link w:val="Style_38_ch"/>
  </w:style>
  <w:style w:styleId="Style_38_ch" w:type="character">
    <w:name w:val="Указатель"/>
    <w:basedOn w:val="Style_3_ch"/>
    <w:link w:val="Style_38"/>
  </w:style>
  <w:style w:styleId="Style_39" w:type="paragraph">
    <w:name w:val="List"/>
    <w:basedOn w:val="Style_31"/>
    <w:link w:val="Style_39_ch"/>
  </w:style>
  <w:style w:styleId="Style_39_ch" w:type="character">
    <w:name w:val="List"/>
    <w:basedOn w:val="Style_31_ch"/>
    <w:link w:val="Style_39"/>
  </w:style>
  <w:style w:styleId="Style_40" w:type="table">
    <w:name w:val="Table Grid"/>
    <w:basedOn w:val="Style_41"/>
    <w:pPr>
      <w:widowControl w:val="0"/>
      <w:spacing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2025-04-25T12:34:21Z</dcterms:created>
  <dcterms:modified xsi:type="dcterms:W3CDTF">2025-04-25T12:34:41Z</dcterms:modified>
</cp:coreProperties>
</file>