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1"/>
        <w:spacing w:line="240" w:lineRule="exact"/>
        <w:ind w:right="-173"/>
        <w:jc w:val="right"/>
        <w:rPr>
          <w:sz w:val="22"/>
        </w:rPr>
      </w:pPr>
      <w:r>
        <w:rPr>
          <w:sz w:val="22"/>
        </w:rPr>
        <w:t>Приложение</w:t>
      </w:r>
    </w:p>
    <w:p w14:paraId="06000000">
      <w:pPr>
        <w:widowControl w:val="1"/>
        <w:spacing w:line="240" w:lineRule="exact"/>
        <w:ind/>
        <w:jc w:val="center"/>
        <w:rPr>
          <w:sz w:val="22"/>
        </w:rPr>
      </w:pPr>
    </w:p>
    <w:p w14:paraId="07000000">
      <w:pPr>
        <w:widowControl w:val="1"/>
        <w:spacing w:line="240" w:lineRule="exact"/>
        <w:ind/>
        <w:jc w:val="center"/>
        <w:rPr>
          <w:sz w:val="22"/>
        </w:rPr>
      </w:pPr>
      <w:r>
        <w:rPr>
          <w:sz w:val="22"/>
        </w:rPr>
        <w:t>ИНФОРМАЦИЯ</w:t>
      </w:r>
    </w:p>
    <w:p w14:paraId="08000000">
      <w:pPr>
        <w:widowControl w:val="1"/>
        <w:spacing w:line="240" w:lineRule="exact"/>
        <w:ind/>
        <w:jc w:val="center"/>
        <w:rPr>
          <w:sz w:val="22"/>
        </w:rPr>
      </w:pPr>
      <w:r>
        <w:rPr>
          <w:sz w:val="22"/>
        </w:rPr>
        <w:t>о результатах деятельности администрации города Ставрополя по содействию развитию конкуренции и обеспечению условий для благоприятного инвестиционного климата</w:t>
      </w:r>
    </w:p>
    <w:p w14:paraId="09000000">
      <w:pPr>
        <w:widowControl w:val="1"/>
        <w:spacing w:line="240" w:lineRule="exact"/>
        <w:ind/>
        <w:jc w:val="right"/>
        <w:rPr>
          <w:sz w:val="22"/>
        </w:rPr>
      </w:pPr>
    </w:p>
    <w:p w14:paraId="0A000000">
      <w:pPr>
        <w:widowControl w:val="1"/>
        <w:spacing w:line="240" w:lineRule="exact"/>
        <w:ind w:right="-173"/>
        <w:jc w:val="right"/>
        <w:rPr>
          <w:sz w:val="22"/>
        </w:rPr>
      </w:pPr>
      <w:r>
        <w:rPr>
          <w:sz w:val="22"/>
        </w:rPr>
        <w:t>Таблица 1</w:t>
      </w:r>
    </w:p>
    <w:p w14:paraId="0B000000">
      <w:pPr>
        <w:widowControl w:val="1"/>
        <w:spacing w:line="240" w:lineRule="exact"/>
        <w:ind/>
        <w:jc w:val="right"/>
        <w:rPr>
          <w:sz w:val="22"/>
        </w:rPr>
      </w:pPr>
    </w:p>
    <w:tbl>
      <w:tblPr>
        <w:tblStyle w:val="Style_2"/>
        <w:tblW w:type="auto" w:w="0"/>
        <w:tblInd w:type="dxa" w:w="-1077"/>
        <w:tblLayout w:type="fixed"/>
        <w:tblCellMar>
          <w:top w:type="dxa" w:w="57"/>
          <w:left w:type="dxa" w:w="57"/>
          <w:bottom w:type="dxa" w:w="57"/>
          <w:right w:type="dxa" w:w="57"/>
        </w:tblCellMar>
      </w:tblPr>
      <w:tblGrid>
        <w:gridCol w:w="567"/>
        <w:gridCol w:w="5954"/>
        <w:gridCol w:w="1417"/>
        <w:gridCol w:w="1276"/>
        <w:gridCol w:w="6379"/>
      </w:tblGrid>
      <w:tr>
        <w:trPr>
          <w:trHeight w:hRule="atLeast" w:val="335"/>
          <w:tblHeader/>
        </w:trPr>
        <w:tc>
          <w:tcPr>
            <w:tcW w:type="dxa" w:w="567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0C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0D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type="dxa" w:w="5954"/>
            <w:tcMar>
              <w:top w:type="dxa" w:w="68"/>
              <w:left w:type="dxa" w:w="57"/>
              <w:bottom w:type="dxa" w:w="68"/>
              <w:right w:type="dxa" w:w="57"/>
            </w:tcMar>
            <w:vAlign w:val="center"/>
          </w:tcPr>
          <w:p w14:paraId="0E000000">
            <w:pPr>
              <w:pStyle w:val="Style_3"/>
              <w:widowControl w:val="1"/>
              <w:spacing w:after="0" w:before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Наименование показателя</w:t>
            </w:r>
          </w:p>
        </w:tc>
        <w:tc>
          <w:tcPr>
            <w:tcW w:type="dxa" w:w="1417"/>
            <w:tcMar>
              <w:top w:type="dxa" w:w="68"/>
              <w:left w:type="dxa" w:w="57"/>
              <w:bottom w:type="dxa" w:w="68"/>
              <w:right w:type="dxa" w:w="57"/>
            </w:tcMar>
            <w:vAlign w:val="center"/>
          </w:tcPr>
          <w:p w14:paraId="0F000000">
            <w:pPr>
              <w:pStyle w:val="Style_3"/>
              <w:widowControl w:val="1"/>
              <w:spacing w:after="0" w:before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Критерии</w:t>
            </w:r>
          </w:p>
          <w:p w14:paraId="10000000">
            <w:pPr>
              <w:pStyle w:val="Style_3"/>
              <w:widowControl w:val="1"/>
              <w:spacing w:after="0" w:before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оценки</w:t>
            </w:r>
          </w:p>
        </w:tc>
        <w:tc>
          <w:tcPr>
            <w:tcW w:type="dxa" w:w="1276"/>
            <w:tcMar>
              <w:top w:type="dxa" w:w="68"/>
              <w:left w:type="dxa" w:w="57"/>
              <w:bottom w:type="dxa" w:w="68"/>
              <w:right w:type="dxa" w:w="57"/>
            </w:tcMar>
            <w:vAlign w:val="center"/>
          </w:tcPr>
          <w:p w14:paraId="11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Значение</w:t>
            </w:r>
          </w:p>
        </w:tc>
        <w:tc>
          <w:tcPr>
            <w:tcW w:type="dxa" w:w="6379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12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Подтверждение выполнения показателя</w:t>
            </w:r>
          </w:p>
        </w:tc>
      </w:tr>
      <w:tr>
        <w:trPr>
          <w:trHeight w:hRule="atLeast" w:val="230"/>
          <w:tblHeader/>
        </w:trPr>
        <w:tc>
          <w:tcPr>
            <w:tcW w:type="dxa" w:w="567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13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5954"/>
            <w:tcMar>
              <w:top w:type="dxa" w:w="68"/>
              <w:left w:type="dxa" w:w="57"/>
              <w:bottom w:type="dxa" w:w="68"/>
              <w:right w:type="dxa" w:w="57"/>
            </w:tcMar>
            <w:vAlign w:val="center"/>
          </w:tcPr>
          <w:p w14:paraId="14000000">
            <w:pPr>
              <w:pStyle w:val="Style_3"/>
              <w:widowControl w:val="1"/>
              <w:spacing w:after="0" w:before="0" w:line="238" w:lineRule="exact"/>
              <w:ind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417"/>
            <w:tcMar>
              <w:top w:type="dxa" w:w="68"/>
              <w:left w:type="dxa" w:w="57"/>
              <w:bottom w:type="dxa" w:w="68"/>
              <w:right w:type="dxa" w:w="57"/>
            </w:tcMar>
            <w:vAlign w:val="center"/>
          </w:tcPr>
          <w:p w14:paraId="15000000">
            <w:pPr>
              <w:pStyle w:val="Style_3"/>
              <w:widowControl w:val="1"/>
              <w:spacing w:after="0" w:before="0" w:line="240" w:lineRule="auto"/>
              <w:ind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276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16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6379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17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hRule="atLeast" w:val="504"/>
        </w:trPr>
        <w:tc>
          <w:tcPr>
            <w:tcW w:type="dxa" w:w="567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18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2"/>
              </w:rPr>
            </w:pPr>
          </w:p>
        </w:tc>
        <w:tc>
          <w:tcPr>
            <w:tcW w:type="dxa" w:w="5954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19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Контактная информация исполнителя</w:t>
            </w:r>
          </w:p>
        </w:tc>
        <w:tc>
          <w:tcPr>
            <w:tcW w:type="dxa" w:w="2693"/>
            <w:gridSpan w:val="2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1A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jc w:val="left"/>
              <w:rPr>
                <w:i w:val="1"/>
                <w:sz w:val="22"/>
              </w:rPr>
            </w:pPr>
          </w:p>
        </w:tc>
        <w:tc>
          <w:tcPr>
            <w:tcW w:type="dxa" w:w="6379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1B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Алексенко Вадим Владимирович, руководитель отдела инвестиций комитета экономического развития </w:t>
            </w:r>
            <w:r>
              <w:rPr>
                <w:color w:themeColor="text1" w:val="000000"/>
                <w:sz w:val="22"/>
              </w:rPr>
              <w:br/>
            </w:r>
            <w:r>
              <w:rPr>
                <w:color w:themeColor="text1" w:val="000000"/>
                <w:sz w:val="22"/>
              </w:rPr>
              <w:t>и торговли администрации города Ставрополя, vv.aleksenko@stavadm.ru, 8(8652)74-82-95</w:t>
            </w:r>
          </w:p>
        </w:tc>
      </w:tr>
      <w:tr>
        <w:trPr>
          <w:trHeight w:hRule="atLeast" w:val="480"/>
        </w:trPr>
        <w:tc>
          <w:tcPr>
            <w:tcW w:type="dxa" w:w="567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1C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5954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1D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Наличие соглашения о внедрении стандарта развития конкуренции с министерством экономического развития Ставропольского края, являющимся  уполномоченным органом по содействию развитию конкуренции в Ставропольском крае</w:t>
            </w:r>
          </w:p>
        </w:tc>
        <w:tc>
          <w:tcPr>
            <w:tcW w:type="dxa" w:w="1417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1E000000">
            <w:pPr>
              <w:pStyle w:val="Style_3"/>
              <w:widowControl w:val="1"/>
              <w:tabs>
                <w:tab w:leader="none" w:pos="0" w:val="left"/>
              </w:tabs>
              <w:spacing w:after="0" w:before="0" w:line="238" w:lineRule="exact"/>
              <w:ind/>
              <w:rPr>
                <w:sz w:val="22"/>
              </w:rPr>
            </w:pPr>
            <w:r>
              <w:rPr>
                <w:color w:themeColor="text1" w:val="000000"/>
                <w:sz w:val="22"/>
              </w:rPr>
              <w:t>наличие/</w:t>
            </w:r>
          </w:p>
          <w:p w14:paraId="1F000000">
            <w:pPr>
              <w:pStyle w:val="Style_3"/>
              <w:widowControl w:val="1"/>
              <w:tabs>
                <w:tab w:leader="none" w:pos="0" w:val="left"/>
              </w:tabs>
              <w:spacing w:after="0" w:before="0" w:line="238" w:lineRule="exact"/>
              <w:ind/>
              <w:rPr>
                <w:sz w:val="22"/>
              </w:rPr>
            </w:pPr>
            <w:r>
              <w:rPr>
                <w:color w:themeColor="text1" w:val="000000"/>
                <w:sz w:val="22"/>
              </w:rPr>
              <w:t>отсутствие</w:t>
            </w:r>
          </w:p>
        </w:tc>
        <w:tc>
          <w:tcPr>
            <w:tcW w:type="dxa" w:w="1276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20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i w:val="1"/>
                <w:sz w:val="22"/>
              </w:rPr>
            </w:pPr>
            <w:r>
              <w:rPr>
                <w:color w:themeColor="text1" w:val="000000"/>
                <w:sz w:val="22"/>
              </w:rPr>
              <w:t>наличие</w:t>
            </w:r>
          </w:p>
        </w:tc>
        <w:tc>
          <w:tcPr>
            <w:tcW w:type="dxa" w:w="6379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21000000">
            <w:pPr>
              <w:widowControl w:val="1"/>
              <w:spacing w:line="238" w:lineRule="exact"/>
              <w:ind/>
              <w:jc w:val="both"/>
              <w:rPr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соглашение между министерством экономического развития Ставропольского края и администрацией города Ставрополя </w:t>
            </w:r>
            <w:r>
              <w:rPr>
                <w:color w:themeColor="text1" w:val="000000"/>
                <w:sz w:val="22"/>
              </w:rPr>
              <w:br/>
            </w:r>
            <w:r>
              <w:rPr>
                <w:color w:themeColor="text1" w:val="000000"/>
                <w:sz w:val="22"/>
              </w:rPr>
              <w:t>о внедрении Стандарта развития конкуренции от 11.09.2019 № 29</w:t>
            </w:r>
            <w:r>
              <w:rPr>
                <w:color w:themeColor="text1" w:val="000000"/>
                <w:sz w:val="22"/>
              </w:rPr>
              <w:t xml:space="preserve"> </w:t>
            </w:r>
            <w:r>
              <w:rPr>
                <w:color w:themeColor="text1" w:val="000000"/>
                <w:sz w:val="22"/>
              </w:rPr>
              <w:t>http://ставрополь.рф/city/economica/razvitiye-konkurentsii/deyatelnost/index.php</w:t>
            </w:r>
          </w:p>
        </w:tc>
      </w:tr>
      <w:tr>
        <w:trPr>
          <w:trHeight w:hRule="atLeast" w:val="1471"/>
        </w:trPr>
        <w:tc>
          <w:tcPr>
            <w:tcW w:type="dxa" w:w="567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22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5954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23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color w:themeColor="text1" w:val="000000"/>
                <w:sz w:val="22"/>
              </w:rPr>
              <w:t>Количество заседаний коллегиального координационного или совещательного органа по вопросам содействия развитию конкуренции, на которых рассмотрены вопросы содействия развитию конкуренции, в отчетном периоде</w:t>
            </w:r>
          </w:p>
        </w:tc>
        <w:tc>
          <w:tcPr>
            <w:tcW w:type="dxa" w:w="1417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24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</w:rPr>
            </w:pPr>
            <w:r>
              <w:rPr>
                <w:color w:themeColor="text1" w:val="000000"/>
                <w:sz w:val="22"/>
              </w:rPr>
              <w:t>единиц</w:t>
            </w:r>
          </w:p>
        </w:tc>
        <w:tc>
          <w:tcPr>
            <w:tcW w:type="dxa" w:w="1276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25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</w:rPr>
            </w:pPr>
            <w:r>
              <w:rPr>
                <w:color w:themeColor="text1" w:val="000000"/>
                <w:sz w:val="22"/>
              </w:rPr>
              <w:t>2</w:t>
            </w:r>
          </w:p>
        </w:tc>
        <w:tc>
          <w:tcPr>
            <w:tcW w:type="dxa" w:w="6379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26000000">
            <w:pPr>
              <w:pStyle w:val="Style_4"/>
              <w:widowControl w:val="1"/>
              <w:spacing w:line="238" w:lineRule="exact"/>
              <w:ind/>
              <w:jc w:val="both"/>
              <w:rPr>
                <w:b w:val="0"/>
                <w:sz w:val="22"/>
              </w:rPr>
            </w:pPr>
            <w:r>
              <w:rPr>
                <w:b w:val="0"/>
                <w:color w:themeColor="text1" w:val="000000"/>
                <w:sz w:val="22"/>
              </w:rPr>
              <w:t xml:space="preserve">в 2023 году состоялось 2 заседания Совета по развитию инвестиционной деятельности на территории города Ставрополя, в ходе которых были рассмотрены вопросы о деятельности администрации города Ставрополя по содействию развитию конкуренции и обеспечению благоприятного инвестиционного климата на территории города Ставрополя </w:t>
            </w:r>
          </w:p>
          <w:p w14:paraId="27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color w:themeColor="text1" w:val="000000"/>
                <w:sz w:val="22"/>
              </w:rPr>
              <w:fldChar w:fldCharType="begin"/>
            </w:r>
            <w:r>
              <w:rPr>
                <w:color w:themeColor="text1" w:val="000000"/>
                <w:sz w:val="22"/>
              </w:rPr>
              <w:instrText>HYPERLINK "https://ставрополь.рф/city/economica/invest_project/sovet-po-razvitiy/"</w:instrText>
            </w:r>
            <w:r>
              <w:rPr>
                <w:color w:themeColor="text1" w:val="000000"/>
                <w:sz w:val="22"/>
              </w:rPr>
              <w:fldChar w:fldCharType="separate"/>
            </w:r>
            <w:r>
              <w:rPr>
                <w:color w:themeColor="text1" w:val="000000"/>
                <w:sz w:val="22"/>
              </w:rPr>
              <w:t>https://ставрополь.рф/city/economica/invest_project/sovet-po-razvitiy/</w:t>
            </w:r>
            <w:r>
              <w:rPr>
                <w:color w:themeColor="text1" w:val="000000"/>
                <w:sz w:val="22"/>
              </w:rPr>
              <w:fldChar w:fldCharType="end"/>
            </w:r>
          </w:p>
        </w:tc>
      </w:tr>
      <w:tr>
        <w:trPr>
          <w:trHeight w:hRule="atLeast" w:val="160"/>
        </w:trPr>
        <w:tc>
          <w:tcPr>
            <w:tcW w:type="dxa" w:w="567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28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3.</w:t>
            </w:r>
          </w:p>
        </w:tc>
        <w:tc>
          <w:tcPr>
            <w:tcW w:type="dxa" w:w="5954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29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Участие специалистов органов местного самоуправления края в обучающих мероприятиях и тренингах по вопросам содействия развитию конкуренции в отчетном периоде</w:t>
            </w:r>
          </w:p>
        </w:tc>
        <w:tc>
          <w:tcPr>
            <w:tcW w:type="dxa" w:w="1417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2A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единиц</w:t>
            </w:r>
          </w:p>
        </w:tc>
        <w:tc>
          <w:tcPr>
            <w:tcW w:type="dxa" w:w="1276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2B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  <w:highlight w:val="yellow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6379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2C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повышение квалификации от 23 сентября 2023 г. по программе «Управленческое мастерство: развитие региональных команд»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в объеме 300 часов, ФГБОУ ВО «РАНХиГС», 2 человека;</w:t>
            </w:r>
          </w:p>
          <w:p w14:paraId="2D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«Обучение команд, управляющих проектами развития городов»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с присвоением квалификации «Специалист государственного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и муниципального управления» в объеме 1000 часов, Сколково, Московская школа управления,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1 человек;</w:t>
            </w:r>
          </w:p>
        </w:tc>
      </w:tr>
      <w:tr>
        <w:trPr>
          <w:trHeight w:hRule="atLeast" w:val="480"/>
        </w:trPr>
        <w:tc>
          <w:tcPr>
            <w:tcW w:type="dxa" w:w="567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2E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type="dxa" w:w="5954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2F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Актуализация перечня товарных рынков для содействия развитию конкуренции в муниципальном образовании Ставропольского края и плана мероприятий («дорожной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карты») по содействию развитию конкуренции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в муниципальном образовании Ставропольского края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в отчетном периоде (далее соответственно – Перечень, План)</w:t>
            </w:r>
          </w:p>
        </w:tc>
        <w:tc>
          <w:tcPr>
            <w:tcW w:type="dxa" w:w="1417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30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</w:rPr>
            </w:pPr>
            <w:r>
              <w:rPr>
                <w:sz w:val="22"/>
              </w:rPr>
              <w:t>актуализация проведена/ актуализация не проведена</w:t>
            </w:r>
          </w:p>
        </w:tc>
        <w:tc>
          <w:tcPr>
            <w:tcW w:type="dxa" w:w="1276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31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</w:rPr>
            </w:pPr>
            <w:r>
              <w:rPr>
                <w:color w:themeColor="text1" w:val="000000"/>
                <w:sz w:val="22"/>
              </w:rPr>
              <w:t>актуализа</w:t>
            </w:r>
          </w:p>
          <w:p w14:paraId="32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i w:val="1"/>
                <w:sz w:val="22"/>
              </w:rPr>
            </w:pPr>
            <w:r>
              <w:rPr>
                <w:color w:themeColor="text1" w:val="000000"/>
                <w:sz w:val="22"/>
              </w:rPr>
              <w:t>ция проведена</w:t>
            </w:r>
          </w:p>
        </w:tc>
        <w:tc>
          <w:tcPr>
            <w:tcW w:type="dxa" w:w="6379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33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в целях актуализации муниципальной «дорожной карты» </w:t>
            </w:r>
            <w:r>
              <w:rPr>
                <w:color w:themeColor="text1" w:val="000000"/>
                <w:sz w:val="22"/>
              </w:rPr>
              <w:t xml:space="preserve">администрацией города Ставрополя утверждено постановление администрации города Ставрополя от </w:t>
            </w:r>
            <w:r>
              <w:rPr>
                <w:color w:themeColor="text1" w:val="000000"/>
                <w:sz w:val="22"/>
              </w:rPr>
              <w:t>28</w:t>
            </w:r>
            <w:r>
              <w:rPr>
                <w:color w:themeColor="text1" w:val="000000"/>
                <w:sz w:val="22"/>
              </w:rPr>
              <w:t>.</w:t>
            </w:r>
            <w:r>
              <w:rPr>
                <w:color w:themeColor="text1" w:val="000000"/>
                <w:sz w:val="22"/>
              </w:rPr>
              <w:t>12</w:t>
            </w:r>
            <w:r>
              <w:rPr>
                <w:color w:themeColor="text1" w:val="000000"/>
                <w:sz w:val="22"/>
              </w:rPr>
              <w:t>.202</w:t>
            </w:r>
            <w:r>
              <w:rPr>
                <w:color w:themeColor="text1" w:val="000000"/>
                <w:sz w:val="22"/>
              </w:rPr>
              <w:t>3</w:t>
            </w:r>
            <w:r>
              <w:rPr>
                <w:color w:themeColor="text1" w:val="000000"/>
                <w:sz w:val="22"/>
              </w:rPr>
              <w:t xml:space="preserve"> № 2829 </w:t>
            </w:r>
            <w:r>
              <w:rPr>
                <w:color w:themeColor="text1" w:val="000000"/>
                <w:sz w:val="22"/>
              </w:rPr>
              <w:br/>
            </w:r>
            <w:r>
              <w:rPr>
                <w:color w:themeColor="text1" w:val="000000"/>
                <w:sz w:val="22"/>
              </w:rPr>
              <w:t>«О внесении изменений в план мероприятий («дорожную карту») по содействию развитию конкуренции в городе Ставрополе</w:t>
            </w:r>
            <w:r>
              <w:rPr>
                <w:color w:themeColor="text1" w:val="000000"/>
                <w:sz w:val="22"/>
              </w:rPr>
              <w:t>, утвержденный постановлением администрации города Ставрополя от 06.09.2019 № 2498»</w:t>
            </w:r>
            <w:r>
              <w:rPr>
                <w:color w:themeColor="text1" w:val="000000"/>
                <w:sz w:val="22"/>
              </w:rPr>
              <w:t xml:space="preserve"> </w:t>
            </w:r>
          </w:p>
          <w:p w14:paraId="34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color w:themeColor="text1" w:val="000000"/>
                <w:sz w:val="22"/>
              </w:rPr>
            </w:pPr>
            <w:r>
              <w:rPr>
                <w:sz w:val="22"/>
              </w:rPr>
              <w:t>https://ставрополь.рф/city/economica/razvitiye-konkurentsii/deyatelnost</w:t>
            </w:r>
          </w:p>
        </w:tc>
      </w:tr>
      <w:tr>
        <w:trPr>
          <w:trHeight w:hRule="atLeast" w:val="480"/>
        </w:trPr>
        <w:tc>
          <w:tcPr>
            <w:tcW w:type="dxa" w:w="567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35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type="dxa" w:w="5954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36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Количество товарных рынков, включенных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в Перечень, в отношении которых установлены ключевые показатели развития конкуренции (далее - ключевые показатели) и включены в План </w:t>
            </w:r>
          </w:p>
        </w:tc>
        <w:tc>
          <w:tcPr>
            <w:tcW w:type="dxa" w:w="1417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37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</w:rPr>
            </w:pPr>
            <w:r>
              <w:rPr>
                <w:sz w:val="22"/>
              </w:rPr>
              <w:t>единиц</w:t>
            </w:r>
          </w:p>
        </w:tc>
        <w:tc>
          <w:tcPr>
            <w:tcW w:type="dxa" w:w="1276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38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i w:val="1"/>
                <w:sz w:val="22"/>
              </w:rPr>
            </w:pPr>
            <w:r>
              <w:rPr>
                <w:color w:themeColor="text1" w:val="000000"/>
                <w:sz w:val="22"/>
              </w:rPr>
              <w:t>21</w:t>
            </w:r>
          </w:p>
        </w:tc>
        <w:tc>
          <w:tcPr>
            <w:tcW w:type="dxa" w:w="6379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39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21 товарный рынок, включенный в Перечень и План, </w:t>
            </w:r>
            <w:r>
              <w:rPr>
                <w:color w:themeColor="text1" w:val="000000"/>
                <w:sz w:val="22"/>
              </w:rPr>
              <w:br/>
            </w:r>
            <w:r>
              <w:rPr>
                <w:color w:themeColor="text1" w:val="000000"/>
                <w:sz w:val="22"/>
              </w:rPr>
              <w:t xml:space="preserve">в отношении которых установлены ключевые показатели </w:t>
            </w:r>
            <w:r>
              <w:rPr>
                <w:color w:themeColor="text1" w:val="000000"/>
                <w:sz w:val="22"/>
              </w:rPr>
              <w:br/>
            </w:r>
            <w:r>
              <w:rPr>
                <w:color w:themeColor="text1" w:val="000000"/>
                <w:sz w:val="22"/>
              </w:rPr>
              <w:t xml:space="preserve">и разработаны мероприятия по содействию развитию конкуренции </w:t>
            </w:r>
          </w:p>
        </w:tc>
      </w:tr>
      <w:tr>
        <w:trPr>
          <w:trHeight w:hRule="atLeast" w:val="480"/>
        </w:trPr>
        <w:tc>
          <w:tcPr>
            <w:tcW w:type="dxa" w:w="567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3A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6.</w:t>
            </w:r>
          </w:p>
        </w:tc>
        <w:tc>
          <w:tcPr>
            <w:tcW w:type="dxa" w:w="5954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3B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  <w:highlight w:val="white"/>
              </w:rPr>
            </w:pPr>
            <w:r>
              <w:rPr>
                <w:color w:themeColor="text1" w:val="000000"/>
                <w:sz w:val="22"/>
                <w:highlight w:val="white"/>
              </w:rPr>
              <w:t>Доля достигнутых ключевых показателей в общем количестве ключевых показателей, установленных в Перечне и Плане, в отчетном периоде</w:t>
            </w:r>
          </w:p>
        </w:tc>
        <w:tc>
          <w:tcPr>
            <w:tcW w:type="dxa" w:w="1417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3C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  <w:highlight w:val="white"/>
              </w:rPr>
            </w:pPr>
            <w:r>
              <w:rPr>
                <w:color w:themeColor="text1" w:val="000000"/>
                <w:sz w:val="22"/>
                <w:highlight w:val="white"/>
              </w:rPr>
              <w:t>%</w:t>
            </w:r>
          </w:p>
        </w:tc>
        <w:tc>
          <w:tcPr>
            <w:tcW w:type="dxa" w:w="1276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3D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i w:val="1"/>
                <w:sz w:val="22"/>
                <w:highlight w:val="white"/>
              </w:rPr>
            </w:pPr>
            <w:r>
              <w:rPr>
                <w:color w:themeColor="text1" w:val="000000"/>
                <w:sz w:val="22"/>
                <w:highlight w:val="white"/>
              </w:rPr>
              <w:t>100</w:t>
            </w:r>
          </w:p>
        </w:tc>
        <w:tc>
          <w:tcPr>
            <w:tcW w:type="dxa" w:w="6379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3E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  <w:highlight w:val="white"/>
              </w:rPr>
            </w:pPr>
            <w:r>
              <w:rPr>
                <w:color w:themeColor="text1" w:val="000000"/>
                <w:sz w:val="22"/>
                <w:highlight w:val="white"/>
              </w:rPr>
              <w:t xml:space="preserve">общее количество ключевых показателей, установленных </w:t>
            </w:r>
            <w:r>
              <w:rPr>
                <w:color w:themeColor="text1" w:val="000000"/>
                <w:sz w:val="22"/>
                <w:highlight w:val="white"/>
              </w:rPr>
              <w:br/>
            </w:r>
            <w:r>
              <w:rPr>
                <w:color w:themeColor="text1" w:val="000000"/>
                <w:sz w:val="22"/>
                <w:highlight w:val="white"/>
              </w:rPr>
              <w:t>в Перечне и Плане – 21;</w:t>
            </w:r>
          </w:p>
          <w:p w14:paraId="3F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  <w:highlight w:val="white"/>
              </w:rPr>
            </w:pPr>
            <w:r>
              <w:rPr>
                <w:color w:themeColor="text1" w:val="000000"/>
                <w:sz w:val="22"/>
                <w:highlight w:val="white"/>
              </w:rPr>
              <w:t>количество ключевых показателей, достигнутых в отчетном периоде – 21</w:t>
            </w:r>
          </w:p>
        </w:tc>
      </w:tr>
      <w:tr>
        <w:trPr>
          <w:trHeight w:hRule="atLeast" w:val="480"/>
        </w:trPr>
        <w:tc>
          <w:tcPr>
            <w:tcW w:type="dxa" w:w="567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40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type="dxa" w:w="5954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41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  <w:highlight w:val="white"/>
              </w:rPr>
            </w:pPr>
            <w:r>
              <w:rPr>
                <w:color w:themeColor="text1" w:val="000000"/>
                <w:sz w:val="22"/>
                <w:highlight w:val="white"/>
              </w:rPr>
              <w:t>Проведение ежегодного мониторинга состояния и развития конкуренции на товарных рынках в муниципальном образовании (далее – мониторинг)</w:t>
            </w:r>
          </w:p>
        </w:tc>
        <w:tc>
          <w:tcPr>
            <w:tcW w:type="dxa" w:w="1417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42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  <w:highlight w:val="white"/>
              </w:rPr>
            </w:pPr>
            <w:r>
              <w:rPr>
                <w:color w:themeColor="text1" w:val="000000"/>
                <w:sz w:val="22"/>
                <w:highlight w:val="white"/>
              </w:rPr>
              <w:t>да/нет</w:t>
            </w:r>
          </w:p>
        </w:tc>
        <w:tc>
          <w:tcPr>
            <w:tcW w:type="dxa" w:w="1276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43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i w:val="1"/>
                <w:sz w:val="22"/>
                <w:highlight w:val="white"/>
              </w:rPr>
            </w:pPr>
            <w:r>
              <w:rPr>
                <w:color w:themeColor="text1" w:val="000000"/>
                <w:sz w:val="22"/>
                <w:highlight w:val="white"/>
              </w:rPr>
              <w:t>да</w:t>
            </w:r>
          </w:p>
        </w:tc>
        <w:tc>
          <w:tcPr>
            <w:tcW w:type="dxa" w:w="6379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44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итоги мониторинга и аналитическая справка, в которой указывается детализация результатов мониторинга, размещены </w:t>
            </w:r>
            <w:r>
              <w:rPr>
                <w:color w:themeColor="text1" w:val="000000"/>
                <w:sz w:val="22"/>
              </w:rPr>
              <w:br/>
            </w:r>
            <w:r>
              <w:rPr>
                <w:color w:themeColor="text1" w:val="000000"/>
                <w:sz w:val="22"/>
              </w:rPr>
              <w:t xml:space="preserve">на официальном сайте администрации города Ставрополя </w:t>
            </w:r>
            <w:r>
              <w:rPr>
                <w:color w:themeColor="text1" w:val="000000"/>
                <w:sz w:val="22"/>
              </w:rPr>
              <w:br/>
            </w:r>
            <w:r>
              <w:rPr>
                <w:color w:themeColor="text1" w:val="000000"/>
                <w:sz w:val="22"/>
              </w:rPr>
              <w:t>в разделе «Внедрение стандарта развития конкуренции» подразделе «Деятельность»</w:t>
            </w:r>
          </w:p>
          <w:p w14:paraId="45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color w:themeColor="text1" w:val="000000"/>
                <w:sz w:val="22"/>
              </w:rPr>
              <w:t>https://ставрополь.рф/city/economica/razvitiye-konkurentsii/deyatelnost</w:t>
            </w:r>
          </w:p>
        </w:tc>
      </w:tr>
      <w:tr>
        <w:trPr>
          <w:trHeight w:hRule="atLeast" w:val="480"/>
        </w:trPr>
        <w:tc>
          <w:tcPr>
            <w:tcW w:type="dxa" w:w="567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46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8.</w:t>
            </w:r>
          </w:p>
        </w:tc>
        <w:tc>
          <w:tcPr>
            <w:tcW w:type="dxa" w:w="5954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47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color w:themeColor="text1" w:val="000000"/>
                <w:sz w:val="22"/>
                <w:highlight w:val="white"/>
              </w:rPr>
            </w:pPr>
            <w:r>
              <w:rPr>
                <w:color w:themeColor="text1" w:val="000000"/>
                <w:sz w:val="22"/>
                <w:highlight w:val="white"/>
              </w:rPr>
              <w:t>Доля субъектов предпринимательской деятельности, осуществляющих деятельность на территории муниципального образования, принявших участие в опросе при проведении мониторинга, в общем количестве субъектов предпринимательской деятельности, осуществляющих деятельность на территории муниципального образования</w:t>
            </w:r>
          </w:p>
        </w:tc>
        <w:tc>
          <w:tcPr>
            <w:tcW w:type="dxa" w:w="1417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48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  <w:highlight w:val="white"/>
              </w:rPr>
            </w:pPr>
            <w:r>
              <w:rPr>
                <w:color w:themeColor="text1" w:val="000000"/>
                <w:sz w:val="22"/>
                <w:highlight w:val="white"/>
              </w:rPr>
              <w:t>%</w:t>
            </w:r>
          </w:p>
        </w:tc>
        <w:tc>
          <w:tcPr>
            <w:tcW w:type="dxa" w:w="1276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49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  <w:highlight w:val="white"/>
              </w:rPr>
            </w:pPr>
            <w:r>
              <w:rPr>
                <w:color w:themeColor="text1" w:val="000000"/>
                <w:sz w:val="22"/>
                <w:highlight w:val="white"/>
              </w:rPr>
              <w:t>2,5</w:t>
            </w:r>
          </w:p>
        </w:tc>
        <w:tc>
          <w:tcPr>
            <w:tcW w:type="dxa" w:w="6379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4A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color w:themeColor="text1" w:val="000000"/>
                <w:sz w:val="22"/>
              </w:rPr>
              <w:t>количество</w:t>
            </w:r>
            <w:r>
              <w:rPr>
                <w:color w:themeColor="text1" w:val="000000"/>
                <w:sz w:val="2"/>
              </w:rPr>
              <w:t xml:space="preserve"> </w:t>
            </w:r>
            <w:r>
              <w:rPr>
                <w:color w:themeColor="text1" w:val="000000"/>
                <w:sz w:val="22"/>
              </w:rPr>
              <w:t>субъектов</w:t>
            </w:r>
            <w:r>
              <w:rPr>
                <w:color w:themeColor="text1" w:val="000000"/>
                <w:sz w:val="4"/>
              </w:rPr>
              <w:t xml:space="preserve"> </w:t>
            </w:r>
            <w:r>
              <w:rPr>
                <w:color w:themeColor="text1" w:val="000000"/>
                <w:sz w:val="22"/>
              </w:rPr>
              <w:t>предпринимательской</w:t>
            </w:r>
            <w:r>
              <w:rPr>
                <w:color w:themeColor="text1" w:val="000000"/>
                <w:sz w:val="2"/>
              </w:rPr>
              <w:t xml:space="preserve"> </w:t>
            </w:r>
            <w:r>
              <w:rPr>
                <w:color w:themeColor="text1" w:val="000000"/>
                <w:sz w:val="22"/>
              </w:rPr>
              <w:t xml:space="preserve">деятельности, осуществляющих деятельность на территории города </w:t>
            </w:r>
            <w:r>
              <w:rPr>
                <w:color w:themeColor="text1" w:val="000000"/>
                <w:sz w:val="22"/>
              </w:rPr>
              <w:br/>
            </w:r>
            <w:r>
              <w:rPr>
                <w:color w:themeColor="text1" w:val="000000"/>
                <w:sz w:val="22"/>
              </w:rPr>
              <w:t>Ставрополя – 54 160;</w:t>
            </w:r>
          </w:p>
          <w:p w14:paraId="4B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color w:themeColor="text1" w:val="000000"/>
                <w:sz w:val="22"/>
              </w:rPr>
              <w:t>количество опрошенных субъектов предпринимательской деятельности – 1 354</w:t>
            </w:r>
          </w:p>
        </w:tc>
      </w:tr>
      <w:tr>
        <w:trPr>
          <w:trHeight w:hRule="atLeast" w:val="480"/>
        </w:trPr>
        <w:tc>
          <w:tcPr>
            <w:tcW w:type="dxa" w:w="567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4C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type="dxa" w:w="5954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4D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 xml:space="preserve">Доля субъектов предпринимательской деятельности, осуществляющих деятельность на территории </w:t>
            </w:r>
            <w:r>
              <w:rPr>
                <w:sz w:val="22"/>
                <w:highlight w:val="white"/>
              </w:rPr>
              <w:t>муниципального образования, удовлетворенных состоянием и развитием конкуренции на товарных рынках в муниципальном образовании, в общем количестве субъектов предпринимательской деятельности, осуществляющих деятельность на территории муниципального образования, принявших участие в опросе при проведении мониторинга</w:t>
            </w:r>
          </w:p>
        </w:tc>
        <w:tc>
          <w:tcPr>
            <w:tcW w:type="dxa" w:w="1417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4E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  <w:highlight w:val="white"/>
              </w:rPr>
            </w:pPr>
            <w:r>
              <w:rPr>
                <w:color w:themeColor="text1" w:val="000000"/>
                <w:sz w:val="22"/>
                <w:highlight w:val="white"/>
              </w:rPr>
              <w:t>%</w:t>
            </w:r>
          </w:p>
        </w:tc>
        <w:tc>
          <w:tcPr>
            <w:tcW w:type="dxa" w:w="1276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4F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  <w:highlight w:val="white"/>
              </w:rPr>
            </w:pPr>
            <w:r>
              <w:rPr>
                <w:color w:themeColor="text1" w:val="000000"/>
                <w:sz w:val="22"/>
                <w:highlight w:val="white"/>
              </w:rPr>
              <w:t>85,01</w:t>
            </w:r>
          </w:p>
        </w:tc>
        <w:tc>
          <w:tcPr>
            <w:tcW w:type="dxa" w:w="6379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50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общее количество субъектов, принявших участие </w:t>
            </w:r>
            <w:r>
              <w:rPr>
                <w:color w:themeColor="text1" w:val="000000"/>
                <w:sz w:val="22"/>
              </w:rPr>
              <w:br/>
            </w:r>
            <w:r>
              <w:rPr>
                <w:color w:themeColor="text1" w:val="000000"/>
                <w:sz w:val="22"/>
              </w:rPr>
              <w:t>в опросе –</w:t>
            </w:r>
            <w:r>
              <w:rPr>
                <w:color w:themeColor="text1" w:val="000000"/>
                <w:sz w:val="22"/>
              </w:rPr>
              <w:t xml:space="preserve"> </w:t>
            </w:r>
            <w:r>
              <w:rPr>
                <w:color w:themeColor="text1" w:val="000000"/>
                <w:sz w:val="22"/>
              </w:rPr>
              <w:t>1 354;</w:t>
            </w:r>
          </w:p>
          <w:p w14:paraId="51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количество субъектов, давших ответ «удовлетворен» </w:t>
            </w:r>
            <w:r>
              <w:rPr>
                <w:color w:themeColor="text1" w:val="000000"/>
                <w:sz w:val="22"/>
              </w:rPr>
              <w:br/>
            </w:r>
            <w:r>
              <w:rPr>
                <w:color w:themeColor="text1" w:val="000000"/>
                <w:sz w:val="22"/>
              </w:rPr>
              <w:t>и «скорее удовлетворен»  состоянием и развитием конкурентной среды – 1 151</w:t>
            </w:r>
          </w:p>
          <w:p w14:paraId="52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</w:p>
        </w:tc>
      </w:tr>
      <w:tr>
        <w:trPr>
          <w:trHeight w:hRule="atLeast" w:val="480"/>
        </w:trPr>
        <w:tc>
          <w:tcPr>
            <w:tcW w:type="dxa" w:w="567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53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type="dxa" w:w="5954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54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Доля потребителей, принявших участие в опросе при проведении мониторинга, в общей численности населения муниципального образования</w:t>
            </w:r>
          </w:p>
        </w:tc>
        <w:tc>
          <w:tcPr>
            <w:tcW w:type="dxa" w:w="1417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55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type="dxa" w:w="1276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56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</w:rPr>
            </w:pPr>
            <w:r>
              <w:rPr>
                <w:color w:themeColor="text1" w:val="000000"/>
                <w:sz w:val="22"/>
              </w:rPr>
              <w:t>0,</w:t>
            </w:r>
            <w:r>
              <w:rPr>
                <w:color w:themeColor="text1" w:val="000000"/>
                <w:sz w:val="22"/>
              </w:rPr>
              <w:t>9</w:t>
            </w:r>
            <w:r>
              <w:rPr>
                <w:color w:themeColor="text1" w:val="000000"/>
                <w:sz w:val="22"/>
              </w:rPr>
              <w:t>1</w:t>
            </w:r>
          </w:p>
        </w:tc>
        <w:tc>
          <w:tcPr>
            <w:tcW w:type="dxa" w:w="6379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57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численность населения города Ставрополя </w:t>
            </w:r>
            <w:r>
              <w:rPr>
                <w:color w:themeColor="text1" w:val="000000"/>
                <w:sz w:val="22"/>
              </w:rPr>
              <w:br/>
            </w:r>
            <w:r>
              <w:rPr>
                <w:color w:themeColor="text1" w:val="000000"/>
                <w:sz w:val="22"/>
              </w:rPr>
              <w:t xml:space="preserve">по состоянию на 01.12.2023г. – </w:t>
            </w:r>
            <w:r>
              <w:rPr>
                <w:sz w:val="22"/>
              </w:rPr>
              <w:t xml:space="preserve">547 802 </w:t>
            </w:r>
            <w:r>
              <w:rPr>
                <w:color w:themeColor="text1" w:val="000000"/>
                <w:sz w:val="22"/>
              </w:rPr>
              <w:t>чел.;</w:t>
            </w:r>
          </w:p>
          <w:p w14:paraId="58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количество опрошенных потребителей товаров, работ </w:t>
            </w:r>
            <w:r>
              <w:rPr>
                <w:color w:themeColor="text1" w:val="000000"/>
                <w:sz w:val="22"/>
              </w:rPr>
              <w:br/>
            </w:r>
            <w:r>
              <w:rPr>
                <w:color w:themeColor="text1" w:val="000000"/>
                <w:sz w:val="22"/>
              </w:rPr>
              <w:t>и услуг – 4 985 чел.</w:t>
            </w:r>
          </w:p>
        </w:tc>
      </w:tr>
      <w:tr>
        <w:trPr>
          <w:trHeight w:hRule="atLeast" w:val="480"/>
        </w:trPr>
        <w:tc>
          <w:tcPr>
            <w:tcW w:type="dxa" w:w="567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59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type="dxa" w:w="5954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5A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Доля потребителей на территории муниципального образования, удовлетворенных состоянием и развитием конкуренции на товарных рынках в муниципальном образовании, в общем количестве потребителей, принявших участие в опросе при проведении мониторинга</w:t>
            </w:r>
          </w:p>
        </w:tc>
        <w:tc>
          <w:tcPr>
            <w:tcW w:type="dxa" w:w="1417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5B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type="dxa" w:w="1276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5C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</w:rPr>
            </w:pPr>
            <w:r>
              <w:rPr>
                <w:color w:themeColor="text1" w:val="000000"/>
                <w:sz w:val="22"/>
              </w:rPr>
              <w:t>84,45</w:t>
            </w:r>
          </w:p>
        </w:tc>
        <w:tc>
          <w:tcPr>
            <w:tcW w:type="dxa" w:w="6379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5D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общее количество потребителей, принявших участие </w:t>
            </w:r>
            <w:r>
              <w:rPr>
                <w:color w:themeColor="text1" w:val="000000"/>
                <w:sz w:val="22"/>
              </w:rPr>
              <w:br/>
            </w:r>
            <w:r>
              <w:rPr>
                <w:color w:themeColor="text1" w:val="000000"/>
                <w:sz w:val="22"/>
              </w:rPr>
              <w:t>в опросе – 4 985</w:t>
            </w:r>
            <w:r>
              <w:rPr>
                <w:color w:themeColor="text1" w:val="000000"/>
                <w:sz w:val="22"/>
              </w:rPr>
              <w:t xml:space="preserve"> </w:t>
            </w:r>
            <w:r>
              <w:rPr>
                <w:color w:themeColor="text1" w:val="000000"/>
                <w:sz w:val="22"/>
              </w:rPr>
              <w:t>чел.;</w:t>
            </w:r>
          </w:p>
          <w:p w14:paraId="5E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количество потребителей, давших ответ «удовлетворен» </w:t>
            </w:r>
            <w:r>
              <w:rPr>
                <w:color w:themeColor="text1" w:val="000000"/>
                <w:sz w:val="22"/>
              </w:rPr>
              <w:br/>
            </w:r>
            <w:r>
              <w:rPr>
                <w:color w:themeColor="text1" w:val="000000"/>
                <w:sz w:val="22"/>
              </w:rPr>
              <w:t>и «скорее удовлетворен» состоянием и развитием конкуренции на товарных рынках –</w:t>
            </w:r>
            <w:r>
              <w:rPr>
                <w:color w:themeColor="text1" w:val="000000"/>
                <w:sz w:val="22"/>
              </w:rPr>
              <w:t xml:space="preserve"> </w:t>
            </w:r>
            <w:r>
              <w:rPr>
                <w:color w:themeColor="text1" w:val="000000"/>
                <w:sz w:val="22"/>
              </w:rPr>
              <w:t>4 210 чел.</w:t>
            </w:r>
          </w:p>
        </w:tc>
      </w:tr>
      <w:tr>
        <w:trPr>
          <w:trHeight w:hRule="atLeast" w:val="480"/>
        </w:trPr>
        <w:tc>
          <w:tcPr>
            <w:tcW w:type="dxa" w:w="567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5F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type="dxa" w:w="5954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60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 xml:space="preserve">Проведение мониторинга деятельности хозяйствующих субъектов, доля участия муниципального образования </w:t>
            </w:r>
            <w:r>
              <w:rPr>
                <w:sz w:val="22"/>
                <w:highlight w:val="white"/>
              </w:rPr>
              <w:br/>
            </w:r>
            <w:r>
              <w:rPr>
                <w:sz w:val="22"/>
                <w:highlight w:val="white"/>
              </w:rPr>
              <w:t xml:space="preserve">в которых составляет 50 процентов и более и размещение актуального реестра таких хозяйствующих субъектов </w:t>
            </w:r>
            <w:r>
              <w:rPr>
                <w:sz w:val="22"/>
                <w:highlight w:val="white"/>
              </w:rPr>
              <w:br/>
            </w:r>
            <w:r>
              <w:rPr>
                <w:sz w:val="22"/>
                <w:highlight w:val="white"/>
              </w:rPr>
              <w:t>на официальном сайте органа местного самоуправления края в отчетном периоде</w:t>
            </w:r>
          </w:p>
        </w:tc>
        <w:tc>
          <w:tcPr>
            <w:tcW w:type="dxa" w:w="1417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61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да/нет</w:t>
            </w:r>
          </w:p>
        </w:tc>
        <w:tc>
          <w:tcPr>
            <w:tcW w:type="dxa" w:w="1276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62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i w:val="1"/>
                <w:sz w:val="22"/>
                <w:highlight w:val="white"/>
              </w:rPr>
            </w:pPr>
            <w:r>
              <w:rPr>
                <w:color w:themeColor="text1" w:val="000000"/>
                <w:sz w:val="22"/>
                <w:highlight w:val="white"/>
              </w:rPr>
              <w:t>да</w:t>
            </w:r>
          </w:p>
        </w:tc>
        <w:tc>
          <w:tcPr>
            <w:tcW w:type="dxa" w:w="6379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63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реестр хозяйствующих субъектов, доля участия муниципального образования в которых 50 процентов и более, размещен на официальном сайте администрации города Ставрополя</w:t>
            </w:r>
          </w:p>
          <w:p w14:paraId="64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https://ставрополь.рф/city/economica/razvitiye-konkurentsii/deyatelnost</w:t>
            </w:r>
            <w:r>
              <w:rPr>
                <w:sz w:val="22"/>
              </w:rPr>
              <w:t xml:space="preserve"> </w:t>
            </w:r>
          </w:p>
        </w:tc>
      </w:tr>
      <w:tr>
        <w:trPr>
          <w:trHeight w:hRule="atLeast" w:val="480"/>
        </w:trPr>
        <w:tc>
          <w:tcPr>
            <w:tcW w:type="dxa" w:w="567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65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type="dxa" w:w="5954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66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 xml:space="preserve">Представление в уполномоченный орган информации </w:t>
            </w:r>
            <w:r>
              <w:rPr>
                <w:sz w:val="22"/>
                <w:highlight w:val="white"/>
              </w:rPr>
              <w:br/>
            </w:r>
            <w:r>
              <w:rPr>
                <w:sz w:val="22"/>
                <w:highlight w:val="white"/>
              </w:rPr>
              <w:t xml:space="preserve">о результатах ежегодного мониторинга деятельности хозяйствующих субъектов, доля участия муниципального образования в которых составляет 50 процентов и более, </w:t>
            </w:r>
            <w:r>
              <w:rPr>
                <w:sz w:val="22"/>
                <w:highlight w:val="white"/>
              </w:rPr>
              <w:br/>
            </w:r>
            <w:r>
              <w:rPr>
                <w:sz w:val="22"/>
                <w:highlight w:val="white"/>
              </w:rPr>
              <w:t>в отчетном периоде</w:t>
            </w:r>
          </w:p>
        </w:tc>
        <w:tc>
          <w:tcPr>
            <w:tcW w:type="dxa" w:w="1417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67000000">
            <w:pPr>
              <w:widowControl w:val="1"/>
              <w:spacing w:line="238" w:lineRule="exact"/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да/нет</w:t>
            </w:r>
          </w:p>
        </w:tc>
        <w:tc>
          <w:tcPr>
            <w:tcW w:type="dxa" w:w="1276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68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i w:val="1"/>
                <w:sz w:val="22"/>
                <w:highlight w:val="white"/>
              </w:rPr>
            </w:pPr>
            <w:r>
              <w:rPr>
                <w:color w:themeColor="text1" w:val="000000"/>
                <w:sz w:val="22"/>
                <w:highlight w:val="white"/>
              </w:rPr>
              <w:t>да</w:t>
            </w:r>
          </w:p>
        </w:tc>
        <w:tc>
          <w:tcPr>
            <w:tcW w:type="dxa" w:w="6379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69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письмом </w:t>
            </w:r>
            <w:r>
              <w:rPr>
                <w:color w:themeColor="text1" w:val="000000"/>
                <w:sz w:val="22"/>
              </w:rPr>
              <w:t>от 15.01.2024</w:t>
            </w:r>
            <w:r>
              <w:rPr>
                <w:color w:themeColor="text1" w:val="000000"/>
                <w:sz w:val="22"/>
              </w:rPr>
              <w:t xml:space="preserve"> </w:t>
            </w:r>
            <w:r>
              <w:rPr>
                <w:color w:themeColor="text1" w:val="000000"/>
                <w:sz w:val="22"/>
              </w:rPr>
              <w:t xml:space="preserve">№ 08/07-291 </w:t>
            </w:r>
            <w:r>
              <w:rPr>
                <w:sz w:val="22"/>
                <w:highlight w:val="white"/>
              </w:rPr>
              <w:t>информаци</w:t>
            </w:r>
            <w:r>
              <w:rPr>
                <w:sz w:val="22"/>
                <w:highlight w:val="white"/>
              </w:rPr>
              <w:t>я</w:t>
            </w:r>
            <w:r>
              <w:rPr>
                <w:sz w:val="22"/>
                <w:highlight w:val="white"/>
              </w:rPr>
              <w:t xml:space="preserve"> о результатах ежегодного мониторинга деятельности хозяйствующих субъектов, доля участия муниципального образования в которых составляет 50 процентов и более</w:t>
            </w:r>
            <w:r>
              <w:rPr>
                <w:sz w:val="22"/>
              </w:rPr>
              <w:t xml:space="preserve"> за 2023 год направлена в адрес министерства экономического развития Ставропольского края</w:t>
            </w:r>
          </w:p>
        </w:tc>
      </w:tr>
      <w:tr>
        <w:trPr>
          <w:trHeight w:hRule="atLeast" w:val="480"/>
        </w:trPr>
        <w:tc>
          <w:tcPr>
            <w:tcW w:type="dxa" w:w="567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6A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14.</w:t>
            </w:r>
          </w:p>
        </w:tc>
        <w:tc>
          <w:tcPr>
            <w:tcW w:type="dxa" w:w="5954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6B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Поддержание в актуальном состоянии раздела по содействию развитию конкуренции на официальном сайте органа местного самоуправления края в сети «Интернет</w:t>
            </w:r>
            <w:r>
              <w:rPr>
                <w:sz w:val="22"/>
              </w:rPr>
              <w:t>»</w:t>
            </w:r>
          </w:p>
        </w:tc>
        <w:tc>
          <w:tcPr>
            <w:tcW w:type="dxa" w:w="1417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6C000000">
            <w:pPr>
              <w:widowControl w:val="1"/>
              <w:spacing w:line="238" w:lineRule="exact"/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да/нет</w:t>
            </w:r>
          </w:p>
        </w:tc>
        <w:tc>
          <w:tcPr>
            <w:tcW w:type="dxa" w:w="1276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6D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i w:val="1"/>
                <w:sz w:val="22"/>
                <w:highlight w:val="white"/>
              </w:rPr>
            </w:pPr>
            <w:r>
              <w:rPr>
                <w:color w:themeColor="text1" w:val="000000"/>
                <w:sz w:val="22"/>
                <w:highlight w:val="white"/>
              </w:rPr>
              <w:t>да</w:t>
            </w:r>
          </w:p>
        </w:tc>
        <w:tc>
          <w:tcPr>
            <w:tcW w:type="dxa" w:w="6379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6E000000">
            <w:pPr>
              <w:pStyle w:val="Style_3"/>
              <w:widowControl w:val="1"/>
              <w:tabs>
                <w:tab w:leader="none" w:pos="1054" w:val="left"/>
              </w:tabs>
              <w:spacing w:after="11" w:before="11" w:line="243" w:lineRule="exact"/>
              <w:ind/>
              <w:jc w:val="both"/>
              <w:rPr>
                <w:sz w:val="22"/>
              </w:rPr>
            </w:pPr>
            <w:r>
              <w:rPr>
                <w:color w:themeColor="text1" w:val="000000"/>
                <w:sz w:val="22"/>
              </w:rPr>
              <w:t>в течение 2023 года на официальном сайте администрации города Ставрополя в разделе «Развитие конкуренции» размещались следующие материалы:</w:t>
            </w:r>
          </w:p>
          <w:p w14:paraId="6F000000">
            <w:pPr>
              <w:pStyle w:val="Style_3"/>
              <w:widowControl w:val="1"/>
              <w:tabs>
                <w:tab w:leader="none" w:pos="1054" w:val="left"/>
              </w:tabs>
              <w:spacing w:after="11" w:before="11" w:line="243" w:lineRule="exact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анализ итогов опросов субъектов предпринимательской деятельности и потребителей товаров, работ и услуг о состоянии конкуренции на товарных рынках ставропольского края</w:t>
            </w:r>
            <w:r>
              <w:rPr>
                <w:color w:themeColor="text1" w:val="000000"/>
                <w:sz w:val="22"/>
              </w:rPr>
              <w:t>;</w:t>
            </w:r>
          </w:p>
          <w:p w14:paraId="70000000">
            <w:pPr>
              <w:pStyle w:val="Style_3"/>
              <w:widowControl w:val="1"/>
              <w:tabs>
                <w:tab w:leader="none" w:pos="1054" w:val="left"/>
              </w:tabs>
              <w:spacing w:after="11" w:before="11" w:line="243" w:lineRule="exact"/>
              <w:ind/>
              <w:jc w:val="both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р</w:t>
            </w:r>
            <w:r>
              <w:rPr>
                <w:color w:themeColor="text1" w:val="000000"/>
                <w:sz w:val="22"/>
              </w:rPr>
              <w:t>еестр и мониторинг деятельности хозяйствующих субъектов, доля участия муниципального образования города Ставрополя Ставропольского края в которых составляет 50 и более процентов</w:t>
            </w:r>
            <w:r>
              <w:rPr>
                <w:color w:themeColor="text1" w:val="000000"/>
                <w:sz w:val="22"/>
              </w:rPr>
              <w:t>;</w:t>
            </w:r>
          </w:p>
          <w:p w14:paraId="71000000">
            <w:pPr>
              <w:pStyle w:val="Style_3"/>
              <w:widowControl w:val="1"/>
              <w:tabs>
                <w:tab w:leader="none" w:pos="1054" w:val="left"/>
              </w:tabs>
              <w:spacing w:after="11" w:before="11" w:line="243" w:lineRule="exact"/>
              <w:ind/>
              <w:jc w:val="both"/>
              <w:rPr>
                <w:sz w:val="22"/>
              </w:rPr>
            </w:pPr>
            <w:r>
              <w:rPr>
                <w:color w:themeColor="text1" w:val="000000"/>
                <w:sz w:val="22"/>
              </w:rPr>
              <w:t>д</w:t>
            </w:r>
            <w:r>
              <w:rPr>
                <w:color w:themeColor="text1" w:val="000000"/>
                <w:sz w:val="22"/>
              </w:rPr>
              <w:t xml:space="preserve">остижение ключевых показателей товарных рынков </w:t>
            </w:r>
            <w:r>
              <w:rPr>
                <w:color w:themeColor="text1" w:val="000000"/>
                <w:sz w:val="22"/>
              </w:rPr>
              <w:br/>
            </w:r>
            <w:r>
              <w:rPr>
                <w:color w:themeColor="text1" w:val="000000"/>
                <w:sz w:val="22"/>
              </w:rPr>
              <w:t>для содействия развитию конкуренции в городе Ставрополе</w:t>
            </w:r>
            <w:r>
              <w:rPr>
                <w:color w:themeColor="text1" w:val="000000"/>
                <w:sz w:val="22"/>
              </w:rPr>
              <w:t>;</w:t>
            </w:r>
          </w:p>
          <w:p w14:paraId="72000000">
            <w:pPr>
              <w:pStyle w:val="Style_3"/>
              <w:widowControl w:val="1"/>
              <w:tabs>
                <w:tab w:leader="none" w:pos="1054" w:val="left"/>
              </w:tabs>
              <w:spacing w:after="11" w:before="11" w:line="243" w:lineRule="exact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https://ставрополь.рф/city/economica/razvitiye-konkurentsii/deyatelnost/</w:t>
            </w:r>
          </w:p>
        </w:tc>
      </w:tr>
      <w:tr>
        <w:trPr>
          <w:trHeight w:hRule="atLeast" w:val="148"/>
        </w:trPr>
        <w:tc>
          <w:tcPr>
            <w:tcW w:type="dxa" w:w="567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73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15.</w:t>
            </w:r>
          </w:p>
        </w:tc>
        <w:tc>
          <w:tcPr>
            <w:tcW w:type="dxa" w:w="5954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74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 xml:space="preserve">Проведение мероприятий по информированию субъектов предпринимательской деятельности о состоянии конкуренции и деятельности по содействию развитию конкуренции (круглые столы, семинары, работа </w:t>
            </w:r>
            <w:r>
              <w:rPr>
                <w:sz w:val="22"/>
                <w:highlight w:val="white"/>
              </w:rPr>
              <w:br/>
            </w:r>
            <w:r>
              <w:rPr>
                <w:sz w:val="22"/>
                <w:highlight w:val="white"/>
              </w:rPr>
              <w:t>со средствами массовой информации и т.д.) в отчетном периоде</w:t>
            </w:r>
          </w:p>
        </w:tc>
        <w:tc>
          <w:tcPr>
            <w:tcW w:type="dxa" w:w="1417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75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единиц</w:t>
            </w:r>
          </w:p>
        </w:tc>
        <w:tc>
          <w:tcPr>
            <w:tcW w:type="dxa" w:w="1276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76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  <w:highlight w:val="white"/>
              </w:rPr>
            </w:pPr>
            <w:r>
              <w:rPr>
                <w:color w:themeColor="text1" w:val="000000"/>
                <w:sz w:val="22"/>
                <w:highlight w:val="white"/>
              </w:rPr>
              <w:t>9</w:t>
            </w:r>
          </w:p>
        </w:tc>
        <w:tc>
          <w:tcPr>
            <w:tcW w:type="dxa" w:w="6379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77000000">
            <w:pPr>
              <w:pStyle w:val="Style_5"/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2023 год организованы масштабные семинары и экспертные сессии по запросам субъектов МСП:</w:t>
            </w:r>
          </w:p>
          <w:p w14:paraId="78000000">
            <w:pPr>
              <w:pStyle w:val="Style_5"/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16.01.2023 – семинар «Актуальные меры государственной поддержки  в 2023 году»;</w:t>
            </w:r>
          </w:p>
          <w:p w14:paraId="79000000">
            <w:pPr>
              <w:pStyle w:val="Style_5"/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18.01.2023 – заседание группы «Старт-ап как диплом»;</w:t>
            </w:r>
          </w:p>
          <w:p w14:paraId="7A000000">
            <w:pPr>
              <w:pStyle w:val="Style_5"/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08.02.2023 – «Мастер-майнд» на тему: «Управленческие компетенции»;</w:t>
            </w:r>
          </w:p>
          <w:p w14:paraId="7B000000">
            <w:pPr>
              <w:pStyle w:val="Style_5"/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09.02.2023 – нетворкинг «Как позиционировать себя и свой бренд»;</w:t>
            </w:r>
          </w:p>
          <w:p w14:paraId="7C000000">
            <w:pPr>
              <w:pStyle w:val="Style_5"/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28.02.2023 – экскурсия на производственное предприятие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ООО «НПФ Экситон»;</w:t>
            </w:r>
          </w:p>
          <w:p w14:paraId="7D000000">
            <w:pPr>
              <w:pStyle w:val="Style_5"/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23.03.2023 – сессия о мерах поддержки предприятий экспортеров, оказываемых Российским экспортным центром и Центром поддержки экспорта в Ставропольском крае;</w:t>
            </w:r>
          </w:p>
          <w:p w14:paraId="7E000000">
            <w:pPr>
              <w:pStyle w:val="Style_5"/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13.04.2023 – панельная сессия «Актуальные вопросы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в сфере недвижимости»;</w:t>
            </w:r>
          </w:p>
          <w:p w14:paraId="7F000000">
            <w:pPr>
              <w:pStyle w:val="Style_5"/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14.04.2023 – тренинг «Построение отделов продаж, воронка продаж»;</w:t>
            </w:r>
          </w:p>
          <w:p w14:paraId="80000000">
            <w:pPr>
              <w:pStyle w:val="Style_5"/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11.05.2023 – экскурсия на производственное предприятие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ООО «Хлеб Хмельницкого»;</w:t>
            </w:r>
          </w:p>
          <w:p w14:paraId="81000000">
            <w:pPr>
              <w:pStyle w:val="Style_5"/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30.05.2023 – тренинг «Алгоритм выхода на рынок госзакупок»;</w:t>
            </w:r>
          </w:p>
          <w:p w14:paraId="82000000">
            <w:pPr>
              <w:pStyle w:val="Style_5"/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17.06.2023 – экскурсия на ОАО «Ставропольский пивоваренный завод»;</w:t>
            </w:r>
          </w:p>
          <w:p w14:paraId="83000000">
            <w:pPr>
              <w:pStyle w:val="Style_5"/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22.06.2023 – тренинг «Психологические приемы для заключения </w:t>
            </w:r>
            <w:r>
              <w:rPr>
                <w:rFonts w:ascii="Times New Roman" w:hAnsi="Times New Roman"/>
              </w:rPr>
              <w:t>сделок: «Мастерство влияния и успеха»;</w:t>
            </w:r>
          </w:p>
          <w:p w14:paraId="84000000">
            <w:pPr>
              <w:pStyle w:val="Style_5"/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29.06.2023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 xml:space="preserve"> – «Меры государственной поддержки для начинающих и действующих предпринимателей».</w:t>
            </w:r>
          </w:p>
          <w:p w14:paraId="85000000">
            <w:pPr>
              <w:widowControl w:val="1"/>
              <w:ind w:firstLine="5"/>
              <w:jc w:val="both"/>
              <w:rPr>
                <w:sz w:val="22"/>
              </w:rPr>
            </w:pPr>
            <w:r>
              <w:rPr>
                <w:sz w:val="22"/>
              </w:rPr>
              <w:t xml:space="preserve">04.07.2023 – экскурсия на ОАО НПК «ЭСКОМ», </w:t>
            </w:r>
          </w:p>
          <w:p w14:paraId="86000000">
            <w:pPr>
              <w:widowControl w:val="1"/>
              <w:ind w:firstLine="5"/>
              <w:jc w:val="both"/>
              <w:rPr>
                <w:sz w:val="22"/>
              </w:rPr>
            </w:pPr>
            <w:r>
              <w:rPr>
                <w:sz w:val="22"/>
              </w:rPr>
              <w:t>13.07.2023 – экск</w:t>
            </w:r>
            <w:r>
              <w:rPr>
                <w:sz w:val="22"/>
              </w:rPr>
              <w:t>урсия на «Хмельницкие булочные»;</w:t>
            </w:r>
            <w:r>
              <w:rPr>
                <w:sz w:val="22"/>
              </w:rPr>
              <w:t xml:space="preserve"> </w:t>
            </w:r>
          </w:p>
          <w:p w14:paraId="87000000">
            <w:pPr>
              <w:widowControl w:val="1"/>
              <w:ind w:firstLine="5"/>
              <w:jc w:val="both"/>
              <w:rPr>
                <w:sz w:val="22"/>
              </w:rPr>
            </w:pPr>
            <w:r>
              <w:rPr>
                <w:sz w:val="22"/>
              </w:rPr>
              <w:t xml:space="preserve">18.07.2023 – бизнес-завтрак «Создание и продвижение бренда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в 2023 году»;</w:t>
            </w:r>
          </w:p>
          <w:p w14:paraId="88000000">
            <w:pPr>
              <w:widowControl w:val="1"/>
              <w:ind w:firstLine="5"/>
              <w:jc w:val="both"/>
              <w:rPr>
                <w:sz w:val="22"/>
              </w:rPr>
            </w:pPr>
            <w:r>
              <w:rPr>
                <w:sz w:val="22"/>
              </w:rPr>
              <w:t xml:space="preserve">20.07.2023 – рабочая встреча «Кредитование субъектов малого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и среднего предпринимательства»;</w:t>
            </w:r>
          </w:p>
          <w:p w14:paraId="89000000">
            <w:pPr>
              <w:widowControl w:val="1"/>
              <w:ind w:firstLine="5"/>
              <w:jc w:val="both"/>
              <w:rPr>
                <w:sz w:val="22"/>
              </w:rPr>
            </w:pPr>
            <w:r>
              <w:rPr>
                <w:sz w:val="22"/>
              </w:rPr>
              <w:t xml:space="preserve">28.07.2023 – бизнес-пикник с участием сообщества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«Gagarin club»;</w:t>
            </w:r>
          </w:p>
          <w:p w14:paraId="8A000000">
            <w:pPr>
              <w:widowControl w:val="1"/>
              <w:ind w:firstLine="5"/>
              <w:jc w:val="both"/>
              <w:rPr>
                <w:sz w:val="22"/>
              </w:rPr>
            </w:pPr>
            <w:r>
              <w:rPr>
                <w:sz w:val="22"/>
              </w:rPr>
              <w:t>04.08.2023 – бизнес-завтрак «Как создать прибыльную автоворонку продаж в социальных сетях?»;</w:t>
            </w:r>
          </w:p>
          <w:p w14:paraId="8B000000">
            <w:pPr>
              <w:widowControl w:val="1"/>
              <w:ind w:firstLine="5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 </w:t>
            </w:r>
            <w:r>
              <w:rPr>
                <w:sz w:val="22"/>
              </w:rPr>
              <w:t>0</w:t>
            </w:r>
            <w:r>
              <w:rPr>
                <w:sz w:val="22"/>
              </w:rPr>
              <w:t xml:space="preserve">7 по 21 сентября 2023 на основании коммерческого контракта, заключенного с НО «Фонд поддержки предпринимательства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в Ставропольском крае» проводились открытые уроки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в образовательных учреждениях с участием 8 известных предпринимателей города Ставрополя, которые выступили экспертами и поделились опытом, навыками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в предпринимательской сфере среди более 300 участников;</w:t>
            </w:r>
          </w:p>
          <w:p w14:paraId="8C000000">
            <w:pPr>
              <w:pStyle w:val="Style_5"/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сентября</w:t>
            </w:r>
            <w:r>
              <w:rPr>
                <w:rFonts w:ascii="Times New Roman" w:hAnsi="Times New Roman"/>
              </w:rPr>
              <w:t xml:space="preserve"> 2023 года</w:t>
            </w:r>
            <w:r>
              <w:rPr>
                <w:rFonts w:ascii="Times New Roman" w:hAnsi="Times New Roman"/>
              </w:rPr>
              <w:t xml:space="preserve"> совместно с союзом риелторов Ставропольского края организован и проведен форум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«Pro-недвижимость». На одной площадке были собраны выдающиеся спикеры в сфере недвижимости,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более 400 агентов, юристов и руководителей агентств.</w:t>
            </w:r>
          </w:p>
          <w:p w14:paraId="8D000000">
            <w:pPr>
              <w:pStyle w:val="Style_5"/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и 5 ноября 2023 года – международный фестиваль-выставка «Вино, сыр, хлеб»;</w:t>
            </w:r>
          </w:p>
          <w:p w14:paraId="8E000000">
            <w:pPr>
              <w:widowControl w:val="1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29.11.2023 – рабочая встреча на тему: «Увеличение прибыли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 помощью бренда».</w:t>
            </w:r>
          </w:p>
          <w:p w14:paraId="8F000000">
            <w:pPr>
              <w:pStyle w:val="Style_5"/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в мероприятиях приняло участие более 700 субъектов МСП города Ставрополя</w:t>
            </w:r>
          </w:p>
        </w:tc>
      </w:tr>
      <w:tr>
        <w:trPr>
          <w:trHeight w:hRule="atLeast" w:val="480"/>
        </w:trPr>
        <w:tc>
          <w:tcPr>
            <w:tcW w:type="dxa" w:w="567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90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2"/>
              </w:rPr>
            </w:pPr>
            <w:r>
              <w:rPr>
                <w:sz w:val="22"/>
                <w:highlight w:val="white"/>
              </w:rPr>
              <w:t>16.</w:t>
            </w:r>
          </w:p>
        </w:tc>
        <w:tc>
          <w:tcPr>
            <w:tcW w:type="dxa" w:w="5954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91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sz w:val="22"/>
                <w:highlight w:val="white"/>
              </w:rPr>
              <w:t>Доля объема закупок у субъектов малого предпринимательства и социально ориентированных некоммерческих организаций в годовом объеме муниципального заказа</w:t>
            </w:r>
          </w:p>
        </w:tc>
        <w:tc>
          <w:tcPr>
            <w:tcW w:type="dxa" w:w="1417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92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type="dxa" w:w="1276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93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</w:rPr>
            </w:pPr>
            <w:r>
              <w:rPr>
                <w:sz w:val="22"/>
              </w:rPr>
              <w:t>33,54</w:t>
            </w:r>
          </w:p>
        </w:tc>
        <w:tc>
          <w:tcPr>
            <w:tcW w:type="dxa" w:w="6379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94000000">
            <w:pPr>
              <w:widowControl w:val="1"/>
              <w:spacing w:after="17" w:before="17" w:line="243" w:lineRule="exact"/>
              <w:ind/>
              <w:jc w:val="both"/>
              <w:rPr>
                <w:sz w:val="22"/>
              </w:rPr>
            </w:pPr>
            <w:r>
              <w:rPr>
                <w:sz w:val="22"/>
                <w:highlight w:val="white"/>
              </w:rPr>
              <w:t>общий объем средств бюджета муниципального образования края, направленных на закупку товаров, работ и услуг в отчетном периоде (в соответствии с функциями комитета экономического развития и торговли администрации города Ставрополя (далее – комитет) – общая стоимость завершенных комитетом конкурентных процедур закупок для заказчиков города Ставрополя) –</w:t>
            </w:r>
            <w:r>
              <w:rPr>
                <w:sz w:val="22"/>
                <w:highlight w:val="white"/>
              </w:rPr>
              <w:t xml:space="preserve"> </w:t>
            </w:r>
            <w:r>
              <w:rPr>
                <w:sz w:val="22"/>
                <w:highlight w:val="white"/>
              </w:rPr>
              <w:t>2 938,2 млн рублей;</w:t>
            </w:r>
          </w:p>
          <w:p w14:paraId="95000000">
            <w:pPr>
              <w:widowControl w:val="1"/>
              <w:spacing w:after="17" w:before="17" w:line="243" w:lineRule="exact"/>
              <w:ind/>
              <w:jc w:val="both"/>
              <w:rPr>
                <w:sz w:val="22"/>
              </w:rPr>
            </w:pPr>
            <w:r>
              <w:rPr>
                <w:sz w:val="22"/>
                <w:highlight w:val="white"/>
              </w:rPr>
              <w:t xml:space="preserve">фактический объем закупок у субъектов малого предпринимательства и социально ориентированных некоммерческих организаций (в соответствии с функциями комитета – общая стоимость завершенных комитетом конкурентных процедур закупок для заказчиков города Ставрополя, в которых участниками были только субъекты малого предпринимательства, социально ориентированные некоммерческие </w:t>
            </w:r>
            <w:r>
              <w:rPr>
                <w:sz w:val="22"/>
                <w:highlight w:val="white"/>
              </w:rPr>
              <w:fldChar w:fldCharType="begin"/>
            </w:r>
            <w:r>
              <w:rPr>
                <w:sz w:val="22"/>
                <w:highlight w:val="white"/>
              </w:rPr>
              <w:instrText>HYPERLINK "consultantplus://offline/ref=674E4714CA66A71B988EE19AFD54E37F909A4C581850E5154F0D830184C1A7DF728B228A22H1n7L"</w:instrText>
            </w:r>
            <w:r>
              <w:rPr>
                <w:sz w:val="22"/>
                <w:highlight w:val="white"/>
              </w:rPr>
              <w:fldChar w:fldCharType="separate"/>
            </w:r>
            <w:r>
              <w:rPr>
                <w:sz w:val="22"/>
                <w:highlight w:val="white"/>
              </w:rPr>
              <w:t>организаци</w:t>
            </w:r>
            <w:r>
              <w:rPr>
                <w:sz w:val="22"/>
                <w:highlight w:val="white"/>
              </w:rPr>
              <w:fldChar w:fldCharType="end"/>
            </w:r>
            <w:r>
              <w:rPr>
                <w:sz w:val="22"/>
                <w:highlight w:val="white"/>
              </w:rPr>
              <w:t>и) – 985,6 млн рублей;</w:t>
            </w:r>
          </w:p>
          <w:p w14:paraId="96000000">
            <w:pPr>
              <w:widowControl w:val="1"/>
              <w:spacing w:after="17" w:before="17" w:line="243" w:lineRule="exact"/>
              <w:ind/>
              <w:jc w:val="both"/>
              <w:rPr>
                <w:sz w:val="22"/>
              </w:rPr>
            </w:pPr>
            <w:r>
              <w:rPr>
                <w:sz w:val="22"/>
                <w:highlight w:val="white"/>
              </w:rPr>
              <w:t xml:space="preserve">отношение фактического объема закупок к годовому объему средств, направленных на закупку товаров, работ и услуг </w:t>
            </w:r>
            <w:r>
              <w:rPr>
                <w:sz w:val="22"/>
                <w:highlight w:val="white"/>
              </w:rPr>
              <w:br/>
            </w:r>
            <w:r>
              <w:rPr>
                <w:sz w:val="22"/>
                <w:highlight w:val="white"/>
              </w:rPr>
              <w:t xml:space="preserve">(в соответствии с функциями комитета – отношение общей стоимости завершенных комитетом конкурентных процедур закупок для заказчиков города Ставрополя, в которых участниками были только субъекты малого предпринимательства, социально ориентированные некоммерческие </w:t>
            </w:r>
            <w:r>
              <w:rPr>
                <w:sz w:val="22"/>
                <w:highlight w:val="white"/>
              </w:rPr>
              <w:fldChar w:fldCharType="begin"/>
            </w:r>
            <w:r>
              <w:rPr>
                <w:sz w:val="22"/>
                <w:highlight w:val="white"/>
              </w:rPr>
              <w:instrText>HYPERLINK "consultantplus://offline/ref=674E4714CA66A71B988EE19AFD54E37F909A4C581850E5154F0D830184C1A7DF728B228A22H1n7L"</w:instrText>
            </w:r>
            <w:r>
              <w:rPr>
                <w:sz w:val="22"/>
                <w:highlight w:val="white"/>
              </w:rPr>
              <w:fldChar w:fldCharType="separate"/>
            </w:r>
            <w:r>
              <w:rPr>
                <w:sz w:val="22"/>
                <w:highlight w:val="white"/>
              </w:rPr>
              <w:t>организаци</w:t>
            </w:r>
            <w:r>
              <w:rPr>
                <w:sz w:val="22"/>
                <w:highlight w:val="white"/>
              </w:rPr>
              <w:fldChar w:fldCharType="end"/>
            </w:r>
            <w:r>
              <w:rPr>
                <w:sz w:val="22"/>
                <w:highlight w:val="white"/>
              </w:rPr>
              <w:t xml:space="preserve">и, </w:t>
            </w:r>
            <w:r>
              <w:rPr>
                <w:sz w:val="22"/>
                <w:highlight w:val="white"/>
              </w:rPr>
              <w:br/>
            </w:r>
            <w:r>
              <w:rPr>
                <w:sz w:val="22"/>
                <w:highlight w:val="white"/>
              </w:rPr>
              <w:t>к общей стоимости завершенных комитетом конкурентных процедур закупок) – 33,54  %.</w:t>
            </w:r>
          </w:p>
          <w:p w14:paraId="97000000">
            <w:pPr>
              <w:widowControl w:val="1"/>
              <w:spacing w:after="17" w:before="17" w:line="243" w:lineRule="exact"/>
              <w:ind/>
              <w:jc w:val="both"/>
              <w:rPr>
                <w:sz w:val="22"/>
              </w:rPr>
            </w:pPr>
            <w:r>
              <w:rPr>
                <w:sz w:val="22"/>
                <w:highlight w:val="white"/>
              </w:rPr>
              <w:t xml:space="preserve">Обращаем внимание, что в соответствии </w:t>
            </w:r>
            <w:r>
              <w:rPr>
                <w:sz w:val="22"/>
                <w:highlight w:val="white"/>
              </w:rPr>
              <w:br/>
            </w:r>
            <w:r>
              <w:rPr>
                <w:sz w:val="22"/>
                <w:highlight w:val="white"/>
              </w:rPr>
              <w:t xml:space="preserve">со статьей 30 Федерального закона от 05 апреля 2013 года </w:t>
            </w:r>
            <w:r>
              <w:rPr>
                <w:sz w:val="22"/>
                <w:highlight w:val="white"/>
              </w:rPr>
              <w:br/>
            </w:r>
            <w:r>
              <w:rPr>
                <w:sz w:val="22"/>
                <w:highlight w:val="white"/>
              </w:rPr>
              <w:t xml:space="preserve">№ 44-ФЗ «О контрактной системе в сфере закупок товаров, работ, услуг для обеспечения государственных и муниципальных нужд» </w:t>
            </w:r>
            <w:r>
              <w:rPr>
                <w:sz w:val="22"/>
                <w:highlight w:val="white"/>
              </w:rPr>
              <w:br/>
            </w:r>
            <w:r>
              <w:rPr>
                <w:sz w:val="22"/>
                <w:highlight w:val="white"/>
              </w:rPr>
              <w:t xml:space="preserve">при определении </w:t>
            </w:r>
            <w:r>
              <w:rPr>
                <w:sz w:val="22"/>
                <w:highlight w:val="white"/>
              </w:rPr>
              <w:t xml:space="preserve">объема закупок, которые каждый </w:t>
            </w:r>
            <w:r>
              <w:rPr>
                <w:sz w:val="22"/>
                <w:highlight w:val="white"/>
              </w:rPr>
              <w:t xml:space="preserve">из заказчиков осуществил у субъектов малого предпринимательства, социально ориентированных некоммерческих </w:t>
            </w:r>
            <w:r>
              <w:t>организаций</w:t>
            </w:r>
            <w:r>
              <w:rPr>
                <w:sz w:val="22"/>
                <w:highlight w:val="white"/>
              </w:rPr>
              <w:t xml:space="preserve">, учитываются закупки, в которых установлено требование к подрядчикам </w:t>
            </w:r>
            <w:r>
              <w:rPr>
                <w:sz w:val="22"/>
                <w:highlight w:val="white"/>
              </w:rPr>
              <w:br/>
            </w:r>
            <w:r>
              <w:rPr>
                <w:sz w:val="22"/>
                <w:highlight w:val="white"/>
              </w:rPr>
              <w:t xml:space="preserve">об обязательном привлечении к выполнению работ субподрядчиков из числа субъектов малого предпринимательства </w:t>
            </w:r>
            <w:r>
              <w:rPr>
                <w:sz w:val="22"/>
                <w:highlight w:val="white"/>
              </w:rPr>
              <w:t xml:space="preserve">в объеме не менее 5 % от цены контракта (конкретный процент определяется заказчиком). В 2023 году сумма контрактов, заключенных заказчиками по итогам завершенных комитетом закупок, при исполнении которых установлено требование </w:t>
            </w:r>
            <w:r>
              <w:rPr>
                <w:sz w:val="22"/>
                <w:highlight w:val="white"/>
              </w:rPr>
              <w:br/>
            </w:r>
            <w:r>
              <w:rPr>
                <w:sz w:val="22"/>
                <w:highlight w:val="white"/>
              </w:rPr>
              <w:t>к подрядчикам об обязательном привлечении к выполнению работ субподрядчиков из числа субъектов малого предпринимательства в объеме не менее 5 % от цены контракта – 1 210,33 млн рублей.</w:t>
            </w:r>
          </w:p>
        </w:tc>
      </w:tr>
      <w:tr>
        <w:trPr>
          <w:trHeight w:hRule="atLeast" w:val="480"/>
        </w:trPr>
        <w:tc>
          <w:tcPr>
            <w:tcW w:type="dxa" w:w="567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98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exact"/>
              <w:ind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type="dxa" w:w="5954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99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Среднее количество участников конкурентных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процедур определения поставщиков (подрядчиков, исполнителей), проводимых муниципальными заказчиками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Ставропольского края</w:t>
            </w:r>
          </w:p>
        </w:tc>
        <w:tc>
          <w:tcPr>
            <w:tcW w:type="dxa" w:w="1417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9A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</w:rPr>
            </w:pPr>
            <w:r>
              <w:rPr>
                <w:sz w:val="22"/>
              </w:rPr>
              <w:t>единиц</w:t>
            </w:r>
          </w:p>
        </w:tc>
        <w:tc>
          <w:tcPr>
            <w:tcW w:type="dxa" w:w="1276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9B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2,86</w:t>
            </w:r>
          </w:p>
        </w:tc>
        <w:tc>
          <w:tcPr>
            <w:tcW w:type="dxa" w:w="6379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9C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среднее количество участников конкурентных процедур определения поставщиков (подрядчиков, исполнителей), завершенных комитетом</w:t>
            </w:r>
          </w:p>
        </w:tc>
      </w:tr>
      <w:tr>
        <w:trPr>
          <w:trHeight w:hRule="atLeast" w:val="480"/>
        </w:trPr>
        <w:tc>
          <w:tcPr>
            <w:tcW w:type="dxa" w:w="567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9D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exact"/>
              <w:ind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type="dxa" w:w="5954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9E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Динамика количества нарушений антимонопольного законодательства со стороны органов местного самоуправления края в сравнении с предыдущим отчетным периодом </w:t>
            </w:r>
          </w:p>
        </w:tc>
        <w:tc>
          <w:tcPr>
            <w:tcW w:type="dxa" w:w="1417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9F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type="dxa" w:w="1276"/>
            <w:tcMar>
              <w:top w:type="dxa" w:w="68"/>
              <w:left w:type="dxa" w:w="57"/>
              <w:bottom w:type="dxa" w:w="68"/>
              <w:right w:type="dxa" w:w="57"/>
            </w:tcMar>
          </w:tcPr>
          <w:p w14:paraId="A0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type="dxa" w:w="6379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A1000000">
            <w:pPr>
              <w:pStyle w:val="Style_3"/>
              <w:widowControl w:val="1"/>
              <w:tabs>
                <w:tab w:leader="none" w:pos="1054" w:val="left"/>
              </w:tabs>
              <w:spacing w:after="23" w:before="17" w:line="238" w:lineRule="exact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количество нарушений антимонопольного законодательства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в отчетном году – 0;</w:t>
            </w:r>
          </w:p>
          <w:p w14:paraId="A2000000">
            <w:pPr>
              <w:pStyle w:val="Style_3"/>
              <w:widowControl w:val="1"/>
              <w:tabs>
                <w:tab w:leader="none" w:pos="1054" w:val="left"/>
              </w:tabs>
              <w:spacing w:after="23" w:before="17" w:line="238" w:lineRule="exact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количество нарушений антимонопольного законодательства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в предыдущем году – 0;</w:t>
            </w:r>
          </w:p>
          <w:p w14:paraId="A3000000">
            <w:pPr>
              <w:pStyle w:val="Style_3"/>
              <w:widowControl w:val="1"/>
              <w:tabs>
                <w:tab w:leader="none" w:pos="1054" w:val="left"/>
              </w:tabs>
              <w:spacing w:after="23" w:before="17" w:line="238" w:lineRule="exact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отношение количества нарушений в отчетном году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к количеству нарушений в предыдущем году – 0,00</w:t>
            </w:r>
          </w:p>
        </w:tc>
      </w:tr>
    </w:tbl>
    <w:p w14:paraId="A4000000">
      <w:pPr>
        <w:sectPr>
          <w:headerReference r:id="rId2" w:type="default"/>
          <w:pgSz w:h="11906" w:orient="landscape" w:w="16838"/>
          <w:pgMar w:bottom="1134" w:footer="0" w:gutter="0" w:header="709" w:left="568" w:right="567" w:top="1134"/>
          <w:pgNumType w:start="1"/>
          <w:titlePg/>
        </w:sectPr>
      </w:pPr>
    </w:p>
    <w:p w14:paraId="A5000000">
      <w:pPr>
        <w:widowControl w:val="1"/>
        <w:ind/>
        <w:jc w:val="right"/>
        <w:rPr>
          <w:sz w:val="22"/>
        </w:rPr>
      </w:pPr>
      <w:r>
        <w:rPr>
          <w:sz w:val="22"/>
        </w:rPr>
        <w:t>Таблица 2</w:t>
      </w:r>
    </w:p>
    <w:p w14:paraId="A6000000">
      <w:pPr>
        <w:widowControl w:val="1"/>
        <w:ind/>
        <w:jc w:val="right"/>
        <w:rPr>
          <w:sz w:val="22"/>
        </w:rPr>
      </w:pPr>
    </w:p>
    <w:tbl>
      <w:tblPr>
        <w:tblStyle w:val="Style_2"/>
        <w:tblW w:type="auto" w:w="0"/>
        <w:tblInd w:type="dxa" w:w="-1077"/>
        <w:tblLayout w:type="fixed"/>
        <w:tblCellMar>
          <w:top w:type="dxa" w:w="57"/>
          <w:left w:type="dxa" w:w="57"/>
          <w:bottom w:type="dxa" w:w="57"/>
          <w:right w:type="dxa" w:w="57"/>
        </w:tblCellMar>
      </w:tblPr>
      <w:tblGrid>
        <w:gridCol w:w="567"/>
        <w:gridCol w:w="5529"/>
        <w:gridCol w:w="1417"/>
        <w:gridCol w:w="1418"/>
        <w:gridCol w:w="6521"/>
      </w:tblGrid>
      <w:tr>
        <w:trPr>
          <w:trHeight w:hRule="atLeast" w:val="279"/>
        </w:trPr>
        <w:tc>
          <w:tcPr>
            <w:tcW w:type="dxa" w:w="567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A7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A8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type="dxa" w:w="5529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A9000000">
            <w:pPr>
              <w:pStyle w:val="Style_3"/>
              <w:widowControl w:val="1"/>
              <w:spacing w:after="0" w:before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Наименование показателя</w:t>
            </w:r>
          </w:p>
        </w:tc>
        <w:tc>
          <w:tcPr>
            <w:tcW w:type="dxa" w:w="1417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AA000000">
            <w:pPr>
              <w:pStyle w:val="Style_3"/>
              <w:widowControl w:val="1"/>
              <w:spacing w:after="0" w:before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Критерии</w:t>
            </w:r>
          </w:p>
          <w:p w14:paraId="AB000000">
            <w:pPr>
              <w:pStyle w:val="Style_3"/>
              <w:widowControl w:val="1"/>
              <w:spacing w:after="0" w:before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оценки</w:t>
            </w:r>
          </w:p>
        </w:tc>
        <w:tc>
          <w:tcPr>
            <w:tcW w:type="dxa" w:w="1418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AC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Значение</w:t>
            </w:r>
          </w:p>
        </w:tc>
        <w:tc>
          <w:tcPr>
            <w:tcW w:type="dxa" w:w="6521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AD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Подтверждение выполнения показателя</w:t>
            </w:r>
          </w:p>
        </w:tc>
      </w:tr>
      <w:tr>
        <w:trPr>
          <w:trHeight w:hRule="atLeast" w:val="217"/>
        </w:trPr>
        <w:tc>
          <w:tcPr>
            <w:tcW w:type="dxa" w:w="567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AE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5529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AF000000">
            <w:pPr>
              <w:pStyle w:val="Style_3"/>
              <w:widowControl w:val="1"/>
              <w:spacing w:after="0" w:before="0" w:line="240" w:lineRule="auto"/>
              <w:ind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417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B0000000">
            <w:pPr>
              <w:pStyle w:val="Style_3"/>
              <w:widowControl w:val="1"/>
              <w:spacing w:after="0" w:before="0" w:line="240" w:lineRule="auto"/>
              <w:ind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418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B1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6521"/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B2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hRule="atLeast" w:val="20"/>
        </w:trPr>
        <w:tc>
          <w:tcPr>
            <w:tcW w:type="dxa" w:w="567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B3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5529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B4000000">
            <w:pPr>
              <w:pStyle w:val="Style_3"/>
              <w:widowControl w:val="1"/>
              <w:tabs>
                <w:tab w:leader="none" w:pos="940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Достижение планового значения показателя «Объем инвестиций в основной капитал (за исключением бюджетных средств)», утвержденного Губернатором Ставропольского края</w:t>
            </w:r>
          </w:p>
        </w:tc>
        <w:tc>
          <w:tcPr>
            <w:tcW w:type="dxa" w:w="1417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B5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</w:rPr>
            </w:pPr>
            <w:r>
              <w:rPr>
                <w:sz w:val="22"/>
              </w:rPr>
              <w:t xml:space="preserve">достигнуто/ </w:t>
            </w:r>
          </w:p>
          <w:p w14:paraId="B6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</w:rPr>
            </w:pPr>
            <w:r>
              <w:rPr>
                <w:sz w:val="22"/>
              </w:rPr>
              <w:t xml:space="preserve">не достигнуто </w:t>
            </w:r>
          </w:p>
        </w:tc>
        <w:tc>
          <w:tcPr>
            <w:tcW w:type="dxa" w:w="1418"/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B7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</w:rPr>
            </w:pPr>
            <w:r>
              <w:rPr>
                <w:sz w:val="22"/>
              </w:rPr>
              <w:t>достигнуто</w:t>
            </w:r>
          </w:p>
        </w:tc>
        <w:tc>
          <w:tcPr>
            <w:tcW w:type="dxa" w:w="6521"/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B8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план 2023 года – 77 096,3 млн рублей;</w:t>
            </w:r>
          </w:p>
          <w:p w14:paraId="B9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факт 2023 года – 87 191,9 млн рублей (предварительная оценка); </w:t>
            </w:r>
          </w:p>
          <w:p w14:paraId="BA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факт 2022 года – 73 890,9 млн рублей;</w:t>
            </w:r>
          </w:p>
          <w:p w14:paraId="BB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факт 2021 года – 63 912,3 млн рублей;</w:t>
            </w:r>
          </w:p>
          <w:p w14:paraId="BC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left"/>
              <w:rPr>
                <w:sz w:val="22"/>
              </w:rPr>
            </w:pPr>
            <w:r>
              <w:rPr>
                <w:sz w:val="22"/>
              </w:rPr>
              <w:t>динамика в 2023 году – 113,1 процентов к уровню 2022 года</w:t>
            </w:r>
          </w:p>
        </w:tc>
      </w:tr>
      <w:tr>
        <w:trPr>
          <w:trHeight w:hRule="atLeast" w:val="20"/>
        </w:trPr>
        <w:tc>
          <w:tcPr>
            <w:tcW w:type="dxa" w:w="567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BD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5529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BE000000">
            <w:pPr>
              <w:pStyle w:val="Style_3"/>
              <w:widowControl w:val="1"/>
              <w:tabs>
                <w:tab w:leader="none" w:pos="940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Количество реализуемых в отчетном году инвестиционных проектов, учтенных в многоуровневом перечне инвестиционных проектов Ставропольского края</w:t>
            </w:r>
            <w:r>
              <w:rPr>
                <w:spacing w:val="-2"/>
                <w:sz w:val="22"/>
              </w:rPr>
              <w:t xml:space="preserve">, </w:t>
            </w:r>
            <w:r>
              <w:rPr>
                <w:sz w:val="22"/>
              </w:rPr>
              <w:t>стоимостью свыше 20 млн. рублей</w:t>
            </w:r>
          </w:p>
        </w:tc>
        <w:tc>
          <w:tcPr>
            <w:tcW w:type="dxa" w:w="1417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BF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</w:rPr>
            </w:pPr>
            <w:r>
              <w:rPr>
                <w:sz w:val="22"/>
              </w:rPr>
              <w:t>единиц</w:t>
            </w:r>
          </w:p>
        </w:tc>
        <w:tc>
          <w:tcPr>
            <w:tcW w:type="dxa" w:w="1418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C0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type="dxa" w:w="6521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C1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color w:themeColor="text1" w:val="000000"/>
                <w:sz w:val="22"/>
              </w:rPr>
              <w:t>инвестиционные проекты в многоуровневом перечне инвестиционных проектов Ставропольского края:</w:t>
            </w:r>
          </w:p>
          <w:p w14:paraId="C2000000">
            <w:pPr>
              <w:widowControl w:val="1"/>
              <w:spacing w:line="238" w:lineRule="exact"/>
              <w:ind/>
              <w:jc w:val="both"/>
              <w:rPr>
                <w:sz w:val="22"/>
              </w:rPr>
            </w:pPr>
            <w:r>
              <w:rPr>
                <w:color w:themeColor="text1" w:val="000000"/>
                <w:sz w:val="22"/>
              </w:rPr>
              <w:t>1. </w:t>
            </w:r>
            <w:r>
              <w:rPr>
                <w:sz w:val="22"/>
              </w:rPr>
              <w:t>«</w:t>
            </w:r>
            <w:r>
              <w:rPr>
                <w:sz w:val="22"/>
              </w:rPr>
              <w:t>Завод по переработке вторичного сырья и производству полимерной упаковки</w:t>
            </w:r>
            <w:r>
              <w:rPr>
                <w:sz w:val="22"/>
              </w:rPr>
              <w:t>»</w:t>
            </w:r>
            <w:r>
              <w:rPr>
                <w:color w:themeColor="text1" w:val="000000"/>
                <w:sz w:val="22"/>
              </w:rPr>
              <w:t>;</w:t>
            </w:r>
          </w:p>
          <w:p w14:paraId="C3000000">
            <w:pPr>
              <w:widowControl w:val="1"/>
              <w:spacing w:line="238" w:lineRule="exact"/>
              <w:ind/>
              <w:jc w:val="both"/>
              <w:rPr>
                <w:sz w:val="22"/>
              </w:rPr>
            </w:pPr>
            <w:r>
              <w:rPr>
                <w:color w:themeColor="text1" w:val="000000"/>
                <w:sz w:val="22"/>
              </w:rPr>
              <w:t>2. </w:t>
            </w:r>
            <w:r>
              <w:rPr>
                <w:sz w:val="22"/>
              </w:rPr>
              <w:t>«</w:t>
            </w:r>
            <w:r>
              <w:rPr>
                <w:sz w:val="22"/>
              </w:rPr>
              <w:t>Производство сухих строительных смесей для развития аддитивного строительства</w:t>
            </w:r>
            <w:r>
              <w:rPr>
                <w:sz w:val="22"/>
              </w:rPr>
              <w:t>»</w:t>
            </w:r>
            <w:r>
              <w:rPr>
                <w:color w:themeColor="text1" w:val="000000"/>
                <w:sz w:val="22"/>
              </w:rPr>
              <w:t>;</w:t>
            </w:r>
          </w:p>
          <w:p w14:paraId="C4000000">
            <w:pPr>
              <w:widowControl w:val="1"/>
              <w:spacing w:line="238" w:lineRule="exact"/>
              <w:ind/>
              <w:jc w:val="both"/>
              <w:rPr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3. </w:t>
            </w:r>
            <w:r>
              <w:rPr>
                <w:sz w:val="22"/>
              </w:rPr>
              <w:t>«</w:t>
            </w:r>
            <w:r>
              <w:rPr>
                <w:sz w:val="22"/>
              </w:rPr>
              <w:t>Расширение производства пищевых продуктов (обжарка фисташек и арахиса)</w:t>
            </w:r>
            <w:r>
              <w:rPr>
                <w:sz w:val="22"/>
              </w:rPr>
              <w:t>»</w:t>
            </w:r>
            <w:r>
              <w:rPr>
                <w:color w:themeColor="text1" w:val="000000"/>
                <w:sz w:val="22"/>
              </w:rPr>
              <w:t>;</w:t>
            </w:r>
          </w:p>
          <w:p w14:paraId="C5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color w:themeColor="text1" w:val="000000"/>
                <w:sz w:val="22"/>
              </w:rPr>
              <w:t>4. </w:t>
            </w:r>
            <w:r>
              <w:rPr>
                <w:sz w:val="22"/>
              </w:rPr>
              <w:t>«</w:t>
            </w:r>
            <w:r>
              <w:rPr>
                <w:sz w:val="22"/>
              </w:rPr>
              <w:t>Завод по производству консервов</w:t>
            </w:r>
            <w:r>
              <w:rPr>
                <w:sz w:val="22"/>
              </w:rPr>
              <w:t>»;</w:t>
            </w:r>
          </w:p>
          <w:p w14:paraId="C6000000">
            <w:pPr>
              <w:widowControl w:val="1"/>
              <w:spacing w:line="238" w:lineRule="exact"/>
              <w:ind/>
              <w:jc w:val="both"/>
              <w:rPr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5. </w:t>
            </w:r>
            <w:r>
              <w:rPr>
                <w:sz w:val="22"/>
              </w:rPr>
              <w:t>«</w:t>
            </w:r>
            <w:r>
              <w:rPr>
                <w:sz w:val="22"/>
              </w:rPr>
              <w:t>Комплексная жилая застройка в г</w:t>
            </w:r>
            <w:r>
              <w:rPr>
                <w:sz w:val="22"/>
              </w:rPr>
              <w:t>. Ставрополе ЖК «Кварталы 17/77</w:t>
            </w:r>
            <w:r>
              <w:rPr>
                <w:sz w:val="22"/>
              </w:rPr>
              <w:t>»</w:t>
            </w:r>
            <w:r>
              <w:rPr>
                <w:color w:themeColor="text1" w:val="000000"/>
                <w:sz w:val="22"/>
              </w:rPr>
              <w:t>;</w:t>
            </w:r>
          </w:p>
          <w:p w14:paraId="C7000000">
            <w:pPr>
              <w:widowControl w:val="1"/>
              <w:spacing w:line="238" w:lineRule="exact"/>
              <w:ind/>
              <w:jc w:val="both"/>
              <w:rPr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6. </w:t>
            </w:r>
            <w:r>
              <w:rPr>
                <w:sz w:val="22"/>
              </w:rPr>
              <w:t>«</w:t>
            </w:r>
            <w:r>
              <w:rPr>
                <w:sz w:val="22"/>
              </w:rPr>
              <w:t>Строительство административного здания с размещением</w:t>
            </w:r>
          </w:p>
          <w:p w14:paraId="C8000000">
            <w:pPr>
              <w:widowControl w:val="1"/>
              <w:spacing w:line="238" w:lineRule="exact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центра подготовки и повышения квалификации специалистов предприятия в области технологий цифровог</w:t>
            </w:r>
            <w:r>
              <w:rPr>
                <w:sz w:val="22"/>
              </w:rPr>
              <w:t xml:space="preserve">о телевизионного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и радиовещания</w:t>
            </w:r>
            <w:r>
              <w:rPr>
                <w:sz w:val="22"/>
              </w:rPr>
              <w:t>»</w:t>
            </w:r>
            <w:r>
              <w:rPr>
                <w:color w:themeColor="text1" w:val="000000"/>
                <w:sz w:val="22"/>
              </w:rPr>
              <w:t>;</w:t>
            </w:r>
          </w:p>
          <w:p w14:paraId="C9000000">
            <w:pPr>
              <w:widowControl w:val="1"/>
              <w:spacing w:line="238" w:lineRule="exact"/>
              <w:ind/>
              <w:jc w:val="both"/>
              <w:rPr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7. </w:t>
            </w:r>
            <w:r>
              <w:rPr>
                <w:sz w:val="22"/>
              </w:rPr>
              <w:t>«</w:t>
            </w:r>
            <w:r>
              <w:rPr>
                <w:sz w:val="22"/>
              </w:rPr>
              <w:t>Дисконт-центр «Солнечный</w:t>
            </w:r>
            <w:r>
              <w:rPr>
                <w:sz w:val="22"/>
              </w:rPr>
              <w:t>»</w:t>
            </w:r>
            <w:r>
              <w:rPr>
                <w:color w:themeColor="text1" w:val="000000"/>
                <w:sz w:val="22"/>
              </w:rPr>
              <w:t>;</w:t>
            </w:r>
          </w:p>
          <w:p w14:paraId="CA000000">
            <w:pPr>
              <w:widowControl w:val="1"/>
              <w:spacing w:line="238" w:lineRule="exact"/>
              <w:ind/>
              <w:jc w:val="both"/>
              <w:rPr>
                <w:sz w:val="22"/>
              </w:rPr>
            </w:pPr>
            <w:r>
              <w:rPr>
                <w:color w:themeColor="text1" w:val="000000"/>
                <w:sz w:val="22"/>
              </w:rPr>
              <w:t>8.</w:t>
            </w:r>
            <w:r>
              <w:rPr>
                <w:color w:themeColor="text1" w:val="000000"/>
                <w:sz w:val="22"/>
              </w:rPr>
              <w:t> </w:t>
            </w:r>
            <w:r>
              <w:rPr>
                <w:sz w:val="22"/>
              </w:rPr>
              <w:t>«</w:t>
            </w:r>
            <w:r>
              <w:rPr>
                <w:sz w:val="22"/>
              </w:rPr>
              <w:t xml:space="preserve">Всезенный досугово-развлекательный центр </w:t>
            </w:r>
            <w:r>
              <w:rPr>
                <w:sz w:val="22"/>
              </w:rPr>
              <w:t>«</w:t>
            </w:r>
            <w:r>
              <w:rPr>
                <w:sz w:val="22"/>
              </w:rPr>
              <w:t>Атриум</w:t>
            </w:r>
            <w:r>
              <w:rPr>
                <w:sz w:val="22"/>
              </w:rPr>
              <w:t>»</w:t>
            </w:r>
            <w:r>
              <w:rPr>
                <w:color w:themeColor="text1" w:val="000000"/>
                <w:sz w:val="22"/>
              </w:rPr>
              <w:t>;</w:t>
            </w:r>
          </w:p>
          <w:p w14:paraId="CB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color w:themeColor="text1" w:val="000000"/>
                <w:sz w:val="22"/>
              </w:rPr>
              <w:t>9. </w:t>
            </w:r>
            <w:r>
              <w:rPr>
                <w:sz w:val="22"/>
              </w:rPr>
              <w:t>«</w:t>
            </w:r>
            <w:r>
              <w:rPr>
                <w:sz w:val="22"/>
              </w:rPr>
              <w:t>Инвестиционный проект футбольного спортивно</w:t>
            </w:r>
            <w:r>
              <w:rPr>
                <w:sz w:val="22"/>
              </w:rPr>
              <w:t xml:space="preserve">го комплекса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 бассейном «Лидер</w:t>
            </w:r>
            <w:r>
              <w:rPr>
                <w:sz w:val="22"/>
              </w:rPr>
              <w:t>»</w:t>
            </w:r>
            <w:r>
              <w:rPr>
                <w:color w:themeColor="text1" w:val="000000"/>
                <w:sz w:val="22"/>
              </w:rPr>
              <w:t>;</w:t>
            </w:r>
          </w:p>
          <w:p w14:paraId="CC000000">
            <w:pPr>
              <w:widowControl w:val="1"/>
              <w:spacing w:line="238" w:lineRule="exact"/>
              <w:ind/>
              <w:jc w:val="both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10.</w:t>
            </w:r>
            <w:r>
              <w:rPr>
                <w:color w:themeColor="text1" w:val="000000"/>
                <w:sz w:val="22"/>
              </w:rPr>
              <w:t> </w:t>
            </w:r>
            <w:r>
              <w:rPr>
                <w:sz w:val="22"/>
              </w:rPr>
              <w:t>«</w:t>
            </w:r>
            <w:r>
              <w:rPr>
                <w:sz w:val="22"/>
              </w:rPr>
              <w:t>Строительство МАЗС г.</w:t>
            </w:r>
            <w:r>
              <w:rPr>
                <w:sz w:val="22"/>
              </w:rPr>
              <w:t xml:space="preserve"> Ставрополь, мкр. Перспективный</w:t>
            </w:r>
            <w:r>
              <w:rPr>
                <w:sz w:val="22"/>
              </w:rPr>
              <w:t>»</w:t>
            </w:r>
            <w:r>
              <w:rPr>
                <w:color w:themeColor="text1" w:val="000000"/>
                <w:sz w:val="22"/>
              </w:rPr>
              <w:t>;</w:t>
            </w:r>
          </w:p>
          <w:p w14:paraId="CD000000">
            <w:pPr>
              <w:widowControl w:val="1"/>
              <w:spacing w:line="238" w:lineRule="exact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11.</w:t>
            </w:r>
            <w:r>
              <w:rPr>
                <w:sz w:val="22"/>
              </w:rPr>
              <w:t xml:space="preserve"> «</w:t>
            </w:r>
            <w:r>
              <w:rPr>
                <w:sz w:val="22"/>
              </w:rPr>
              <w:t>Создание коммерческого центра обработки данных (ЦОД)</w:t>
            </w:r>
            <w:r>
              <w:rPr>
                <w:sz w:val="22"/>
              </w:rPr>
              <w:t>»</w:t>
            </w:r>
            <w:r>
              <w:rPr>
                <w:sz w:val="22"/>
              </w:rPr>
              <w:t>;</w:t>
            </w:r>
          </w:p>
          <w:p w14:paraId="CE000000">
            <w:pPr>
              <w:widowControl w:val="1"/>
              <w:spacing w:line="238" w:lineRule="exact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12. </w:t>
            </w:r>
            <w:r>
              <w:rPr>
                <w:sz w:val="22"/>
              </w:rPr>
              <w:t>«</w:t>
            </w:r>
            <w:r>
              <w:rPr>
                <w:sz w:val="22"/>
              </w:rPr>
              <w:t>Создание и развитие производства мучных кондитерских изделий на территории города Ставрополя Ставропольского края</w:t>
            </w:r>
            <w:r>
              <w:rPr>
                <w:sz w:val="22"/>
              </w:rPr>
              <w:t>»</w:t>
            </w:r>
            <w:r>
              <w:rPr>
                <w:sz w:val="22"/>
              </w:rPr>
              <w:t>;</w:t>
            </w:r>
          </w:p>
          <w:p w14:paraId="CF000000">
            <w:pPr>
              <w:widowControl w:val="1"/>
              <w:spacing w:line="238" w:lineRule="exact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13. </w:t>
            </w:r>
            <w:r>
              <w:rPr>
                <w:sz w:val="22"/>
              </w:rPr>
              <w:t>«</w:t>
            </w:r>
            <w:r>
              <w:rPr>
                <w:sz w:val="22"/>
              </w:rPr>
              <w:t xml:space="preserve">Строительство жилого комплекса </w:t>
            </w:r>
            <w:r>
              <w:rPr>
                <w:sz w:val="22"/>
              </w:rPr>
              <w:t>«</w:t>
            </w:r>
            <w:r>
              <w:rPr>
                <w:sz w:val="22"/>
              </w:rPr>
              <w:t>Российский</w:t>
            </w:r>
            <w:r>
              <w:rPr>
                <w:sz w:val="22"/>
              </w:rPr>
              <w:t>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в Юго-Западном районе города Ставрополя (Литеры 11/1, 11/2, 12, 13, 14/1)</w:t>
            </w:r>
            <w:r>
              <w:rPr>
                <w:sz w:val="22"/>
                <w:highlight w:val="white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567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D0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 xml:space="preserve">3. </w:t>
            </w:r>
          </w:p>
        </w:tc>
        <w:tc>
          <w:tcPr>
            <w:tcW w:type="dxa" w:w="5529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D1000000">
            <w:pPr>
              <w:pStyle w:val="Style_3"/>
              <w:widowControl w:val="1"/>
              <w:tabs>
                <w:tab w:leader="none" w:pos="940" w:val="left"/>
              </w:tabs>
              <w:spacing w:after="0" w:before="0" w:line="238" w:lineRule="exact"/>
              <w:ind/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 xml:space="preserve">Количество создаваемых рабочих мест </w:t>
            </w:r>
            <w:r>
              <w:rPr>
                <w:sz w:val="22"/>
                <w:highlight w:val="white"/>
              </w:rPr>
              <w:br/>
            </w:r>
            <w:r>
              <w:rPr>
                <w:sz w:val="22"/>
                <w:highlight w:val="white"/>
              </w:rPr>
              <w:t xml:space="preserve">в рамках реализуемых в отчетном году инвестиционных </w:t>
            </w:r>
            <w:r>
              <w:rPr>
                <w:sz w:val="22"/>
                <w:highlight w:val="white"/>
              </w:rPr>
              <w:t>проектов, учтенных в многоуровневом перечне инвестиционных проектов Ставропольского края, стоимостью свыше 20 млн. рублей</w:t>
            </w:r>
          </w:p>
        </w:tc>
        <w:tc>
          <w:tcPr>
            <w:tcW w:type="dxa" w:w="1417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D2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единиц</w:t>
            </w:r>
          </w:p>
        </w:tc>
        <w:tc>
          <w:tcPr>
            <w:tcW w:type="dxa" w:w="1418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D3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284</w:t>
            </w:r>
          </w:p>
        </w:tc>
        <w:tc>
          <w:tcPr>
            <w:tcW w:type="dxa" w:w="6521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D4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 xml:space="preserve">количество создаваемых рабочих мест в рамках реализуемых </w:t>
            </w:r>
            <w:r>
              <w:rPr>
                <w:sz w:val="22"/>
                <w:highlight w:val="white"/>
              </w:rPr>
              <w:br/>
            </w:r>
            <w:r>
              <w:rPr>
                <w:sz w:val="22"/>
                <w:highlight w:val="white"/>
              </w:rPr>
              <w:t xml:space="preserve">в отчетном году инвестиционных проектов, учтенных </w:t>
            </w:r>
            <w:r>
              <w:rPr>
                <w:sz w:val="22"/>
                <w:highlight w:val="white"/>
              </w:rPr>
              <w:br/>
            </w:r>
            <w:r>
              <w:rPr>
                <w:sz w:val="22"/>
                <w:highlight w:val="white"/>
              </w:rPr>
              <w:t xml:space="preserve">в многоуровневом перечне инвестиционных проектов Ставропольского края, стоимостью свыше  </w:t>
            </w:r>
            <w:r>
              <w:rPr>
                <w:sz w:val="22"/>
                <w:highlight w:val="white"/>
              </w:rPr>
              <w:br/>
            </w:r>
            <w:r>
              <w:rPr>
                <w:sz w:val="22"/>
                <w:highlight w:val="white"/>
              </w:rPr>
              <w:t xml:space="preserve">20 млн. рублей – </w:t>
            </w:r>
            <w:r>
              <w:rPr>
                <w:sz w:val="22"/>
                <w:highlight w:val="white"/>
              </w:rPr>
              <w:t>284</w:t>
            </w:r>
          </w:p>
        </w:tc>
      </w:tr>
      <w:tr>
        <w:trPr>
          <w:trHeight w:hRule="atLeast" w:val="20"/>
        </w:trPr>
        <w:tc>
          <w:tcPr>
            <w:tcW w:type="dxa" w:w="567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D5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4.</w:t>
            </w:r>
          </w:p>
        </w:tc>
        <w:tc>
          <w:tcPr>
            <w:tcW w:type="dxa" w:w="5529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D6000000">
            <w:pPr>
              <w:pStyle w:val="Style_3"/>
              <w:widowControl w:val="1"/>
              <w:tabs>
                <w:tab w:leader="none" w:pos="940" w:val="left"/>
              </w:tabs>
              <w:spacing w:after="0" w:before="0" w:line="238" w:lineRule="exact"/>
              <w:ind/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 xml:space="preserve">Наличие перечня муниципального имущества, свободного от прав третьих лиц </w:t>
            </w:r>
            <w:r>
              <w:rPr>
                <w:sz w:val="22"/>
                <w:highlight w:val="white"/>
              </w:rPr>
              <w:br/>
            </w:r>
            <w:r>
              <w:rPr>
                <w:sz w:val="22"/>
                <w:highlight w:val="white"/>
              </w:rPr>
              <w:t xml:space="preserve">(за исключением имущественных прав субъектов малого и среднего предпринимательства), предназначенного для предоставления во владение и (или) </w:t>
            </w:r>
            <w:r>
              <w:rPr>
                <w:sz w:val="22"/>
                <w:highlight w:val="white"/>
              </w:rPr>
              <w:br/>
            </w:r>
            <w:r>
              <w:rPr>
                <w:sz w:val="22"/>
                <w:highlight w:val="white"/>
              </w:rPr>
              <w:t xml:space="preserve">в пользование </w:t>
            </w:r>
            <w:r>
              <w:rPr>
                <w:sz w:val="22"/>
                <w:highlight w:val="white"/>
              </w:rPr>
              <w:t xml:space="preserve">на долгосрочной основе </w:t>
            </w:r>
            <w:r>
              <w:rPr>
                <w:sz w:val="22"/>
                <w:highlight w:val="white"/>
              </w:rPr>
              <w:t xml:space="preserve">субъектам малого </w:t>
            </w:r>
            <w:r>
              <w:rPr>
                <w:sz w:val="22"/>
                <w:highlight w:val="white"/>
              </w:rPr>
              <w:t xml:space="preserve">и среднего </w:t>
            </w:r>
            <w:r>
              <w:rPr>
                <w:sz w:val="22"/>
                <w:highlight w:val="white"/>
              </w:rPr>
              <w:t xml:space="preserve">предпринимательства, организациям </w:t>
            </w:r>
            <w:r>
              <w:rPr>
                <w:sz w:val="22"/>
                <w:highlight w:val="white"/>
              </w:rPr>
              <w:t xml:space="preserve">и </w:t>
            </w:r>
            <w:r>
              <w:rPr>
                <w:sz w:val="22"/>
                <w:highlight w:val="white"/>
              </w:rPr>
              <w:t>самозан</w:t>
            </w:r>
            <w:r>
              <w:rPr>
                <w:sz w:val="22"/>
                <w:highlight w:val="white"/>
              </w:rPr>
              <w:t xml:space="preserve">ятым, образующим инфраструктуру </w:t>
            </w:r>
            <w:r>
              <w:rPr>
                <w:sz w:val="22"/>
                <w:highlight w:val="white"/>
              </w:rPr>
              <w:t>поддержки субъектов малого и среднего предпринимательства</w:t>
            </w:r>
          </w:p>
        </w:tc>
        <w:tc>
          <w:tcPr>
            <w:tcW w:type="dxa" w:w="1417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D7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да/нет</w:t>
            </w:r>
          </w:p>
        </w:tc>
        <w:tc>
          <w:tcPr>
            <w:tcW w:type="dxa" w:w="1418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D8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да</w:t>
            </w:r>
          </w:p>
        </w:tc>
        <w:tc>
          <w:tcPr>
            <w:tcW w:type="dxa" w:w="6521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D9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left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</w:rPr>
              <w:t>https://ставрополь.рф/about/pervui_zamestitel_glavu1/komitet_po_upravleniu_municipalnum_imuchestvom/SpisokdlyaSMP.php</w:t>
            </w:r>
          </w:p>
        </w:tc>
      </w:tr>
      <w:tr>
        <w:trPr>
          <w:trHeight w:hRule="atLeast" w:val="20"/>
        </w:trPr>
        <w:tc>
          <w:tcPr>
            <w:tcW w:type="dxa" w:w="567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DA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5.</w:t>
            </w:r>
          </w:p>
        </w:tc>
        <w:tc>
          <w:tcPr>
            <w:tcW w:type="dxa" w:w="5529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DB000000">
            <w:pPr>
              <w:pStyle w:val="Style_3"/>
              <w:widowControl w:val="1"/>
              <w:tabs>
                <w:tab w:leader="none" w:pos="940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color w:themeColor="text1" w:val="000000"/>
                <w:sz w:val="22"/>
                <w:highlight w:val="white"/>
              </w:rPr>
              <w:t>Количество инвестиционных площадок для реализации новых инвестиционных проектов в реестре инвестиционных площадок Ставропольского края</w:t>
            </w:r>
          </w:p>
        </w:tc>
        <w:tc>
          <w:tcPr>
            <w:tcW w:type="dxa" w:w="1417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DC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единиц</w:t>
            </w:r>
          </w:p>
        </w:tc>
        <w:tc>
          <w:tcPr>
            <w:tcW w:type="dxa" w:w="1418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DD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>2</w:t>
            </w:r>
            <w:r>
              <w:rPr>
                <w:color w:val="000000"/>
                <w:sz w:val="22"/>
                <w:highlight w:val="white"/>
              </w:rPr>
              <w:t>4</w:t>
            </w:r>
          </w:p>
        </w:tc>
        <w:tc>
          <w:tcPr>
            <w:tcW w:type="dxa" w:w="6521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DE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>информация о перечне инвестиционных площадок для реализации новых инвестиционных проектов на территории города Ставрополя размещена на официальном сайте администрации города Ставрополя в разделе «Инвестиционная деятельность»</w:t>
            </w:r>
          </w:p>
          <w:p w14:paraId="DF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</w:rPr>
              <w:t>https://ставрополь.рф/city/economica/invest_project/index.php?bitrix_include_areas=Y&amp;clear_cache=Y</w:t>
            </w:r>
          </w:p>
        </w:tc>
      </w:tr>
      <w:tr>
        <w:trPr>
          <w:trHeight w:hRule="atLeast" w:val="20"/>
        </w:trPr>
        <w:tc>
          <w:tcPr>
            <w:tcW w:type="dxa" w:w="567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E0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6.</w:t>
            </w:r>
          </w:p>
        </w:tc>
        <w:tc>
          <w:tcPr>
            <w:tcW w:type="dxa" w:w="5529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E1000000">
            <w:pPr>
              <w:pStyle w:val="Style_3"/>
              <w:widowControl w:val="1"/>
              <w:tabs>
                <w:tab w:leader="none" w:pos="940" w:val="left"/>
              </w:tabs>
              <w:spacing w:after="0" w:before="0" w:line="238" w:lineRule="exact"/>
              <w:ind/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 xml:space="preserve">Количество реализуемых проектов муниципально-частного партнерства и концессионных соглашений </w:t>
            </w:r>
            <w:r>
              <w:rPr>
                <w:sz w:val="22"/>
                <w:highlight w:val="white"/>
              </w:rPr>
              <w:br/>
            </w:r>
            <w:r>
              <w:rPr>
                <w:sz w:val="22"/>
                <w:highlight w:val="white"/>
              </w:rPr>
              <w:t>(по муниципальным округам с учетом данных по поселениям, входящим в состав муниципального округа)</w:t>
            </w:r>
          </w:p>
        </w:tc>
        <w:tc>
          <w:tcPr>
            <w:tcW w:type="dxa" w:w="1417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E2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единиц</w:t>
            </w:r>
          </w:p>
        </w:tc>
        <w:tc>
          <w:tcPr>
            <w:tcW w:type="dxa" w:w="1418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E3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  <w:highlight w:val="white"/>
              </w:rPr>
            </w:pPr>
            <w:r>
              <w:rPr>
                <w:color w:themeColor="text1" w:val="000000"/>
                <w:sz w:val="22"/>
                <w:highlight w:val="white"/>
              </w:rPr>
              <w:t>0</w:t>
            </w:r>
          </w:p>
        </w:tc>
        <w:tc>
          <w:tcPr>
            <w:tcW w:type="dxa" w:w="6521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E4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на территории города Ставрополя в 202</w:t>
            </w:r>
            <w:r>
              <w:rPr>
                <w:sz w:val="22"/>
                <w:highlight w:val="white"/>
              </w:rPr>
              <w:t>4</w:t>
            </w:r>
            <w:r>
              <w:rPr>
                <w:sz w:val="22"/>
                <w:highlight w:val="white"/>
              </w:rPr>
              <w:t xml:space="preserve"> году </w:t>
            </w:r>
            <w:r>
              <w:rPr>
                <w:sz w:val="22"/>
                <w:highlight w:val="white"/>
              </w:rPr>
              <w:br/>
            </w:r>
            <w:r>
              <w:rPr>
                <w:sz w:val="22"/>
                <w:highlight w:val="white"/>
              </w:rPr>
              <w:t>не реализовывались проекты муниципально-частного партнерства</w:t>
            </w:r>
          </w:p>
        </w:tc>
      </w:tr>
      <w:tr>
        <w:trPr>
          <w:trHeight w:hRule="atLeast" w:val="20"/>
        </w:trPr>
        <w:tc>
          <w:tcPr>
            <w:tcW w:type="dxa" w:w="567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E5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7.</w:t>
            </w:r>
          </w:p>
        </w:tc>
        <w:tc>
          <w:tcPr>
            <w:tcW w:type="dxa" w:w="5529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E6000000">
            <w:pPr>
              <w:pStyle w:val="Style_3"/>
              <w:widowControl w:val="1"/>
              <w:tabs>
                <w:tab w:leader="none" w:pos="940" w:val="left"/>
              </w:tabs>
              <w:spacing w:after="0" w:before="0" w:line="238" w:lineRule="exact"/>
              <w:ind/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 xml:space="preserve">Наличие перечня объектов, в отношении которых планируется заключение соглашения о муниципально-частном партнерстве и (или) концессионных соглашений </w:t>
            </w:r>
            <w:r>
              <w:rPr>
                <w:sz w:val="22"/>
                <w:highlight w:val="white"/>
              </w:rPr>
              <w:br/>
            </w:r>
            <w:r>
              <w:rPr>
                <w:sz w:val="22"/>
                <w:highlight w:val="white"/>
              </w:rPr>
              <w:t>(по муниципальным округам с учетом данных по поселениям, входящим в состав муниципального округа)</w:t>
            </w:r>
          </w:p>
        </w:tc>
        <w:tc>
          <w:tcPr>
            <w:tcW w:type="dxa" w:w="1417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E7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да/нет</w:t>
            </w:r>
          </w:p>
        </w:tc>
        <w:tc>
          <w:tcPr>
            <w:tcW w:type="dxa" w:w="1418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E8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да</w:t>
            </w:r>
          </w:p>
        </w:tc>
        <w:tc>
          <w:tcPr>
            <w:tcW w:type="dxa" w:w="6521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E9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color w:val="000000"/>
                <w:sz w:val="22"/>
                <w:highlight w:val="white"/>
              </w:rPr>
            </w:pPr>
            <w:r>
              <w:rPr>
                <w:color w:themeColor="text1" w:val="000000"/>
                <w:sz w:val="22"/>
                <w:highlight w:val="white"/>
              </w:rPr>
              <w:t>перечень объектов, в отношении которых администрацией города Ставрополя планируется заключение концессионных соглашений утвержден главой города Ставрополя в 202</w:t>
            </w:r>
            <w:r>
              <w:rPr>
                <w:color w:themeColor="text1" w:val="000000"/>
                <w:sz w:val="22"/>
                <w:highlight w:val="white"/>
              </w:rPr>
              <w:t>4</w:t>
            </w:r>
            <w:r>
              <w:rPr>
                <w:color w:themeColor="text1" w:val="000000"/>
                <w:sz w:val="22"/>
                <w:highlight w:val="white"/>
              </w:rPr>
              <w:t xml:space="preserve"> году</w:t>
            </w:r>
          </w:p>
          <w:p w14:paraId="EA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https://ставрополь.рф/city/economica/invest_project/mchp-i-kontsessi/</w:t>
            </w:r>
          </w:p>
          <w:p w14:paraId="EB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  <w:highlight w:val="white"/>
              </w:rPr>
            </w:pPr>
            <w:r>
              <w:rPr>
                <w:color w:val="000000"/>
                <w:sz w:val="22"/>
              </w:rPr>
              <w:t>https://torgi.gov.ru/new/public</w:t>
            </w:r>
            <w:r>
              <w:rPr>
                <w:sz w:val="22"/>
              </w:rPr>
              <w:t>/list-ks/view/65bbb29f9cbe640dd239e249</w:t>
            </w:r>
          </w:p>
        </w:tc>
      </w:tr>
      <w:tr>
        <w:trPr>
          <w:trHeight w:hRule="atLeast" w:val="20"/>
        </w:trPr>
        <w:tc>
          <w:tcPr>
            <w:tcW w:type="dxa" w:w="567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EC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8.</w:t>
            </w:r>
          </w:p>
        </w:tc>
        <w:tc>
          <w:tcPr>
            <w:tcW w:type="dxa" w:w="5529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ED000000">
            <w:pPr>
              <w:pStyle w:val="Style_3"/>
              <w:widowControl w:val="1"/>
              <w:tabs>
                <w:tab w:leader="none" w:pos="940" w:val="left"/>
              </w:tabs>
              <w:spacing w:after="0" w:before="0" w:line="238" w:lineRule="exact"/>
              <w:ind/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Наличие субъектов малого и среднего предпринимательства, имеющих статус социального предприятия</w:t>
            </w:r>
          </w:p>
        </w:tc>
        <w:tc>
          <w:tcPr>
            <w:tcW w:type="dxa" w:w="1417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EE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единиц</w:t>
            </w:r>
          </w:p>
        </w:tc>
        <w:tc>
          <w:tcPr>
            <w:tcW w:type="dxa" w:w="1418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EF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  <w:highlight w:val="white"/>
              </w:rPr>
            </w:pPr>
            <w:r>
              <w:rPr>
                <w:color w:themeColor="text1" w:val="000000"/>
                <w:sz w:val="22"/>
                <w:highlight w:val="white"/>
              </w:rPr>
              <w:t>3</w:t>
            </w:r>
            <w:r>
              <w:rPr>
                <w:color w:themeColor="text1" w:val="000000"/>
                <w:sz w:val="22"/>
                <w:highlight w:val="white"/>
              </w:rPr>
              <w:t>9</w:t>
            </w:r>
          </w:p>
        </w:tc>
        <w:tc>
          <w:tcPr>
            <w:tcW w:type="dxa" w:w="6521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F0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по данным Единого реестра субъектов малого и среднего предпринимательства статус социального предприятия </w:t>
            </w:r>
            <w:r>
              <w:rPr>
                <w:color w:themeColor="text1" w:val="000000"/>
                <w:sz w:val="22"/>
              </w:rPr>
              <w:br/>
            </w:r>
            <w:r>
              <w:rPr>
                <w:color w:themeColor="text1" w:val="000000"/>
                <w:sz w:val="22"/>
              </w:rPr>
              <w:t>на территории города Ставрополя имеют 39 субъектов предпринимательства</w:t>
            </w:r>
          </w:p>
        </w:tc>
      </w:tr>
      <w:tr>
        <w:trPr>
          <w:trHeight w:hRule="atLeast" w:val="20"/>
        </w:trPr>
        <w:tc>
          <w:tcPr>
            <w:tcW w:type="dxa" w:w="567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F1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 xml:space="preserve">9. </w:t>
            </w:r>
          </w:p>
        </w:tc>
        <w:tc>
          <w:tcPr>
            <w:tcW w:type="dxa" w:w="5529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F2000000">
            <w:pPr>
              <w:widowControl w:val="1"/>
              <w:spacing w:line="238" w:lineRule="exact"/>
              <w:ind/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 xml:space="preserve">Динамика численности занятых в сфере малого </w:t>
            </w:r>
            <w:r>
              <w:rPr>
                <w:sz w:val="22"/>
                <w:highlight w:val="white"/>
              </w:rPr>
              <w:br/>
            </w:r>
            <w:r>
              <w:rPr>
                <w:sz w:val="22"/>
                <w:highlight w:val="white"/>
              </w:rPr>
              <w:t>и среднего предпринимательства, включая индивидуальных предпринимателей и самозанятых</w:t>
            </w:r>
          </w:p>
        </w:tc>
        <w:tc>
          <w:tcPr>
            <w:tcW w:type="dxa" w:w="1417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F3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%</w:t>
            </w:r>
          </w:p>
        </w:tc>
        <w:tc>
          <w:tcPr>
            <w:tcW w:type="dxa" w:w="1418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F4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17,8</w:t>
            </w:r>
          </w:p>
        </w:tc>
        <w:tc>
          <w:tcPr>
            <w:tcW w:type="dxa" w:w="6521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F5000000">
            <w:pPr>
              <w:pStyle w:val="Style_5"/>
              <w:widowControl w:val="1"/>
              <w:spacing w:line="238" w:lineRule="exac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по данным Единого реестра субъектов малого и среднего предпринимательства города Ставрополя на территории города Ставрополя за 2023 год количество субъектов малого и среднего предпринимательства (далее – МСП) увеличилось на 103 единицы. По состоянию на 31.12.2023 в городе Ставрополе осуществляли деятельность 27836 субъектов МСП. С введением Закона </w:t>
            </w:r>
            <w:r>
              <w:rPr>
                <w:rFonts w:ascii="Times New Roman" w:hAnsi="Times New Roman"/>
                <w:color w:themeColor="text1" w:val="000000"/>
              </w:rPr>
              <w:t xml:space="preserve">Ставропольского края от29 мая 2020 г. № 66-кз «О введении </w:t>
            </w:r>
            <w:r>
              <w:rPr>
                <w:rFonts w:ascii="Times New Roman" w:hAnsi="Times New Roman"/>
                <w:color w:themeColor="text1" w:val="000000"/>
              </w:rPr>
              <w:br/>
            </w:r>
            <w:r>
              <w:rPr>
                <w:rFonts w:ascii="Times New Roman" w:hAnsi="Times New Roman"/>
                <w:color w:themeColor="text1" w:val="000000"/>
              </w:rPr>
              <w:t xml:space="preserve">в действие на территории Ставропольского края специального налогового режима «Налог на профессиональный доход» увеличилось число физических лиц, применяющих налог </w:t>
            </w:r>
            <w:r>
              <w:rPr>
                <w:rFonts w:ascii="Times New Roman" w:hAnsi="Times New Roman"/>
                <w:color w:themeColor="text1" w:val="000000"/>
              </w:rPr>
              <w:br/>
            </w:r>
            <w:r>
              <w:rPr>
                <w:rFonts w:ascii="Times New Roman" w:hAnsi="Times New Roman"/>
                <w:color w:themeColor="text1" w:val="000000"/>
              </w:rPr>
              <w:t xml:space="preserve">на профессиональный доход и на 31.12.2023 составляло </w:t>
            </w:r>
            <w:r>
              <w:rPr>
                <w:rFonts w:ascii="Times New Roman" w:hAnsi="Times New Roman"/>
                <w:color w:themeColor="text1" w:val="000000"/>
              </w:rPr>
              <w:br/>
            </w:r>
            <w:r>
              <w:rPr>
                <w:rFonts w:ascii="Times New Roman" w:hAnsi="Times New Roman"/>
                <w:color w:themeColor="text1" w:val="000000"/>
              </w:rPr>
              <w:t xml:space="preserve">20523 человек. Количество занятых у субъектов предпринимательства города Ставрополя, включая самозанятых, увеличилось на 3,4 тыс. человек по сравнению с предыдущим годом. По состоянию на 31.12.2023 – 105,1 тыс. человек </w:t>
            </w:r>
            <w:r>
              <w:rPr>
                <w:rFonts w:ascii="Times New Roman" w:hAnsi="Times New Roman"/>
                <w:color w:themeColor="text1" w:val="000000"/>
              </w:rPr>
              <w:br/>
            </w:r>
            <w:r>
              <w:rPr>
                <w:rFonts w:ascii="Times New Roman" w:hAnsi="Times New Roman"/>
                <w:color w:themeColor="text1" w:val="000000"/>
              </w:rPr>
              <w:t xml:space="preserve">(за </w:t>
            </w:r>
            <w:r>
              <w:rPr>
                <w:rFonts w:ascii="Times New Roman" w:hAnsi="Times New Roman"/>
              </w:rPr>
              <w:t>2022 год – 101,7 тыс. человек)</w:t>
            </w:r>
          </w:p>
        </w:tc>
      </w:tr>
      <w:tr>
        <w:trPr>
          <w:trHeight w:hRule="atLeast" w:val="20"/>
        </w:trPr>
        <w:tc>
          <w:tcPr>
            <w:tcW w:type="dxa" w:w="567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F6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10.</w:t>
            </w:r>
          </w:p>
        </w:tc>
        <w:tc>
          <w:tcPr>
            <w:tcW w:type="dxa" w:w="5529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F7000000">
            <w:pPr>
              <w:pStyle w:val="Style_3"/>
              <w:widowControl w:val="1"/>
              <w:tabs>
                <w:tab w:leader="none" w:pos="940" w:val="left"/>
              </w:tabs>
              <w:spacing w:after="0" w:before="0" w:line="238" w:lineRule="exact"/>
              <w:ind/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Количество граждан, желающих вести бизнес, начинающих и действующих предпринимателей, получивших услуги центра «Мой бизнес»</w:t>
            </w:r>
          </w:p>
        </w:tc>
        <w:tc>
          <w:tcPr>
            <w:tcW w:type="dxa" w:w="1417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F8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единиц</w:t>
            </w:r>
          </w:p>
        </w:tc>
        <w:tc>
          <w:tcPr>
            <w:tcW w:type="dxa" w:w="1418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F9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  <w:highlight w:val="white"/>
              </w:rPr>
            </w:pPr>
            <w:r>
              <w:rPr>
                <w:color w:themeColor="text1" w:val="000000"/>
                <w:sz w:val="22"/>
                <w:highlight w:val="white"/>
              </w:rPr>
              <w:t>3 470</w:t>
            </w:r>
          </w:p>
        </w:tc>
        <w:tc>
          <w:tcPr>
            <w:tcW w:type="dxa" w:w="6521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FA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color w:themeColor="text1" w:val="000000"/>
                <w:sz w:val="22"/>
              </w:rPr>
              <w:t>за 2023 год гражданам, желающим вести бизнес, начинающим и действующим предпринимателям, проживающим на территории города Ставрополя, было оказано 3 520 услуг</w:t>
            </w:r>
          </w:p>
        </w:tc>
      </w:tr>
      <w:tr>
        <w:trPr>
          <w:trHeight w:hRule="atLeast" w:val="20"/>
        </w:trPr>
        <w:tc>
          <w:tcPr>
            <w:tcW w:type="dxa" w:w="567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FB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11.</w:t>
            </w:r>
          </w:p>
        </w:tc>
        <w:tc>
          <w:tcPr>
            <w:tcW w:type="dxa" w:w="5529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FC000000">
            <w:pPr>
              <w:pStyle w:val="Style_3"/>
              <w:widowControl w:val="1"/>
              <w:tabs>
                <w:tab w:leader="none" w:pos="940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sz w:val="22"/>
                <w:highlight w:val="white"/>
              </w:rPr>
              <w:t xml:space="preserve">Количество сотрудников предприятий, прошедших </w:t>
            </w:r>
            <w:r>
              <w:rPr>
                <w:sz w:val="22"/>
                <w:highlight w:val="white"/>
              </w:rPr>
              <w:br/>
            </w:r>
            <w:r>
              <w:rPr>
                <w:sz w:val="22"/>
                <w:highlight w:val="white"/>
              </w:rPr>
              <w:t>в 2019-202</w:t>
            </w:r>
            <w:r>
              <w:rPr>
                <w:sz w:val="22"/>
                <w:highlight w:val="white"/>
              </w:rPr>
              <w:t>3</w:t>
            </w:r>
            <w:r>
              <w:rPr>
                <w:sz w:val="22"/>
                <w:highlight w:val="white"/>
              </w:rPr>
              <w:t xml:space="preserve"> гг. обучение по повышению производительности труда</w:t>
            </w:r>
            <w:r>
              <w:rPr>
                <w:sz w:val="22"/>
                <w:highlight w:val="white"/>
              </w:rPr>
              <w:t xml:space="preserve"> </w:t>
            </w:r>
            <w:r>
              <w:rPr>
                <w:sz w:val="22"/>
                <w:highlight w:val="white"/>
              </w:rPr>
              <w:t>(с ФЦК, РЦК, самостоятельно) нарастающим итогом, человек</w:t>
            </w:r>
          </w:p>
        </w:tc>
        <w:tc>
          <w:tcPr>
            <w:tcW w:type="dxa" w:w="1417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FD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единиц</w:t>
            </w:r>
          </w:p>
        </w:tc>
        <w:tc>
          <w:tcPr>
            <w:tcW w:type="dxa" w:w="1418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FE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27</w:t>
            </w:r>
            <w:r>
              <w:rPr>
                <w:sz w:val="22"/>
                <w:highlight w:val="white"/>
              </w:rPr>
              <w:t>59</w:t>
            </w:r>
          </w:p>
        </w:tc>
        <w:tc>
          <w:tcPr>
            <w:tcW w:type="dxa" w:w="6521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FF00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 xml:space="preserve">2019 год </w:t>
            </w:r>
            <w:r>
              <w:rPr>
                <w:sz w:val="22"/>
                <w:highlight w:val="white"/>
              </w:rPr>
              <w:t>–</w:t>
            </w:r>
            <w:r>
              <w:rPr>
                <w:sz w:val="22"/>
                <w:highlight w:val="white"/>
              </w:rPr>
              <w:t xml:space="preserve"> 500 человек;</w:t>
            </w:r>
          </w:p>
          <w:p w14:paraId="0001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 xml:space="preserve">2020 год </w:t>
            </w:r>
            <w:r>
              <w:rPr>
                <w:sz w:val="22"/>
                <w:highlight w:val="white"/>
              </w:rPr>
              <w:t>–</w:t>
            </w:r>
            <w:r>
              <w:rPr>
                <w:sz w:val="22"/>
                <w:highlight w:val="white"/>
              </w:rPr>
              <w:t xml:space="preserve"> 900 человек;</w:t>
            </w:r>
          </w:p>
          <w:p w14:paraId="0101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2021 год – 1200 человек;</w:t>
            </w:r>
          </w:p>
          <w:p w14:paraId="0201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 xml:space="preserve">2022 год </w:t>
            </w:r>
            <w:r>
              <w:rPr>
                <w:sz w:val="22"/>
                <w:highlight w:val="white"/>
              </w:rPr>
              <w:t>–</w:t>
            </w:r>
            <w:r>
              <w:rPr>
                <w:sz w:val="22"/>
                <w:highlight w:val="white"/>
              </w:rPr>
              <w:t xml:space="preserve"> 132 человека</w:t>
            </w:r>
            <w:r>
              <w:rPr>
                <w:sz w:val="22"/>
                <w:highlight w:val="white"/>
              </w:rPr>
              <w:t>;</w:t>
            </w:r>
          </w:p>
          <w:p w14:paraId="0301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 xml:space="preserve">2023 год </w:t>
            </w:r>
            <w:r>
              <w:rPr>
                <w:sz w:val="22"/>
                <w:highlight w:val="white"/>
              </w:rPr>
              <w:t>–</w:t>
            </w:r>
            <w:r>
              <w:rPr>
                <w:sz w:val="22"/>
                <w:highlight w:val="white"/>
              </w:rPr>
              <w:t xml:space="preserve"> </w:t>
            </w:r>
            <w:r>
              <w:rPr>
                <w:sz w:val="22"/>
                <w:highlight w:val="white"/>
              </w:rPr>
              <w:t>27 человек;</w:t>
            </w:r>
          </w:p>
        </w:tc>
      </w:tr>
      <w:tr>
        <w:trPr>
          <w:trHeight w:hRule="atLeast" w:val="20"/>
        </w:trPr>
        <w:tc>
          <w:tcPr>
            <w:tcW w:type="dxa" w:w="567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0401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40" w:lineRule="auto"/>
              <w:ind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12.</w:t>
            </w:r>
          </w:p>
        </w:tc>
        <w:tc>
          <w:tcPr>
            <w:tcW w:type="dxa" w:w="5529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05010000">
            <w:pPr>
              <w:pStyle w:val="Style_3"/>
              <w:widowControl w:val="1"/>
              <w:tabs>
                <w:tab w:leader="none" w:pos="940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sz w:val="22"/>
                <w:highlight w:val="white"/>
              </w:rPr>
              <w:t>Достижение планового значения показателя «Прирост компаний-экспортеров из числа субъектов малого и среднего предпринимательства по итогам внедрения Регионального экспортного стандарта 2.0», утвержденного Губернатором Ставропольского края</w:t>
            </w:r>
          </w:p>
        </w:tc>
        <w:tc>
          <w:tcPr>
            <w:tcW w:type="dxa" w:w="1417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0601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да/нет с положитель</w:t>
            </w:r>
          </w:p>
          <w:p w14:paraId="0701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 xml:space="preserve">ной динамикой/ </w:t>
            </w:r>
          </w:p>
          <w:p w14:paraId="0801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нет с отрицатель</w:t>
            </w:r>
          </w:p>
          <w:p w14:paraId="0901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ной динамикой</w:t>
            </w:r>
          </w:p>
        </w:tc>
        <w:tc>
          <w:tcPr>
            <w:tcW w:type="dxa" w:w="1418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0A01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</w:rPr>
            </w:pPr>
            <w:r>
              <w:rPr>
                <w:sz w:val="22"/>
              </w:rPr>
              <w:t>Да с положитель</w:t>
            </w:r>
          </w:p>
          <w:p w14:paraId="0B01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rPr>
                <w:sz w:val="22"/>
              </w:rPr>
            </w:pPr>
            <w:r>
              <w:rPr>
                <w:sz w:val="22"/>
              </w:rPr>
              <w:t>ной динамикой</w:t>
            </w:r>
          </w:p>
        </w:tc>
        <w:tc>
          <w:tcPr>
            <w:tcW w:type="dxa" w:w="6521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0C01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факт 2021 года – 102 компании-экспортера;</w:t>
            </w:r>
          </w:p>
          <w:p w14:paraId="0D01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color w:themeColor="text1" w:val="000000"/>
                <w:sz w:val="22"/>
              </w:rPr>
              <w:t>факт 2022 года</w:t>
            </w:r>
            <w:r>
              <w:rPr>
                <w:color w:themeColor="text1" w:val="000000"/>
                <w:sz w:val="22"/>
              </w:rPr>
              <w:t xml:space="preserve"> – 69 компании-</w:t>
            </w:r>
            <w:r>
              <w:rPr>
                <w:color w:themeColor="text1" w:val="000000"/>
                <w:sz w:val="22"/>
              </w:rPr>
              <w:t>экспортеров;</w:t>
            </w:r>
          </w:p>
          <w:p w14:paraId="0E01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план 2023 года –</w:t>
            </w:r>
            <w:r>
              <w:rPr>
                <w:color w:themeColor="text1" w:val="000000"/>
                <w:sz w:val="22"/>
              </w:rPr>
              <w:t xml:space="preserve"> 133 </w:t>
            </w:r>
            <w:r>
              <w:rPr>
                <w:color w:themeColor="text1" w:val="000000"/>
                <w:sz w:val="22"/>
              </w:rPr>
              <w:t>компаний-экспортеров;</w:t>
            </w:r>
          </w:p>
          <w:p w14:paraId="0F01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факт 2023 года – 142 компании-экспортера;</w:t>
            </w:r>
          </w:p>
          <w:p w14:paraId="10010000">
            <w:pPr>
              <w:pStyle w:val="Style_3"/>
              <w:widowControl w:val="1"/>
              <w:tabs>
                <w:tab w:leader="none" w:pos="1054" w:val="left"/>
              </w:tabs>
              <w:spacing w:after="0" w:before="0" w:line="238" w:lineRule="exact"/>
              <w:ind/>
              <w:jc w:val="both"/>
              <w:rPr>
                <w:sz w:val="22"/>
              </w:rPr>
            </w:pPr>
            <w:r>
              <w:rPr>
                <w:color w:themeColor="text1" w:val="000000"/>
                <w:sz w:val="22"/>
              </w:rPr>
              <w:t>динамика в 202</w:t>
            </w:r>
            <w:r>
              <w:rPr>
                <w:color w:themeColor="text1" w:val="000000"/>
                <w:sz w:val="22"/>
              </w:rPr>
              <w:t>3</w:t>
            </w:r>
            <w:r>
              <w:rPr>
                <w:color w:themeColor="text1" w:val="000000"/>
                <w:sz w:val="22"/>
              </w:rPr>
              <w:t xml:space="preserve"> году – </w:t>
            </w:r>
            <w:r>
              <w:rPr>
                <w:color w:themeColor="text1" w:val="000000"/>
                <w:sz w:val="22"/>
              </w:rPr>
              <w:t>205,8</w:t>
            </w:r>
            <w:r>
              <w:rPr>
                <w:color w:themeColor="text1" w:val="000000"/>
                <w:sz w:val="22"/>
              </w:rPr>
              <w:t xml:space="preserve"> процентов к уровню </w:t>
            </w:r>
            <w:r>
              <w:rPr>
                <w:sz w:val="22"/>
              </w:rPr>
              <w:t>202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 xml:space="preserve"> года</w:t>
            </w:r>
          </w:p>
        </w:tc>
      </w:tr>
    </w:tbl>
    <w:p w14:paraId="11010000">
      <w:pPr>
        <w:widowControl w:val="1"/>
        <w:spacing w:line="240" w:lineRule="exact"/>
        <w:ind w:left="-1134"/>
        <w:jc w:val="both"/>
        <w:rPr>
          <w:sz w:val="22"/>
        </w:rPr>
      </w:pPr>
    </w:p>
    <w:p w14:paraId="12010000">
      <w:pPr>
        <w:widowControl w:val="1"/>
        <w:spacing w:line="240" w:lineRule="exact"/>
        <w:ind w:left="-1134"/>
        <w:jc w:val="both"/>
        <w:rPr>
          <w:sz w:val="22"/>
        </w:rPr>
      </w:pPr>
    </w:p>
    <w:p w14:paraId="13010000">
      <w:pPr>
        <w:widowControl w:val="1"/>
        <w:spacing w:line="240" w:lineRule="exact"/>
        <w:ind w:left="-1134"/>
        <w:jc w:val="both"/>
        <w:rPr>
          <w:sz w:val="22"/>
        </w:rPr>
      </w:pPr>
    </w:p>
    <w:p w14:paraId="14010000">
      <w:pPr>
        <w:widowControl w:val="1"/>
        <w:spacing w:line="240" w:lineRule="exact"/>
        <w:ind w:left="-1134"/>
        <w:jc w:val="both"/>
      </w:pPr>
      <w:r>
        <w:t xml:space="preserve">Заместитель главы </w:t>
      </w:r>
    </w:p>
    <w:p w14:paraId="15010000">
      <w:pPr>
        <w:widowControl w:val="1"/>
        <w:spacing w:line="240" w:lineRule="exact"/>
        <w:ind w:left="-1134"/>
        <w:jc w:val="both"/>
      </w:pPr>
      <w:r>
        <w:t xml:space="preserve">администрации города Ставрополя </w:t>
      </w:r>
    </w:p>
    <w:p w14:paraId="16010000">
      <w:pPr>
        <w:widowControl w:val="1"/>
        <w:spacing w:line="240" w:lineRule="exact"/>
        <w:ind w:left="-1134"/>
        <w:jc w:val="both"/>
      </w:pPr>
      <w:r>
        <w:t>р</w:t>
      </w:r>
      <w:r>
        <w:t>уководитель комитета</w:t>
      </w:r>
    </w:p>
    <w:p w14:paraId="17010000">
      <w:pPr>
        <w:widowControl w:val="1"/>
        <w:spacing w:line="240" w:lineRule="exact"/>
        <w:ind w:left="-1134"/>
        <w:jc w:val="both"/>
      </w:pPr>
      <w:r>
        <w:t xml:space="preserve">экономического развития и торговли </w:t>
      </w:r>
    </w:p>
    <w:p w14:paraId="18010000">
      <w:pPr>
        <w:widowControl w:val="1"/>
        <w:spacing w:line="240" w:lineRule="exact"/>
        <w:ind w:left="-1134"/>
        <w:jc w:val="both"/>
      </w:pPr>
      <w:r>
        <w:t xml:space="preserve">администрации города Ставрополя                                       </w:t>
      </w:r>
      <w:r>
        <w:t xml:space="preserve">                                                       </w:t>
      </w:r>
      <w:r>
        <w:t xml:space="preserve">              </w:t>
      </w:r>
      <w:r>
        <w:t xml:space="preserve">                    </w:t>
      </w:r>
      <w:r>
        <w:t xml:space="preserve">  Н.И. Меценатова</w:t>
      </w:r>
    </w:p>
    <w:p w14:paraId="19010000">
      <w:pPr>
        <w:widowControl w:val="1"/>
        <w:spacing w:line="240" w:lineRule="exact"/>
        <w:ind w:left="-1134"/>
        <w:jc w:val="both"/>
        <w:rPr>
          <w:sz w:val="22"/>
        </w:rPr>
      </w:pPr>
    </w:p>
    <w:p w14:paraId="1A010000">
      <w:pPr>
        <w:widowControl w:val="1"/>
        <w:spacing w:line="240" w:lineRule="exact"/>
        <w:ind w:left="-1134"/>
        <w:jc w:val="both"/>
        <w:rPr>
          <w:sz w:val="22"/>
        </w:rPr>
      </w:pPr>
    </w:p>
    <w:p w14:paraId="1B010000">
      <w:pPr>
        <w:widowControl w:val="1"/>
        <w:spacing w:line="240" w:lineRule="exact"/>
        <w:ind w:left="-1134"/>
        <w:jc w:val="both"/>
        <w:rPr>
          <w:sz w:val="22"/>
        </w:rPr>
      </w:pPr>
    </w:p>
    <w:p w14:paraId="1C010000">
      <w:pPr>
        <w:widowControl w:val="1"/>
        <w:spacing w:line="240" w:lineRule="exact"/>
        <w:ind w:left="-1134"/>
        <w:jc w:val="both"/>
        <w:rPr>
          <w:sz w:val="20"/>
        </w:rPr>
      </w:pPr>
      <w:r>
        <w:rPr>
          <w:sz w:val="20"/>
        </w:rPr>
        <w:t>Карпенко К.А., 74-82-95</w:t>
      </w:r>
    </w:p>
    <w:sectPr>
      <w:headerReference r:id="rId1" w:type="default"/>
      <w:pgSz w:h="11906" w:orient="landscape" w:w="16838"/>
      <w:pgMar w:bottom="1021" w:footer="0" w:gutter="0" w:header="709" w:left="568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widowControl w:val="1"/>
      <w:ind w:right="360"/>
      <w:rPr>
        <w:sz w:val="2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widowControl w:val="1"/>
      <w:ind w:right="360"/>
      <w:rPr>
        <w:sz w:val="2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0"/>
      <w:ind/>
    </w:pPr>
  </w:style>
  <w:style w:default="1" w:styleId="Style_6_ch" w:type="character">
    <w:name w:val="Normal"/>
    <w:link w:val="Style_6"/>
  </w:style>
  <w:style w:styleId="Style_7" w:type="paragraph">
    <w:name w:val="Знак Знак Знак Знак"/>
    <w:basedOn w:val="Style_8"/>
    <w:link w:val="Style_7_ch"/>
    <w:rPr>
      <w:rFonts w:ascii="Verdana" w:hAnsi="Verdana"/>
      <w:sz w:val="20"/>
    </w:rPr>
  </w:style>
  <w:style w:styleId="Style_7_ch" w:type="character">
    <w:name w:val="Знак Знак Знак Знак"/>
    <w:basedOn w:val="Style_8_ch"/>
    <w:link w:val="Style_7"/>
    <w:rPr>
      <w:rFonts w:ascii="Verdana" w:hAnsi="Verdana"/>
      <w:sz w:val="20"/>
    </w:rPr>
  </w:style>
  <w:style w:styleId="Style_9" w:type="paragraph">
    <w:name w:val="Heading 9 Char"/>
    <w:basedOn w:val="Style_10"/>
    <w:link w:val="Style_9_ch"/>
    <w:rPr>
      <w:rFonts w:ascii="Arial" w:hAnsi="Arial"/>
      <w:i w:val="1"/>
      <w:sz w:val="21"/>
    </w:rPr>
  </w:style>
  <w:style w:styleId="Style_9_ch" w:type="character">
    <w:name w:val="Heading 9 Char"/>
    <w:basedOn w:val="Style_10_ch"/>
    <w:link w:val="Style_9"/>
    <w:rPr>
      <w:rFonts w:ascii="Arial" w:hAnsi="Arial"/>
      <w:i w:val="1"/>
      <w:sz w:val="21"/>
    </w:rPr>
  </w:style>
  <w:style w:styleId="Style_11" w:type="paragraph">
    <w:name w:val="Знак концевой сноски1"/>
    <w:basedOn w:val="Style_12"/>
    <w:link w:val="Style_11_ch"/>
    <w:rPr>
      <w:vertAlign w:val="superscript"/>
    </w:rPr>
  </w:style>
  <w:style w:styleId="Style_11_ch" w:type="character">
    <w:name w:val="Знак концевой сноски1"/>
    <w:basedOn w:val="Style_12_ch"/>
    <w:link w:val="Style_11"/>
    <w:rPr>
      <w:vertAlign w:val="superscript"/>
    </w:rPr>
  </w:style>
  <w:style w:styleId="Style_13" w:type="paragraph">
    <w:name w:val="toc 2"/>
    <w:basedOn w:val="Style_6"/>
    <w:next w:val="Style_6"/>
    <w:link w:val="Style_13_ch"/>
    <w:uiPriority w:val="39"/>
    <w:pPr>
      <w:widowControl w:val="1"/>
      <w:spacing w:after="57"/>
      <w:ind w:left="283"/>
    </w:pPr>
  </w:style>
  <w:style w:styleId="Style_13_ch" w:type="character">
    <w:name w:val="toc 2"/>
    <w:basedOn w:val="Style_6_ch"/>
    <w:link w:val="Style_13"/>
  </w:style>
  <w:style w:styleId="Style_14" w:type="paragraph">
    <w:name w:val="Caption"/>
    <w:basedOn w:val="Style_8"/>
    <w:link w:val="Style_14_ch"/>
    <w:rPr>
      <w:b w:val="1"/>
      <w:color w:themeColor="accent1" w:val="4F81BD"/>
      <w:sz w:val="18"/>
    </w:rPr>
  </w:style>
  <w:style w:styleId="Style_14_ch" w:type="character">
    <w:name w:val="Caption"/>
    <w:basedOn w:val="Style_8_ch"/>
    <w:link w:val="Style_14"/>
    <w:rPr>
      <w:b w:val="1"/>
      <w:color w:themeColor="accent1" w:val="4F81BD"/>
      <w:sz w:val="18"/>
    </w:rPr>
  </w:style>
  <w:style w:styleId="Style_15" w:type="paragraph">
    <w:name w:val="Просмотренная гиперссылка1"/>
    <w:basedOn w:val="Style_12"/>
    <w:link w:val="Style_15_ch"/>
    <w:rPr>
      <w:color w:themeColor="followedHyperlink" w:val="800080"/>
      <w:u w:val="single"/>
    </w:rPr>
  </w:style>
  <w:style w:styleId="Style_15_ch" w:type="character">
    <w:name w:val="Просмотренная гиперссылка1"/>
    <w:basedOn w:val="Style_12_ch"/>
    <w:link w:val="Style_15"/>
    <w:rPr>
      <w:color w:themeColor="followedHyperlink" w:val="800080"/>
      <w:u w:val="single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6" w:type="paragraph">
    <w:name w:val="toc 4"/>
    <w:basedOn w:val="Style_6"/>
    <w:next w:val="Style_6"/>
    <w:link w:val="Style_16_ch"/>
    <w:uiPriority w:val="39"/>
    <w:pPr>
      <w:widowControl w:val="1"/>
      <w:spacing w:after="57"/>
      <w:ind w:left="850"/>
    </w:pPr>
  </w:style>
  <w:style w:styleId="Style_16_ch" w:type="character">
    <w:name w:val="toc 4"/>
    <w:basedOn w:val="Style_6_ch"/>
    <w:link w:val="Style_16"/>
  </w:style>
  <w:style w:styleId="Style_17" w:type="paragraph">
    <w:name w:val="TOC Heading"/>
    <w:link w:val="Style_17_ch"/>
    <w:pPr>
      <w:widowControl w:val="1"/>
      <w:spacing w:after="200" w:line="276" w:lineRule="auto"/>
      <w:ind/>
    </w:pPr>
  </w:style>
  <w:style w:styleId="Style_17_ch" w:type="character">
    <w:name w:val="TOC Heading"/>
    <w:link w:val="Style_17"/>
  </w:style>
  <w:style w:styleId="Style_18" w:type="paragraph">
    <w:name w:val="heading 7"/>
    <w:basedOn w:val="Style_6"/>
    <w:next w:val="Style_6"/>
    <w:link w:val="Style_18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8_ch" w:type="character">
    <w:name w:val="heading 7"/>
    <w:basedOn w:val="Style_6_ch"/>
    <w:link w:val="Style_18"/>
    <w:rPr>
      <w:rFonts w:ascii="Arial" w:hAnsi="Arial"/>
      <w:b w:val="1"/>
      <w:i w:val="1"/>
      <w:sz w:val="22"/>
    </w:rPr>
  </w:style>
  <w:style w:styleId="Style_19" w:type="paragraph">
    <w:name w:val="Заголовок"/>
    <w:basedOn w:val="Style_6"/>
    <w:next w:val="Style_20"/>
    <w:link w:val="Style_19_ch"/>
    <w:pPr>
      <w:keepNext w:val="1"/>
      <w:widowControl w:val="1"/>
      <w:spacing w:after="120" w:before="240"/>
      <w:ind/>
    </w:pPr>
    <w:rPr>
      <w:rFonts w:ascii="Liberation Sans" w:hAnsi="Liberation Sans"/>
    </w:rPr>
  </w:style>
  <w:style w:styleId="Style_19_ch" w:type="character">
    <w:name w:val="Заголовок"/>
    <w:basedOn w:val="Style_6_ch"/>
    <w:link w:val="Style_19"/>
    <w:rPr>
      <w:rFonts w:ascii="Liberation Sans" w:hAnsi="Liberation Sans"/>
    </w:rPr>
  </w:style>
  <w:style w:styleId="Style_21" w:type="paragraph">
    <w:name w:val="Колонтитул"/>
    <w:basedOn w:val="Style_22"/>
    <w:link w:val="Style_21_ch"/>
    <w:rPr>
      <w:sz w:val="24"/>
    </w:rPr>
  </w:style>
  <w:style w:styleId="Style_21_ch" w:type="character">
    <w:name w:val="Колонтитул"/>
    <w:basedOn w:val="Style_22_ch"/>
    <w:link w:val="Style_21"/>
    <w:rPr>
      <w:sz w:val="24"/>
    </w:rPr>
  </w:style>
  <w:style w:styleId="Style_23" w:type="paragraph">
    <w:name w:val="Heading 7 Char"/>
    <w:basedOn w:val="Style_10"/>
    <w:link w:val="Style_23_ch"/>
    <w:rPr>
      <w:rFonts w:ascii="Arial" w:hAnsi="Arial"/>
      <w:b w:val="1"/>
      <w:i w:val="1"/>
      <w:sz w:val="22"/>
    </w:rPr>
  </w:style>
  <w:style w:styleId="Style_23_ch" w:type="character">
    <w:name w:val="Heading 7 Char"/>
    <w:basedOn w:val="Style_10_ch"/>
    <w:link w:val="Style_23"/>
    <w:rPr>
      <w:rFonts w:ascii="Arial" w:hAnsi="Arial"/>
      <w:b w:val="1"/>
      <w:i w:val="1"/>
      <w:sz w:val="22"/>
    </w:rPr>
  </w:style>
  <w:style w:styleId="Style_24" w:type="paragraph">
    <w:name w:val="Оглавление 9 Знак"/>
    <w:basedOn w:val="Style_8"/>
    <w:link w:val="Style_24_ch"/>
  </w:style>
  <w:style w:styleId="Style_24_ch" w:type="character">
    <w:name w:val="Оглавление 9 Знак"/>
    <w:basedOn w:val="Style_8_ch"/>
    <w:link w:val="Style_24"/>
  </w:style>
  <w:style w:styleId="Style_25" w:type="paragraph">
    <w:name w:val="toc 6"/>
    <w:basedOn w:val="Style_6"/>
    <w:next w:val="Style_6"/>
    <w:link w:val="Style_25_ch"/>
    <w:uiPriority w:val="39"/>
    <w:pPr>
      <w:widowControl w:val="1"/>
      <w:spacing w:after="57"/>
      <w:ind w:left="1417"/>
    </w:pPr>
  </w:style>
  <w:style w:styleId="Style_25_ch" w:type="character">
    <w:name w:val="toc 6"/>
    <w:basedOn w:val="Style_6_ch"/>
    <w:link w:val="Style_25"/>
  </w:style>
  <w:style w:styleId="Style_26" w:type="paragraph">
    <w:name w:val="Основной текст (2) + 15 pt"/>
    <w:basedOn w:val="Style_3"/>
    <w:link w:val="Style_26_ch"/>
    <w:rPr>
      <w:sz w:val="30"/>
    </w:rPr>
  </w:style>
  <w:style w:styleId="Style_26_ch" w:type="character">
    <w:name w:val="Основной текст (2) + 15 pt"/>
    <w:basedOn w:val="Style_3_ch"/>
    <w:link w:val="Style_26"/>
    <w:rPr>
      <w:sz w:val="30"/>
    </w:rPr>
  </w:style>
  <w:style w:styleId="Style_27" w:type="paragraph">
    <w:name w:val="toc 7"/>
    <w:basedOn w:val="Style_6"/>
    <w:next w:val="Style_6"/>
    <w:link w:val="Style_27_ch"/>
    <w:uiPriority w:val="39"/>
    <w:pPr>
      <w:widowControl w:val="1"/>
      <w:spacing w:after="57"/>
      <w:ind w:left="1701"/>
    </w:pPr>
  </w:style>
  <w:style w:styleId="Style_27_ch" w:type="character">
    <w:name w:val="toc 7"/>
    <w:basedOn w:val="Style_6_ch"/>
    <w:link w:val="Style_27"/>
  </w:style>
  <w:style w:styleId="Style_28" w:type="paragraph">
    <w:name w:val="Intense Quote Char"/>
    <w:link w:val="Style_28_ch"/>
    <w:rPr>
      <w:i w:val="1"/>
    </w:rPr>
  </w:style>
  <w:style w:styleId="Style_28_ch" w:type="character">
    <w:name w:val="Intense Quote Char"/>
    <w:link w:val="Style_28"/>
    <w:rPr>
      <w:i w:val="1"/>
    </w:rPr>
  </w:style>
  <w:style w:styleId="Style_29" w:type="paragraph">
    <w:name w:val="Footnote Text Char"/>
    <w:link w:val="Style_29_ch"/>
    <w:pPr>
      <w:widowControl w:val="1"/>
      <w:spacing w:after="200" w:line="276" w:lineRule="auto"/>
      <w:ind/>
    </w:pPr>
    <w:rPr>
      <w:sz w:val="18"/>
    </w:rPr>
  </w:style>
  <w:style w:styleId="Style_29_ch" w:type="character">
    <w:name w:val="Footnote Text Char"/>
    <w:link w:val="Style_29"/>
    <w:rPr>
      <w:sz w:val="18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Caption"/>
    <w:basedOn w:val="Style_6"/>
    <w:next w:val="Style_6"/>
    <w:link w:val="Style_31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31_ch" w:type="character">
    <w:name w:val="Caption"/>
    <w:basedOn w:val="Style_6_ch"/>
    <w:link w:val="Style_31"/>
    <w:rPr>
      <w:b w:val="1"/>
      <w:color w:themeColor="accent1" w:val="4F81BD"/>
      <w:sz w:val="18"/>
    </w:rPr>
  </w:style>
  <w:style w:styleId="Style_32" w:type="paragraph">
    <w:name w:val="Header Char"/>
    <w:basedOn w:val="Style_33"/>
    <w:link w:val="Style_32_ch"/>
  </w:style>
  <w:style w:styleId="Style_32_ch" w:type="character">
    <w:name w:val="Header Char"/>
    <w:basedOn w:val="Style_33_ch"/>
    <w:link w:val="Style_32"/>
  </w:style>
  <w:style w:styleId="Style_34" w:type="paragraph">
    <w:name w:val="Endnote Characters"/>
    <w:basedOn w:val="Style_10"/>
    <w:link w:val="Style_34_ch"/>
    <w:rPr>
      <w:vertAlign w:val="superscript"/>
    </w:rPr>
  </w:style>
  <w:style w:styleId="Style_34_ch" w:type="character">
    <w:name w:val="Endnote Characters"/>
    <w:basedOn w:val="Style_10_ch"/>
    <w:link w:val="Style_34"/>
    <w:rPr>
      <w:vertAlign w:val="superscript"/>
    </w:rPr>
  </w:style>
  <w:style w:styleId="Style_35" w:type="paragraph">
    <w:name w:val="List"/>
    <w:basedOn w:val="Style_20"/>
    <w:link w:val="Style_35_ch"/>
  </w:style>
  <w:style w:styleId="Style_35_ch" w:type="character">
    <w:name w:val="List"/>
    <w:basedOn w:val="Style_20_ch"/>
    <w:link w:val="Style_35"/>
  </w:style>
  <w:style w:styleId="Style_36" w:type="paragraph">
    <w:name w:val="Заголовок 5 Знак"/>
    <w:basedOn w:val="Style_8"/>
    <w:link w:val="Style_36_ch"/>
    <w:rPr>
      <w:rFonts w:ascii="Arial" w:hAnsi="Arial"/>
      <w:b w:val="1"/>
      <w:sz w:val="24"/>
    </w:rPr>
  </w:style>
  <w:style w:styleId="Style_36_ch" w:type="character">
    <w:name w:val="Заголовок 5 Знак"/>
    <w:basedOn w:val="Style_8_ch"/>
    <w:link w:val="Style_36"/>
    <w:rPr>
      <w:rFonts w:ascii="Arial" w:hAnsi="Arial"/>
      <w:b w:val="1"/>
      <w:sz w:val="24"/>
    </w:rPr>
  </w:style>
  <w:style w:styleId="Style_37" w:type="paragraph">
    <w:name w:val="table of figures"/>
    <w:basedOn w:val="Style_6"/>
    <w:next w:val="Style_6"/>
    <w:link w:val="Style_37_ch"/>
  </w:style>
  <w:style w:styleId="Style_37_ch" w:type="character">
    <w:name w:val="table of figures"/>
    <w:basedOn w:val="Style_6_ch"/>
    <w:link w:val="Style_37"/>
  </w:style>
  <w:style w:styleId="Style_38" w:type="paragraph">
    <w:name w:val="Выделенная цитата Знак"/>
    <w:basedOn w:val="Style_8"/>
    <w:link w:val="Style_38_ch"/>
    <w:rPr>
      <w:i w:val="1"/>
    </w:rPr>
  </w:style>
  <w:style w:styleId="Style_38_ch" w:type="character">
    <w:name w:val="Выделенная цитата Знак"/>
    <w:basedOn w:val="Style_8_ch"/>
    <w:link w:val="Style_38"/>
    <w:rPr>
      <w:i w:val="1"/>
    </w:rPr>
  </w:style>
  <w:style w:styleId="Style_39" w:type="paragraph">
    <w:name w:val="Endnote"/>
    <w:basedOn w:val="Style_8"/>
    <w:link w:val="Style_39_ch"/>
    <w:rPr>
      <w:sz w:val="20"/>
    </w:rPr>
  </w:style>
  <w:style w:styleId="Style_39_ch" w:type="character">
    <w:name w:val="Endnote"/>
    <w:basedOn w:val="Style_8_ch"/>
    <w:link w:val="Style_39"/>
    <w:rPr>
      <w:sz w:val="20"/>
    </w:rPr>
  </w:style>
  <w:style w:styleId="Style_40" w:type="paragraph">
    <w:name w:val="heading 3"/>
    <w:basedOn w:val="Style_6"/>
    <w:next w:val="Style_6"/>
    <w:link w:val="Style_40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40_ch" w:type="character">
    <w:name w:val="heading 3"/>
    <w:basedOn w:val="Style_6_ch"/>
    <w:link w:val="Style_40"/>
    <w:rPr>
      <w:rFonts w:ascii="Arial" w:hAnsi="Arial"/>
      <w:sz w:val="30"/>
    </w:rPr>
  </w:style>
  <w:style w:styleId="Style_41" w:type="paragraph">
    <w:name w:val="Основной текст (3)"/>
    <w:basedOn w:val="Style_8"/>
    <w:link w:val="Style_41_ch"/>
    <w:rPr>
      <w:rFonts w:ascii="Microsoft Sans Serif" w:hAnsi="Microsoft Sans Serif"/>
      <w:i w:val="1"/>
    </w:rPr>
  </w:style>
  <w:style w:styleId="Style_41_ch" w:type="character">
    <w:name w:val="Основной текст (3)"/>
    <w:basedOn w:val="Style_8_ch"/>
    <w:link w:val="Style_41"/>
    <w:rPr>
      <w:rFonts w:ascii="Microsoft Sans Serif" w:hAnsi="Microsoft Sans Serif"/>
      <w:i w:val="1"/>
    </w:rPr>
  </w:style>
  <w:style w:styleId="Style_42" w:type="paragraph">
    <w:name w:val="Основной текст (2)"/>
    <w:basedOn w:val="Style_43"/>
    <w:link w:val="Style_42_ch"/>
  </w:style>
  <w:style w:styleId="Style_42_ch" w:type="character">
    <w:name w:val="Основной текст (2)"/>
    <w:basedOn w:val="Style_43_ch"/>
    <w:link w:val="Style_42"/>
  </w:style>
  <w:style w:styleId="Style_44" w:type="paragraph">
    <w:name w:val="Заголовок 1 Знак"/>
    <w:basedOn w:val="Style_8"/>
    <w:link w:val="Style_44_ch"/>
    <w:rPr>
      <w:rFonts w:ascii="Arial" w:hAnsi="Arial"/>
      <w:sz w:val="40"/>
    </w:rPr>
  </w:style>
  <w:style w:styleId="Style_44_ch" w:type="character">
    <w:name w:val="Заголовок 1 Знак"/>
    <w:basedOn w:val="Style_8_ch"/>
    <w:link w:val="Style_44"/>
    <w:rPr>
      <w:rFonts w:ascii="Arial" w:hAnsi="Arial"/>
      <w:sz w:val="40"/>
    </w:rPr>
  </w:style>
  <w:style w:styleId="Style_45" w:type="paragraph">
    <w:name w:val="Основной текст (5) + Интервал 0 pt"/>
    <w:basedOn w:val="Style_46"/>
    <w:link w:val="Style_45_ch"/>
    <w:rPr>
      <w:spacing w:val="0"/>
    </w:rPr>
  </w:style>
  <w:style w:styleId="Style_45_ch" w:type="character">
    <w:name w:val="Основной текст (5) + Интервал 0 pt"/>
    <w:basedOn w:val="Style_46_ch"/>
    <w:link w:val="Style_45"/>
    <w:rPr>
      <w:spacing w:val="0"/>
    </w:rPr>
  </w:style>
  <w:style w:styleId="Style_47" w:type="paragraph">
    <w:name w:val="Заголовок №1"/>
    <w:basedOn w:val="Style_8"/>
    <w:link w:val="Style_47_ch"/>
    <w:rPr>
      <w:spacing w:val="100"/>
      <w:sz w:val="32"/>
    </w:rPr>
  </w:style>
  <w:style w:styleId="Style_47_ch" w:type="character">
    <w:name w:val="Заголовок №1"/>
    <w:basedOn w:val="Style_8_ch"/>
    <w:link w:val="Style_47"/>
    <w:rPr>
      <w:spacing w:val="100"/>
      <w:sz w:val="32"/>
    </w:rPr>
  </w:style>
  <w:style w:styleId="Style_48" w:type="paragraph">
    <w:name w:val="Заголовок оглавления Знак"/>
    <w:link w:val="Style_48_ch"/>
  </w:style>
  <w:style w:styleId="Style_48_ch" w:type="character">
    <w:name w:val="Заголовок оглавления Знак"/>
    <w:link w:val="Style_48"/>
  </w:style>
  <w:style w:styleId="Style_49" w:type="paragraph">
    <w:name w:val="Просмотренная гиперссылка1"/>
    <w:basedOn w:val="Style_33"/>
    <w:link w:val="Style_49_ch"/>
    <w:rPr>
      <w:color w:themeColor="followedHyperlink" w:val="800080"/>
      <w:u w:val="single"/>
    </w:rPr>
  </w:style>
  <w:style w:styleId="Style_49_ch" w:type="character">
    <w:name w:val="Просмотренная гиперссылка1"/>
    <w:basedOn w:val="Style_33_ch"/>
    <w:link w:val="Style_49"/>
    <w:rPr>
      <w:color w:themeColor="followedHyperlink" w:val="800080"/>
      <w:u w:val="single"/>
    </w:rPr>
  </w:style>
  <w:style w:styleId="Style_50" w:type="paragraph">
    <w:name w:val="Интернет-ссылка"/>
    <w:link w:val="Style_50_ch"/>
    <w:rPr>
      <w:color w:val="0000FF"/>
      <w:u w:val="single"/>
    </w:rPr>
  </w:style>
  <w:style w:styleId="Style_50_ch" w:type="character">
    <w:name w:val="Интернет-ссылка"/>
    <w:link w:val="Style_50"/>
    <w:rPr>
      <w:color w:val="0000FF"/>
      <w:u w:val="single"/>
    </w:rPr>
  </w:style>
  <w:style w:styleId="Style_51" w:type="paragraph">
    <w:name w:val="Подзаголовок Знак"/>
    <w:basedOn w:val="Style_8"/>
    <w:link w:val="Style_51_ch"/>
    <w:rPr>
      <w:sz w:val="24"/>
    </w:rPr>
  </w:style>
  <w:style w:styleId="Style_51_ch" w:type="character">
    <w:name w:val="Подзаголовок Знак"/>
    <w:basedOn w:val="Style_8_ch"/>
    <w:link w:val="Style_51"/>
    <w:rPr>
      <w:sz w:val="24"/>
    </w:rPr>
  </w:style>
  <w:style w:styleId="Style_52" w:type="paragraph">
    <w:name w:val="Heading 6 Char"/>
    <w:basedOn w:val="Style_10"/>
    <w:link w:val="Style_52_ch"/>
    <w:rPr>
      <w:rFonts w:ascii="Arial" w:hAnsi="Arial"/>
      <w:b w:val="1"/>
      <w:sz w:val="22"/>
    </w:rPr>
  </w:style>
  <w:style w:styleId="Style_52_ch" w:type="character">
    <w:name w:val="Heading 6 Char"/>
    <w:basedOn w:val="Style_10_ch"/>
    <w:link w:val="Style_52"/>
    <w:rPr>
      <w:rFonts w:ascii="Arial" w:hAnsi="Arial"/>
      <w:b w:val="1"/>
      <w:sz w:val="22"/>
    </w:rPr>
  </w:style>
  <w:style w:styleId="Style_53" w:type="paragraph">
    <w:name w:val="Знак Знак Знак Знак"/>
    <w:basedOn w:val="Style_6"/>
    <w:link w:val="Style_53_ch"/>
    <w:pPr>
      <w:widowControl w:val="1"/>
      <w:ind/>
    </w:pPr>
    <w:rPr>
      <w:rFonts w:ascii="Verdana" w:hAnsi="Verdana"/>
      <w:sz w:val="20"/>
    </w:rPr>
  </w:style>
  <w:style w:styleId="Style_53_ch" w:type="character">
    <w:name w:val="Знак Знак Знак Знак"/>
    <w:basedOn w:val="Style_6_ch"/>
    <w:link w:val="Style_53"/>
    <w:rPr>
      <w:rFonts w:ascii="Verdana" w:hAnsi="Verdana"/>
      <w:sz w:val="20"/>
    </w:rPr>
  </w:style>
  <w:style w:styleId="Style_54" w:type="paragraph">
    <w:name w:val="Footer Char"/>
    <w:basedOn w:val="Style_33"/>
    <w:link w:val="Style_54_ch"/>
  </w:style>
  <w:style w:styleId="Style_54_ch" w:type="character">
    <w:name w:val="Footer Char"/>
    <w:basedOn w:val="Style_33_ch"/>
    <w:link w:val="Style_54"/>
  </w:style>
  <w:style w:styleId="Style_55" w:type="paragraph">
    <w:name w:val="heading 9"/>
    <w:basedOn w:val="Style_6"/>
    <w:next w:val="Style_6"/>
    <w:link w:val="Style_55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55_ch" w:type="character">
    <w:name w:val="heading 9"/>
    <w:basedOn w:val="Style_6_ch"/>
    <w:link w:val="Style_55"/>
    <w:rPr>
      <w:rFonts w:ascii="Arial" w:hAnsi="Arial"/>
      <w:i w:val="1"/>
      <w:sz w:val="21"/>
    </w:rPr>
  </w:style>
  <w:style w:styleId="Style_56" w:type="paragraph">
    <w:name w:val="Header"/>
    <w:basedOn w:val="Style_8"/>
    <w:link w:val="Style_56_ch"/>
  </w:style>
  <w:style w:styleId="Style_56_ch" w:type="character">
    <w:name w:val="Header"/>
    <w:basedOn w:val="Style_8_ch"/>
    <w:link w:val="Style_56"/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57" w:type="paragraph">
    <w:name w:val="Title Char"/>
    <w:basedOn w:val="Style_33"/>
    <w:link w:val="Style_57_ch"/>
    <w:rPr>
      <w:sz w:val="48"/>
    </w:rPr>
  </w:style>
  <w:style w:styleId="Style_57_ch" w:type="character">
    <w:name w:val="Title Char"/>
    <w:basedOn w:val="Style_33_ch"/>
    <w:link w:val="Style_57"/>
    <w:rPr>
      <w:sz w:val="48"/>
    </w:rPr>
  </w:style>
  <w:style w:styleId="Style_58" w:type="paragraph">
    <w:name w:val="Заголовок 3 Знак"/>
    <w:basedOn w:val="Style_8"/>
    <w:link w:val="Style_58_ch"/>
    <w:rPr>
      <w:rFonts w:ascii="Arial" w:hAnsi="Arial"/>
      <w:sz w:val="30"/>
    </w:rPr>
  </w:style>
  <w:style w:styleId="Style_58_ch" w:type="character">
    <w:name w:val="Заголовок 3 Знак"/>
    <w:basedOn w:val="Style_8_ch"/>
    <w:link w:val="Style_58"/>
    <w:rPr>
      <w:rFonts w:ascii="Arial" w:hAnsi="Arial"/>
      <w:sz w:val="30"/>
    </w:rPr>
  </w:style>
  <w:style w:styleId="Style_59" w:type="paragraph">
    <w:name w:val="Знак сноски1"/>
    <w:basedOn w:val="Style_12"/>
    <w:link w:val="Style_59_ch"/>
    <w:rPr>
      <w:vertAlign w:val="superscript"/>
    </w:rPr>
  </w:style>
  <w:style w:styleId="Style_59_ch" w:type="character">
    <w:name w:val="Знак сноски1"/>
    <w:basedOn w:val="Style_12_ch"/>
    <w:link w:val="Style_59"/>
    <w:rPr>
      <w:vertAlign w:val="superscript"/>
    </w:rPr>
  </w:style>
  <w:style w:styleId="Style_60" w:type="paragraph">
    <w:name w:val="Основной текст (2) + 10"/>
    <w:basedOn w:val="Style_3"/>
    <w:link w:val="Style_60_ch"/>
    <w:rPr>
      <w:sz w:val="21"/>
    </w:rPr>
  </w:style>
  <w:style w:styleId="Style_60_ch" w:type="character">
    <w:name w:val="Основной текст (2) + 10"/>
    <w:basedOn w:val="Style_3_ch"/>
    <w:link w:val="Style_60"/>
    <w:rPr>
      <w:sz w:val="21"/>
    </w:rPr>
  </w:style>
  <w:style w:styleId="Style_61" w:type="paragraph">
    <w:name w:val="Основной текст (5) + Интервал 0 pt"/>
    <w:basedOn w:val="Style_62"/>
    <w:link w:val="Style_61_ch"/>
    <w:rPr>
      <w:spacing w:val="0"/>
    </w:rPr>
  </w:style>
  <w:style w:styleId="Style_61_ch" w:type="character">
    <w:name w:val="Основной текст (5) + Интервал 0 pt"/>
    <w:basedOn w:val="Style_62_ch"/>
    <w:link w:val="Style_61"/>
    <w:rPr>
      <w:spacing w:val="0"/>
    </w:rPr>
  </w:style>
  <w:style w:styleId="Style_63" w:type="paragraph">
    <w:name w:val="Заголовок 9 Знак"/>
    <w:basedOn w:val="Style_8"/>
    <w:link w:val="Style_63_ch"/>
    <w:rPr>
      <w:rFonts w:ascii="Arial" w:hAnsi="Arial"/>
      <w:i w:val="1"/>
      <w:sz w:val="21"/>
    </w:rPr>
  </w:style>
  <w:style w:styleId="Style_63_ch" w:type="character">
    <w:name w:val="Заголовок 9 Знак"/>
    <w:basedOn w:val="Style_8_ch"/>
    <w:link w:val="Style_63"/>
    <w:rPr>
      <w:rFonts w:ascii="Arial" w:hAnsi="Arial"/>
      <w:i w:val="1"/>
      <w:sz w:val="21"/>
    </w:rPr>
  </w:style>
  <w:style w:styleId="Style_64" w:type="paragraph">
    <w:name w:val="Колонтитул1"/>
    <w:basedOn w:val="Style_8"/>
    <w:link w:val="Style_64_ch"/>
  </w:style>
  <w:style w:styleId="Style_64_ch" w:type="character">
    <w:name w:val="Колонтитул1"/>
    <w:basedOn w:val="Style_8_ch"/>
    <w:link w:val="Style_64"/>
  </w:style>
  <w:style w:styleId="Style_65" w:type="paragraph">
    <w:name w:val="Основной текст (4)"/>
    <w:basedOn w:val="Style_8"/>
    <w:link w:val="Style_65_ch"/>
    <w:rPr>
      <w:rFonts w:ascii="Arial Narrow" w:hAnsi="Arial Narrow"/>
      <w:i w:val="1"/>
    </w:rPr>
  </w:style>
  <w:style w:styleId="Style_65_ch" w:type="character">
    <w:name w:val="Основной текст (4)"/>
    <w:basedOn w:val="Style_8_ch"/>
    <w:link w:val="Style_65"/>
    <w:rPr>
      <w:rFonts w:ascii="Arial Narrow" w:hAnsi="Arial Narrow"/>
      <w:i w:val="1"/>
    </w:rPr>
  </w:style>
  <w:style w:styleId="Style_66" w:type="paragraph">
    <w:name w:val="Основной текст (2) + 101"/>
    <w:basedOn w:val="Style_3"/>
    <w:link w:val="Style_66_ch"/>
    <w:rPr>
      <w:i w:val="1"/>
      <w:sz w:val="21"/>
    </w:rPr>
  </w:style>
  <w:style w:styleId="Style_66_ch" w:type="character">
    <w:name w:val="Основной текст (2) + 101"/>
    <w:basedOn w:val="Style_3_ch"/>
    <w:link w:val="Style_66"/>
    <w:rPr>
      <w:i w:val="1"/>
      <w:sz w:val="21"/>
    </w:rPr>
  </w:style>
  <w:style w:styleId="Style_67" w:type="paragraph">
    <w:name w:val="Endnote"/>
    <w:basedOn w:val="Style_6"/>
    <w:link w:val="Style_67_ch"/>
    <w:rPr>
      <w:sz w:val="20"/>
    </w:rPr>
  </w:style>
  <w:style w:styleId="Style_67_ch" w:type="character">
    <w:name w:val="Endnote"/>
    <w:basedOn w:val="Style_6_ch"/>
    <w:link w:val="Style_67"/>
    <w:rPr>
      <w:sz w:val="20"/>
    </w:rPr>
  </w:style>
  <w:style w:styleId="Style_68" w:type="paragraph">
    <w:name w:val="Оглавление 5 Знак"/>
    <w:basedOn w:val="Style_8"/>
    <w:link w:val="Style_68_ch"/>
  </w:style>
  <w:style w:styleId="Style_68_ch" w:type="character">
    <w:name w:val="Оглавление 5 Знак"/>
    <w:basedOn w:val="Style_8_ch"/>
    <w:link w:val="Style_68"/>
  </w:style>
  <w:style w:styleId="Style_69" w:type="paragraph">
    <w:name w:val="Основной текст (7)"/>
    <w:basedOn w:val="Style_8"/>
    <w:link w:val="Style_69_ch"/>
    <w:rPr>
      <w:sz w:val="26"/>
    </w:rPr>
  </w:style>
  <w:style w:styleId="Style_69_ch" w:type="character">
    <w:name w:val="Основной текст (7)"/>
    <w:basedOn w:val="Style_8_ch"/>
    <w:link w:val="Style_69"/>
    <w:rPr>
      <w:sz w:val="26"/>
    </w:rPr>
  </w:style>
  <w:style w:styleId="Style_70" w:type="paragraph">
    <w:name w:val="Heading 2 Char"/>
    <w:basedOn w:val="Style_33"/>
    <w:link w:val="Style_70_ch"/>
    <w:rPr>
      <w:rFonts w:ascii="Arial" w:hAnsi="Arial"/>
      <w:sz w:val="34"/>
    </w:rPr>
  </w:style>
  <w:style w:styleId="Style_70_ch" w:type="character">
    <w:name w:val="Heading 2 Char"/>
    <w:basedOn w:val="Style_33_ch"/>
    <w:link w:val="Style_70"/>
    <w:rPr>
      <w:rFonts w:ascii="Arial" w:hAnsi="Arial"/>
      <w:sz w:val="34"/>
    </w:rPr>
  </w:style>
  <w:style w:styleId="Style_71" w:type="paragraph">
    <w:name w:val="Endnote Text"/>
    <w:basedOn w:val="Style_6"/>
    <w:link w:val="Style_71_ch"/>
    <w:rPr>
      <w:sz w:val="20"/>
    </w:rPr>
  </w:style>
  <w:style w:styleId="Style_71_ch" w:type="character">
    <w:name w:val="Endnote Text"/>
    <w:basedOn w:val="Style_6_ch"/>
    <w:link w:val="Style_71"/>
    <w:rPr>
      <w:sz w:val="20"/>
    </w:rPr>
  </w:style>
  <w:style w:styleId="Style_72" w:type="paragraph">
    <w:name w:val="Знак концевой сноски1"/>
    <w:basedOn w:val="Style_33"/>
    <w:link w:val="Style_72_ch"/>
    <w:rPr>
      <w:vertAlign w:val="superscript"/>
    </w:rPr>
  </w:style>
  <w:style w:styleId="Style_72_ch" w:type="character">
    <w:name w:val="Знак концевой сноски1"/>
    <w:basedOn w:val="Style_33_ch"/>
    <w:link w:val="Style_72"/>
    <w:rPr>
      <w:vertAlign w:val="superscript"/>
    </w:rPr>
  </w:style>
  <w:style w:styleId="Style_73" w:type="paragraph">
    <w:name w:val="ConsPlusNormal"/>
    <w:link w:val="Style_73_ch"/>
    <w:rPr>
      <w:rFonts w:ascii="Calibri" w:hAnsi="Calibri"/>
    </w:rPr>
  </w:style>
  <w:style w:styleId="Style_73_ch" w:type="character">
    <w:name w:val="ConsPlusNormal"/>
    <w:link w:val="Style_73"/>
    <w:rPr>
      <w:rFonts w:ascii="Calibri" w:hAnsi="Calibri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74" w:type="paragraph">
    <w:name w:val="Footer"/>
    <w:basedOn w:val="Style_8"/>
    <w:link w:val="Style_74_ch"/>
  </w:style>
  <w:style w:styleId="Style_74_ch" w:type="character">
    <w:name w:val="Footer"/>
    <w:basedOn w:val="Style_8_ch"/>
    <w:link w:val="Style_74"/>
  </w:style>
  <w:style w:styleId="Style_75" w:type="paragraph">
    <w:name w:val="Заголовок 7 Знак"/>
    <w:basedOn w:val="Style_8"/>
    <w:link w:val="Style_75_ch"/>
    <w:rPr>
      <w:rFonts w:ascii="Arial" w:hAnsi="Arial"/>
      <w:b w:val="1"/>
      <w:i w:val="1"/>
      <w:sz w:val="22"/>
    </w:rPr>
  </w:style>
  <w:style w:styleId="Style_75_ch" w:type="character">
    <w:name w:val="Заголовок 7 Знак"/>
    <w:basedOn w:val="Style_8_ch"/>
    <w:link w:val="Style_75"/>
    <w:rPr>
      <w:rFonts w:ascii="Arial" w:hAnsi="Arial"/>
      <w:b w:val="1"/>
      <w:i w:val="1"/>
      <w:sz w:val="22"/>
    </w:rPr>
  </w:style>
  <w:style w:styleId="Style_76" w:type="paragraph">
    <w:name w:val="Footer Char"/>
    <w:basedOn w:val="Style_12"/>
    <w:link w:val="Style_76_ch"/>
  </w:style>
  <w:style w:styleId="Style_76_ch" w:type="character">
    <w:name w:val="Footer Char"/>
    <w:basedOn w:val="Style_12_ch"/>
    <w:link w:val="Style_76"/>
  </w:style>
  <w:style w:styleId="Style_77" w:type="paragraph">
    <w:name w:val="Номер страницы1"/>
    <w:basedOn w:val="Style_33"/>
    <w:link w:val="Style_77_ch"/>
  </w:style>
  <w:style w:styleId="Style_77_ch" w:type="character">
    <w:name w:val="Номер страницы1"/>
    <w:basedOn w:val="Style_33_ch"/>
    <w:link w:val="Style_77"/>
  </w:style>
  <w:style w:styleId="Style_78" w:type="paragraph">
    <w:name w:val="Основной текст (7)"/>
    <w:basedOn w:val="Style_6"/>
    <w:link w:val="Style_78_ch"/>
    <w:pPr>
      <w:widowControl w:val="1"/>
      <w:spacing w:before="1200" w:line="240" w:lineRule="atLeast"/>
      <w:ind/>
    </w:pPr>
    <w:rPr>
      <w:sz w:val="26"/>
    </w:rPr>
  </w:style>
  <w:style w:styleId="Style_78_ch" w:type="character">
    <w:name w:val="Основной текст (7)"/>
    <w:basedOn w:val="Style_6_ch"/>
    <w:link w:val="Style_78"/>
    <w:rPr>
      <w:sz w:val="26"/>
    </w:rPr>
  </w:style>
  <w:style w:styleId="Style_79" w:type="paragraph">
    <w:name w:val="toc 3"/>
    <w:basedOn w:val="Style_6"/>
    <w:next w:val="Style_6"/>
    <w:link w:val="Style_79_ch"/>
    <w:uiPriority w:val="39"/>
    <w:pPr>
      <w:widowControl w:val="1"/>
      <w:spacing w:after="57"/>
      <w:ind w:left="567"/>
    </w:pPr>
  </w:style>
  <w:style w:styleId="Style_79_ch" w:type="character">
    <w:name w:val="toc 3"/>
    <w:basedOn w:val="Style_6_ch"/>
    <w:link w:val="Style_79"/>
  </w:style>
  <w:style w:styleId="Style_80" w:type="paragraph">
    <w:name w:val="Header Char"/>
    <w:basedOn w:val="Style_12"/>
    <w:link w:val="Style_80_ch"/>
  </w:style>
  <w:style w:styleId="Style_80_ch" w:type="character">
    <w:name w:val="Header Char"/>
    <w:basedOn w:val="Style_12_ch"/>
    <w:link w:val="Style_80"/>
  </w:style>
  <w:style w:styleId="Style_81" w:type="paragraph">
    <w:name w:val="Subtitle Char"/>
    <w:basedOn w:val="Style_12"/>
    <w:link w:val="Style_81_ch"/>
    <w:rPr>
      <w:sz w:val="24"/>
    </w:rPr>
  </w:style>
  <w:style w:styleId="Style_81_ch" w:type="character">
    <w:name w:val="Subtitle Char"/>
    <w:basedOn w:val="Style_12_ch"/>
    <w:link w:val="Style_81"/>
    <w:rPr>
      <w:sz w:val="24"/>
    </w:rPr>
  </w:style>
  <w:style w:styleId="Style_82" w:type="paragraph">
    <w:name w:val="Основной текст (2) + 10 pt"/>
    <w:basedOn w:val="Style_43"/>
    <w:link w:val="Style_82_ch"/>
    <w:rPr>
      <w:sz w:val="20"/>
    </w:rPr>
  </w:style>
  <w:style w:styleId="Style_82_ch" w:type="character">
    <w:name w:val="Основной текст (2) + 10 pt"/>
    <w:basedOn w:val="Style_43_ch"/>
    <w:link w:val="Style_82"/>
    <w:rPr>
      <w:sz w:val="20"/>
    </w:rPr>
  </w:style>
  <w:style w:styleId="Style_83" w:type="paragraph">
    <w:name w:val="Оглавление 4 Знак"/>
    <w:basedOn w:val="Style_8"/>
    <w:link w:val="Style_83_ch"/>
  </w:style>
  <w:style w:styleId="Style_83_ch" w:type="character">
    <w:name w:val="Оглавление 4 Знак"/>
    <w:basedOn w:val="Style_8_ch"/>
    <w:link w:val="Style_83"/>
  </w:style>
  <w:style w:styleId="Style_84" w:type="paragraph">
    <w:name w:val="Footnote Text Char"/>
    <w:link w:val="Style_84_ch"/>
    <w:rPr>
      <w:sz w:val="18"/>
    </w:rPr>
  </w:style>
  <w:style w:styleId="Style_84_ch" w:type="character">
    <w:name w:val="Footnote Text Char"/>
    <w:link w:val="Style_84"/>
    <w:rPr>
      <w:sz w:val="18"/>
    </w:rPr>
  </w:style>
  <w:style w:styleId="Style_1" w:type="paragraph">
    <w:name w:val="Header"/>
    <w:basedOn w:val="Style_6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85" w:type="paragraph">
    <w:name w:val="Footnote Text"/>
    <w:basedOn w:val="Style_6"/>
    <w:link w:val="Style_85_ch"/>
    <w:pPr>
      <w:widowControl w:val="1"/>
      <w:spacing w:after="40"/>
      <w:ind/>
    </w:pPr>
    <w:rPr>
      <w:sz w:val="18"/>
    </w:rPr>
  </w:style>
  <w:style w:styleId="Style_85_ch" w:type="character">
    <w:name w:val="Footnote Text"/>
    <w:basedOn w:val="Style_6_ch"/>
    <w:link w:val="Style_85"/>
    <w:rPr>
      <w:sz w:val="18"/>
    </w:rPr>
  </w:style>
  <w:style w:styleId="Style_86" w:type="paragraph">
    <w:name w:val="Основной шрифт абзаца2"/>
    <w:link w:val="Style_86_ch"/>
    <w:pPr>
      <w:widowControl w:val="1"/>
      <w:spacing w:after="200" w:line="276" w:lineRule="auto"/>
      <w:ind/>
    </w:pPr>
  </w:style>
  <w:style w:styleId="Style_86_ch" w:type="character">
    <w:name w:val="Основной шрифт абзаца2"/>
    <w:link w:val="Style_86"/>
  </w:style>
  <w:style w:styleId="Style_87" w:type="paragraph">
    <w:name w:val="Обычный1"/>
    <w:link w:val="Style_87_ch"/>
    <w:pPr>
      <w:widowControl w:val="1"/>
      <w:spacing w:after="200" w:line="276" w:lineRule="auto"/>
      <w:ind/>
    </w:pPr>
  </w:style>
  <w:style w:styleId="Style_87_ch" w:type="character">
    <w:name w:val="Обычный1"/>
    <w:link w:val="Style_87"/>
  </w:style>
  <w:style w:styleId="Style_88" w:type="paragraph">
    <w:name w:val="Heading 2 Char"/>
    <w:basedOn w:val="Style_12"/>
    <w:link w:val="Style_88_ch"/>
    <w:rPr>
      <w:rFonts w:ascii="Arial" w:hAnsi="Arial"/>
      <w:sz w:val="34"/>
    </w:rPr>
  </w:style>
  <w:style w:styleId="Style_88_ch" w:type="character">
    <w:name w:val="Heading 2 Char"/>
    <w:basedOn w:val="Style_12_ch"/>
    <w:link w:val="Style_88"/>
    <w:rPr>
      <w:rFonts w:ascii="Arial" w:hAnsi="Arial"/>
      <w:sz w:val="34"/>
    </w:rPr>
  </w:style>
  <w:style w:styleId="Style_89" w:type="paragraph">
    <w:name w:val="Основной текст (2) + 11 pt"/>
    <w:basedOn w:val="Style_43"/>
    <w:link w:val="Style_89_ch"/>
    <w:rPr>
      <w:b w:val="1"/>
      <w:sz w:val="22"/>
    </w:rPr>
  </w:style>
  <w:style w:styleId="Style_89_ch" w:type="character">
    <w:name w:val="Основной текст (2) + 11 pt"/>
    <w:basedOn w:val="Style_43_ch"/>
    <w:link w:val="Style_89"/>
    <w:rPr>
      <w:b w:val="1"/>
      <w:sz w:val="22"/>
    </w:rPr>
  </w:style>
  <w:style w:styleId="Style_90" w:type="paragraph">
    <w:name w:val="Caption Char"/>
    <w:link w:val="Style_90_ch"/>
  </w:style>
  <w:style w:styleId="Style_90_ch" w:type="character">
    <w:name w:val="Caption Char"/>
    <w:link w:val="Style_90"/>
  </w:style>
  <w:style w:styleId="Style_91" w:type="paragraph">
    <w:name w:val="Основной текст (2) + 15 pt"/>
    <w:basedOn w:val="Style_43"/>
    <w:link w:val="Style_91_ch"/>
    <w:rPr>
      <w:sz w:val="30"/>
    </w:rPr>
  </w:style>
  <w:style w:styleId="Style_91_ch" w:type="character">
    <w:name w:val="Основной текст (2) + 15 pt"/>
    <w:basedOn w:val="Style_43_ch"/>
    <w:link w:val="Style_91"/>
    <w:rPr>
      <w:sz w:val="30"/>
    </w:rPr>
  </w:style>
  <w:style w:styleId="Style_92" w:type="paragraph">
    <w:name w:val="Основной текст (2)"/>
    <w:basedOn w:val="Style_3"/>
    <w:link w:val="Style_92_ch"/>
  </w:style>
  <w:style w:styleId="Style_92_ch" w:type="character">
    <w:name w:val="Основной текст (2)"/>
    <w:basedOn w:val="Style_3_ch"/>
    <w:link w:val="Style_92"/>
  </w:style>
  <w:style w:styleId="Style_93" w:type="paragraph">
    <w:name w:val="Номер страницы1"/>
    <w:basedOn w:val="Style_12"/>
    <w:link w:val="Style_93_ch"/>
  </w:style>
  <w:style w:styleId="Style_93_ch" w:type="character">
    <w:name w:val="Номер страницы1"/>
    <w:basedOn w:val="Style_12_ch"/>
    <w:link w:val="Style_93"/>
  </w:style>
  <w:style w:styleId="Style_94" w:type="paragraph">
    <w:name w:val="Основной текст (2) + 11 pt"/>
    <w:basedOn w:val="Style_3"/>
    <w:link w:val="Style_94_ch"/>
    <w:rPr>
      <w:b w:val="1"/>
      <w:sz w:val="22"/>
    </w:rPr>
  </w:style>
  <w:style w:styleId="Style_94_ch" w:type="character">
    <w:name w:val="Основной текст (2) + 11 pt"/>
    <w:basedOn w:val="Style_3_ch"/>
    <w:link w:val="Style_94"/>
    <w:rPr>
      <w:b w:val="1"/>
      <w:sz w:val="22"/>
    </w:rPr>
  </w:style>
  <w:style w:styleId="Style_95" w:type="paragraph">
    <w:name w:val="heading 5"/>
    <w:basedOn w:val="Style_6"/>
    <w:next w:val="Style_6"/>
    <w:link w:val="Style_95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95_ch" w:type="character">
    <w:name w:val="heading 5"/>
    <w:basedOn w:val="Style_6_ch"/>
    <w:link w:val="Style_95"/>
    <w:rPr>
      <w:rFonts w:ascii="Arial" w:hAnsi="Arial"/>
      <w:b w:val="1"/>
      <w:sz w:val="24"/>
    </w:rPr>
  </w:style>
  <w:style w:styleId="Style_96" w:type="paragraph">
    <w:name w:val="List Paragraph"/>
    <w:basedOn w:val="Style_6"/>
    <w:link w:val="Style_96_ch"/>
    <w:pPr>
      <w:widowControl w:val="1"/>
      <w:ind w:left="720"/>
      <w:contextualSpacing w:val="1"/>
    </w:pPr>
    <w:rPr>
      <w:sz w:val="20"/>
    </w:rPr>
  </w:style>
  <w:style w:styleId="Style_96_ch" w:type="character">
    <w:name w:val="List Paragraph"/>
    <w:basedOn w:val="Style_6_ch"/>
    <w:link w:val="Style_96"/>
    <w:rPr>
      <w:sz w:val="20"/>
    </w:rPr>
  </w:style>
  <w:style w:styleId="Style_97" w:type="paragraph">
    <w:name w:val="Основной текст (2) + 10 pt"/>
    <w:basedOn w:val="Style_3"/>
    <w:link w:val="Style_97_ch"/>
    <w:rPr>
      <w:sz w:val="20"/>
    </w:rPr>
  </w:style>
  <w:style w:styleId="Style_97_ch" w:type="character">
    <w:name w:val="Основной текст (2) + 10 pt"/>
    <w:basedOn w:val="Style_3_ch"/>
    <w:link w:val="Style_97"/>
    <w:rPr>
      <w:sz w:val="20"/>
    </w:rPr>
  </w:style>
  <w:style w:styleId="Style_33" w:type="paragraph">
    <w:name w:val="Основной шрифт абзаца1"/>
    <w:link w:val="Style_33_ch"/>
    <w:pPr>
      <w:widowControl w:val="1"/>
      <w:spacing w:after="200" w:line="276" w:lineRule="auto"/>
      <w:ind/>
    </w:pPr>
  </w:style>
  <w:style w:styleId="Style_33_ch" w:type="character">
    <w:name w:val="Основной шрифт абзаца1"/>
    <w:link w:val="Style_33"/>
  </w:style>
  <w:style w:styleId="Style_98" w:type="paragraph">
    <w:name w:val="Heading 5 Char"/>
    <w:basedOn w:val="Style_10"/>
    <w:link w:val="Style_98_ch"/>
    <w:rPr>
      <w:rFonts w:ascii="Arial" w:hAnsi="Arial"/>
      <w:b w:val="1"/>
      <w:sz w:val="24"/>
    </w:rPr>
  </w:style>
  <w:style w:styleId="Style_98_ch" w:type="character">
    <w:name w:val="Heading 5 Char"/>
    <w:basedOn w:val="Style_10_ch"/>
    <w:link w:val="Style_98"/>
    <w:rPr>
      <w:rFonts w:ascii="Arial" w:hAnsi="Arial"/>
      <w:b w:val="1"/>
      <w:sz w:val="24"/>
    </w:rPr>
  </w:style>
  <w:style w:styleId="Style_99" w:type="paragraph">
    <w:name w:val="heading 1"/>
    <w:basedOn w:val="Style_6"/>
    <w:next w:val="Style_6"/>
    <w:link w:val="Style_99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99_ch" w:type="character">
    <w:name w:val="heading 1"/>
    <w:basedOn w:val="Style_6_ch"/>
    <w:link w:val="Style_99"/>
    <w:rPr>
      <w:rFonts w:ascii="Arial" w:hAnsi="Arial"/>
      <w:sz w:val="40"/>
    </w:rPr>
  </w:style>
  <w:style w:styleId="Style_100" w:type="paragraph">
    <w:name w:val="Основной текст (2) + 101"/>
    <w:basedOn w:val="Style_43"/>
    <w:link w:val="Style_100_ch"/>
    <w:rPr>
      <w:i w:val="1"/>
      <w:sz w:val="21"/>
    </w:rPr>
  </w:style>
  <w:style w:styleId="Style_100_ch" w:type="character">
    <w:name w:val="Основной текст (2) + 101"/>
    <w:basedOn w:val="Style_43_ch"/>
    <w:link w:val="Style_100"/>
    <w:rPr>
      <w:i w:val="1"/>
      <w:sz w:val="21"/>
    </w:rPr>
  </w:style>
  <w:style w:styleId="Style_101" w:type="paragraph">
    <w:name w:val="Intense Quote"/>
    <w:basedOn w:val="Style_6"/>
    <w:next w:val="Style_6"/>
    <w:link w:val="Style_101_ch"/>
    <w:pPr>
      <w:widowControl w:val="1"/>
      <w:ind w:left="720" w:right="720"/>
    </w:pPr>
    <w:rPr>
      <w:i w:val="1"/>
    </w:rPr>
  </w:style>
  <w:style w:styleId="Style_101_ch" w:type="character">
    <w:name w:val="Intense Quote"/>
    <w:basedOn w:val="Style_6_ch"/>
    <w:link w:val="Style_101"/>
    <w:rPr>
      <w:i w:val="1"/>
    </w:rPr>
  </w:style>
  <w:style w:styleId="Style_102" w:type="paragraph">
    <w:name w:val="Caption Char"/>
    <w:link w:val="Style_102_ch"/>
    <w:pPr>
      <w:widowControl w:val="1"/>
      <w:spacing w:after="200" w:line="276" w:lineRule="auto"/>
      <w:ind/>
    </w:pPr>
  </w:style>
  <w:style w:styleId="Style_102_ch" w:type="character">
    <w:name w:val="Caption Char"/>
    <w:link w:val="Style_102"/>
  </w:style>
  <w:style w:styleId="Style_103" w:type="paragraph">
    <w:name w:val="Footnote"/>
    <w:basedOn w:val="Style_6"/>
    <w:link w:val="Style_103_ch"/>
    <w:pPr>
      <w:widowControl w:val="1"/>
      <w:spacing w:after="40"/>
      <w:ind/>
    </w:pPr>
    <w:rPr>
      <w:sz w:val="18"/>
    </w:rPr>
  </w:style>
  <w:style w:styleId="Style_103_ch" w:type="character">
    <w:name w:val="Footnote"/>
    <w:basedOn w:val="Style_6_ch"/>
    <w:link w:val="Style_103"/>
    <w:rPr>
      <w:sz w:val="18"/>
    </w:rPr>
  </w:style>
  <w:style w:styleId="Style_104" w:type="paragraph">
    <w:name w:val="Основной текст (2) + 10"/>
    <w:basedOn w:val="Style_43"/>
    <w:link w:val="Style_104_ch"/>
    <w:rPr>
      <w:sz w:val="21"/>
    </w:rPr>
  </w:style>
  <w:style w:styleId="Style_104_ch" w:type="character">
    <w:name w:val="Основной текст (2) + 10"/>
    <w:basedOn w:val="Style_43_ch"/>
    <w:link w:val="Style_104"/>
    <w:rPr>
      <w:sz w:val="21"/>
    </w:rPr>
  </w:style>
  <w:style w:styleId="Style_105" w:type="paragraph">
    <w:name w:val="Subtitle Char"/>
    <w:basedOn w:val="Style_33"/>
    <w:link w:val="Style_105_ch"/>
    <w:rPr>
      <w:sz w:val="24"/>
    </w:rPr>
  </w:style>
  <w:style w:styleId="Style_105_ch" w:type="character">
    <w:name w:val="Subtitle Char"/>
    <w:basedOn w:val="Style_33_ch"/>
    <w:link w:val="Style_105"/>
    <w:rPr>
      <w:sz w:val="24"/>
    </w:rPr>
  </w:style>
  <w:style w:styleId="Style_106" w:type="paragraph">
    <w:name w:val="Hyperlink"/>
    <w:link w:val="Style_106_ch"/>
    <w:rPr>
      <w:color w:val="0000FF"/>
      <w:u w:val="single"/>
    </w:rPr>
  </w:style>
  <w:style w:styleId="Style_106_ch" w:type="character">
    <w:name w:val="Hyperlink"/>
    <w:link w:val="Style_106"/>
    <w:rPr>
      <w:color w:val="0000FF"/>
      <w:u w:val="single"/>
    </w:rPr>
  </w:style>
  <w:style w:styleId="Style_107" w:type="paragraph">
    <w:name w:val="Footnote"/>
    <w:basedOn w:val="Style_8"/>
    <w:link w:val="Style_107_ch"/>
    <w:rPr>
      <w:sz w:val="18"/>
    </w:rPr>
  </w:style>
  <w:style w:styleId="Style_107_ch" w:type="character">
    <w:name w:val="Footnote"/>
    <w:basedOn w:val="Style_8_ch"/>
    <w:link w:val="Style_107"/>
    <w:rPr>
      <w:sz w:val="18"/>
    </w:rPr>
  </w:style>
  <w:style w:styleId="Style_108" w:type="paragraph">
    <w:name w:val="heading 8"/>
    <w:basedOn w:val="Style_6"/>
    <w:next w:val="Style_6"/>
    <w:link w:val="Style_108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108_ch" w:type="character">
    <w:name w:val="heading 8"/>
    <w:basedOn w:val="Style_6_ch"/>
    <w:link w:val="Style_108"/>
    <w:rPr>
      <w:rFonts w:ascii="Arial" w:hAnsi="Arial"/>
      <w:i w:val="1"/>
      <w:sz w:val="22"/>
    </w:rPr>
  </w:style>
  <w:style w:styleId="Style_109" w:type="paragraph">
    <w:name w:val="toc 1"/>
    <w:basedOn w:val="Style_6"/>
    <w:next w:val="Style_6"/>
    <w:link w:val="Style_109_ch"/>
    <w:uiPriority w:val="39"/>
    <w:pPr>
      <w:widowControl w:val="1"/>
      <w:spacing w:after="57"/>
      <w:ind/>
    </w:pPr>
  </w:style>
  <w:style w:styleId="Style_109_ch" w:type="character">
    <w:name w:val="toc 1"/>
    <w:basedOn w:val="Style_6_ch"/>
    <w:link w:val="Style_109"/>
  </w:style>
  <w:style w:styleId="Style_110" w:type="paragraph">
    <w:name w:val="Абзац списка Знак"/>
    <w:basedOn w:val="Style_8"/>
    <w:link w:val="Style_110_ch"/>
    <w:rPr>
      <w:sz w:val="20"/>
    </w:rPr>
  </w:style>
  <w:style w:styleId="Style_110_ch" w:type="character">
    <w:name w:val="Абзац списка Знак"/>
    <w:basedOn w:val="Style_8_ch"/>
    <w:link w:val="Style_110"/>
    <w:rPr>
      <w:sz w:val="20"/>
    </w:rPr>
  </w:style>
  <w:style w:styleId="Style_111" w:type="paragraph">
    <w:name w:val="Оглавление 7 Знак"/>
    <w:basedOn w:val="Style_8"/>
    <w:link w:val="Style_111_ch"/>
  </w:style>
  <w:style w:styleId="Style_111_ch" w:type="character">
    <w:name w:val="Оглавление 7 Знак"/>
    <w:basedOn w:val="Style_8_ch"/>
    <w:link w:val="Style_111"/>
  </w:style>
  <w:style w:styleId="Style_112" w:type="paragraph">
    <w:name w:val="Footnote Characters"/>
    <w:basedOn w:val="Style_10"/>
    <w:link w:val="Style_112_ch"/>
    <w:rPr>
      <w:vertAlign w:val="superscript"/>
    </w:rPr>
  </w:style>
  <w:style w:styleId="Style_112_ch" w:type="character">
    <w:name w:val="Footnote Characters"/>
    <w:basedOn w:val="Style_10_ch"/>
    <w:link w:val="Style_112"/>
    <w:rPr>
      <w:vertAlign w:val="superscript"/>
    </w:rPr>
  </w:style>
  <w:style w:styleId="Style_113" w:type="paragraph">
    <w:name w:val="Header and Footer"/>
    <w:link w:val="Style_113_ch"/>
    <w:rPr>
      <w:rFonts w:ascii="XO Thames" w:hAnsi="XO Thames"/>
    </w:rPr>
  </w:style>
  <w:style w:styleId="Style_113_ch" w:type="character">
    <w:name w:val="Header and Footer"/>
    <w:link w:val="Style_113"/>
    <w:rPr>
      <w:rFonts w:ascii="XO Thames" w:hAnsi="XO Thames"/>
    </w:rPr>
  </w:style>
  <w:style w:styleId="Style_4" w:type="paragraph">
    <w:name w:val="ConsPlusTitle"/>
    <w:link w:val="Style_4_ch"/>
    <w:pPr>
      <w:widowControl w:val="0"/>
      <w:ind/>
    </w:pPr>
    <w:rPr>
      <w:b w:val="1"/>
    </w:rPr>
  </w:style>
  <w:style w:styleId="Style_4_ch" w:type="character">
    <w:name w:val="ConsPlusTitle"/>
    <w:link w:val="Style_4"/>
    <w:rPr>
      <w:b w:val="1"/>
    </w:rPr>
  </w:style>
  <w:style w:styleId="Style_114" w:type="paragraph">
    <w:name w:val="Гиперссылка1"/>
    <w:basedOn w:val="Style_33"/>
    <w:link w:val="Style_114_ch"/>
    <w:rPr>
      <w:color w:val="0066CC"/>
      <w:u w:val="single"/>
    </w:rPr>
  </w:style>
  <w:style w:styleId="Style_114_ch" w:type="character">
    <w:name w:val="Гиперссылка1"/>
    <w:basedOn w:val="Style_33_ch"/>
    <w:link w:val="Style_114"/>
    <w:rPr>
      <w:color w:val="0066CC"/>
      <w:u w:val="single"/>
    </w:rPr>
  </w:style>
  <w:style w:styleId="Style_115" w:type="paragraph">
    <w:name w:val="Heading 8 Char"/>
    <w:basedOn w:val="Style_10"/>
    <w:link w:val="Style_115_ch"/>
    <w:rPr>
      <w:rFonts w:ascii="Arial" w:hAnsi="Arial"/>
      <w:i w:val="1"/>
      <w:sz w:val="22"/>
    </w:rPr>
  </w:style>
  <w:style w:styleId="Style_115_ch" w:type="character">
    <w:name w:val="Heading 8 Char"/>
    <w:basedOn w:val="Style_10_ch"/>
    <w:link w:val="Style_115"/>
    <w:rPr>
      <w:rFonts w:ascii="Arial" w:hAnsi="Arial"/>
      <w:i w:val="1"/>
      <w:sz w:val="22"/>
    </w:rPr>
  </w:style>
  <w:style w:styleId="Style_116" w:type="paragraph">
    <w:name w:val="Endnote Text Char"/>
    <w:link w:val="Style_116_ch"/>
    <w:rPr>
      <w:sz w:val="20"/>
    </w:rPr>
  </w:style>
  <w:style w:styleId="Style_116_ch" w:type="character">
    <w:name w:val="Endnote Text Char"/>
    <w:link w:val="Style_116"/>
    <w:rPr>
      <w:sz w:val="20"/>
    </w:rPr>
  </w:style>
  <w:style w:styleId="Style_117" w:type="paragraph">
    <w:name w:val="Основной текст (6)"/>
    <w:basedOn w:val="Style_6"/>
    <w:link w:val="Style_117_ch"/>
    <w:pPr>
      <w:widowControl w:val="1"/>
      <w:spacing w:after="540" w:before="780" w:line="319" w:lineRule="exact"/>
      <w:ind/>
      <w:jc w:val="both"/>
    </w:pPr>
    <w:rPr>
      <w:b w:val="1"/>
    </w:rPr>
  </w:style>
  <w:style w:styleId="Style_117_ch" w:type="character">
    <w:name w:val="Основной текст (6)"/>
    <w:basedOn w:val="Style_6_ch"/>
    <w:link w:val="Style_117"/>
    <w:rPr>
      <w:b w:val="1"/>
    </w:rPr>
  </w:style>
  <w:style w:styleId="Style_118" w:type="paragraph">
    <w:name w:val="Heading 4 Char"/>
    <w:basedOn w:val="Style_10"/>
    <w:link w:val="Style_118_ch"/>
    <w:rPr>
      <w:rFonts w:ascii="Arial" w:hAnsi="Arial"/>
      <w:b w:val="1"/>
      <w:sz w:val="26"/>
    </w:rPr>
  </w:style>
  <w:style w:styleId="Style_118_ch" w:type="character">
    <w:name w:val="Heading 4 Char"/>
    <w:basedOn w:val="Style_10_ch"/>
    <w:link w:val="Style_118"/>
    <w:rPr>
      <w:rFonts w:ascii="Arial" w:hAnsi="Arial"/>
      <w:b w:val="1"/>
      <w:sz w:val="26"/>
    </w:rPr>
  </w:style>
  <w:style w:styleId="Style_3" w:type="paragraph">
    <w:name w:val="Основной текст (2)1"/>
    <w:basedOn w:val="Style_6"/>
    <w:link w:val="Style_3_ch"/>
    <w:pPr>
      <w:widowControl w:val="1"/>
      <w:spacing w:after="360" w:before="120" w:line="240" w:lineRule="atLeast"/>
      <w:ind/>
      <w:jc w:val="center"/>
    </w:pPr>
    <w:rPr>
      <w:sz w:val="26"/>
    </w:rPr>
  </w:style>
  <w:style w:styleId="Style_3_ch" w:type="character">
    <w:name w:val="Основной текст (2)1"/>
    <w:basedOn w:val="Style_6_ch"/>
    <w:link w:val="Style_3"/>
    <w:rPr>
      <w:sz w:val="26"/>
    </w:rPr>
  </w:style>
  <w:style w:styleId="Style_119" w:type="paragraph">
    <w:name w:val="Заголовок 8 Знак"/>
    <w:basedOn w:val="Style_8"/>
    <w:link w:val="Style_119_ch"/>
    <w:rPr>
      <w:rFonts w:ascii="Arial" w:hAnsi="Arial"/>
      <w:i w:val="1"/>
      <w:sz w:val="22"/>
    </w:rPr>
  </w:style>
  <w:style w:styleId="Style_119_ch" w:type="character">
    <w:name w:val="Заголовок 8 Знак"/>
    <w:basedOn w:val="Style_8_ch"/>
    <w:link w:val="Style_119"/>
    <w:rPr>
      <w:rFonts w:ascii="Arial" w:hAnsi="Arial"/>
      <w:i w:val="1"/>
      <w:sz w:val="22"/>
    </w:rPr>
  </w:style>
  <w:style w:styleId="Style_120" w:type="paragraph">
    <w:name w:val="Название Знак"/>
    <w:basedOn w:val="Style_8"/>
    <w:link w:val="Style_120_ch"/>
    <w:rPr>
      <w:sz w:val="48"/>
    </w:rPr>
  </w:style>
  <w:style w:styleId="Style_120_ch" w:type="character">
    <w:name w:val="Название Знак"/>
    <w:basedOn w:val="Style_8_ch"/>
    <w:link w:val="Style_120"/>
    <w:rPr>
      <w:sz w:val="48"/>
    </w:rPr>
  </w:style>
  <w:style w:styleId="Style_121" w:type="paragraph">
    <w:name w:val="toc 9"/>
    <w:basedOn w:val="Style_6"/>
    <w:next w:val="Style_6"/>
    <w:link w:val="Style_121_ch"/>
    <w:uiPriority w:val="39"/>
    <w:pPr>
      <w:widowControl w:val="1"/>
      <w:spacing w:after="57"/>
      <w:ind w:left="2268"/>
    </w:pPr>
  </w:style>
  <w:style w:styleId="Style_121_ch" w:type="character">
    <w:name w:val="toc 9"/>
    <w:basedOn w:val="Style_6_ch"/>
    <w:link w:val="Style_121"/>
  </w:style>
  <w:style w:styleId="Style_122" w:type="paragraph">
    <w:name w:val="Основной текст (2) + 12 pt"/>
    <w:basedOn w:val="Style_43"/>
    <w:link w:val="Style_122_ch"/>
    <w:rPr>
      <w:sz w:val="24"/>
    </w:rPr>
  </w:style>
  <w:style w:styleId="Style_122_ch" w:type="character">
    <w:name w:val="Основной текст (2) + 12 pt"/>
    <w:basedOn w:val="Style_43_ch"/>
    <w:link w:val="Style_122"/>
    <w:rPr>
      <w:sz w:val="24"/>
    </w:rPr>
  </w:style>
  <w:style w:styleId="Style_123" w:type="paragraph">
    <w:name w:val="Оглавление 1 Знак"/>
    <w:basedOn w:val="Style_8"/>
    <w:link w:val="Style_123_ch"/>
  </w:style>
  <w:style w:styleId="Style_123_ch" w:type="character">
    <w:name w:val="Оглавление 1 Знак"/>
    <w:basedOn w:val="Style_8_ch"/>
    <w:link w:val="Style_123"/>
  </w:style>
  <w:style w:styleId="Style_124" w:type="paragraph">
    <w:name w:val="Intense Quote Char"/>
    <w:link w:val="Style_124_ch"/>
    <w:pPr>
      <w:widowControl w:val="1"/>
      <w:spacing w:after="200" w:line="276" w:lineRule="auto"/>
      <w:ind/>
    </w:pPr>
    <w:rPr>
      <w:i w:val="1"/>
    </w:rPr>
  </w:style>
  <w:style w:styleId="Style_124_ch" w:type="character">
    <w:name w:val="Intense Quote Char"/>
    <w:link w:val="Style_124"/>
    <w:rPr>
      <w:i w:val="1"/>
    </w:rPr>
  </w:style>
  <w:style w:styleId="Style_125" w:type="paragraph">
    <w:name w:val="Цитата 2 Знак"/>
    <w:basedOn w:val="Style_8"/>
    <w:link w:val="Style_125_ch"/>
    <w:rPr>
      <w:i w:val="1"/>
    </w:rPr>
  </w:style>
  <w:style w:styleId="Style_125_ch" w:type="character">
    <w:name w:val="Цитата 2 Знак"/>
    <w:basedOn w:val="Style_8_ch"/>
    <w:link w:val="Style_125"/>
    <w:rPr>
      <w:i w:val="1"/>
    </w:rPr>
  </w:style>
  <w:style w:styleId="Style_46" w:type="paragraph">
    <w:name w:val="Основной текст (5)"/>
    <w:basedOn w:val="Style_6"/>
    <w:link w:val="Style_46_ch"/>
    <w:pPr>
      <w:widowControl w:val="1"/>
      <w:spacing w:after="240" w:before="540" w:line="240" w:lineRule="atLeast"/>
      <w:ind/>
      <w:jc w:val="center"/>
    </w:pPr>
    <w:rPr>
      <w:rFonts w:ascii="Microsoft Sans Serif" w:hAnsi="Microsoft Sans Serif"/>
      <w:spacing w:val="20"/>
      <w:sz w:val="18"/>
    </w:rPr>
  </w:style>
  <w:style w:styleId="Style_46_ch" w:type="character">
    <w:name w:val="Основной текст (5)"/>
    <w:basedOn w:val="Style_6_ch"/>
    <w:link w:val="Style_46"/>
    <w:rPr>
      <w:rFonts w:ascii="Microsoft Sans Serif" w:hAnsi="Microsoft Sans Serif"/>
      <w:spacing w:val="20"/>
      <w:sz w:val="18"/>
    </w:rPr>
  </w:style>
  <w:style w:styleId="Style_126" w:type="paragraph">
    <w:name w:val="Основной текст (2) + 12 pt"/>
    <w:basedOn w:val="Style_3"/>
    <w:link w:val="Style_126_ch"/>
    <w:rPr>
      <w:sz w:val="24"/>
    </w:rPr>
  </w:style>
  <w:style w:styleId="Style_126_ch" w:type="character">
    <w:name w:val="Основной текст (2) + 12 pt"/>
    <w:basedOn w:val="Style_3_ch"/>
    <w:link w:val="Style_126"/>
    <w:rPr>
      <w:sz w:val="24"/>
    </w:rPr>
  </w:style>
  <w:style w:styleId="Style_127" w:type="paragraph">
    <w:name w:val="Гиперссылка1"/>
    <w:basedOn w:val="Style_12"/>
    <w:link w:val="Style_127_ch"/>
    <w:rPr>
      <w:color w:val="0066CC"/>
      <w:u w:val="single"/>
    </w:rPr>
  </w:style>
  <w:style w:styleId="Style_127_ch" w:type="character">
    <w:name w:val="Гиперссылка1"/>
    <w:basedOn w:val="Style_12_ch"/>
    <w:link w:val="Style_127"/>
    <w:rPr>
      <w:color w:val="0066CC"/>
      <w:u w:val="single"/>
    </w:rPr>
  </w:style>
  <w:style w:styleId="Style_128" w:type="paragraph">
    <w:name w:val="Заголовок 4 Знак"/>
    <w:basedOn w:val="Style_8"/>
    <w:link w:val="Style_128_ch"/>
    <w:rPr>
      <w:rFonts w:ascii="Arial" w:hAnsi="Arial"/>
      <w:b w:val="1"/>
      <w:sz w:val="26"/>
    </w:rPr>
  </w:style>
  <w:style w:styleId="Style_128_ch" w:type="character">
    <w:name w:val="Заголовок 4 Знак"/>
    <w:basedOn w:val="Style_8_ch"/>
    <w:link w:val="Style_128"/>
    <w:rPr>
      <w:rFonts w:ascii="Arial" w:hAnsi="Arial"/>
      <w:b w:val="1"/>
      <w:sz w:val="26"/>
    </w:rPr>
  </w:style>
  <w:style w:styleId="Style_129" w:type="paragraph">
    <w:name w:val="Заголовок 6 Знак"/>
    <w:basedOn w:val="Style_8"/>
    <w:link w:val="Style_129_ch"/>
    <w:rPr>
      <w:rFonts w:ascii="Arial" w:hAnsi="Arial"/>
      <w:b w:val="1"/>
      <w:sz w:val="22"/>
    </w:rPr>
  </w:style>
  <w:style w:styleId="Style_129_ch" w:type="character">
    <w:name w:val="Заголовок 6 Знак"/>
    <w:basedOn w:val="Style_8_ch"/>
    <w:link w:val="Style_129"/>
    <w:rPr>
      <w:rFonts w:ascii="Arial" w:hAnsi="Arial"/>
      <w:b w:val="1"/>
      <w:sz w:val="22"/>
    </w:rPr>
  </w:style>
  <w:style w:styleId="Style_130" w:type="paragraph">
    <w:name w:val="Привязка концевой сноски"/>
    <w:link w:val="Style_130_ch"/>
    <w:rPr>
      <w:vertAlign w:val="superscript"/>
    </w:rPr>
  </w:style>
  <w:style w:styleId="Style_130_ch" w:type="character">
    <w:name w:val="Привязка концевой сноски"/>
    <w:link w:val="Style_130"/>
    <w:rPr>
      <w:vertAlign w:val="superscript"/>
    </w:rPr>
  </w:style>
  <w:style w:styleId="Style_131" w:type="paragraph">
    <w:name w:val="toc 8"/>
    <w:basedOn w:val="Style_6"/>
    <w:next w:val="Style_6"/>
    <w:link w:val="Style_131_ch"/>
    <w:uiPriority w:val="39"/>
    <w:pPr>
      <w:widowControl w:val="1"/>
      <w:spacing w:after="57"/>
      <w:ind w:left="1984"/>
    </w:pPr>
  </w:style>
  <w:style w:styleId="Style_131_ch" w:type="character">
    <w:name w:val="toc 8"/>
    <w:basedOn w:val="Style_6_ch"/>
    <w:link w:val="Style_131"/>
  </w:style>
  <w:style w:styleId="Style_132" w:type="paragraph">
    <w:name w:val="Quote"/>
    <w:basedOn w:val="Style_6"/>
    <w:next w:val="Style_6"/>
    <w:link w:val="Style_132_ch"/>
    <w:pPr>
      <w:widowControl w:val="1"/>
      <w:ind w:left="720" w:right="720"/>
    </w:pPr>
    <w:rPr>
      <w:i w:val="1"/>
    </w:rPr>
  </w:style>
  <w:style w:styleId="Style_132_ch" w:type="character">
    <w:name w:val="Quote"/>
    <w:basedOn w:val="Style_6_ch"/>
    <w:link w:val="Style_132"/>
    <w:rPr>
      <w:i w:val="1"/>
    </w:rPr>
  </w:style>
  <w:style w:styleId="Style_133" w:type="paragraph">
    <w:name w:val="Оглавление 3 Знак"/>
    <w:basedOn w:val="Style_8"/>
    <w:link w:val="Style_133_ch"/>
  </w:style>
  <w:style w:styleId="Style_133_ch" w:type="character">
    <w:name w:val="Оглавление 3 Знак"/>
    <w:basedOn w:val="Style_8_ch"/>
    <w:link w:val="Style_133"/>
  </w:style>
  <w:style w:styleId="Style_134" w:type="paragraph">
    <w:name w:val="Знак2"/>
    <w:basedOn w:val="Style_8"/>
    <w:link w:val="Style_134_ch"/>
    <w:rPr>
      <w:rFonts w:ascii="Verdana" w:hAnsi="Verdana"/>
      <w:sz w:val="20"/>
    </w:rPr>
  </w:style>
  <w:style w:styleId="Style_134_ch" w:type="character">
    <w:name w:val="Знак2"/>
    <w:basedOn w:val="Style_8_ch"/>
    <w:link w:val="Style_134"/>
    <w:rPr>
      <w:rFonts w:ascii="Verdana" w:hAnsi="Verdana"/>
      <w:sz w:val="20"/>
    </w:rPr>
  </w:style>
  <w:style w:styleId="Style_135" w:type="paragraph">
    <w:name w:val="ConsPlusNormal"/>
    <w:link w:val="Style_135_ch"/>
    <w:pPr>
      <w:widowControl w:val="0"/>
      <w:ind/>
    </w:pPr>
    <w:rPr>
      <w:rFonts w:ascii="Calibri" w:hAnsi="Calibri"/>
    </w:rPr>
  </w:style>
  <w:style w:styleId="Style_135_ch" w:type="character">
    <w:name w:val="ConsPlusNormal"/>
    <w:link w:val="Style_135"/>
    <w:rPr>
      <w:rFonts w:ascii="Calibri" w:hAnsi="Calibri"/>
    </w:rPr>
  </w:style>
  <w:style w:styleId="Style_136" w:type="paragraph">
    <w:name w:val="Основной текст (3)"/>
    <w:basedOn w:val="Style_6"/>
    <w:link w:val="Style_136_ch"/>
    <w:pPr>
      <w:widowControl w:val="1"/>
      <w:spacing w:line="240" w:lineRule="atLeast"/>
      <w:ind/>
      <w:jc w:val="center"/>
    </w:pPr>
    <w:rPr>
      <w:rFonts w:ascii="Microsoft Sans Serif" w:hAnsi="Microsoft Sans Serif"/>
      <w:i w:val="1"/>
    </w:rPr>
  </w:style>
  <w:style w:styleId="Style_136_ch" w:type="character">
    <w:name w:val="Основной текст (3)"/>
    <w:basedOn w:val="Style_6_ch"/>
    <w:link w:val="Style_136"/>
    <w:rPr>
      <w:rFonts w:ascii="Microsoft Sans Serif" w:hAnsi="Microsoft Sans Serif"/>
      <w:i w:val="1"/>
    </w:rPr>
  </w:style>
  <w:style w:styleId="Style_137" w:type="paragraph">
    <w:name w:val="Heading 3 Char"/>
    <w:basedOn w:val="Style_10"/>
    <w:link w:val="Style_137_ch"/>
    <w:rPr>
      <w:rFonts w:ascii="Arial" w:hAnsi="Arial"/>
      <w:sz w:val="30"/>
    </w:rPr>
  </w:style>
  <w:style w:styleId="Style_137_ch" w:type="character">
    <w:name w:val="Heading 3 Char"/>
    <w:basedOn w:val="Style_10_ch"/>
    <w:link w:val="Style_137"/>
    <w:rPr>
      <w:rFonts w:ascii="Arial" w:hAnsi="Arial"/>
      <w:sz w:val="30"/>
    </w:rPr>
  </w:style>
  <w:style w:styleId="Style_138" w:type="paragraph">
    <w:name w:val="Перечень рисунков Знак"/>
    <w:basedOn w:val="Style_8"/>
    <w:link w:val="Style_138_ch"/>
  </w:style>
  <w:style w:styleId="Style_138_ch" w:type="character">
    <w:name w:val="Перечень рисунков Знак"/>
    <w:basedOn w:val="Style_8_ch"/>
    <w:link w:val="Style_138"/>
  </w:style>
  <w:style w:styleId="Style_43" w:type="paragraph">
    <w:name w:val="Основной текст (2)1"/>
    <w:basedOn w:val="Style_8"/>
    <w:link w:val="Style_43_ch"/>
    <w:rPr>
      <w:sz w:val="26"/>
    </w:rPr>
  </w:style>
  <w:style w:styleId="Style_43_ch" w:type="character">
    <w:name w:val="Основной текст (2)1"/>
    <w:basedOn w:val="Style_8_ch"/>
    <w:link w:val="Style_43"/>
    <w:rPr>
      <w:sz w:val="26"/>
    </w:rPr>
  </w:style>
  <w:style w:styleId="Style_139" w:type="paragraph">
    <w:name w:val="Quote Char"/>
    <w:link w:val="Style_139_ch"/>
    <w:pPr>
      <w:widowControl w:val="1"/>
      <w:spacing w:after="200" w:line="276" w:lineRule="auto"/>
      <w:ind/>
    </w:pPr>
    <w:rPr>
      <w:i w:val="1"/>
    </w:rPr>
  </w:style>
  <w:style w:styleId="Style_139_ch" w:type="character">
    <w:name w:val="Quote Char"/>
    <w:link w:val="Style_139"/>
    <w:rPr>
      <w:i w:val="1"/>
    </w:rPr>
  </w:style>
  <w:style w:styleId="Style_140" w:type="paragraph">
    <w:name w:val="Основной текст (2) + Microsoft Sans Serif"/>
    <w:basedOn w:val="Style_3"/>
    <w:link w:val="Style_140_ch"/>
    <w:rPr>
      <w:rFonts w:ascii="Microsoft Sans Serif" w:hAnsi="Microsoft Sans Serif"/>
      <w:sz w:val="46"/>
    </w:rPr>
  </w:style>
  <w:style w:styleId="Style_140_ch" w:type="character">
    <w:name w:val="Основной текст (2) + Microsoft Sans Serif"/>
    <w:basedOn w:val="Style_3_ch"/>
    <w:link w:val="Style_140"/>
    <w:rPr>
      <w:rFonts w:ascii="Microsoft Sans Serif" w:hAnsi="Microsoft Sans Serif"/>
      <w:sz w:val="46"/>
    </w:rPr>
  </w:style>
  <w:style w:styleId="Style_141" w:type="paragraph">
    <w:name w:val="Знак сноски1"/>
    <w:basedOn w:val="Style_33"/>
    <w:link w:val="Style_141_ch"/>
    <w:rPr>
      <w:vertAlign w:val="superscript"/>
    </w:rPr>
  </w:style>
  <w:style w:styleId="Style_141_ch" w:type="character">
    <w:name w:val="Знак сноски1"/>
    <w:basedOn w:val="Style_33_ch"/>
    <w:link w:val="Style_141"/>
    <w:rPr>
      <w:vertAlign w:val="superscript"/>
    </w:rPr>
  </w:style>
  <w:style w:styleId="Style_22" w:type="paragraph">
    <w:name w:val="Колонтитул1"/>
    <w:basedOn w:val="Style_6"/>
    <w:link w:val="Style_22_ch"/>
    <w:pPr>
      <w:widowControl w:val="1"/>
      <w:spacing w:line="240" w:lineRule="atLeast"/>
      <w:ind/>
    </w:pPr>
  </w:style>
  <w:style w:styleId="Style_22_ch" w:type="character">
    <w:name w:val="Колонтитул1"/>
    <w:basedOn w:val="Style_6_ch"/>
    <w:link w:val="Style_22"/>
  </w:style>
  <w:style w:styleId="Style_62" w:type="paragraph">
    <w:name w:val="Основной текст (5)"/>
    <w:basedOn w:val="Style_8"/>
    <w:link w:val="Style_62_ch"/>
    <w:rPr>
      <w:rFonts w:ascii="Microsoft Sans Serif" w:hAnsi="Microsoft Sans Serif"/>
      <w:spacing w:val="20"/>
      <w:sz w:val="18"/>
    </w:rPr>
  </w:style>
  <w:style w:styleId="Style_62_ch" w:type="character">
    <w:name w:val="Основной текст (5)"/>
    <w:basedOn w:val="Style_8_ch"/>
    <w:link w:val="Style_62"/>
    <w:rPr>
      <w:rFonts w:ascii="Microsoft Sans Serif" w:hAnsi="Microsoft Sans Serif"/>
      <w:spacing w:val="20"/>
      <w:sz w:val="18"/>
    </w:rPr>
  </w:style>
  <w:style w:styleId="Style_142" w:type="paragraph">
    <w:name w:val="toc 5"/>
    <w:basedOn w:val="Style_6"/>
    <w:next w:val="Style_6"/>
    <w:link w:val="Style_142_ch"/>
    <w:uiPriority w:val="39"/>
    <w:pPr>
      <w:widowControl w:val="1"/>
      <w:spacing w:after="57"/>
      <w:ind w:left="1134"/>
    </w:pPr>
  </w:style>
  <w:style w:styleId="Style_142_ch" w:type="character">
    <w:name w:val="toc 5"/>
    <w:basedOn w:val="Style_6_ch"/>
    <w:link w:val="Style_142"/>
  </w:style>
  <w:style w:styleId="Style_143" w:type="paragraph">
    <w:name w:val="Колонтитул"/>
    <w:basedOn w:val="Style_64"/>
    <w:link w:val="Style_143_ch"/>
    <w:rPr>
      <w:sz w:val="24"/>
    </w:rPr>
  </w:style>
  <w:style w:styleId="Style_143_ch" w:type="character">
    <w:name w:val="Колонтитул"/>
    <w:basedOn w:val="Style_64_ch"/>
    <w:link w:val="Style_143"/>
    <w:rPr>
      <w:sz w:val="24"/>
    </w:rPr>
  </w:style>
  <w:style w:styleId="Style_5" w:type="paragraph">
    <w:name w:val="No Spacing"/>
    <w:link w:val="Style_5_ch"/>
    <w:rPr>
      <w:rFonts w:asciiTheme="minorAscii" w:hAnsiTheme="minorHAnsi"/>
      <w:sz w:val="22"/>
    </w:rPr>
  </w:style>
  <w:style w:styleId="Style_5_ch" w:type="character">
    <w:name w:val="No Spacing"/>
    <w:link w:val="Style_5"/>
    <w:rPr>
      <w:rFonts w:asciiTheme="minorAscii" w:hAnsiTheme="minorHAnsi"/>
      <w:sz w:val="22"/>
    </w:rPr>
  </w:style>
  <w:style w:styleId="Style_144" w:type="paragraph">
    <w:name w:val="Гиперссылка2"/>
    <w:link w:val="Style_144_ch"/>
    <w:pPr>
      <w:widowControl w:val="1"/>
      <w:spacing w:after="200" w:line="276" w:lineRule="auto"/>
      <w:ind/>
    </w:pPr>
    <w:rPr>
      <w:color w:val="0000FF"/>
      <w:u w:val="single"/>
    </w:rPr>
  </w:style>
  <w:style w:styleId="Style_144_ch" w:type="character">
    <w:name w:val="Гиперссылка2"/>
    <w:link w:val="Style_144"/>
    <w:rPr>
      <w:color w:val="0000FF"/>
      <w:u w:val="single"/>
    </w:rPr>
  </w:style>
  <w:style w:styleId="Style_145" w:type="paragraph">
    <w:name w:val="Знак2"/>
    <w:basedOn w:val="Style_6"/>
    <w:link w:val="Style_145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145_ch" w:type="character">
    <w:name w:val="Знак2"/>
    <w:basedOn w:val="Style_6_ch"/>
    <w:link w:val="Style_145"/>
    <w:rPr>
      <w:rFonts w:ascii="Verdana" w:hAnsi="Verdana"/>
      <w:sz w:val="20"/>
    </w:rPr>
  </w:style>
  <w:style w:styleId="Style_146" w:type="paragraph">
    <w:name w:val="Оглавление 2 Знак"/>
    <w:basedOn w:val="Style_8"/>
    <w:link w:val="Style_146_ch"/>
  </w:style>
  <w:style w:styleId="Style_146_ch" w:type="character">
    <w:name w:val="Оглавление 2 Знак"/>
    <w:basedOn w:val="Style_8_ch"/>
    <w:link w:val="Style_146"/>
  </w:style>
  <w:style w:styleId="Style_147" w:type="paragraph">
    <w:name w:val="Заголовок №1"/>
    <w:basedOn w:val="Style_6"/>
    <w:link w:val="Style_147_ch"/>
    <w:pPr>
      <w:widowControl w:val="1"/>
      <w:spacing w:after="120" w:before="240" w:line="240" w:lineRule="atLeast"/>
      <w:ind/>
      <w:jc w:val="center"/>
      <w:outlineLvl w:val="0"/>
    </w:pPr>
    <w:rPr>
      <w:spacing w:val="100"/>
      <w:sz w:val="32"/>
    </w:rPr>
  </w:style>
  <w:style w:styleId="Style_147_ch" w:type="character">
    <w:name w:val="Заголовок №1"/>
    <w:basedOn w:val="Style_6_ch"/>
    <w:link w:val="Style_147"/>
    <w:rPr>
      <w:spacing w:val="100"/>
      <w:sz w:val="32"/>
    </w:rPr>
  </w:style>
  <w:style w:styleId="Style_148" w:type="paragraph">
    <w:name w:val="Оглавление 6 Знак"/>
    <w:basedOn w:val="Style_8"/>
    <w:link w:val="Style_148_ch"/>
  </w:style>
  <w:style w:styleId="Style_148_ch" w:type="character">
    <w:name w:val="Оглавление 6 Знак"/>
    <w:basedOn w:val="Style_8_ch"/>
    <w:link w:val="Style_148"/>
  </w:style>
  <w:style w:styleId="Style_149" w:type="paragraph">
    <w:name w:val="Обычный1"/>
    <w:link w:val="Style_149_ch"/>
  </w:style>
  <w:style w:styleId="Style_149_ch" w:type="character">
    <w:name w:val="Обычный1"/>
    <w:link w:val="Style_149"/>
  </w:style>
  <w:style w:styleId="Style_150" w:type="paragraph">
    <w:name w:val="Заголовок 2 Знак"/>
    <w:basedOn w:val="Style_8"/>
    <w:link w:val="Style_150_ch"/>
    <w:rPr>
      <w:b w:val="1"/>
      <w:sz w:val="36"/>
    </w:rPr>
  </w:style>
  <w:style w:styleId="Style_150_ch" w:type="character">
    <w:name w:val="Заголовок 2 Знак"/>
    <w:basedOn w:val="Style_8_ch"/>
    <w:link w:val="Style_150"/>
    <w:rPr>
      <w:b w:val="1"/>
      <w:sz w:val="36"/>
    </w:rPr>
  </w:style>
  <w:style w:styleId="Style_151" w:type="paragraph">
    <w:name w:val="Гиперссылка2"/>
    <w:link w:val="Style_151_ch"/>
    <w:rPr>
      <w:color w:val="0000FF"/>
      <w:u w:val="single"/>
    </w:rPr>
  </w:style>
  <w:style w:styleId="Style_151_ch" w:type="character">
    <w:name w:val="Гиперссылка2"/>
    <w:link w:val="Style_151"/>
    <w:rPr>
      <w:color w:val="0000FF"/>
      <w:u w:val="single"/>
    </w:rPr>
  </w:style>
  <w:style w:styleId="Style_152" w:type="paragraph">
    <w:name w:val="Основной текст (6)"/>
    <w:basedOn w:val="Style_8"/>
    <w:link w:val="Style_152_ch"/>
    <w:rPr>
      <w:b w:val="1"/>
    </w:rPr>
  </w:style>
  <w:style w:styleId="Style_152_ch" w:type="character">
    <w:name w:val="Основной текст (6)"/>
    <w:basedOn w:val="Style_8_ch"/>
    <w:link w:val="Style_152"/>
    <w:rPr>
      <w:b w:val="1"/>
    </w:rPr>
  </w:style>
  <w:style w:styleId="Style_153" w:type="paragraph">
    <w:name w:val="Верхний и нижний колонтитулы"/>
    <w:link w:val="Style_153_ch"/>
    <w:pPr>
      <w:widowControl w:val="1"/>
      <w:spacing w:after="200"/>
      <w:ind/>
      <w:jc w:val="both"/>
    </w:pPr>
    <w:rPr>
      <w:rFonts w:ascii="XO Thames" w:hAnsi="XO Thames"/>
    </w:rPr>
  </w:style>
  <w:style w:styleId="Style_153_ch" w:type="character">
    <w:name w:val="Верхний и нижний колонтитулы"/>
    <w:link w:val="Style_153"/>
    <w:rPr>
      <w:rFonts w:ascii="XO Thames" w:hAnsi="XO Thames"/>
    </w:rPr>
  </w:style>
  <w:style w:styleId="Style_154" w:type="paragraph">
    <w:name w:val="Без интервала Знак"/>
    <w:link w:val="Style_154_ch"/>
    <w:rPr>
      <w:rFonts w:asciiTheme="minorAscii" w:hAnsiTheme="minorHAnsi"/>
      <w:sz w:val="22"/>
    </w:rPr>
  </w:style>
  <w:style w:styleId="Style_154_ch" w:type="character">
    <w:name w:val="Без интервала Знак"/>
    <w:link w:val="Style_154"/>
    <w:rPr>
      <w:rFonts w:asciiTheme="minorAscii" w:hAnsiTheme="minorHAnsi"/>
      <w:sz w:val="22"/>
    </w:rPr>
  </w:style>
  <w:style w:styleId="Style_155" w:type="paragraph">
    <w:name w:val="Subtitle"/>
    <w:basedOn w:val="Style_6"/>
    <w:next w:val="Style_6"/>
    <w:link w:val="Style_155_ch"/>
    <w:uiPriority w:val="11"/>
    <w:qFormat/>
    <w:pPr>
      <w:widowControl w:val="1"/>
      <w:spacing w:after="200" w:before="200"/>
      <w:ind/>
    </w:pPr>
    <w:rPr>
      <w:sz w:val="24"/>
    </w:rPr>
  </w:style>
  <w:style w:styleId="Style_155_ch" w:type="character">
    <w:name w:val="Subtitle"/>
    <w:basedOn w:val="Style_6_ch"/>
    <w:link w:val="Style_155"/>
    <w:rPr>
      <w:sz w:val="24"/>
    </w:rPr>
  </w:style>
  <w:style w:styleId="Style_156" w:type="paragraph">
    <w:name w:val="Heading 1 Char"/>
    <w:basedOn w:val="Style_10"/>
    <w:link w:val="Style_156_ch"/>
    <w:rPr>
      <w:rFonts w:ascii="Arial" w:hAnsi="Arial"/>
      <w:sz w:val="40"/>
    </w:rPr>
  </w:style>
  <w:style w:styleId="Style_156_ch" w:type="character">
    <w:name w:val="Heading 1 Char"/>
    <w:basedOn w:val="Style_10_ch"/>
    <w:link w:val="Style_156"/>
    <w:rPr>
      <w:rFonts w:ascii="Arial" w:hAnsi="Arial"/>
      <w:sz w:val="40"/>
    </w:rPr>
  </w:style>
  <w:style w:styleId="Style_157" w:type="paragraph">
    <w:name w:val="Оглавление 8 Знак"/>
    <w:basedOn w:val="Style_8"/>
    <w:link w:val="Style_157_ch"/>
  </w:style>
  <w:style w:styleId="Style_157_ch" w:type="character">
    <w:name w:val="Оглавление 8 Знак"/>
    <w:basedOn w:val="Style_8_ch"/>
    <w:link w:val="Style_157"/>
  </w:style>
  <w:style w:styleId="Style_158" w:type="paragraph">
    <w:name w:val="Footer"/>
    <w:basedOn w:val="Style_6"/>
    <w:link w:val="Style_158_ch"/>
    <w:pPr>
      <w:widowControl w:val="1"/>
      <w:tabs>
        <w:tab w:leader="none" w:pos="4677" w:val="center"/>
        <w:tab w:leader="none" w:pos="9355" w:val="right"/>
      </w:tabs>
      <w:ind/>
    </w:pPr>
  </w:style>
  <w:style w:styleId="Style_158_ch" w:type="character">
    <w:name w:val="Footer"/>
    <w:basedOn w:val="Style_6_ch"/>
    <w:link w:val="Style_158"/>
  </w:style>
  <w:style w:styleId="Style_159" w:type="paragraph">
    <w:name w:val="Title"/>
    <w:basedOn w:val="Style_6"/>
    <w:next w:val="Style_6"/>
    <w:link w:val="Style_159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159_ch" w:type="character">
    <w:name w:val="Title"/>
    <w:basedOn w:val="Style_6_ch"/>
    <w:link w:val="Style_159"/>
    <w:rPr>
      <w:sz w:val="48"/>
    </w:rPr>
  </w:style>
  <w:style w:styleId="Style_160" w:type="paragraph">
    <w:name w:val="Title Char"/>
    <w:basedOn w:val="Style_12"/>
    <w:link w:val="Style_160_ch"/>
    <w:rPr>
      <w:sz w:val="48"/>
    </w:rPr>
  </w:style>
  <w:style w:styleId="Style_160_ch" w:type="character">
    <w:name w:val="Title Char"/>
    <w:basedOn w:val="Style_12_ch"/>
    <w:link w:val="Style_160"/>
    <w:rPr>
      <w:sz w:val="48"/>
    </w:rPr>
  </w:style>
  <w:style w:styleId="Style_161" w:type="paragraph">
    <w:name w:val="heading 4"/>
    <w:basedOn w:val="Style_6"/>
    <w:next w:val="Style_6"/>
    <w:link w:val="Style_161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161_ch" w:type="character">
    <w:name w:val="heading 4"/>
    <w:basedOn w:val="Style_6_ch"/>
    <w:link w:val="Style_161"/>
    <w:rPr>
      <w:rFonts w:ascii="Arial" w:hAnsi="Arial"/>
      <w:b w:val="1"/>
      <w:sz w:val="26"/>
    </w:rPr>
  </w:style>
  <w:style w:styleId="Style_162" w:type="paragraph">
    <w:name w:val="Основной текст (4)"/>
    <w:basedOn w:val="Style_6"/>
    <w:link w:val="Style_162_ch"/>
    <w:pPr>
      <w:widowControl w:val="1"/>
      <w:spacing w:after="540" w:line="240" w:lineRule="atLeast"/>
      <w:ind/>
      <w:jc w:val="center"/>
    </w:pPr>
    <w:rPr>
      <w:rFonts w:ascii="Arial Narrow" w:hAnsi="Arial Narrow"/>
      <w:i w:val="1"/>
    </w:rPr>
  </w:style>
  <w:style w:styleId="Style_162_ch" w:type="character">
    <w:name w:val="Основной текст (4)"/>
    <w:basedOn w:val="Style_6_ch"/>
    <w:link w:val="Style_162"/>
    <w:rPr>
      <w:rFonts w:ascii="Arial Narrow" w:hAnsi="Arial Narrow"/>
      <w:i w:val="1"/>
    </w:rPr>
  </w:style>
  <w:style w:styleId="Style_20" w:type="paragraph">
    <w:name w:val="Body Text"/>
    <w:basedOn w:val="Style_6"/>
    <w:link w:val="Style_20_ch"/>
    <w:pPr>
      <w:widowControl w:val="1"/>
      <w:spacing w:after="140" w:line="276" w:lineRule="auto"/>
      <w:ind/>
    </w:pPr>
  </w:style>
  <w:style w:styleId="Style_20_ch" w:type="character">
    <w:name w:val="Body Text"/>
    <w:basedOn w:val="Style_6_ch"/>
    <w:link w:val="Style_20"/>
  </w:style>
  <w:style w:styleId="Style_163" w:type="paragraph">
    <w:name w:val="heading 2"/>
    <w:basedOn w:val="Style_6"/>
    <w:link w:val="Style_163_ch"/>
    <w:uiPriority w:val="9"/>
    <w:qFormat/>
    <w:pPr>
      <w:widowControl w:val="1"/>
      <w:spacing w:afterAutospacing="on" w:beforeAutospacing="on"/>
      <w:ind/>
      <w:outlineLvl w:val="1"/>
    </w:pPr>
    <w:rPr>
      <w:b w:val="1"/>
      <w:sz w:val="36"/>
    </w:rPr>
  </w:style>
  <w:style w:styleId="Style_163_ch" w:type="character">
    <w:name w:val="heading 2"/>
    <w:basedOn w:val="Style_6_ch"/>
    <w:link w:val="Style_163"/>
    <w:rPr>
      <w:b w:val="1"/>
      <w:sz w:val="36"/>
    </w:rPr>
  </w:style>
  <w:style w:styleId="Style_164" w:type="paragraph">
    <w:name w:val="Endnote Text Char"/>
    <w:link w:val="Style_164_ch"/>
    <w:pPr>
      <w:widowControl w:val="1"/>
      <w:spacing w:after="200" w:line="276" w:lineRule="auto"/>
      <w:ind/>
    </w:pPr>
    <w:rPr>
      <w:sz w:val="20"/>
    </w:rPr>
  </w:style>
  <w:style w:styleId="Style_164_ch" w:type="character">
    <w:name w:val="Endnote Text Char"/>
    <w:link w:val="Style_164"/>
    <w:rPr>
      <w:sz w:val="20"/>
    </w:rPr>
  </w:style>
  <w:style w:styleId="Style_165" w:type="paragraph">
    <w:name w:val="Посещённая гиперссылка"/>
    <w:link w:val="Style_165_ch"/>
    <w:rPr>
      <w:color w:val="800000"/>
      <w:u w:val="single"/>
    </w:rPr>
  </w:style>
  <w:style w:styleId="Style_165_ch" w:type="character">
    <w:name w:val="Посещённая гиперссылка"/>
    <w:link w:val="Style_165"/>
    <w:rPr>
      <w:color w:val="800000"/>
      <w:u w:val="single"/>
    </w:rPr>
  </w:style>
  <w:style w:styleId="Style_166" w:type="paragraph">
    <w:name w:val="Основной текст (2) + Microsoft Sans Serif"/>
    <w:basedOn w:val="Style_43"/>
    <w:link w:val="Style_166_ch"/>
    <w:rPr>
      <w:rFonts w:ascii="Microsoft Sans Serif" w:hAnsi="Microsoft Sans Serif"/>
      <w:sz w:val="46"/>
    </w:rPr>
  </w:style>
  <w:style w:styleId="Style_166_ch" w:type="character">
    <w:name w:val="Основной текст (2) + Microsoft Sans Serif"/>
    <w:basedOn w:val="Style_43_ch"/>
    <w:link w:val="Style_166"/>
    <w:rPr>
      <w:rFonts w:ascii="Microsoft Sans Serif" w:hAnsi="Microsoft Sans Serif"/>
      <w:sz w:val="46"/>
    </w:rPr>
  </w:style>
  <w:style w:styleId="Style_167" w:type="paragraph">
    <w:name w:val="ConsPlusTitle"/>
    <w:link w:val="Style_167_ch"/>
    <w:rPr>
      <w:b w:val="1"/>
    </w:rPr>
  </w:style>
  <w:style w:styleId="Style_167_ch" w:type="character">
    <w:name w:val="ConsPlusTitle"/>
    <w:link w:val="Style_167"/>
    <w:rPr>
      <w:b w:val="1"/>
    </w:rPr>
  </w:style>
  <w:style w:styleId="Style_168" w:type="paragraph">
    <w:name w:val="heading 6"/>
    <w:basedOn w:val="Style_6"/>
    <w:next w:val="Style_6"/>
    <w:link w:val="Style_168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168_ch" w:type="character">
    <w:name w:val="heading 6"/>
    <w:basedOn w:val="Style_6_ch"/>
    <w:link w:val="Style_168"/>
    <w:rPr>
      <w:rFonts w:ascii="Arial" w:hAnsi="Arial"/>
      <w:b w:val="1"/>
      <w:sz w:val="22"/>
    </w:rPr>
  </w:style>
  <w:style w:styleId="Style_169" w:type="paragraph">
    <w:name w:val="Quote Char"/>
    <w:link w:val="Style_169_ch"/>
    <w:rPr>
      <w:i w:val="1"/>
    </w:rPr>
  </w:style>
  <w:style w:styleId="Style_169_ch" w:type="character">
    <w:name w:val="Quote Char"/>
    <w:link w:val="Style_169"/>
    <w:rPr>
      <w:i w:val="1"/>
    </w:rPr>
  </w:style>
  <w:style w:styleId="Style_170" w:type="paragraph">
    <w:name w:val="index heading"/>
    <w:basedOn w:val="Style_6"/>
    <w:link w:val="Style_170_ch"/>
  </w:style>
  <w:style w:styleId="Style_170_ch" w:type="character">
    <w:name w:val="index heading"/>
    <w:basedOn w:val="Style_6_ch"/>
    <w:link w:val="Style_170"/>
  </w:style>
  <w:style w:styleId="Style_171" w:type="paragraph">
    <w:name w:val="Привязка сноски"/>
    <w:link w:val="Style_171_ch"/>
    <w:rPr>
      <w:vertAlign w:val="superscript"/>
    </w:rPr>
  </w:style>
  <w:style w:styleId="Style_171_ch" w:type="character">
    <w:name w:val="Привязка сноски"/>
    <w:link w:val="Style_171"/>
    <w:rPr>
      <w:vertAlign w:val="superscript"/>
    </w:rPr>
  </w:style>
  <w:style w:styleId="Style_172" w:type="table">
    <w:name w:val="Grid Table 5 Dark - Accent 6"/>
    <w:basedOn w:val="Style_173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Grid Table 7 Colorful - Accent 5"/>
    <w:basedOn w:val="Style_173"/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List Table 6 Colorful - Accent 5"/>
    <w:basedOn w:val="Style_173"/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Grid Table 1 Light - Accent 4"/>
    <w:basedOn w:val="Style_173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List Table 3 - Accent 5"/>
    <w:basedOn w:val="Style_173"/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Plain Table 4"/>
    <w:basedOn w:val="Style_173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List Table 4 - Accent 1"/>
    <w:basedOn w:val="Style_173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Plain Table 1"/>
    <w:basedOn w:val="Style_173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Grid Table 6 Colorful - Accent 3"/>
    <w:basedOn w:val="Style_173"/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List Table 1 Light"/>
    <w:basedOn w:val="Style_173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Bordered - Accent 4"/>
    <w:basedOn w:val="Style_173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List Table 1 Light - Accent 3"/>
    <w:basedOn w:val="Style_173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List Table 4"/>
    <w:basedOn w:val="Style_173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List Table 6 Colorful - Accent 4"/>
    <w:basedOn w:val="Style_173"/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List Table 5 Dark - Accent 5"/>
    <w:basedOn w:val="Style_173"/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Grid Table 5 Dark - Accent 2"/>
    <w:basedOn w:val="Style_173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Grid Table 5 Dark"/>
    <w:basedOn w:val="Style_173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List Table 4 - Accent 5"/>
    <w:basedOn w:val="Style_173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Grid Table 3 - Accent 1"/>
    <w:basedOn w:val="Style_173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List Table 5 Dark"/>
    <w:basedOn w:val="Style_173"/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Lined - Accent 4"/>
    <w:basedOn w:val="Style_173"/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List Table 1 Light - Accent 5"/>
    <w:basedOn w:val="Style_173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List Table 3 - Accent 2"/>
    <w:basedOn w:val="Style_173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Lined - Accent 6"/>
    <w:basedOn w:val="Style_173"/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Grid Table 4 - Accent 4"/>
    <w:basedOn w:val="Style_173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List Table 6 Colorful"/>
    <w:basedOn w:val="Style_173"/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Grid Table 5 Dark- Accent 4"/>
    <w:basedOn w:val="Style_173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Grid Table 1 Light - Accent 1"/>
    <w:basedOn w:val="Style_173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Bordered &amp; Lined - Accent 2"/>
    <w:basedOn w:val="Style_173"/>
    <w:rPr>
      <w:color w:val="404040"/>
      <w:sz w:val="20"/>
    </w:rPr>
    <w:tblPr>
      <w:tblInd w:type="dxa" w:w="0"/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Lined - Accent 1"/>
    <w:basedOn w:val="Style_173"/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Bordered &amp; Lined - Accent 3"/>
    <w:basedOn w:val="Style_173"/>
    <w:rPr>
      <w:color w:val="404040"/>
      <w:sz w:val="20"/>
    </w:rPr>
    <w:tblPr>
      <w:tblInd w:type="dxa" w:w="0"/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List Table 4 - Accent 3"/>
    <w:basedOn w:val="Style_173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Bordered &amp; Lined - Accent"/>
    <w:basedOn w:val="Style_173"/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List Table 3 - Accent 3"/>
    <w:basedOn w:val="Style_173"/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Grid Table 4 - Accent 2"/>
    <w:basedOn w:val="Style_173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List Table 2 - Accent 1"/>
    <w:basedOn w:val="Style_173"/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Lined - Accent"/>
    <w:basedOn w:val="Style_173"/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Grid Table 5 Dark - Accent 3"/>
    <w:basedOn w:val="Style_173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Grid Table 4 - Accent 6"/>
    <w:basedOn w:val="Style_173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List Table 4 - Accent 4"/>
    <w:basedOn w:val="Style_173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3" w:type="table">
    <w:name w:val="List Table 3 - Accent 1"/>
    <w:basedOn w:val="Style_173"/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4" w:type="table">
    <w:name w:val="Grid Table 1 Light - Accent 5"/>
    <w:basedOn w:val="Style_173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5" w:type="table">
    <w:name w:val="Grid Table 4 - Accent 1"/>
    <w:basedOn w:val="Style_173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6" w:type="table">
    <w:name w:val="Grid Table 3 - Accent 2"/>
    <w:basedOn w:val="Style_173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7" w:type="table">
    <w:name w:val="Grid Table 5 Dark- Accent 1"/>
    <w:basedOn w:val="Style_173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8" w:type="table">
    <w:name w:val="Grid Table 1 Light"/>
    <w:basedOn w:val="Style_173"/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9" w:type="table">
    <w:name w:val="Bordered &amp; Lined - Accent 1"/>
    <w:basedOn w:val="Style_173"/>
    <w:rPr>
      <w:color w:val="404040"/>
      <w:sz w:val="20"/>
    </w:r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0" w:type="table">
    <w:name w:val="Grid Table 6 Colorful"/>
    <w:basedOn w:val="Style_173"/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1" w:type="table">
    <w:name w:val="Grid Table 7 Colorful - Accent 2"/>
    <w:basedOn w:val="Style_173"/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2" w:type="table">
    <w:name w:val="Grid Table 6 Colorful - Accent 4"/>
    <w:basedOn w:val="Style_173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3" w:type="table">
    <w:name w:val="Grid Table 2"/>
    <w:basedOn w:val="Style_173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4" w:type="table">
    <w:name w:val="List Table 2 - Accent 6"/>
    <w:basedOn w:val="Style_173"/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5" w:type="table">
    <w:name w:val="List Table 3 - Accent 6"/>
    <w:basedOn w:val="Style_173"/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6" w:type="table">
    <w:name w:val="List Table 6 Colorful - Accent 2"/>
    <w:basedOn w:val="Style_173"/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7" w:type="table">
    <w:name w:val="Grid Table 2 - Accent 5"/>
    <w:basedOn w:val="Style_173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8" w:type="table">
    <w:name w:val="Bordered"/>
    <w:basedOn w:val="Style_173"/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9" w:type="table">
    <w:name w:val="Grid Table 2 - Accent 3"/>
    <w:basedOn w:val="Style_173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0" w:type="table">
    <w:name w:val="Grid Table 4"/>
    <w:basedOn w:val="Style_173"/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1" w:type="table">
    <w:name w:val="List Table 5 Dark - Accent 4"/>
    <w:basedOn w:val="Style_173"/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2" w:type="table">
    <w:name w:val="Grid Table 1 Light - Accent 2"/>
    <w:basedOn w:val="Style_173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3" w:type="table">
    <w:name w:val="List Table 2 - Accent 4"/>
    <w:basedOn w:val="Style_173"/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4" w:type="table">
    <w:name w:val="Grid Table 7 Colorful - Accent 3"/>
    <w:basedOn w:val="Style_173"/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5" w:type="table">
    <w:name w:val="List Table 2 - Accent 2"/>
    <w:basedOn w:val="Style_173"/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6" w:type="table">
    <w:name w:val="Bordered - Accent 3"/>
    <w:basedOn w:val="Style_173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7" w:type="table">
    <w:name w:val="List Table 2"/>
    <w:basedOn w:val="Style_173"/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8" w:type="table">
    <w:name w:val="Bordered &amp; Lined - Accent 6"/>
    <w:basedOn w:val="Style_173"/>
    <w:rPr>
      <w:color w:val="404040"/>
      <w:sz w:val="20"/>
    </w:r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73"/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9" w:type="table">
    <w:name w:val="Grid Table 2 - Accent 1"/>
    <w:basedOn w:val="Style_173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0" w:type="table">
    <w:name w:val="List Table 7 Colorful - Accent 6"/>
    <w:basedOn w:val="Style_173"/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1" w:type="table">
    <w:name w:val="Bordered - Accent 5"/>
    <w:basedOn w:val="Style_173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2" w:type="table">
    <w:name w:val="List Table 6 Colorful - Accent 1"/>
    <w:basedOn w:val="Style_173"/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3" w:type="table">
    <w:name w:val="Lined - Accent 5"/>
    <w:basedOn w:val="Style_173"/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4" w:type="table">
    <w:name w:val="List Table 7 Colorful"/>
    <w:basedOn w:val="Style_173"/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5" w:type="table">
    <w:name w:val="List Table 5 Dark - Accent 2"/>
    <w:basedOn w:val="Style_173"/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6" w:type="table">
    <w:name w:val="Grid Table 4 - Accent 5"/>
    <w:basedOn w:val="Style_173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7" w:type="table">
    <w:name w:val="Grid Table 3 - Accent 5"/>
    <w:basedOn w:val="Style_173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8" w:type="table">
    <w:name w:val="List Table 3"/>
    <w:basedOn w:val="Style_173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9" w:type="table">
    <w:name w:val="Grid Table 2 - Accent 4"/>
    <w:basedOn w:val="Style_173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0" w:type="table">
    <w:name w:val="Grid Table 6 Colorful - Accent 6"/>
    <w:basedOn w:val="Style_173"/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1" w:type="table">
    <w:name w:val="Grid Table 4 - Accent 3"/>
    <w:basedOn w:val="Style_173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2" w:type="table">
    <w:name w:val="List Table 1 Light - Accent 6"/>
    <w:basedOn w:val="Style_173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3" w:type="table">
    <w:name w:val="List Table 2 - Accent 3"/>
    <w:basedOn w:val="Style_173"/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4" w:type="table">
    <w:name w:val="Grid Table 7 Colorful - Accent 1"/>
    <w:basedOn w:val="Style_173"/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5" w:type="table">
    <w:name w:val="List Table 6 Colorful - Accent 6"/>
    <w:basedOn w:val="Style_173"/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6" w:type="table">
    <w:name w:val="List Table 1 Light - Accent 1"/>
    <w:basedOn w:val="Style_173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7" w:type="table">
    <w:name w:val="List Table 1 Light - Accent 4"/>
    <w:basedOn w:val="Style_173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8" w:type="table">
    <w:name w:val="List Table 7 Colorful - Accent 5"/>
    <w:basedOn w:val="Style_173"/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9" w:type="table">
    <w:name w:val="List Table 5 Dark - Accent 6"/>
    <w:basedOn w:val="Style_173"/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0" w:type="table">
    <w:name w:val="List Table 4 - Accent 2"/>
    <w:basedOn w:val="Style_173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1" w:type="table">
    <w:name w:val="List Table 4 - Accent 6"/>
    <w:basedOn w:val="Style_173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2" w:type="table">
    <w:name w:val="List Table 2 - Accent 5"/>
    <w:basedOn w:val="Style_173"/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3" w:type="table">
    <w:name w:val="Grid Table 2 - Accent 6"/>
    <w:basedOn w:val="Style_173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4" w:type="table">
    <w:name w:val="List Table 5 Dark - Accent 3"/>
    <w:basedOn w:val="Style_173"/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5" w:type="table">
    <w:name w:val="Grid Table 3"/>
    <w:basedOn w:val="Style_173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6" w:type="table">
    <w:name w:val="Grid Table 1 Light - Accent 3"/>
    <w:basedOn w:val="Style_173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7" w:type="table">
    <w:name w:val="Lined - Accent 2"/>
    <w:basedOn w:val="Style_173"/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8" w:type="table">
    <w:name w:val="Bordered - Accent 2"/>
    <w:basedOn w:val="Style_173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9" w:type="table">
    <w:name w:val="List Table 7 Colorful - Accent 2"/>
    <w:basedOn w:val="Style_173"/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0" w:type="table">
    <w:name w:val="Grid Table 3 - Accent 3"/>
    <w:basedOn w:val="Style_173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1" w:type="table">
    <w:name w:val="List Table 3 - Accent 4"/>
    <w:basedOn w:val="Style_173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2" w:type="table">
    <w:name w:val="Grid Table 7 Colorful - Accent 4"/>
    <w:basedOn w:val="Style_173"/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3" w:type="table">
    <w:name w:val="Lined - Accent 3"/>
    <w:basedOn w:val="Style_173"/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4" w:type="table">
    <w:name w:val="Table Grid Light"/>
    <w:basedOn w:val="Style_173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5" w:type="table">
    <w:name w:val="List Table 6 Colorful - Accent 3"/>
    <w:basedOn w:val="Style_173"/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6" w:type="table">
    <w:name w:val="List Table 7 Colorful - Accent 4"/>
    <w:basedOn w:val="Style_173"/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7" w:type="table">
    <w:name w:val="Plain Table 2"/>
    <w:basedOn w:val="Style_173"/>
    <w:tblPr>
      <w:tblInd w:type="dxa" w:w="0"/>
      <w:tblBorders>
        <w:top w:sz="4" w:themeColor="text1" w:val="single"/>
        <w:left w:sz="4" w:val="nil"/>
        <w:bottom w:sz="4" w:themeColor="text1" w:val="single"/>
        <w:right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8" w:type="table">
    <w:name w:val="List Table 7 Colorful - Accent 3"/>
    <w:basedOn w:val="Style_173"/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9" w:type="table">
    <w:name w:val="Grid Table 2 - Accent 2"/>
    <w:basedOn w:val="Style_173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0" w:type="table">
    <w:name w:val="Grid Table 3 - Accent 6"/>
    <w:basedOn w:val="Style_173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1" w:type="table">
    <w:name w:val="Grid Table 6 Colorful - Accent 2"/>
    <w:basedOn w:val="Style_173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2" w:type="table">
    <w:name w:val="Grid Table 1 Light - Accent 6"/>
    <w:basedOn w:val="Style_173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3" w:type="table">
    <w:name w:val="Bordered - Accent 6"/>
    <w:basedOn w:val="Style_173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4" w:type="table">
    <w:name w:val="Grid Table 3 - Accent 4"/>
    <w:basedOn w:val="Style_173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5" w:type="table">
    <w:name w:val="List Table 5 Dark - Accent 1"/>
    <w:basedOn w:val="Style_173"/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6" w:type="table">
    <w:name w:val="Plain Table 3"/>
    <w:basedOn w:val="Style_173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7" w:type="table">
    <w:name w:val="Grid Table 7 Colorful"/>
    <w:basedOn w:val="Style_173"/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8" w:type="table">
    <w:name w:val="Grid Table 6 Colorful - Accent 1"/>
    <w:basedOn w:val="Style_173"/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9" w:type="table">
    <w:name w:val="Plain Table 5"/>
    <w:basedOn w:val="Style_173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0" w:type="table">
    <w:name w:val="Bordered - Accent 1"/>
    <w:basedOn w:val="Style_173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1" w:type="table">
    <w:name w:val="Bordered &amp; Lined - Accent 5"/>
    <w:basedOn w:val="Style_173"/>
    <w:rPr>
      <w:color w:val="404040"/>
      <w:sz w:val="20"/>
    </w:r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2" w:type="table">
    <w:name w:val="List Table 1 Light - Accent 2"/>
    <w:basedOn w:val="Style_173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3" w:type="table">
    <w:name w:val="List Table 7 Colorful - Accent 1"/>
    <w:basedOn w:val="Style_173"/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4" w:type="table">
    <w:name w:val="Grid Table 7 Colorful - Accent 6"/>
    <w:basedOn w:val="Style_173"/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5" w:type="table">
    <w:name w:val="Grid Table 6 Colorful - Accent 5"/>
    <w:basedOn w:val="Style_173"/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6" w:type="table">
    <w:name w:val="Grid Table 5 Dark - Accent 5"/>
    <w:basedOn w:val="Style_173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7" w:type="table">
    <w:name w:val="Bordered &amp; Lined - Accent 4"/>
    <w:basedOn w:val="Style_173"/>
    <w:rPr>
      <w:color w:val="404040"/>
      <w:sz w:val="20"/>
    </w:rPr>
    <w:tblPr>
      <w:tblInd w:type="dxa" w:w="0"/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7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2024-02-01T14:23:00Z</dcterms:created>
  <dcterms:modified xsi:type="dcterms:W3CDTF">2025-02-07T08:50:12Z</dcterms:modified>
</cp:coreProperties>
</file>