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AC" w:rsidRDefault="00F1717C" w:rsidP="00516DA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2244AC" w:rsidRDefault="00F1717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 для собственных нужд</w:t>
      </w:r>
    </w:p>
    <w:p w:rsidR="002244AC" w:rsidRDefault="002244A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4AC" w:rsidRDefault="002244AC">
      <w:pPr>
        <w:pStyle w:val="ConsPlusNonformat"/>
        <w:jc w:val="both"/>
      </w:pPr>
    </w:p>
    <w:p w:rsidR="002244AC" w:rsidRDefault="008B1A3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1717C">
        <w:rPr>
          <w:rFonts w:ascii="Times New Roman" w:hAnsi="Times New Roman" w:cs="Times New Roman"/>
          <w:sz w:val="28"/>
        </w:rPr>
        <w:t xml:space="preserve">Сообщаем    о   возможности   предоставления   земельного   участка   в аренду для </w:t>
      </w:r>
      <w:r w:rsidR="00E235A8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F1717C">
        <w:rPr>
          <w:rFonts w:ascii="Times New Roman" w:hAnsi="Times New Roman" w:cs="Times New Roman"/>
          <w:sz w:val="28"/>
        </w:rPr>
        <w:t>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 w:rsidR="00E235A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90A52">
        <w:rPr>
          <w:rFonts w:ascii="Times New Roman" w:hAnsi="Times New Roman" w:cs="Times New Roman"/>
          <w:sz w:val="28"/>
          <w:szCs w:val="28"/>
        </w:rPr>
        <w:t>Трунова, 17б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Площадь   земельного   участка  в  соответствии со схемой  расположения  земельного участка или земельных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участков на кадастровом плане территории </w:t>
      </w:r>
      <w:r w:rsidR="00890A52">
        <w:rPr>
          <w:rFonts w:ascii="Times New Roman" w:hAnsi="Times New Roman" w:cs="Times New Roman"/>
          <w:sz w:val="28"/>
        </w:rPr>
        <w:t>338</w:t>
      </w:r>
      <w:r>
        <w:rPr>
          <w:rFonts w:ascii="Times New Roman" w:hAnsi="Times New Roman" w:cs="Times New Roman"/>
          <w:sz w:val="28"/>
        </w:rPr>
        <w:t xml:space="preserve"> кв.м. 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  ознакомления   со  схемой  расположения  земельного  участка  или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земельных  участков  на  кадастровом  плане  территории,  в  соответствии с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которой  предстоит образовать земельный участок, граждане, заинтересованные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 предоставлении  земельного  участка,  могут  обращаться  в  комитет  по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управлению  муниципальным  имуществом  города  Ставрополя  по адресу: город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Ставрополь,  проспект  К. Маркса, 92, в приемные дни: вторник, четверг с 09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час. 00 мин. до 13 час. 00 мин. </w:t>
      </w:r>
    </w:p>
    <w:p w:rsidR="002244AC" w:rsidRDefault="00F1717C"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Граждане,   заинтересованные  в  предоставлении  указанного  земельного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участка,  вправе  подавать  заявления о намерении участвовать в аукционе на право заключения договора аренды земельного  участка  в  течение  30  дней  со дня опубликования настоящего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извещения.</w:t>
      </w:r>
    </w:p>
    <w:p w:rsidR="002244AC" w:rsidRDefault="00F1717C">
      <w:pPr>
        <w:pStyle w:val="ConsPlusNonformat"/>
        <w:ind w:right="-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Заявления  о  намерении  участвовать  в аукционе принимаются по адресу:</w:t>
      </w:r>
    </w:p>
    <w:p w:rsidR="002244AC" w:rsidRDefault="00F1717C">
      <w:pPr>
        <w:pStyle w:val="ConsPlusNonformat"/>
        <w:ind w:right="-14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 Ставрополь, проспект К. Маркса, 92, каб. 201.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Способы  подачи  заявлений  о  намерении  участвовать  в  аукционе:  </w:t>
      </w:r>
      <w:r>
        <w:rPr>
          <w:rFonts w:ascii="Times New Roman" w:hAnsi="Times New Roman" w:cs="Times New Roman"/>
          <w:sz w:val="28"/>
        </w:rPr>
        <w:br/>
        <w:t>на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бумажном  носителе  лично  либо почтовым отправлением, в форме электронного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документа,   подписанного   электронной   подписью гражданина,  по адресу</w:t>
      </w:r>
      <w:r w:rsidR="008B1A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электронной почты kumi@stavadm.ru.</w:t>
      </w:r>
    </w:p>
    <w:p w:rsidR="002244AC" w:rsidRDefault="00F1717C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Дата  окончания  приема  заявлений  о намерении участвовать в аукционе:</w:t>
      </w:r>
      <w:r w:rsidR="008B1A31">
        <w:rPr>
          <w:rFonts w:ascii="Times New Roman" w:hAnsi="Times New Roman" w:cs="Times New Roman"/>
          <w:sz w:val="28"/>
        </w:rPr>
        <w:t xml:space="preserve"> </w:t>
      </w:r>
      <w:r w:rsidR="00907A1B">
        <w:rPr>
          <w:rFonts w:ascii="Times New Roman" w:hAnsi="Times New Roman" w:cs="Times New Roman"/>
          <w:sz w:val="28"/>
        </w:rPr>
        <w:t>15.05</w:t>
      </w:r>
      <w:r w:rsidR="00366231">
        <w:rPr>
          <w:rFonts w:ascii="Times New Roman" w:hAnsi="Times New Roman" w:cs="Times New Roman"/>
          <w:sz w:val="28"/>
        </w:rPr>
        <w:t>.2025</w:t>
      </w:r>
      <w:r>
        <w:rPr>
          <w:rFonts w:ascii="Times New Roman" w:hAnsi="Times New Roman" w:cs="Times New Roman"/>
          <w:sz w:val="28"/>
        </w:rPr>
        <w:t>.</w:t>
      </w:r>
    </w:p>
    <w:p w:rsidR="002244AC" w:rsidRDefault="002244AC">
      <w:pPr>
        <w:pStyle w:val="ConsPlusNormal"/>
        <w:jc w:val="both"/>
      </w:pPr>
    </w:p>
    <w:p w:rsidR="002244AC" w:rsidRDefault="002244AC">
      <w:pPr>
        <w:pStyle w:val="ConsPlusNormal"/>
        <w:jc w:val="both"/>
      </w:pPr>
    </w:p>
    <w:p w:rsidR="002244AC" w:rsidRDefault="002244A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244AC" w:rsidRDefault="00F1717C" w:rsidP="00516DA6">
      <w:pPr>
        <w:spacing w:after="0" w:line="240" w:lineRule="exact"/>
        <w:ind w:right="-284"/>
        <w:outlineLvl w:val="0"/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заместителя</w:t>
      </w: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города Ставрополя, </w:t>
      </w: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комитета по управлению </w:t>
      </w:r>
    </w:p>
    <w:p w:rsidR="00907A1B" w:rsidRDefault="00F1717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907A1B" w:rsidRDefault="00F1717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Ставрополя</w:t>
      </w:r>
      <w:r w:rsidR="00907A1B">
        <w:rPr>
          <w:rFonts w:ascii="Times New Roman" w:eastAsia="Times New Roman" w:hAnsi="Times New Roman" w:cs="Times New Roman"/>
          <w:sz w:val="28"/>
          <w:szCs w:val="28"/>
        </w:rPr>
        <w:t xml:space="preserve"> первый </w:t>
      </w:r>
      <w:r w:rsidR="0036623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</w:p>
    <w:p w:rsidR="002244AC" w:rsidRDefault="00F1717C">
      <w:pPr>
        <w:spacing w:after="0" w:line="240" w:lineRule="exact"/>
        <w:ind w:right="-284"/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36623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комитета по управлению </w:t>
      </w:r>
    </w:p>
    <w:p w:rsidR="00907A1B" w:rsidRDefault="00F1717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имуществом </w:t>
      </w:r>
    </w:p>
    <w:p w:rsidR="002244AC" w:rsidRDefault="00F1717C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</w:t>
      </w:r>
      <w:r w:rsidR="00907A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66231">
        <w:rPr>
          <w:rFonts w:ascii="Times New Roman" w:eastAsia="Times New Roman" w:hAnsi="Times New Roman" w:cs="Times New Roman"/>
          <w:sz w:val="28"/>
          <w:szCs w:val="28"/>
        </w:rPr>
        <w:t>Е.С. Морозова</w:t>
      </w:r>
    </w:p>
    <w:p w:rsidR="002244AC" w:rsidRDefault="002244AC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p w:rsidR="002244AC" w:rsidRDefault="002244AC">
      <w:pPr>
        <w:pStyle w:val="ConsPlusNonformat"/>
        <w:jc w:val="both"/>
        <w:rPr>
          <w:rFonts w:ascii="Times New Roman" w:hAnsi="Times New Roman" w:cs="Times New Roman"/>
        </w:rPr>
      </w:pPr>
    </w:p>
    <w:sectPr w:rsidR="002244AC" w:rsidSect="002244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8AF" w:rsidRDefault="009538AF">
      <w:pPr>
        <w:spacing w:after="0" w:line="240" w:lineRule="auto"/>
      </w:pPr>
      <w:r>
        <w:separator/>
      </w:r>
    </w:p>
  </w:endnote>
  <w:endnote w:type="continuationSeparator" w:id="1">
    <w:p w:rsidR="009538AF" w:rsidRDefault="0095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8AF" w:rsidRDefault="009538AF">
      <w:pPr>
        <w:spacing w:after="0" w:line="240" w:lineRule="auto"/>
      </w:pPr>
      <w:r>
        <w:separator/>
      </w:r>
    </w:p>
  </w:footnote>
  <w:footnote w:type="continuationSeparator" w:id="1">
    <w:p w:rsidR="009538AF" w:rsidRDefault="00953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4AC"/>
    <w:rsid w:val="00103F35"/>
    <w:rsid w:val="00107ADE"/>
    <w:rsid w:val="00120CC0"/>
    <w:rsid w:val="002244AC"/>
    <w:rsid w:val="00323D8E"/>
    <w:rsid w:val="00366231"/>
    <w:rsid w:val="003D407F"/>
    <w:rsid w:val="00516DA6"/>
    <w:rsid w:val="006E30CA"/>
    <w:rsid w:val="007B6AC9"/>
    <w:rsid w:val="00890A52"/>
    <w:rsid w:val="008B1A31"/>
    <w:rsid w:val="00907A1B"/>
    <w:rsid w:val="009538AF"/>
    <w:rsid w:val="00A02DCB"/>
    <w:rsid w:val="00B14EA6"/>
    <w:rsid w:val="00BB5BF9"/>
    <w:rsid w:val="00D131D8"/>
    <w:rsid w:val="00E235A8"/>
    <w:rsid w:val="00F1717C"/>
    <w:rsid w:val="00F8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244A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244A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244A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244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244A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244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244A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244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244A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244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244A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244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244A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244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244A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244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244A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244A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244AC"/>
    <w:pPr>
      <w:ind w:left="720"/>
      <w:contextualSpacing/>
    </w:pPr>
  </w:style>
  <w:style w:type="paragraph" w:styleId="a4">
    <w:name w:val="No Spacing"/>
    <w:uiPriority w:val="1"/>
    <w:qFormat/>
    <w:rsid w:val="002244A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244A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244A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244A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244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244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244A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244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244A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244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244AC"/>
  </w:style>
  <w:style w:type="paragraph" w:customStyle="1" w:styleId="Footer">
    <w:name w:val="Footer"/>
    <w:basedOn w:val="a"/>
    <w:link w:val="CaptionChar"/>
    <w:uiPriority w:val="99"/>
    <w:unhideWhenUsed/>
    <w:rsid w:val="002244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244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244A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244AC"/>
  </w:style>
  <w:style w:type="table" w:styleId="ab">
    <w:name w:val="Table Grid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4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44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244A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244A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244AC"/>
    <w:rPr>
      <w:sz w:val="18"/>
    </w:rPr>
  </w:style>
  <w:style w:type="character" w:styleId="af">
    <w:name w:val="footnote reference"/>
    <w:basedOn w:val="a0"/>
    <w:uiPriority w:val="99"/>
    <w:unhideWhenUsed/>
    <w:rsid w:val="002244A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244A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244AC"/>
    <w:rPr>
      <w:sz w:val="20"/>
    </w:rPr>
  </w:style>
  <w:style w:type="character" w:styleId="af2">
    <w:name w:val="endnote reference"/>
    <w:basedOn w:val="a0"/>
    <w:uiPriority w:val="99"/>
    <w:semiHidden/>
    <w:unhideWhenUsed/>
    <w:rsid w:val="002244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244AC"/>
    <w:pPr>
      <w:spacing w:after="57"/>
    </w:pPr>
  </w:style>
  <w:style w:type="paragraph" w:styleId="21">
    <w:name w:val="toc 2"/>
    <w:basedOn w:val="a"/>
    <w:next w:val="a"/>
    <w:uiPriority w:val="39"/>
    <w:unhideWhenUsed/>
    <w:rsid w:val="002244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244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244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244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244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244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244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244AC"/>
    <w:pPr>
      <w:spacing w:after="57"/>
      <w:ind w:left="2268"/>
    </w:pPr>
  </w:style>
  <w:style w:type="paragraph" w:styleId="af3">
    <w:name w:val="TOC Heading"/>
    <w:uiPriority w:val="39"/>
    <w:unhideWhenUsed/>
    <w:rsid w:val="002244AC"/>
  </w:style>
  <w:style w:type="paragraph" w:styleId="af4">
    <w:name w:val="table of figures"/>
    <w:basedOn w:val="a"/>
    <w:next w:val="a"/>
    <w:uiPriority w:val="99"/>
    <w:unhideWhenUsed/>
    <w:rsid w:val="002244AC"/>
    <w:pPr>
      <w:spacing w:after="0"/>
    </w:pPr>
  </w:style>
  <w:style w:type="paragraph" w:customStyle="1" w:styleId="ConsPlusNormal">
    <w:name w:val="ConsPlusNormal"/>
    <w:rsid w:val="002244AC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4A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44AC"/>
    <w:rPr>
      <w:rFonts w:ascii="Segoe UI" w:hAnsi="Segoe UI" w:cs="Segoe UI"/>
      <w:sz w:val="18"/>
      <w:szCs w:val="18"/>
    </w:rPr>
  </w:style>
  <w:style w:type="paragraph" w:styleId="af7">
    <w:name w:val="Document Map"/>
    <w:basedOn w:val="a"/>
    <w:link w:val="af8"/>
    <w:uiPriority w:val="99"/>
    <w:semiHidden/>
    <w:unhideWhenUsed/>
    <w:rsid w:val="00516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516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Смирнова </cp:lastModifiedBy>
  <cp:revision>42</cp:revision>
  <dcterms:created xsi:type="dcterms:W3CDTF">2020-08-06T07:44:00Z</dcterms:created>
  <dcterms:modified xsi:type="dcterms:W3CDTF">2025-04-14T07:41:00Z</dcterms:modified>
</cp:coreProperties>
</file>