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4F" w:rsidRPr="004504AE" w:rsidRDefault="00A40A4F" w:rsidP="00A40A4F">
      <w:pPr>
        <w:pStyle w:val="a5"/>
        <w:rPr>
          <w:b w:val="0"/>
          <w:color w:val="FFFFFF"/>
          <w:sz w:val="36"/>
          <w:szCs w:val="36"/>
        </w:rPr>
      </w:pPr>
      <w:r w:rsidRPr="004504AE">
        <w:rPr>
          <w:b w:val="0"/>
          <w:color w:val="FFFFFF"/>
          <w:sz w:val="36"/>
          <w:szCs w:val="36"/>
        </w:rPr>
        <w:t>П О С Т А Н О В Л Е Н И Е</w:t>
      </w:r>
    </w:p>
    <w:p w:rsidR="00A40A4F" w:rsidRPr="004504AE" w:rsidRDefault="00A40A4F" w:rsidP="00A40A4F">
      <w:pPr>
        <w:jc w:val="center"/>
        <w:rPr>
          <w:rFonts w:eastAsia="Arial Unicode MS"/>
          <w:color w:val="FFFFFF"/>
          <w:spacing w:val="30"/>
          <w:sz w:val="32"/>
        </w:rPr>
      </w:pPr>
      <w:r w:rsidRPr="004504AE">
        <w:rPr>
          <w:rFonts w:eastAsia="Arial Unicode MS"/>
          <w:color w:val="FFFFFF"/>
          <w:spacing w:val="30"/>
          <w:sz w:val="32"/>
        </w:rPr>
        <w:t>АДМИНИСТРАЦИИ ГОРОДА СТАВРОПОЛЯ</w:t>
      </w:r>
    </w:p>
    <w:p w:rsidR="00A40A4F" w:rsidRPr="004504AE" w:rsidRDefault="00A40A4F" w:rsidP="00A40A4F">
      <w:pPr>
        <w:jc w:val="center"/>
        <w:rPr>
          <w:rFonts w:eastAsia="Arial Unicode MS"/>
          <w:color w:val="FFFFFF"/>
          <w:spacing w:val="30"/>
          <w:sz w:val="32"/>
        </w:rPr>
      </w:pPr>
      <w:r w:rsidRPr="004504AE">
        <w:rPr>
          <w:rFonts w:eastAsia="Arial Unicode MS"/>
          <w:color w:val="FFFFFF"/>
          <w:spacing w:val="30"/>
          <w:sz w:val="32"/>
        </w:rPr>
        <w:t>СТАВРОПОЛЬСКОГО КРАЯ</w:t>
      </w:r>
    </w:p>
    <w:p w:rsidR="00A40A4F" w:rsidRPr="004504AE" w:rsidRDefault="00A40A4F" w:rsidP="00A40A4F">
      <w:pPr>
        <w:jc w:val="both"/>
        <w:rPr>
          <w:rFonts w:eastAsia="Arial Unicode MS"/>
          <w:color w:val="FFFFFF"/>
          <w:spacing w:val="30"/>
          <w:sz w:val="32"/>
        </w:rPr>
      </w:pPr>
    </w:p>
    <w:p w:rsidR="00A40A4F" w:rsidRPr="004504AE" w:rsidRDefault="00A40A4F" w:rsidP="00A40A4F">
      <w:pPr>
        <w:jc w:val="both"/>
        <w:rPr>
          <w:rFonts w:eastAsia="Arial Unicode MS"/>
          <w:color w:val="FFFFFF"/>
          <w:spacing w:val="30"/>
          <w:sz w:val="32"/>
        </w:rPr>
      </w:pPr>
      <w:r w:rsidRPr="004504AE">
        <w:rPr>
          <w:rFonts w:eastAsia="Arial Unicode MS"/>
          <w:color w:val="FFFFFF"/>
          <w:spacing w:val="30"/>
          <w:sz w:val="32"/>
        </w:rPr>
        <w:t xml:space="preserve">13.11.2015                г. Ставрополь                  № 2563 </w:t>
      </w:r>
    </w:p>
    <w:p w:rsidR="00E6753B" w:rsidRDefault="00E6753B" w:rsidP="00E6753B">
      <w:pPr>
        <w:pStyle w:val="a5"/>
        <w:spacing w:line="240" w:lineRule="exact"/>
        <w:jc w:val="both"/>
        <w:rPr>
          <w:b w:val="0"/>
          <w:sz w:val="28"/>
          <w:szCs w:val="28"/>
        </w:rPr>
      </w:pPr>
    </w:p>
    <w:p w:rsidR="00C702F9" w:rsidRDefault="00C702F9" w:rsidP="00E6753B">
      <w:pPr>
        <w:pStyle w:val="a5"/>
        <w:spacing w:line="240" w:lineRule="exact"/>
        <w:jc w:val="both"/>
        <w:rPr>
          <w:b w:val="0"/>
          <w:sz w:val="28"/>
          <w:szCs w:val="28"/>
        </w:rPr>
      </w:pPr>
    </w:p>
    <w:p w:rsidR="00E6753B" w:rsidRPr="00ED01B5" w:rsidRDefault="00E6753B" w:rsidP="00E6753B">
      <w:pPr>
        <w:pStyle w:val="a5"/>
        <w:spacing w:line="240" w:lineRule="exact"/>
        <w:jc w:val="both"/>
        <w:rPr>
          <w:b w:val="0"/>
          <w:sz w:val="28"/>
          <w:szCs w:val="28"/>
        </w:rPr>
      </w:pPr>
      <w:r w:rsidRPr="00ED01B5">
        <w:rPr>
          <w:b w:val="0"/>
          <w:sz w:val="28"/>
          <w:szCs w:val="28"/>
        </w:rPr>
        <w:t xml:space="preserve">О внесении изменений в </w:t>
      </w:r>
      <w:r w:rsidR="00C23098">
        <w:rPr>
          <w:b w:val="0"/>
          <w:sz w:val="28"/>
          <w:szCs w:val="28"/>
        </w:rPr>
        <w:t xml:space="preserve">постановление </w:t>
      </w:r>
      <w:r w:rsidR="000312DD">
        <w:rPr>
          <w:b w:val="0"/>
          <w:sz w:val="28"/>
          <w:szCs w:val="28"/>
        </w:rPr>
        <w:t>администрации города Ставрополя</w:t>
      </w:r>
      <w:r w:rsidR="000312DD">
        <w:rPr>
          <w:b w:val="0"/>
          <w:sz w:val="28"/>
          <w:szCs w:val="28"/>
        </w:rPr>
        <w:br/>
      </w:r>
      <w:r w:rsidR="00C23098">
        <w:rPr>
          <w:b w:val="0"/>
          <w:sz w:val="28"/>
          <w:szCs w:val="28"/>
        </w:rPr>
        <w:t xml:space="preserve">от </w:t>
      </w:r>
      <w:r w:rsidR="002A1C8E">
        <w:rPr>
          <w:b w:val="0"/>
          <w:sz w:val="28"/>
          <w:szCs w:val="28"/>
        </w:rPr>
        <w:t>15</w:t>
      </w:r>
      <w:r w:rsidR="00C23098">
        <w:rPr>
          <w:b w:val="0"/>
          <w:sz w:val="28"/>
          <w:szCs w:val="28"/>
        </w:rPr>
        <w:t>.11.201</w:t>
      </w:r>
      <w:r w:rsidR="002A1C8E">
        <w:rPr>
          <w:b w:val="0"/>
          <w:sz w:val="28"/>
          <w:szCs w:val="28"/>
        </w:rPr>
        <w:t>9</w:t>
      </w:r>
      <w:r w:rsidR="00C23098">
        <w:rPr>
          <w:b w:val="0"/>
          <w:sz w:val="28"/>
          <w:szCs w:val="28"/>
        </w:rPr>
        <w:t xml:space="preserve"> № </w:t>
      </w:r>
      <w:r w:rsidR="002A1C8E">
        <w:rPr>
          <w:b w:val="0"/>
          <w:sz w:val="28"/>
          <w:szCs w:val="28"/>
        </w:rPr>
        <w:t>3256</w:t>
      </w:r>
      <w:r w:rsidR="00C23098">
        <w:rPr>
          <w:b w:val="0"/>
          <w:sz w:val="28"/>
          <w:szCs w:val="28"/>
        </w:rPr>
        <w:t xml:space="preserve"> «Об утверждении муниципальной программы</w:t>
      </w:r>
      <w:r w:rsidR="00984234">
        <w:rPr>
          <w:b w:val="0"/>
          <w:sz w:val="28"/>
          <w:szCs w:val="28"/>
        </w:rPr>
        <w:t xml:space="preserve"> «Обеспечение жильем молодых семей в городе Ставрополе»</w:t>
      </w:r>
    </w:p>
    <w:p w:rsidR="00E6753B" w:rsidRDefault="00E6753B" w:rsidP="00E6753B">
      <w:pPr>
        <w:pStyle w:val="a3"/>
        <w:spacing w:line="240" w:lineRule="exact"/>
      </w:pPr>
    </w:p>
    <w:p w:rsidR="00E6753B" w:rsidRDefault="00E6753B" w:rsidP="00E6753B">
      <w:pPr>
        <w:jc w:val="both"/>
        <w:rPr>
          <w:sz w:val="28"/>
          <w:szCs w:val="28"/>
        </w:rPr>
      </w:pPr>
    </w:p>
    <w:p w:rsidR="004504AE" w:rsidRPr="00E03A81" w:rsidRDefault="004504AE" w:rsidP="004504AE">
      <w:pPr>
        <w:pStyle w:val="ab"/>
        <w:ind w:firstLine="709"/>
        <w:jc w:val="both"/>
        <w:rPr>
          <w:b w:val="0"/>
          <w:sz w:val="28"/>
        </w:rPr>
      </w:pPr>
      <w:r w:rsidRPr="00E03A81">
        <w:rPr>
          <w:b w:val="0"/>
          <w:sz w:val="28"/>
        </w:rPr>
        <w:t xml:space="preserve">В соответствии с </w:t>
      </w:r>
      <w:r>
        <w:rPr>
          <w:b w:val="0"/>
          <w:sz w:val="28"/>
        </w:rPr>
        <w:t xml:space="preserve">Бюджетным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28 июня 2014 г. № </w:t>
      </w:r>
      <w:r w:rsidR="00AB6BE9">
        <w:rPr>
          <w:b w:val="0"/>
          <w:sz w:val="28"/>
        </w:rPr>
        <w:t xml:space="preserve">172-ФЗ </w:t>
      </w:r>
      <w:r>
        <w:rPr>
          <w:b w:val="0"/>
          <w:sz w:val="28"/>
        </w:rPr>
        <w:t xml:space="preserve">«О стратегическом планировании в Российской Федерации», </w:t>
      </w:r>
      <w:r w:rsidRPr="00E03A81">
        <w:rPr>
          <w:b w:val="0"/>
          <w:sz w:val="28"/>
        </w:rPr>
        <w:t>постановлением администрации города Ставрополя</w:t>
      </w:r>
      <w:r>
        <w:rPr>
          <w:b w:val="0"/>
          <w:sz w:val="28"/>
        </w:rPr>
        <w:br/>
      </w:r>
      <w:r w:rsidRPr="00E03A81">
        <w:rPr>
          <w:b w:val="0"/>
          <w:sz w:val="28"/>
        </w:rPr>
        <w:t xml:space="preserve">от </w:t>
      </w:r>
      <w:r w:rsidR="002A1C8E">
        <w:rPr>
          <w:b w:val="0"/>
          <w:sz w:val="28"/>
        </w:rPr>
        <w:t>26</w:t>
      </w:r>
      <w:r w:rsidRPr="00E03A81">
        <w:rPr>
          <w:b w:val="0"/>
          <w:sz w:val="28"/>
        </w:rPr>
        <w:t>.</w:t>
      </w:r>
      <w:r w:rsidR="002A1C8E">
        <w:rPr>
          <w:b w:val="0"/>
          <w:sz w:val="28"/>
        </w:rPr>
        <w:t>08</w:t>
      </w:r>
      <w:r w:rsidRPr="00E03A81">
        <w:rPr>
          <w:b w:val="0"/>
          <w:sz w:val="28"/>
        </w:rPr>
        <w:t>.201</w:t>
      </w:r>
      <w:r w:rsidR="002A1C8E">
        <w:rPr>
          <w:b w:val="0"/>
          <w:sz w:val="28"/>
        </w:rPr>
        <w:t>9</w:t>
      </w:r>
      <w:r w:rsidRPr="00E03A81">
        <w:rPr>
          <w:b w:val="0"/>
          <w:sz w:val="28"/>
        </w:rPr>
        <w:t xml:space="preserve"> № </w:t>
      </w:r>
      <w:r w:rsidR="002A1C8E">
        <w:rPr>
          <w:b w:val="0"/>
          <w:sz w:val="28"/>
        </w:rPr>
        <w:t>2382</w:t>
      </w:r>
      <w:r w:rsidRPr="00E03A81">
        <w:rPr>
          <w:b w:val="0"/>
          <w:sz w:val="28"/>
        </w:rPr>
        <w:t xml:space="preserve"> «О Порядке </w:t>
      </w:r>
      <w:r w:rsidR="002A1C8E">
        <w:rPr>
          <w:b w:val="0"/>
          <w:sz w:val="28"/>
        </w:rPr>
        <w:t xml:space="preserve">принятия решения о </w:t>
      </w:r>
      <w:r w:rsidRPr="00E03A81">
        <w:rPr>
          <w:b w:val="0"/>
          <w:sz w:val="28"/>
        </w:rPr>
        <w:t>разработк</w:t>
      </w:r>
      <w:r w:rsidR="002A1C8E">
        <w:rPr>
          <w:b w:val="0"/>
          <w:sz w:val="28"/>
        </w:rPr>
        <w:t>е</w:t>
      </w:r>
      <w:r w:rsidRPr="00E03A81">
        <w:rPr>
          <w:b w:val="0"/>
          <w:sz w:val="28"/>
        </w:rPr>
        <w:t xml:space="preserve"> муниципальных программ,</w:t>
      </w:r>
      <w:r w:rsidR="002A1C8E">
        <w:rPr>
          <w:b w:val="0"/>
          <w:sz w:val="28"/>
        </w:rPr>
        <w:t xml:space="preserve"> </w:t>
      </w:r>
      <w:r w:rsidRPr="00E03A81">
        <w:rPr>
          <w:b w:val="0"/>
          <w:sz w:val="28"/>
        </w:rPr>
        <w:t>их формирования и реализации»</w:t>
      </w:r>
    </w:p>
    <w:p w:rsidR="004504AE" w:rsidRPr="00E03A81" w:rsidRDefault="004504AE" w:rsidP="004504AE">
      <w:pPr>
        <w:jc w:val="both"/>
        <w:outlineLvl w:val="0"/>
        <w:rPr>
          <w:sz w:val="26"/>
          <w:szCs w:val="26"/>
        </w:rPr>
      </w:pPr>
    </w:p>
    <w:p w:rsidR="004504AE" w:rsidRPr="00E03A81" w:rsidRDefault="004504AE" w:rsidP="004504AE">
      <w:pPr>
        <w:jc w:val="both"/>
        <w:rPr>
          <w:sz w:val="28"/>
          <w:szCs w:val="28"/>
        </w:rPr>
      </w:pPr>
      <w:r w:rsidRPr="00E03A81">
        <w:rPr>
          <w:sz w:val="28"/>
          <w:szCs w:val="28"/>
        </w:rPr>
        <w:t>ПОСТАНОВЛЯЮ:</w:t>
      </w:r>
    </w:p>
    <w:p w:rsidR="004504AE" w:rsidRPr="00E03A81" w:rsidRDefault="004504AE" w:rsidP="004504AE">
      <w:pPr>
        <w:jc w:val="both"/>
        <w:rPr>
          <w:sz w:val="26"/>
          <w:szCs w:val="26"/>
        </w:rPr>
      </w:pPr>
    </w:p>
    <w:p w:rsidR="004504AE" w:rsidRPr="00E03A81" w:rsidRDefault="00696E22" w:rsidP="00696E22">
      <w:pPr>
        <w:pStyle w:val="ab"/>
        <w:ind w:firstLine="709"/>
        <w:jc w:val="both"/>
        <w:rPr>
          <w:b w:val="0"/>
          <w:sz w:val="28"/>
        </w:rPr>
      </w:pPr>
      <w:r>
        <w:rPr>
          <w:b w:val="0"/>
          <w:sz w:val="28"/>
          <w:szCs w:val="28"/>
        </w:rPr>
        <w:t xml:space="preserve">1. </w:t>
      </w:r>
      <w:r w:rsidR="004504AE" w:rsidRPr="00E03A81">
        <w:rPr>
          <w:b w:val="0"/>
          <w:sz w:val="28"/>
          <w:szCs w:val="28"/>
        </w:rPr>
        <w:t xml:space="preserve">Внести в </w:t>
      </w:r>
      <w:r w:rsidR="00C23098">
        <w:rPr>
          <w:b w:val="0"/>
          <w:sz w:val="28"/>
          <w:szCs w:val="28"/>
        </w:rPr>
        <w:t>постановление администрации города Ставрополя</w:t>
      </w:r>
      <w:r w:rsidR="00C23098">
        <w:rPr>
          <w:b w:val="0"/>
          <w:sz w:val="28"/>
          <w:szCs w:val="28"/>
        </w:rPr>
        <w:br/>
      </w:r>
      <w:r w:rsidR="004504AE" w:rsidRPr="00E03A81">
        <w:rPr>
          <w:b w:val="0"/>
          <w:sz w:val="28"/>
          <w:szCs w:val="28"/>
        </w:rPr>
        <w:t xml:space="preserve">от </w:t>
      </w:r>
      <w:r w:rsidR="002A1C8E">
        <w:rPr>
          <w:b w:val="0"/>
          <w:sz w:val="28"/>
          <w:szCs w:val="28"/>
        </w:rPr>
        <w:t>15</w:t>
      </w:r>
      <w:r w:rsidR="004504AE" w:rsidRPr="00E03A81">
        <w:rPr>
          <w:b w:val="0"/>
          <w:sz w:val="28"/>
          <w:szCs w:val="28"/>
        </w:rPr>
        <w:t>.11.201</w:t>
      </w:r>
      <w:r w:rsidR="002A1C8E">
        <w:rPr>
          <w:b w:val="0"/>
          <w:sz w:val="28"/>
          <w:szCs w:val="28"/>
        </w:rPr>
        <w:t>9</w:t>
      </w:r>
      <w:r w:rsidR="004504AE" w:rsidRPr="00E03A81">
        <w:rPr>
          <w:b w:val="0"/>
          <w:sz w:val="28"/>
          <w:szCs w:val="28"/>
        </w:rPr>
        <w:t xml:space="preserve"> № </w:t>
      </w:r>
      <w:r w:rsidR="002A1C8E">
        <w:rPr>
          <w:b w:val="0"/>
          <w:sz w:val="28"/>
          <w:szCs w:val="28"/>
        </w:rPr>
        <w:t>3256</w:t>
      </w:r>
      <w:r w:rsidR="004504AE" w:rsidRPr="00E03A81">
        <w:rPr>
          <w:b w:val="0"/>
          <w:sz w:val="28"/>
          <w:szCs w:val="28"/>
        </w:rPr>
        <w:t xml:space="preserve"> «Об утверждении муниципальной программы «Обеспечение жильем молодых семей в городе Ставрополе» (далее – </w:t>
      </w:r>
      <w:r w:rsidR="007B583A">
        <w:rPr>
          <w:b w:val="0"/>
          <w:sz w:val="28"/>
          <w:szCs w:val="28"/>
        </w:rPr>
        <w:t>п</w:t>
      </w:r>
      <w:r w:rsidR="00C23098">
        <w:rPr>
          <w:b w:val="0"/>
          <w:sz w:val="28"/>
          <w:szCs w:val="28"/>
        </w:rPr>
        <w:t>остановление</w:t>
      </w:r>
      <w:r w:rsidR="008A3286">
        <w:rPr>
          <w:b w:val="0"/>
          <w:sz w:val="28"/>
          <w:szCs w:val="28"/>
        </w:rPr>
        <w:t>)</w:t>
      </w:r>
      <w:r w:rsidR="004504AE" w:rsidRPr="00E03A81">
        <w:rPr>
          <w:b w:val="0"/>
          <w:sz w:val="28"/>
          <w:szCs w:val="28"/>
        </w:rPr>
        <w:t xml:space="preserve"> следующие изменения:</w:t>
      </w:r>
    </w:p>
    <w:p w:rsidR="004504AE" w:rsidRPr="00E03A81" w:rsidRDefault="004504AE" w:rsidP="00696E22">
      <w:pPr>
        <w:ind w:firstLine="709"/>
        <w:jc w:val="both"/>
        <w:rPr>
          <w:rFonts w:eastAsia="Calibri"/>
          <w:sz w:val="28"/>
          <w:szCs w:val="28"/>
          <w:lang w:eastAsia="en-US"/>
        </w:rPr>
      </w:pPr>
      <w:r w:rsidRPr="00E03A81">
        <w:rPr>
          <w:spacing w:val="-2"/>
          <w:sz w:val="28"/>
        </w:rPr>
        <w:t xml:space="preserve">1) </w:t>
      </w:r>
      <w:r w:rsidR="00C23098">
        <w:rPr>
          <w:spacing w:val="-2"/>
          <w:sz w:val="28"/>
        </w:rPr>
        <w:t xml:space="preserve">в </w:t>
      </w:r>
      <w:r>
        <w:rPr>
          <w:spacing w:val="-2"/>
          <w:sz w:val="28"/>
        </w:rPr>
        <w:t>наименовани</w:t>
      </w:r>
      <w:r w:rsidR="00C23098">
        <w:rPr>
          <w:spacing w:val="-2"/>
          <w:sz w:val="28"/>
        </w:rPr>
        <w:t>и</w:t>
      </w:r>
      <w:r>
        <w:rPr>
          <w:spacing w:val="-2"/>
          <w:sz w:val="28"/>
        </w:rPr>
        <w:t xml:space="preserve"> </w:t>
      </w:r>
      <w:r w:rsidR="00C23098">
        <w:rPr>
          <w:spacing w:val="-2"/>
          <w:sz w:val="28"/>
        </w:rPr>
        <w:t>слова «Обеспечение жильем молодых семей в городе Ставрополе» заменить словами «Обеспечение жильем населения города Ставрополя»</w:t>
      </w:r>
      <w:r w:rsidRPr="00E03A81">
        <w:rPr>
          <w:sz w:val="28"/>
          <w:szCs w:val="28"/>
        </w:rPr>
        <w:t>;</w:t>
      </w:r>
    </w:p>
    <w:p w:rsidR="00C23098" w:rsidRPr="00E03A81" w:rsidRDefault="004504AE" w:rsidP="00696E22">
      <w:pPr>
        <w:ind w:firstLine="709"/>
        <w:jc w:val="both"/>
        <w:rPr>
          <w:rFonts w:eastAsia="Calibri"/>
          <w:sz w:val="28"/>
          <w:szCs w:val="28"/>
          <w:lang w:eastAsia="en-US"/>
        </w:rPr>
      </w:pPr>
      <w:r w:rsidRPr="00E03A81">
        <w:rPr>
          <w:sz w:val="28"/>
          <w:szCs w:val="28"/>
        </w:rPr>
        <w:t xml:space="preserve">2) </w:t>
      </w:r>
      <w:r w:rsidR="00C23098">
        <w:rPr>
          <w:sz w:val="28"/>
          <w:szCs w:val="28"/>
        </w:rPr>
        <w:t xml:space="preserve">в пункте 1 слова </w:t>
      </w:r>
      <w:r w:rsidR="00C23098">
        <w:rPr>
          <w:spacing w:val="-2"/>
          <w:sz w:val="28"/>
        </w:rPr>
        <w:t>«Обеспечение жильем молодых семей в городе Ставрополе» заменить словами «Обеспечение жильем населения города Ставрополя»</w:t>
      </w:r>
      <w:r w:rsidR="00C23098" w:rsidRPr="00E03A81">
        <w:rPr>
          <w:sz w:val="28"/>
          <w:szCs w:val="28"/>
        </w:rPr>
        <w:t>;</w:t>
      </w:r>
    </w:p>
    <w:p w:rsidR="004504AE" w:rsidRDefault="004817CE" w:rsidP="004504AE">
      <w:pPr>
        <w:autoSpaceDE w:val="0"/>
        <w:autoSpaceDN w:val="0"/>
        <w:adjustRightInd w:val="0"/>
        <w:ind w:firstLine="709"/>
        <w:jc w:val="both"/>
        <w:rPr>
          <w:sz w:val="28"/>
          <w:szCs w:val="28"/>
        </w:rPr>
      </w:pPr>
      <w:r>
        <w:rPr>
          <w:sz w:val="28"/>
          <w:szCs w:val="28"/>
        </w:rPr>
        <w:t xml:space="preserve">3) приложение «Муниципальная программа </w:t>
      </w:r>
      <w:r>
        <w:rPr>
          <w:spacing w:val="-2"/>
          <w:sz w:val="28"/>
        </w:rPr>
        <w:t>«Обеспечение жильем молодых семей в городе Ставрополе</w:t>
      </w:r>
      <w:r>
        <w:rPr>
          <w:sz w:val="28"/>
          <w:szCs w:val="28"/>
        </w:rPr>
        <w:t xml:space="preserve">» к </w:t>
      </w:r>
      <w:r w:rsidR="007B583A">
        <w:rPr>
          <w:sz w:val="28"/>
          <w:szCs w:val="28"/>
        </w:rPr>
        <w:t>п</w:t>
      </w:r>
      <w:r>
        <w:rPr>
          <w:sz w:val="28"/>
          <w:szCs w:val="28"/>
        </w:rPr>
        <w:t xml:space="preserve">остановлению изложить в </w:t>
      </w:r>
      <w:r w:rsidR="004504AE">
        <w:rPr>
          <w:sz w:val="28"/>
          <w:szCs w:val="28"/>
        </w:rPr>
        <w:t>новой редакции согласно приложению.</w:t>
      </w:r>
    </w:p>
    <w:p w:rsidR="002A1C8E" w:rsidRDefault="002A1C8E" w:rsidP="002A1C8E">
      <w:pPr>
        <w:ind w:firstLine="709"/>
        <w:jc w:val="both"/>
        <w:rPr>
          <w:rFonts w:eastAsia="Arial Unicode MS"/>
          <w:sz w:val="28"/>
          <w:szCs w:val="28"/>
        </w:rPr>
      </w:pPr>
      <w:r w:rsidRPr="00504F47">
        <w:rPr>
          <w:rFonts w:eastAsia="Arial Unicode MS"/>
          <w:sz w:val="28"/>
          <w:szCs w:val="28"/>
        </w:rPr>
        <w:t>2. Признать утратившим</w:t>
      </w:r>
      <w:r>
        <w:rPr>
          <w:rFonts w:eastAsia="Arial Unicode MS"/>
          <w:sz w:val="28"/>
          <w:szCs w:val="28"/>
        </w:rPr>
        <w:t>и</w:t>
      </w:r>
      <w:r w:rsidRPr="00504F47">
        <w:rPr>
          <w:rFonts w:eastAsia="Arial Unicode MS"/>
          <w:sz w:val="28"/>
          <w:szCs w:val="28"/>
        </w:rPr>
        <w:t xml:space="preserve"> силу</w:t>
      </w:r>
      <w:r>
        <w:rPr>
          <w:rFonts w:eastAsia="Arial Unicode MS"/>
          <w:sz w:val="28"/>
          <w:szCs w:val="28"/>
        </w:rPr>
        <w:t>:</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30</w:t>
      </w:r>
      <w:r w:rsidRPr="00504F47">
        <w:rPr>
          <w:rFonts w:eastAsia="Arial Unicode MS"/>
          <w:sz w:val="28"/>
          <w:szCs w:val="28"/>
        </w:rPr>
        <w:t>.</w:t>
      </w:r>
      <w:r>
        <w:rPr>
          <w:rFonts w:eastAsia="Arial Unicode MS"/>
          <w:sz w:val="28"/>
          <w:szCs w:val="28"/>
        </w:rPr>
        <w:t>11</w:t>
      </w:r>
      <w:r w:rsidRPr="00504F47">
        <w:rPr>
          <w:rFonts w:eastAsia="Arial Unicode MS"/>
          <w:sz w:val="28"/>
          <w:szCs w:val="28"/>
        </w:rPr>
        <w:t>.201</w:t>
      </w:r>
      <w:r>
        <w:rPr>
          <w:rFonts w:eastAsia="Arial Unicode MS"/>
          <w:sz w:val="28"/>
          <w:szCs w:val="28"/>
        </w:rPr>
        <w:t>6</w:t>
      </w:r>
      <w:r w:rsidRPr="00504F47">
        <w:rPr>
          <w:rFonts w:eastAsia="Arial Unicode MS"/>
          <w:sz w:val="28"/>
          <w:szCs w:val="28"/>
        </w:rPr>
        <w:t xml:space="preserve"> № </w:t>
      </w:r>
      <w:r>
        <w:rPr>
          <w:rFonts w:eastAsia="Arial Unicode MS"/>
          <w:sz w:val="28"/>
          <w:szCs w:val="28"/>
        </w:rPr>
        <w:t>2713</w:t>
      </w:r>
      <w:r w:rsidRPr="00504F47">
        <w:rPr>
          <w:rFonts w:eastAsia="Arial Unicode MS"/>
          <w:sz w:val="28"/>
          <w:szCs w:val="28"/>
        </w:rPr>
        <w:t xml:space="preserve"> «Об утверждении муниципальной</w:t>
      </w:r>
      <w:r>
        <w:rPr>
          <w:rFonts w:eastAsia="Arial Unicode MS"/>
          <w:sz w:val="28"/>
          <w:szCs w:val="28"/>
        </w:rPr>
        <w:t xml:space="preserve"> </w:t>
      </w:r>
      <w:r w:rsidRPr="00504F47">
        <w:rPr>
          <w:rFonts w:eastAsia="Arial Unicode MS"/>
          <w:sz w:val="28"/>
          <w:szCs w:val="28"/>
        </w:rPr>
        <w:t>программ</w:t>
      </w:r>
      <w:r>
        <w:rPr>
          <w:rFonts w:eastAsia="Arial Unicode MS"/>
          <w:sz w:val="28"/>
          <w:szCs w:val="28"/>
        </w:rPr>
        <w:t>ы</w:t>
      </w:r>
      <w:r w:rsidRPr="00504F47">
        <w:rPr>
          <w:rFonts w:eastAsia="Arial Unicode MS"/>
          <w:sz w:val="28"/>
          <w:szCs w:val="28"/>
        </w:rPr>
        <w:t xml:space="preserve"> «Обеспечение жильем молоды</w:t>
      </w:r>
      <w:r>
        <w:rPr>
          <w:rFonts w:eastAsia="Arial Unicode MS"/>
          <w:sz w:val="28"/>
          <w:szCs w:val="28"/>
        </w:rPr>
        <w:t>х семей в городе Ставрополе»;</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13</w:t>
      </w:r>
      <w:r w:rsidRPr="00504F47">
        <w:rPr>
          <w:rFonts w:eastAsia="Arial Unicode MS"/>
          <w:sz w:val="28"/>
          <w:szCs w:val="28"/>
        </w:rPr>
        <w:t>.</w:t>
      </w:r>
      <w:r>
        <w:rPr>
          <w:rFonts w:eastAsia="Arial Unicode MS"/>
          <w:sz w:val="28"/>
          <w:szCs w:val="28"/>
        </w:rPr>
        <w:t>11</w:t>
      </w:r>
      <w:r w:rsidRPr="00504F47">
        <w:rPr>
          <w:rFonts w:eastAsia="Arial Unicode MS"/>
          <w:sz w:val="28"/>
          <w:szCs w:val="28"/>
        </w:rPr>
        <w:t>.201</w:t>
      </w:r>
      <w:r>
        <w:rPr>
          <w:rFonts w:eastAsia="Arial Unicode MS"/>
          <w:sz w:val="28"/>
          <w:szCs w:val="28"/>
        </w:rPr>
        <w:t>7</w:t>
      </w:r>
      <w:r w:rsidRPr="00504F47">
        <w:rPr>
          <w:rFonts w:eastAsia="Arial Unicode MS"/>
          <w:sz w:val="28"/>
          <w:szCs w:val="28"/>
        </w:rPr>
        <w:t xml:space="preserve"> № </w:t>
      </w:r>
      <w:r>
        <w:rPr>
          <w:rFonts w:eastAsia="Arial Unicode MS"/>
          <w:sz w:val="28"/>
          <w:szCs w:val="28"/>
        </w:rPr>
        <w:t>2132</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r w:rsidR="007B583A">
        <w:rPr>
          <w:rFonts w:eastAsia="Arial Unicode MS"/>
          <w:sz w:val="28"/>
          <w:szCs w:val="28"/>
        </w:rPr>
        <w:t>»</w:t>
      </w:r>
      <w:r>
        <w:rPr>
          <w:rFonts w:eastAsia="Arial Unicode MS"/>
          <w:sz w:val="28"/>
          <w:szCs w:val="28"/>
        </w:rPr>
        <w:t>;</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29</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7</w:t>
      </w:r>
      <w:r w:rsidRPr="00504F47">
        <w:rPr>
          <w:rFonts w:eastAsia="Arial Unicode MS"/>
          <w:sz w:val="28"/>
          <w:szCs w:val="28"/>
        </w:rPr>
        <w:t xml:space="preserve"> № </w:t>
      </w:r>
      <w:r>
        <w:rPr>
          <w:rFonts w:eastAsia="Arial Unicode MS"/>
          <w:sz w:val="28"/>
          <w:szCs w:val="28"/>
        </w:rPr>
        <w:t>2529</w:t>
      </w:r>
      <w:r w:rsidRPr="00504F47">
        <w:rPr>
          <w:rFonts w:eastAsia="Arial Unicode MS"/>
          <w:sz w:val="28"/>
          <w:szCs w:val="28"/>
        </w:rPr>
        <w:t xml:space="preserve"> «</w:t>
      </w:r>
      <w:r>
        <w:rPr>
          <w:rFonts w:eastAsia="Arial Unicode MS"/>
          <w:sz w:val="28"/>
          <w:szCs w:val="28"/>
        </w:rPr>
        <w:t xml:space="preserve">О внесении изменений в муниципальную программу «Обеспечение жильем </w:t>
      </w:r>
      <w:r>
        <w:rPr>
          <w:rFonts w:eastAsia="Arial Unicode MS"/>
          <w:sz w:val="28"/>
          <w:szCs w:val="28"/>
        </w:rPr>
        <w:lastRenderedPageBreak/>
        <w:t>молодых семей в городе Ставрополе», утвержденную постановлением администрации города Ставрополя от 30.11.2016 № 2713</w:t>
      </w:r>
      <w:r w:rsidR="007B583A">
        <w:rPr>
          <w:rFonts w:eastAsia="Arial Unicode MS"/>
          <w:sz w:val="28"/>
          <w:szCs w:val="28"/>
        </w:rPr>
        <w:t>»</w:t>
      </w:r>
      <w:r>
        <w:rPr>
          <w:rFonts w:eastAsia="Arial Unicode MS"/>
          <w:sz w:val="28"/>
          <w:szCs w:val="28"/>
        </w:rPr>
        <w:t>;</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11</w:t>
      </w:r>
      <w:r w:rsidRPr="00504F47">
        <w:rPr>
          <w:rFonts w:eastAsia="Arial Unicode MS"/>
          <w:sz w:val="28"/>
          <w:szCs w:val="28"/>
        </w:rPr>
        <w:t>.</w:t>
      </w:r>
      <w:r>
        <w:rPr>
          <w:rFonts w:eastAsia="Arial Unicode MS"/>
          <w:sz w:val="28"/>
          <w:szCs w:val="28"/>
        </w:rPr>
        <w:t>09</w:t>
      </w:r>
      <w:r w:rsidRPr="00504F47">
        <w:rPr>
          <w:rFonts w:eastAsia="Arial Unicode MS"/>
          <w:sz w:val="28"/>
          <w:szCs w:val="28"/>
        </w:rPr>
        <w:t>.201</w:t>
      </w:r>
      <w:r>
        <w:rPr>
          <w:rFonts w:eastAsia="Arial Unicode MS"/>
          <w:sz w:val="28"/>
          <w:szCs w:val="28"/>
        </w:rPr>
        <w:t>8</w:t>
      </w:r>
      <w:r w:rsidRPr="00504F47">
        <w:rPr>
          <w:rFonts w:eastAsia="Arial Unicode MS"/>
          <w:sz w:val="28"/>
          <w:szCs w:val="28"/>
        </w:rPr>
        <w:t xml:space="preserve"> № </w:t>
      </w:r>
      <w:r>
        <w:rPr>
          <w:rFonts w:eastAsia="Arial Unicode MS"/>
          <w:sz w:val="28"/>
          <w:szCs w:val="28"/>
        </w:rPr>
        <w:t>1852</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r w:rsidR="007B583A">
        <w:rPr>
          <w:rFonts w:eastAsia="Arial Unicode MS"/>
          <w:sz w:val="28"/>
          <w:szCs w:val="28"/>
        </w:rPr>
        <w:t>»</w:t>
      </w:r>
      <w:r>
        <w:rPr>
          <w:rFonts w:eastAsia="Arial Unicode MS"/>
          <w:sz w:val="28"/>
          <w:szCs w:val="28"/>
        </w:rPr>
        <w:t>;</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26</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8</w:t>
      </w:r>
      <w:r w:rsidRPr="00504F47">
        <w:rPr>
          <w:rFonts w:eastAsia="Arial Unicode MS"/>
          <w:sz w:val="28"/>
          <w:szCs w:val="28"/>
        </w:rPr>
        <w:t xml:space="preserve"> № </w:t>
      </w:r>
      <w:r>
        <w:rPr>
          <w:rFonts w:eastAsia="Arial Unicode MS"/>
          <w:sz w:val="28"/>
          <w:szCs w:val="28"/>
        </w:rPr>
        <w:t>2665</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r w:rsidR="007B583A">
        <w:rPr>
          <w:rFonts w:eastAsia="Arial Unicode MS"/>
          <w:sz w:val="28"/>
          <w:szCs w:val="28"/>
        </w:rPr>
        <w:t>»</w:t>
      </w:r>
      <w:r>
        <w:rPr>
          <w:rFonts w:eastAsia="Arial Unicode MS"/>
          <w:sz w:val="28"/>
          <w:szCs w:val="28"/>
        </w:rPr>
        <w:t>;</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21</w:t>
      </w:r>
      <w:r w:rsidRPr="00504F47">
        <w:rPr>
          <w:rFonts w:eastAsia="Arial Unicode MS"/>
          <w:sz w:val="28"/>
          <w:szCs w:val="28"/>
        </w:rPr>
        <w:t>.</w:t>
      </w:r>
      <w:r>
        <w:rPr>
          <w:rFonts w:eastAsia="Arial Unicode MS"/>
          <w:sz w:val="28"/>
          <w:szCs w:val="28"/>
        </w:rPr>
        <w:t>08</w:t>
      </w:r>
      <w:r w:rsidRPr="00504F47">
        <w:rPr>
          <w:rFonts w:eastAsia="Arial Unicode MS"/>
          <w:sz w:val="28"/>
          <w:szCs w:val="28"/>
        </w:rPr>
        <w:t>.201</w:t>
      </w:r>
      <w:r>
        <w:rPr>
          <w:rFonts w:eastAsia="Arial Unicode MS"/>
          <w:sz w:val="28"/>
          <w:szCs w:val="28"/>
        </w:rPr>
        <w:t>9</w:t>
      </w:r>
      <w:r w:rsidRPr="00504F47">
        <w:rPr>
          <w:rFonts w:eastAsia="Arial Unicode MS"/>
          <w:sz w:val="28"/>
          <w:szCs w:val="28"/>
        </w:rPr>
        <w:t xml:space="preserve"> № </w:t>
      </w:r>
      <w:r>
        <w:rPr>
          <w:rFonts w:eastAsia="Arial Unicode MS"/>
          <w:sz w:val="28"/>
          <w:szCs w:val="28"/>
        </w:rPr>
        <w:t>2333</w:t>
      </w:r>
      <w:r w:rsidRPr="00504F47">
        <w:rPr>
          <w:rFonts w:eastAsia="Arial Unicode MS"/>
          <w:sz w:val="28"/>
          <w:szCs w:val="28"/>
        </w:rPr>
        <w:t xml:space="preserve"> «</w:t>
      </w:r>
      <w:r>
        <w:rPr>
          <w:rFonts w:eastAsia="Arial Unicode MS"/>
          <w:sz w:val="28"/>
          <w:szCs w:val="28"/>
        </w:rPr>
        <w:t>О внесении изменений в постановление администрации города Ставрополя от 30.11.2016 № 2713 «Об утверждении муниципальной программы «Обеспечение жильем молодых семей в городе Ставрополе»;</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06</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9</w:t>
      </w:r>
      <w:r w:rsidRPr="00504F47">
        <w:rPr>
          <w:rFonts w:eastAsia="Arial Unicode MS"/>
          <w:sz w:val="28"/>
          <w:szCs w:val="28"/>
        </w:rPr>
        <w:t xml:space="preserve"> № </w:t>
      </w:r>
      <w:r>
        <w:rPr>
          <w:rFonts w:eastAsia="Arial Unicode MS"/>
          <w:sz w:val="28"/>
          <w:szCs w:val="28"/>
        </w:rPr>
        <w:t>3450</w:t>
      </w:r>
      <w:r w:rsidRPr="00504F47">
        <w:rPr>
          <w:rFonts w:eastAsia="Arial Unicode MS"/>
          <w:sz w:val="28"/>
          <w:szCs w:val="28"/>
        </w:rPr>
        <w:t xml:space="preserve"> «</w:t>
      </w:r>
      <w:r>
        <w:rPr>
          <w:rFonts w:eastAsia="Arial Unicode MS"/>
          <w:sz w:val="28"/>
          <w:szCs w:val="28"/>
        </w:rPr>
        <w:t xml:space="preserve">О внесении изменений в муниципальную программу «Обеспечение жильем </w:t>
      </w:r>
      <w:r w:rsidR="007B583A">
        <w:rPr>
          <w:rFonts w:eastAsia="Arial Unicode MS"/>
          <w:sz w:val="28"/>
          <w:szCs w:val="28"/>
        </w:rPr>
        <w:t>населения города</w:t>
      </w:r>
      <w:r>
        <w:rPr>
          <w:rFonts w:eastAsia="Arial Unicode MS"/>
          <w:sz w:val="28"/>
          <w:szCs w:val="28"/>
        </w:rPr>
        <w:t xml:space="preserve"> Ставропол</w:t>
      </w:r>
      <w:r w:rsidR="007B583A">
        <w:rPr>
          <w:rFonts w:eastAsia="Arial Unicode MS"/>
          <w:sz w:val="28"/>
          <w:szCs w:val="28"/>
        </w:rPr>
        <w:t>я</w:t>
      </w:r>
      <w:r>
        <w:rPr>
          <w:rFonts w:eastAsia="Arial Unicode MS"/>
          <w:sz w:val="28"/>
          <w:szCs w:val="28"/>
        </w:rPr>
        <w:t>», утвержденную постановлением администрации города Ставрополя от 30.11.2016 № 2713</w:t>
      </w:r>
      <w:r w:rsidR="007B583A">
        <w:rPr>
          <w:rFonts w:eastAsia="Arial Unicode MS"/>
          <w:sz w:val="28"/>
          <w:szCs w:val="28"/>
        </w:rPr>
        <w:t>»</w:t>
      </w:r>
      <w:r>
        <w:rPr>
          <w:rFonts w:eastAsia="Arial Unicode MS"/>
          <w:sz w:val="28"/>
          <w:szCs w:val="28"/>
        </w:rPr>
        <w:t>;</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16</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9</w:t>
      </w:r>
      <w:r w:rsidRPr="00504F47">
        <w:rPr>
          <w:rFonts w:eastAsia="Arial Unicode MS"/>
          <w:sz w:val="28"/>
          <w:szCs w:val="28"/>
        </w:rPr>
        <w:t xml:space="preserve"> № </w:t>
      </w:r>
      <w:r>
        <w:rPr>
          <w:rFonts w:eastAsia="Arial Unicode MS"/>
          <w:sz w:val="28"/>
          <w:szCs w:val="28"/>
        </w:rPr>
        <w:t>3528</w:t>
      </w:r>
      <w:r w:rsidRPr="00504F47">
        <w:rPr>
          <w:rFonts w:eastAsia="Arial Unicode MS"/>
          <w:sz w:val="28"/>
          <w:szCs w:val="28"/>
        </w:rPr>
        <w:t xml:space="preserve"> «</w:t>
      </w:r>
      <w:r>
        <w:rPr>
          <w:rFonts w:eastAsia="Arial Unicode MS"/>
          <w:sz w:val="28"/>
          <w:szCs w:val="28"/>
        </w:rPr>
        <w:t xml:space="preserve">О внесении изменений в муниципальную программу «Обеспечение жильем </w:t>
      </w:r>
      <w:r w:rsidR="007B583A">
        <w:rPr>
          <w:rFonts w:eastAsia="Arial Unicode MS"/>
          <w:sz w:val="28"/>
          <w:szCs w:val="28"/>
        </w:rPr>
        <w:t>населения города</w:t>
      </w:r>
      <w:r>
        <w:rPr>
          <w:rFonts w:eastAsia="Arial Unicode MS"/>
          <w:sz w:val="28"/>
          <w:szCs w:val="28"/>
        </w:rPr>
        <w:t xml:space="preserve"> Ставропол</w:t>
      </w:r>
      <w:r w:rsidR="007B583A">
        <w:rPr>
          <w:rFonts w:eastAsia="Arial Unicode MS"/>
          <w:sz w:val="28"/>
          <w:szCs w:val="28"/>
        </w:rPr>
        <w:t>я</w:t>
      </w:r>
      <w:r>
        <w:rPr>
          <w:rFonts w:eastAsia="Arial Unicode MS"/>
          <w:sz w:val="28"/>
          <w:szCs w:val="28"/>
        </w:rPr>
        <w:t>», утвержденную постановлением администрации города Ставрополя от 30.11.2016 № 2713</w:t>
      </w:r>
      <w:r w:rsidR="007B583A">
        <w:rPr>
          <w:rFonts w:eastAsia="Arial Unicode MS"/>
          <w:sz w:val="28"/>
          <w:szCs w:val="28"/>
        </w:rPr>
        <w:t>»</w:t>
      </w:r>
      <w:r>
        <w:rPr>
          <w:rFonts w:eastAsia="Arial Unicode MS"/>
          <w:sz w:val="28"/>
          <w:szCs w:val="28"/>
        </w:rPr>
        <w:t>.</w:t>
      </w:r>
    </w:p>
    <w:p w:rsidR="004504AE" w:rsidRPr="00E03A81" w:rsidRDefault="00696E22" w:rsidP="00696E22">
      <w:pPr>
        <w:pStyle w:val="ab"/>
        <w:ind w:firstLine="709"/>
        <w:jc w:val="both"/>
        <w:rPr>
          <w:b w:val="0"/>
          <w:sz w:val="28"/>
        </w:rPr>
      </w:pPr>
      <w:r>
        <w:rPr>
          <w:b w:val="0"/>
          <w:sz w:val="28"/>
        </w:rPr>
        <w:t xml:space="preserve">3. </w:t>
      </w:r>
      <w:r w:rsidR="004504AE" w:rsidRPr="00E03A81">
        <w:rPr>
          <w:b w:val="0"/>
          <w:sz w:val="28"/>
        </w:rPr>
        <w:t>Настоящее постановление вступает в силу на следующий день после дня его официального опубликования в газете «Вечерний Ставрополь»</w:t>
      </w:r>
      <w:r w:rsidR="0003703B">
        <w:rPr>
          <w:b w:val="0"/>
          <w:sz w:val="28"/>
        </w:rPr>
        <w:t xml:space="preserve"> и распространяется на правоотношения, возникшие с 01 января 2020 года</w:t>
      </w:r>
      <w:r w:rsidR="004504AE" w:rsidRPr="00E03A81">
        <w:rPr>
          <w:b w:val="0"/>
          <w:sz w:val="28"/>
        </w:rPr>
        <w:t>.</w:t>
      </w:r>
    </w:p>
    <w:p w:rsidR="004504AE" w:rsidRPr="00E03A81" w:rsidRDefault="00696E22" w:rsidP="009D28BE">
      <w:pPr>
        <w:pStyle w:val="ab"/>
        <w:ind w:firstLine="709"/>
        <w:jc w:val="both"/>
        <w:rPr>
          <w:b w:val="0"/>
          <w:sz w:val="28"/>
        </w:rPr>
      </w:pPr>
      <w:r>
        <w:rPr>
          <w:b w:val="0"/>
          <w:sz w:val="28"/>
        </w:rPr>
        <w:t xml:space="preserve">4. </w:t>
      </w:r>
      <w:r w:rsidR="004504AE" w:rsidRPr="00E03A81">
        <w:rPr>
          <w:b w:val="0"/>
          <w:sz w:val="28"/>
        </w:rPr>
        <w:t>Разместить</w:t>
      </w:r>
      <w:r w:rsidR="009D28BE">
        <w:rPr>
          <w:b w:val="0"/>
          <w:sz w:val="28"/>
        </w:rPr>
        <w:t xml:space="preserve"> </w:t>
      </w:r>
      <w:r w:rsidR="004504AE" w:rsidRPr="00E03A81">
        <w:rPr>
          <w:b w:val="0"/>
          <w:sz w:val="28"/>
        </w:rPr>
        <w:t>настоящее</w:t>
      </w:r>
      <w:r w:rsidR="009D28BE">
        <w:rPr>
          <w:b w:val="0"/>
          <w:sz w:val="28"/>
        </w:rPr>
        <w:t xml:space="preserve"> </w:t>
      </w:r>
      <w:r w:rsidR="004504AE" w:rsidRPr="00E03A81">
        <w:rPr>
          <w:b w:val="0"/>
          <w:sz w:val="28"/>
        </w:rPr>
        <w:t>постановление</w:t>
      </w:r>
      <w:r w:rsidR="009D28BE">
        <w:rPr>
          <w:b w:val="0"/>
          <w:sz w:val="28"/>
        </w:rPr>
        <w:t xml:space="preserve"> н</w:t>
      </w:r>
      <w:r w:rsidR="004504AE" w:rsidRPr="00E03A81">
        <w:rPr>
          <w:b w:val="0"/>
          <w:sz w:val="28"/>
        </w:rPr>
        <w:t>а</w:t>
      </w:r>
      <w:r w:rsidR="009D28BE">
        <w:rPr>
          <w:b w:val="0"/>
          <w:sz w:val="28"/>
        </w:rPr>
        <w:t xml:space="preserve"> </w:t>
      </w:r>
      <w:r w:rsidR="004504AE" w:rsidRPr="00E03A81">
        <w:rPr>
          <w:b w:val="0"/>
          <w:sz w:val="28"/>
        </w:rPr>
        <w:t>официальном</w:t>
      </w:r>
      <w:r w:rsidR="009D28BE">
        <w:rPr>
          <w:b w:val="0"/>
          <w:sz w:val="28"/>
        </w:rPr>
        <w:t xml:space="preserve"> </w:t>
      </w:r>
      <w:r w:rsidR="004504AE" w:rsidRPr="00E03A81">
        <w:rPr>
          <w:b w:val="0"/>
          <w:sz w:val="28"/>
        </w:rPr>
        <w:t>сайте</w:t>
      </w:r>
      <w:r w:rsidR="009D28BE">
        <w:rPr>
          <w:b w:val="0"/>
          <w:sz w:val="28"/>
        </w:rPr>
        <w:t xml:space="preserve"> </w:t>
      </w:r>
      <w:r w:rsidR="004504AE" w:rsidRPr="00E03A81">
        <w:rPr>
          <w:b w:val="0"/>
          <w:sz w:val="28"/>
        </w:rPr>
        <w:t>администрации</w:t>
      </w:r>
      <w:r w:rsidR="009D28BE">
        <w:rPr>
          <w:b w:val="0"/>
          <w:sz w:val="28"/>
        </w:rPr>
        <w:t xml:space="preserve"> </w:t>
      </w:r>
      <w:r w:rsidR="004504AE" w:rsidRPr="00E03A81">
        <w:rPr>
          <w:b w:val="0"/>
          <w:sz w:val="28"/>
        </w:rPr>
        <w:t>города</w:t>
      </w:r>
      <w:r w:rsidR="009D28BE">
        <w:rPr>
          <w:b w:val="0"/>
          <w:sz w:val="28"/>
        </w:rPr>
        <w:t xml:space="preserve"> </w:t>
      </w:r>
      <w:r w:rsidR="004504AE" w:rsidRPr="00E03A81">
        <w:rPr>
          <w:b w:val="0"/>
          <w:sz w:val="28"/>
        </w:rPr>
        <w:t>Ставрополя</w:t>
      </w:r>
      <w:r w:rsidR="009D28BE">
        <w:rPr>
          <w:b w:val="0"/>
          <w:sz w:val="28"/>
        </w:rPr>
        <w:t xml:space="preserve"> </w:t>
      </w:r>
      <w:r w:rsidR="004504AE" w:rsidRPr="00E03A81">
        <w:rPr>
          <w:b w:val="0"/>
          <w:sz w:val="28"/>
        </w:rPr>
        <w:t>в</w:t>
      </w:r>
      <w:r w:rsidR="009D28BE">
        <w:rPr>
          <w:b w:val="0"/>
          <w:sz w:val="28"/>
        </w:rPr>
        <w:t xml:space="preserve"> </w:t>
      </w:r>
      <w:r w:rsidR="004504AE" w:rsidRPr="00E03A81">
        <w:rPr>
          <w:b w:val="0"/>
          <w:sz w:val="28"/>
        </w:rPr>
        <w:t>информационно-телекоммуникационной сети «Интернет».</w:t>
      </w:r>
    </w:p>
    <w:p w:rsidR="001D1395" w:rsidRPr="001D1395" w:rsidRDefault="001D1395" w:rsidP="001D1395">
      <w:pPr>
        <w:ind w:firstLine="709"/>
        <w:jc w:val="both"/>
        <w:rPr>
          <w:sz w:val="28"/>
          <w:szCs w:val="20"/>
        </w:rPr>
      </w:pPr>
      <w:r w:rsidRPr="001D1395">
        <w:rPr>
          <w:sz w:val="28"/>
          <w:szCs w:val="28"/>
        </w:rPr>
        <w:t>5. Контроль исполнения настоящего постановления возложить на исполняющий обязанности заместителя главы администрации города Ставрополя, руководителя комитета по управлению муниципальным имуществом города Ставрополя первого заместителя руководителя комитета по управлению муниципальным имуществом города Ставрополя                      Кравченко Д.С.</w:t>
      </w:r>
    </w:p>
    <w:p w:rsidR="00E6753B" w:rsidRDefault="00E6753B" w:rsidP="004504AE">
      <w:pPr>
        <w:jc w:val="both"/>
        <w:rPr>
          <w:sz w:val="28"/>
          <w:szCs w:val="28"/>
        </w:rPr>
      </w:pPr>
    </w:p>
    <w:p w:rsidR="009D28BE" w:rsidRDefault="009D28BE" w:rsidP="004504AE">
      <w:pPr>
        <w:jc w:val="both"/>
        <w:rPr>
          <w:sz w:val="28"/>
          <w:szCs w:val="28"/>
        </w:rPr>
      </w:pPr>
    </w:p>
    <w:p w:rsidR="00E6753B" w:rsidRDefault="00E6753B" w:rsidP="004504AE">
      <w:pPr>
        <w:jc w:val="both"/>
        <w:rPr>
          <w:sz w:val="28"/>
          <w:szCs w:val="28"/>
        </w:rPr>
      </w:pPr>
    </w:p>
    <w:p w:rsidR="00E6753B" w:rsidRDefault="00167BFE" w:rsidP="00E6753B">
      <w:pPr>
        <w:spacing w:line="240" w:lineRule="exact"/>
        <w:jc w:val="both"/>
        <w:rPr>
          <w:sz w:val="28"/>
          <w:szCs w:val="28"/>
        </w:rPr>
      </w:pPr>
      <w:r>
        <w:rPr>
          <w:sz w:val="28"/>
          <w:szCs w:val="28"/>
        </w:rPr>
        <w:t>Г</w:t>
      </w:r>
      <w:r w:rsidR="0089612B" w:rsidRPr="0089612B">
        <w:rPr>
          <w:sz w:val="28"/>
          <w:szCs w:val="28"/>
        </w:rPr>
        <w:t>лав</w:t>
      </w:r>
      <w:r>
        <w:rPr>
          <w:sz w:val="28"/>
          <w:szCs w:val="28"/>
        </w:rPr>
        <w:t>а</w:t>
      </w:r>
      <w:r w:rsidR="0089612B" w:rsidRPr="0089612B">
        <w:rPr>
          <w:sz w:val="28"/>
          <w:szCs w:val="28"/>
        </w:rPr>
        <w:t xml:space="preserve"> города Ставрополя</w:t>
      </w:r>
      <w:r w:rsidR="00E6753B">
        <w:rPr>
          <w:sz w:val="28"/>
          <w:szCs w:val="28"/>
        </w:rPr>
        <w:tab/>
      </w:r>
      <w:r w:rsidR="00E6753B">
        <w:rPr>
          <w:sz w:val="28"/>
          <w:szCs w:val="28"/>
        </w:rPr>
        <w:tab/>
      </w:r>
      <w:r w:rsidR="004504AE">
        <w:rPr>
          <w:sz w:val="28"/>
          <w:szCs w:val="28"/>
        </w:rPr>
        <w:tab/>
      </w:r>
      <w:r w:rsidR="004504AE">
        <w:rPr>
          <w:sz w:val="28"/>
          <w:szCs w:val="28"/>
        </w:rPr>
        <w:tab/>
      </w:r>
      <w:r w:rsidR="004504AE">
        <w:rPr>
          <w:sz w:val="28"/>
          <w:szCs w:val="28"/>
        </w:rPr>
        <w:tab/>
        <w:t xml:space="preserve">       </w:t>
      </w:r>
      <w:r>
        <w:rPr>
          <w:sz w:val="28"/>
          <w:szCs w:val="28"/>
        </w:rPr>
        <w:t xml:space="preserve">       И.И. Ульянченко</w:t>
      </w:r>
    </w:p>
    <w:p w:rsidR="0089612B" w:rsidRDefault="0089612B" w:rsidP="00E6753B">
      <w:pPr>
        <w:spacing w:line="240" w:lineRule="exact"/>
        <w:jc w:val="both"/>
      </w:pPr>
    </w:p>
    <w:p w:rsidR="009D28BE" w:rsidRDefault="009D28BE" w:rsidP="009D28BE">
      <w:pPr>
        <w:rPr>
          <w:sz w:val="28"/>
          <w:szCs w:val="28"/>
        </w:rPr>
      </w:pPr>
      <w:r>
        <w:rPr>
          <w:sz w:val="28"/>
          <w:szCs w:val="28"/>
        </w:rPr>
        <w:br w:type="page"/>
      </w:r>
    </w:p>
    <w:p w:rsidR="001D1395" w:rsidRDefault="001D1395" w:rsidP="001D13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1D1395" w:rsidRPr="00074D2E" w:rsidRDefault="001D1395" w:rsidP="001D13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Приложение</w:t>
      </w:r>
    </w:p>
    <w:p w:rsidR="001D1395" w:rsidRDefault="001D1395" w:rsidP="001D13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1D1395" w:rsidRPr="00074D2E" w:rsidRDefault="001D1395" w:rsidP="001D13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к постановлению администрации</w:t>
      </w:r>
    </w:p>
    <w:p w:rsidR="001D1395" w:rsidRPr="00074D2E" w:rsidRDefault="001D1395" w:rsidP="001D139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города Ставрополя</w:t>
      </w:r>
    </w:p>
    <w:p w:rsidR="001D1395" w:rsidRDefault="001D1395" w:rsidP="001D1395">
      <w:pPr>
        <w:spacing w:line="240" w:lineRule="exact"/>
        <w:ind w:left="5387" w:right="-144"/>
        <w:rPr>
          <w:sz w:val="28"/>
          <w:szCs w:val="28"/>
        </w:rPr>
      </w:pPr>
      <w:r w:rsidRPr="00074D2E">
        <w:rPr>
          <w:sz w:val="28"/>
          <w:szCs w:val="28"/>
        </w:rPr>
        <w:t xml:space="preserve">от     </w:t>
      </w:r>
      <w:r>
        <w:rPr>
          <w:sz w:val="28"/>
          <w:szCs w:val="28"/>
        </w:rPr>
        <w:t xml:space="preserve"> </w:t>
      </w:r>
      <w:proofErr w:type="gramStart"/>
      <w:r>
        <w:rPr>
          <w:sz w:val="28"/>
          <w:szCs w:val="28"/>
        </w:rPr>
        <w:t xml:space="preserve">  .</w:t>
      </w:r>
      <w:proofErr w:type="gramEnd"/>
      <w:r>
        <w:rPr>
          <w:sz w:val="28"/>
          <w:szCs w:val="28"/>
        </w:rPr>
        <w:t xml:space="preserve">       </w:t>
      </w:r>
      <w:r w:rsidRPr="00074D2E">
        <w:rPr>
          <w:sz w:val="28"/>
          <w:szCs w:val="28"/>
        </w:rPr>
        <w:t>.20</w:t>
      </w:r>
      <w:r>
        <w:rPr>
          <w:sz w:val="28"/>
          <w:szCs w:val="28"/>
        </w:rPr>
        <w:t xml:space="preserve">           </w:t>
      </w:r>
      <w:r w:rsidRPr="00074D2E">
        <w:rPr>
          <w:sz w:val="28"/>
          <w:szCs w:val="28"/>
        </w:rPr>
        <w:t>№</w:t>
      </w:r>
      <w:r>
        <w:rPr>
          <w:sz w:val="28"/>
          <w:szCs w:val="28"/>
        </w:rPr>
        <w:t xml:space="preserve"> </w:t>
      </w:r>
    </w:p>
    <w:p w:rsidR="001D1395" w:rsidRDefault="001D1395" w:rsidP="001D1395">
      <w:pPr>
        <w:spacing w:line="240" w:lineRule="exact"/>
        <w:ind w:left="5387" w:right="-144"/>
        <w:rPr>
          <w:sz w:val="28"/>
          <w:szCs w:val="28"/>
        </w:rPr>
      </w:pPr>
    </w:p>
    <w:p w:rsidR="001D1395" w:rsidRDefault="001D1395" w:rsidP="001D1395">
      <w:pPr>
        <w:pStyle w:val="a7"/>
        <w:spacing w:line="240" w:lineRule="exact"/>
        <w:jc w:val="center"/>
      </w:pPr>
    </w:p>
    <w:p w:rsidR="001D1395" w:rsidRPr="00656601" w:rsidRDefault="001D1395" w:rsidP="001D1395">
      <w:pPr>
        <w:pStyle w:val="a7"/>
        <w:spacing w:line="240" w:lineRule="exact"/>
        <w:jc w:val="center"/>
      </w:pPr>
      <w:r>
        <w:t>МУНИЦИПАЛЬНАЯ ПРОГРАММА</w:t>
      </w:r>
    </w:p>
    <w:p w:rsidR="001D1395" w:rsidRPr="00656601" w:rsidRDefault="001D1395" w:rsidP="001D1395">
      <w:pPr>
        <w:pStyle w:val="a7"/>
        <w:spacing w:line="240" w:lineRule="exact"/>
        <w:jc w:val="center"/>
        <w:outlineLvl w:val="0"/>
      </w:pPr>
      <w:r w:rsidRPr="00656601">
        <w:t>«</w:t>
      </w:r>
      <w:r>
        <w:t>Обеспечение жильем населения города Ставрополя</w:t>
      </w:r>
      <w:r w:rsidRPr="00656601">
        <w:t>»</w:t>
      </w:r>
    </w:p>
    <w:p w:rsidR="001D1395" w:rsidRDefault="001D1395" w:rsidP="001D1395">
      <w:pPr>
        <w:pStyle w:val="a7"/>
        <w:jc w:val="center"/>
      </w:pPr>
    </w:p>
    <w:p w:rsidR="001D1395" w:rsidRPr="00441256" w:rsidRDefault="001D1395" w:rsidP="001D1395">
      <w:pPr>
        <w:pStyle w:val="a7"/>
        <w:spacing w:line="240" w:lineRule="exact"/>
        <w:jc w:val="center"/>
        <w:outlineLvl w:val="0"/>
      </w:pPr>
      <w:r w:rsidRPr="00441256">
        <w:t>ПАСПОРТ</w:t>
      </w:r>
    </w:p>
    <w:p w:rsidR="001D1395" w:rsidRPr="00441256" w:rsidRDefault="001D1395" w:rsidP="001D1395">
      <w:pPr>
        <w:pStyle w:val="a7"/>
        <w:spacing w:line="240" w:lineRule="exact"/>
        <w:jc w:val="center"/>
      </w:pPr>
      <w:r w:rsidRPr="00441256">
        <w:t xml:space="preserve">муниципальной </w:t>
      </w:r>
      <w:r>
        <w:t>программы</w:t>
      </w:r>
    </w:p>
    <w:p w:rsidR="001D1395" w:rsidRPr="00CF63C8" w:rsidRDefault="001D1395" w:rsidP="001D1395">
      <w:pPr>
        <w:pStyle w:val="a7"/>
        <w:spacing w:line="240" w:lineRule="exact"/>
        <w:jc w:val="center"/>
      </w:pPr>
      <w:r w:rsidRPr="00CF63C8">
        <w:t>«</w:t>
      </w:r>
      <w:r>
        <w:t>Обеспечение жильем населения города Ставрополя</w:t>
      </w:r>
      <w:r w:rsidRPr="00CF63C8">
        <w:t>»</w:t>
      </w:r>
    </w:p>
    <w:p w:rsidR="001D1395" w:rsidRPr="00441256" w:rsidRDefault="001D1395" w:rsidP="001D1395">
      <w:pPr>
        <w:pStyle w:val="a7"/>
        <w:jc w:val="center"/>
      </w:pPr>
    </w:p>
    <w:tbl>
      <w:tblPr>
        <w:tblW w:w="9606" w:type="dxa"/>
        <w:tblLook w:val="04A0" w:firstRow="1" w:lastRow="0" w:firstColumn="1" w:lastColumn="0" w:noHBand="0" w:noVBand="1"/>
      </w:tblPr>
      <w:tblGrid>
        <w:gridCol w:w="3085"/>
        <w:gridCol w:w="310"/>
        <w:gridCol w:w="6211"/>
      </w:tblGrid>
      <w:tr w:rsidR="001D1395" w:rsidRPr="00441256" w:rsidTr="001D1395">
        <w:tc>
          <w:tcPr>
            <w:tcW w:w="3085" w:type="dxa"/>
          </w:tcPr>
          <w:p w:rsidR="001D1395" w:rsidRPr="00441256" w:rsidRDefault="001D1395" w:rsidP="001D1395">
            <w:pPr>
              <w:pStyle w:val="a7"/>
            </w:pPr>
            <w:r w:rsidRPr="00441256">
              <w:t xml:space="preserve">Наименование </w:t>
            </w:r>
            <w:r>
              <w:t>муниципальной программы</w:t>
            </w:r>
          </w:p>
        </w:tc>
        <w:tc>
          <w:tcPr>
            <w:tcW w:w="310" w:type="dxa"/>
          </w:tcPr>
          <w:p w:rsidR="001D1395" w:rsidRPr="00441256" w:rsidRDefault="001D1395" w:rsidP="001D1395">
            <w:pPr>
              <w:pStyle w:val="a7"/>
              <w:jc w:val="center"/>
            </w:pPr>
          </w:p>
        </w:tc>
        <w:tc>
          <w:tcPr>
            <w:tcW w:w="6211" w:type="dxa"/>
          </w:tcPr>
          <w:p w:rsidR="001D1395" w:rsidRPr="00441256" w:rsidRDefault="001D1395" w:rsidP="001D1395">
            <w:pPr>
              <w:pStyle w:val="a7"/>
              <w:jc w:val="both"/>
            </w:pPr>
            <w:r w:rsidRPr="00441256">
              <w:t>«</w:t>
            </w:r>
            <w:r>
              <w:t>Обеспечение жильем населения города Ставрополя» (далее – Программа)</w:t>
            </w:r>
          </w:p>
        </w:tc>
      </w:tr>
      <w:tr w:rsidR="001D1395" w:rsidRPr="00441256" w:rsidTr="001D1395">
        <w:tc>
          <w:tcPr>
            <w:tcW w:w="3085" w:type="dxa"/>
          </w:tcPr>
          <w:p w:rsidR="001D1395" w:rsidRPr="00441256" w:rsidRDefault="001D1395" w:rsidP="001D1395">
            <w:pPr>
              <w:pStyle w:val="a7"/>
            </w:pPr>
          </w:p>
        </w:tc>
        <w:tc>
          <w:tcPr>
            <w:tcW w:w="310" w:type="dxa"/>
          </w:tcPr>
          <w:p w:rsidR="001D1395" w:rsidRPr="00441256" w:rsidRDefault="001D1395" w:rsidP="001D1395">
            <w:pPr>
              <w:pStyle w:val="a7"/>
              <w:jc w:val="center"/>
            </w:pPr>
          </w:p>
        </w:tc>
        <w:tc>
          <w:tcPr>
            <w:tcW w:w="6211" w:type="dxa"/>
          </w:tcPr>
          <w:p w:rsidR="001D1395" w:rsidRPr="00441256" w:rsidRDefault="001D1395" w:rsidP="001D1395">
            <w:pPr>
              <w:pStyle w:val="a7"/>
              <w:jc w:val="both"/>
            </w:pPr>
          </w:p>
        </w:tc>
      </w:tr>
      <w:tr w:rsidR="001D1395" w:rsidRPr="00656601" w:rsidTr="001D1395">
        <w:tc>
          <w:tcPr>
            <w:tcW w:w="3085" w:type="dxa"/>
          </w:tcPr>
          <w:p w:rsidR="001D1395" w:rsidRPr="00441256" w:rsidRDefault="001D1395" w:rsidP="001D1395">
            <w:pPr>
              <w:pStyle w:val="a7"/>
            </w:pPr>
            <w:r>
              <w:t>Ответственный исполнитель Программы</w:t>
            </w:r>
          </w:p>
        </w:tc>
        <w:tc>
          <w:tcPr>
            <w:tcW w:w="310" w:type="dxa"/>
          </w:tcPr>
          <w:p w:rsidR="001D1395" w:rsidRPr="00441256" w:rsidRDefault="001D1395" w:rsidP="001D1395">
            <w:pPr>
              <w:pStyle w:val="a7"/>
              <w:jc w:val="center"/>
            </w:pPr>
          </w:p>
        </w:tc>
        <w:tc>
          <w:tcPr>
            <w:tcW w:w="6211" w:type="dxa"/>
          </w:tcPr>
          <w:p w:rsidR="001D1395" w:rsidRPr="00441256" w:rsidRDefault="001D1395" w:rsidP="001D1395">
            <w:pPr>
              <w:pStyle w:val="a7"/>
              <w:jc w:val="both"/>
            </w:pPr>
            <w:r>
              <w:t>комитет по управлению муниципальным имуществом города Ставрополя</w:t>
            </w:r>
          </w:p>
        </w:tc>
      </w:tr>
      <w:tr w:rsidR="001D1395" w:rsidRPr="00192E7A" w:rsidTr="001D1395">
        <w:tc>
          <w:tcPr>
            <w:tcW w:w="3085" w:type="dxa"/>
          </w:tcPr>
          <w:p w:rsidR="001D1395" w:rsidRPr="00441256" w:rsidRDefault="001D1395" w:rsidP="001D1395">
            <w:pPr>
              <w:pStyle w:val="a7"/>
            </w:pPr>
          </w:p>
        </w:tc>
        <w:tc>
          <w:tcPr>
            <w:tcW w:w="310" w:type="dxa"/>
          </w:tcPr>
          <w:p w:rsidR="001D1395" w:rsidRPr="00441256" w:rsidRDefault="001D1395" w:rsidP="001D1395">
            <w:pPr>
              <w:pStyle w:val="a7"/>
              <w:jc w:val="center"/>
            </w:pPr>
          </w:p>
        </w:tc>
        <w:tc>
          <w:tcPr>
            <w:tcW w:w="6211" w:type="dxa"/>
          </w:tcPr>
          <w:p w:rsidR="001D1395" w:rsidRPr="00441256" w:rsidRDefault="001D1395" w:rsidP="001D1395">
            <w:pPr>
              <w:pStyle w:val="a7"/>
              <w:jc w:val="both"/>
            </w:pPr>
          </w:p>
        </w:tc>
      </w:tr>
      <w:tr w:rsidR="001D1395" w:rsidRPr="00441256" w:rsidTr="001D1395">
        <w:tc>
          <w:tcPr>
            <w:tcW w:w="3085" w:type="dxa"/>
          </w:tcPr>
          <w:p w:rsidR="001D1395" w:rsidRDefault="001D1395" w:rsidP="001D1395">
            <w:pPr>
              <w:pStyle w:val="a7"/>
            </w:pPr>
            <w:r>
              <w:t>Соисполнитель(и)</w:t>
            </w:r>
          </w:p>
          <w:p w:rsidR="001D1395" w:rsidRPr="00441256" w:rsidRDefault="001D1395" w:rsidP="001D1395">
            <w:pPr>
              <w:pStyle w:val="a7"/>
            </w:pPr>
            <w:r>
              <w:t>Программы</w:t>
            </w:r>
          </w:p>
        </w:tc>
        <w:tc>
          <w:tcPr>
            <w:tcW w:w="310" w:type="dxa"/>
          </w:tcPr>
          <w:p w:rsidR="001D1395" w:rsidRPr="00441256" w:rsidRDefault="001D1395" w:rsidP="001D1395">
            <w:pPr>
              <w:pStyle w:val="a7"/>
              <w:jc w:val="center"/>
            </w:pPr>
          </w:p>
        </w:tc>
        <w:tc>
          <w:tcPr>
            <w:tcW w:w="6211" w:type="dxa"/>
          </w:tcPr>
          <w:p w:rsidR="001D1395" w:rsidRPr="00441256" w:rsidRDefault="001D1395" w:rsidP="001D1395">
            <w:pPr>
              <w:pStyle w:val="a7"/>
              <w:jc w:val="both"/>
            </w:pPr>
            <w:r>
              <w:t>отсутствуют</w:t>
            </w:r>
          </w:p>
        </w:tc>
      </w:tr>
      <w:tr w:rsidR="001D1395" w:rsidRPr="00574ED5" w:rsidTr="001D1395">
        <w:tc>
          <w:tcPr>
            <w:tcW w:w="3085" w:type="dxa"/>
          </w:tcPr>
          <w:p w:rsidR="001D1395" w:rsidRPr="00574ED5" w:rsidRDefault="001D1395" w:rsidP="001D1395">
            <w:pPr>
              <w:pStyle w:val="a7"/>
            </w:pPr>
          </w:p>
        </w:tc>
        <w:tc>
          <w:tcPr>
            <w:tcW w:w="310" w:type="dxa"/>
          </w:tcPr>
          <w:p w:rsidR="001D1395" w:rsidRPr="00574ED5" w:rsidRDefault="001D1395" w:rsidP="001D1395">
            <w:pPr>
              <w:pStyle w:val="a7"/>
              <w:jc w:val="center"/>
            </w:pPr>
          </w:p>
        </w:tc>
        <w:tc>
          <w:tcPr>
            <w:tcW w:w="6211" w:type="dxa"/>
          </w:tcPr>
          <w:p w:rsidR="001D1395" w:rsidRPr="00574ED5" w:rsidRDefault="001D1395" w:rsidP="001D1395">
            <w:pPr>
              <w:pStyle w:val="a7"/>
              <w:jc w:val="both"/>
            </w:pPr>
          </w:p>
        </w:tc>
      </w:tr>
      <w:tr w:rsidR="001D1395" w:rsidRPr="00441256" w:rsidTr="001D1395">
        <w:tc>
          <w:tcPr>
            <w:tcW w:w="3085" w:type="dxa"/>
          </w:tcPr>
          <w:p w:rsidR="001D1395" w:rsidRPr="00441256" w:rsidRDefault="001D1395" w:rsidP="001D1395">
            <w:pPr>
              <w:pStyle w:val="a7"/>
            </w:pPr>
            <w:r>
              <w:t>Участники Программы</w:t>
            </w:r>
          </w:p>
        </w:tc>
        <w:tc>
          <w:tcPr>
            <w:tcW w:w="310" w:type="dxa"/>
          </w:tcPr>
          <w:p w:rsidR="001D1395" w:rsidRPr="00441256" w:rsidRDefault="001D1395" w:rsidP="001D1395">
            <w:pPr>
              <w:pStyle w:val="a7"/>
              <w:jc w:val="center"/>
            </w:pPr>
          </w:p>
        </w:tc>
        <w:tc>
          <w:tcPr>
            <w:tcW w:w="6211" w:type="dxa"/>
          </w:tcPr>
          <w:p w:rsidR="001D1395" w:rsidRPr="00441256" w:rsidRDefault="001D1395" w:rsidP="001D1395">
            <w:pPr>
              <w:pStyle w:val="a7"/>
              <w:jc w:val="both"/>
            </w:pPr>
            <w:r>
              <w:t>отсутствуют</w:t>
            </w:r>
          </w:p>
        </w:tc>
      </w:tr>
      <w:tr w:rsidR="001D1395" w:rsidRPr="00574ED5" w:rsidTr="001D1395">
        <w:tc>
          <w:tcPr>
            <w:tcW w:w="3085" w:type="dxa"/>
          </w:tcPr>
          <w:p w:rsidR="001D1395" w:rsidRPr="00574ED5" w:rsidRDefault="001D1395" w:rsidP="001D1395">
            <w:pPr>
              <w:pStyle w:val="a7"/>
            </w:pPr>
          </w:p>
        </w:tc>
        <w:tc>
          <w:tcPr>
            <w:tcW w:w="310" w:type="dxa"/>
          </w:tcPr>
          <w:p w:rsidR="001D1395" w:rsidRPr="00574ED5" w:rsidRDefault="001D1395" w:rsidP="001D1395">
            <w:pPr>
              <w:pStyle w:val="a7"/>
              <w:jc w:val="center"/>
            </w:pPr>
          </w:p>
        </w:tc>
        <w:tc>
          <w:tcPr>
            <w:tcW w:w="6211" w:type="dxa"/>
          </w:tcPr>
          <w:p w:rsidR="001D1395" w:rsidRPr="00574ED5" w:rsidRDefault="001D1395" w:rsidP="001D1395">
            <w:pPr>
              <w:pStyle w:val="a7"/>
              <w:jc w:val="both"/>
            </w:pPr>
          </w:p>
        </w:tc>
      </w:tr>
      <w:tr w:rsidR="001D1395" w:rsidRPr="00441256" w:rsidTr="001D1395">
        <w:tc>
          <w:tcPr>
            <w:tcW w:w="3085" w:type="dxa"/>
          </w:tcPr>
          <w:p w:rsidR="001D1395" w:rsidRPr="00972767" w:rsidRDefault="001D1395" w:rsidP="001D1395">
            <w:pPr>
              <w:pStyle w:val="a7"/>
              <w:rPr>
                <w:lang w:val="en-US"/>
              </w:rPr>
            </w:pPr>
            <w:r>
              <w:t>Подпрограммы Программы</w:t>
            </w:r>
          </w:p>
        </w:tc>
        <w:tc>
          <w:tcPr>
            <w:tcW w:w="310" w:type="dxa"/>
          </w:tcPr>
          <w:p w:rsidR="001D1395" w:rsidRPr="00441256" w:rsidRDefault="001D1395" w:rsidP="001D1395">
            <w:pPr>
              <w:pStyle w:val="a7"/>
              <w:jc w:val="center"/>
            </w:pPr>
          </w:p>
        </w:tc>
        <w:tc>
          <w:tcPr>
            <w:tcW w:w="6211" w:type="dxa"/>
          </w:tcPr>
          <w:p w:rsidR="001D1395" w:rsidRDefault="001D1395" w:rsidP="001D1395">
            <w:pPr>
              <w:pStyle w:val="a7"/>
              <w:jc w:val="both"/>
              <w:rPr>
                <w:spacing w:val="-6"/>
              </w:rPr>
            </w:pPr>
            <w:r w:rsidRPr="004322D2">
              <w:rPr>
                <w:spacing w:val="-6"/>
              </w:rPr>
              <w:t>подпрограмм</w:t>
            </w:r>
            <w:r>
              <w:rPr>
                <w:spacing w:val="-6"/>
              </w:rPr>
              <w:t>а</w:t>
            </w:r>
            <w:r w:rsidRPr="004322D2">
              <w:rPr>
                <w:spacing w:val="-6"/>
              </w:rPr>
              <w:t xml:space="preserve"> «Обеспечение жильем молодых семей в городе Ставрополе</w:t>
            </w:r>
            <w:r w:rsidRPr="00AB6BE9">
              <w:rPr>
                <w:spacing w:val="-6"/>
              </w:rPr>
              <w:t>» Программы (далее – Подпрограмма 1)</w:t>
            </w:r>
          </w:p>
          <w:p w:rsidR="001D1395" w:rsidRPr="00441256" w:rsidRDefault="001D1395" w:rsidP="001D1395">
            <w:pPr>
              <w:pStyle w:val="a7"/>
              <w:jc w:val="both"/>
            </w:pPr>
            <w:r w:rsidRPr="00AB6BE9">
              <w:rPr>
                <w:spacing w:val="-6"/>
              </w:rPr>
              <w:t>подпрограмм</w:t>
            </w:r>
            <w:r>
              <w:rPr>
                <w:spacing w:val="-6"/>
              </w:rPr>
              <w:t>а</w:t>
            </w:r>
            <w:r w:rsidRPr="00AB6BE9">
              <w:rPr>
                <w:spacing w:val="-6"/>
              </w:rPr>
              <w:t xml:space="preserve"> «Переселение граждан из аварийного жилищного фонда в городе Ставрополе</w:t>
            </w:r>
            <w:r>
              <w:rPr>
                <w:spacing w:val="-6"/>
              </w:rPr>
              <w:t>»</w:t>
            </w:r>
            <w:r w:rsidRPr="00AB6BE9">
              <w:rPr>
                <w:spacing w:val="-6"/>
              </w:rPr>
              <w:t xml:space="preserve"> Программы (далее – Подпрограмма 2)</w:t>
            </w:r>
          </w:p>
        </w:tc>
      </w:tr>
      <w:tr w:rsidR="001D1395" w:rsidRPr="00192E7A" w:rsidTr="001D1395">
        <w:trPr>
          <w:trHeight w:val="1710"/>
        </w:trPr>
        <w:tc>
          <w:tcPr>
            <w:tcW w:w="3085" w:type="dxa"/>
          </w:tcPr>
          <w:p w:rsidR="001D1395" w:rsidRDefault="001D1395" w:rsidP="001D1395">
            <w:pPr>
              <w:pStyle w:val="a7"/>
            </w:pPr>
          </w:p>
          <w:p w:rsidR="001D1395" w:rsidRDefault="001D1395" w:rsidP="001D1395">
            <w:pPr>
              <w:pStyle w:val="a7"/>
            </w:pPr>
            <w:r>
              <w:t>Цели</w:t>
            </w:r>
            <w:r w:rsidRPr="00574ED5">
              <w:t xml:space="preserve"> </w:t>
            </w:r>
            <w:r>
              <w:t>Программы</w:t>
            </w: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Default="001D1395" w:rsidP="001D1395">
            <w:pPr>
              <w:pStyle w:val="a7"/>
            </w:pPr>
          </w:p>
          <w:p w:rsidR="001D1395" w:rsidRPr="00574ED5" w:rsidRDefault="001D1395" w:rsidP="001D1395">
            <w:pPr>
              <w:pStyle w:val="a7"/>
            </w:pPr>
            <w:r>
              <w:t>Показатели (индикаторы) достижения целей Программы</w:t>
            </w:r>
          </w:p>
        </w:tc>
        <w:tc>
          <w:tcPr>
            <w:tcW w:w="310" w:type="dxa"/>
          </w:tcPr>
          <w:p w:rsidR="001D1395" w:rsidRPr="00574ED5" w:rsidRDefault="001D1395" w:rsidP="001D1395">
            <w:pPr>
              <w:pStyle w:val="a7"/>
              <w:jc w:val="center"/>
            </w:pPr>
          </w:p>
        </w:tc>
        <w:tc>
          <w:tcPr>
            <w:tcW w:w="6211" w:type="dxa"/>
          </w:tcPr>
          <w:p w:rsidR="001D1395" w:rsidRDefault="001D1395" w:rsidP="001D1395">
            <w:pPr>
              <w:pStyle w:val="a7"/>
              <w:jc w:val="both"/>
            </w:pPr>
          </w:p>
          <w:p w:rsidR="001D1395" w:rsidRDefault="001D1395" w:rsidP="001D1395">
            <w:pPr>
              <w:pStyle w:val="a7"/>
              <w:jc w:val="both"/>
            </w:pPr>
            <w:r>
              <w:t>формирование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 (далее – молодые семьи);</w:t>
            </w:r>
          </w:p>
          <w:p w:rsidR="001D1395" w:rsidRDefault="001D1395" w:rsidP="001D1395">
            <w:pPr>
              <w:pStyle w:val="a7"/>
              <w:jc w:val="both"/>
            </w:pPr>
            <w:r>
              <w:t>о</w:t>
            </w:r>
            <w:r w:rsidRPr="00A63B86">
              <w:t xml:space="preserve">рганизационное и финансовое обеспечение переселения граждан, проживающих в жилых помещениях, находящихся в многоквартирных домах, признанных в установленном порядке </w:t>
            </w:r>
            <w:r>
              <w:t xml:space="preserve">                </w:t>
            </w:r>
            <w:r w:rsidRPr="00A63B86">
              <w:t xml:space="preserve">до 01 января 2017 года аварийными и подлежащими сносу в связи с физическим износом в процессе их эксплуатации (далее – </w:t>
            </w:r>
            <w:r w:rsidRPr="00A63B86">
              <w:lastRenderedPageBreak/>
              <w:t>аварийный многоквартирный дом, признанный до 01 января 2017 года</w:t>
            </w:r>
            <w:r>
              <w:t>)</w:t>
            </w:r>
            <w:r w:rsidRPr="00A63B86">
              <w:t xml:space="preserve">, </w:t>
            </w:r>
            <w:r>
              <w:t xml:space="preserve">и </w:t>
            </w:r>
            <w:r w:rsidRPr="00A01D67">
              <w:t xml:space="preserve">многоквартирных домах, признанных в установленном порядке </w:t>
            </w:r>
            <w:r>
              <w:t>после</w:t>
            </w:r>
            <w:r w:rsidRPr="00A01D67">
              <w:t xml:space="preserve"> 01 января 2017 года аварийными и подлежащими сносу в связи с физическим износом в процессе их эксплуатации (далее – </w:t>
            </w:r>
            <w:r w:rsidRPr="00A63B86">
              <w:t>аварийные многоквартирные дома)</w:t>
            </w:r>
          </w:p>
          <w:p w:rsidR="001D1395" w:rsidRPr="00A63B86" w:rsidRDefault="001D1395" w:rsidP="001D1395">
            <w:pPr>
              <w:pStyle w:val="a7"/>
              <w:jc w:val="both"/>
            </w:pPr>
          </w:p>
          <w:p w:rsidR="001D1395" w:rsidRDefault="001D1395" w:rsidP="001D1395">
            <w:pPr>
              <w:pStyle w:val="a7"/>
              <w:jc w:val="both"/>
            </w:pPr>
            <w:r>
              <w:t>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p w:rsidR="001D1395" w:rsidRDefault="001D1395" w:rsidP="001D1395">
            <w:pPr>
              <w:autoSpaceDE w:val="0"/>
              <w:autoSpaceDN w:val="0"/>
              <w:adjustRightInd w:val="0"/>
              <w:jc w:val="both"/>
              <w:rPr>
                <w:rFonts w:eastAsia="Calibri"/>
                <w:sz w:val="28"/>
                <w:szCs w:val="28"/>
              </w:rPr>
            </w:pPr>
            <w:r>
              <w:rPr>
                <w:rFonts w:eastAsia="Calibri"/>
                <w:sz w:val="28"/>
                <w:szCs w:val="28"/>
              </w:rPr>
              <w:t xml:space="preserve">количество граждан, переселенных из </w:t>
            </w:r>
            <w:r>
              <w:rPr>
                <w:rFonts w:eastAsia="Calibri"/>
                <w:sz w:val="28"/>
                <w:szCs w:val="28"/>
                <w:lang w:eastAsia="en-US"/>
              </w:rPr>
              <w:t xml:space="preserve">аварийного многоквартирного дома, признанного </w:t>
            </w:r>
            <w:r>
              <w:rPr>
                <w:rFonts w:eastAsia="Calibri"/>
                <w:sz w:val="28"/>
                <w:szCs w:val="28"/>
                <w:lang w:eastAsia="en-US"/>
              </w:rPr>
              <w:br/>
              <w:t>до 01 января 2017 года</w:t>
            </w:r>
            <w:r>
              <w:rPr>
                <w:rFonts w:eastAsia="Calibri"/>
                <w:sz w:val="28"/>
                <w:szCs w:val="28"/>
              </w:rPr>
              <w:t>;</w:t>
            </w:r>
          </w:p>
          <w:p w:rsidR="001D1395" w:rsidRDefault="001D1395" w:rsidP="001D1395">
            <w:pPr>
              <w:autoSpaceDE w:val="0"/>
              <w:autoSpaceDN w:val="0"/>
              <w:adjustRightInd w:val="0"/>
              <w:jc w:val="both"/>
              <w:rPr>
                <w:rFonts w:eastAsia="Calibri"/>
                <w:sz w:val="28"/>
                <w:szCs w:val="28"/>
              </w:rPr>
            </w:pPr>
            <w:r>
              <w:rPr>
                <w:rFonts w:eastAsia="Calibri"/>
                <w:sz w:val="28"/>
                <w:szCs w:val="28"/>
              </w:rPr>
              <w:t>количество граждан, переселенных из жилых помещений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p w:rsidR="001D1395" w:rsidRDefault="001D1395" w:rsidP="001D1395">
            <w:pPr>
              <w:autoSpaceDE w:val="0"/>
              <w:autoSpaceDN w:val="0"/>
              <w:adjustRightInd w:val="0"/>
              <w:jc w:val="both"/>
              <w:rPr>
                <w:rFonts w:eastAsia="Calibri"/>
                <w:sz w:val="28"/>
                <w:szCs w:val="28"/>
              </w:rPr>
            </w:pPr>
            <w:r>
              <w:rPr>
                <w:rFonts w:eastAsia="Calibri"/>
                <w:sz w:val="28"/>
                <w:szCs w:val="28"/>
              </w:rPr>
              <w:t xml:space="preserve">общая площадь расселенных жилых помещений в </w:t>
            </w:r>
            <w:r>
              <w:rPr>
                <w:rFonts w:eastAsia="Calibri"/>
                <w:sz w:val="28"/>
                <w:szCs w:val="28"/>
                <w:lang w:eastAsia="en-US"/>
              </w:rPr>
              <w:t xml:space="preserve">аварийном многоквартирном доме, признанном до 01 января 2017 года; </w:t>
            </w:r>
          </w:p>
          <w:p w:rsidR="001D1395" w:rsidRDefault="001D1395" w:rsidP="001D1395">
            <w:pPr>
              <w:pStyle w:val="a7"/>
              <w:jc w:val="both"/>
            </w:pPr>
            <w:r>
              <w:t xml:space="preserve">общая площадь жилых помещений, выкупленных у собственников жилых помещений, на которые муниципальным образованием городом Ставрополем Ставропольского края </w:t>
            </w:r>
            <w:r w:rsidRPr="00A01D67">
              <w:t xml:space="preserve">получена </w:t>
            </w:r>
            <w:r>
              <w:t>субсидия на выплату собственникам жилых помещений возмещения за изымаемое жилое помещение</w:t>
            </w:r>
          </w:p>
          <w:p w:rsidR="001D1395" w:rsidRPr="00574ED5" w:rsidRDefault="001D1395" w:rsidP="001D1395">
            <w:pPr>
              <w:pStyle w:val="a7"/>
              <w:tabs>
                <w:tab w:val="left" w:pos="1095"/>
              </w:tabs>
              <w:jc w:val="both"/>
            </w:pPr>
            <w:r>
              <w:tab/>
            </w:r>
          </w:p>
        </w:tc>
      </w:tr>
      <w:tr w:rsidR="001D1395" w:rsidRPr="00192E7A" w:rsidTr="001D1395">
        <w:trPr>
          <w:trHeight w:val="65"/>
        </w:trPr>
        <w:tc>
          <w:tcPr>
            <w:tcW w:w="3085" w:type="dxa"/>
          </w:tcPr>
          <w:p w:rsidR="001D1395" w:rsidRPr="003B1871" w:rsidRDefault="001D1395" w:rsidP="001D1395">
            <w:pPr>
              <w:pStyle w:val="a7"/>
            </w:pPr>
            <w:r w:rsidRPr="003B1871">
              <w:lastRenderedPageBreak/>
              <w:t>Срок</w:t>
            </w:r>
            <w:r>
              <w:t xml:space="preserve">и реализации Программы </w:t>
            </w:r>
          </w:p>
        </w:tc>
        <w:tc>
          <w:tcPr>
            <w:tcW w:w="310" w:type="dxa"/>
          </w:tcPr>
          <w:p w:rsidR="001D1395" w:rsidRPr="003B1871" w:rsidRDefault="001D1395" w:rsidP="001D1395">
            <w:pPr>
              <w:pStyle w:val="a7"/>
              <w:jc w:val="center"/>
            </w:pPr>
          </w:p>
        </w:tc>
        <w:tc>
          <w:tcPr>
            <w:tcW w:w="6211" w:type="dxa"/>
          </w:tcPr>
          <w:p w:rsidR="001D1395" w:rsidRPr="003B1871" w:rsidRDefault="001D1395" w:rsidP="001D1395">
            <w:pPr>
              <w:pStyle w:val="a7"/>
              <w:jc w:val="both"/>
            </w:pPr>
            <w:r>
              <w:t xml:space="preserve">2020 – 2025 </w:t>
            </w:r>
            <w:r w:rsidRPr="003B1871">
              <w:t>год</w:t>
            </w:r>
            <w:r>
              <w:t>ы</w:t>
            </w:r>
          </w:p>
        </w:tc>
      </w:tr>
      <w:tr w:rsidR="001D1395" w:rsidRPr="00192E7A" w:rsidTr="001D1395">
        <w:tc>
          <w:tcPr>
            <w:tcW w:w="3085" w:type="dxa"/>
          </w:tcPr>
          <w:p w:rsidR="001D1395" w:rsidRPr="003B1871" w:rsidRDefault="001D1395" w:rsidP="001D1395">
            <w:pPr>
              <w:pStyle w:val="a7"/>
            </w:pPr>
          </w:p>
        </w:tc>
        <w:tc>
          <w:tcPr>
            <w:tcW w:w="310" w:type="dxa"/>
          </w:tcPr>
          <w:p w:rsidR="001D1395" w:rsidRPr="003B1871" w:rsidRDefault="001D1395" w:rsidP="001D1395">
            <w:pPr>
              <w:pStyle w:val="a7"/>
              <w:jc w:val="center"/>
            </w:pPr>
          </w:p>
        </w:tc>
        <w:tc>
          <w:tcPr>
            <w:tcW w:w="6211" w:type="dxa"/>
          </w:tcPr>
          <w:p w:rsidR="001D1395" w:rsidRDefault="001D1395" w:rsidP="001D1395">
            <w:pPr>
              <w:pStyle w:val="a7"/>
              <w:jc w:val="both"/>
            </w:pPr>
          </w:p>
        </w:tc>
      </w:tr>
      <w:tr w:rsidR="001D1395" w:rsidRPr="00192E7A" w:rsidTr="001D1395">
        <w:trPr>
          <w:trHeight w:val="730"/>
        </w:trPr>
        <w:tc>
          <w:tcPr>
            <w:tcW w:w="3085" w:type="dxa"/>
          </w:tcPr>
          <w:p w:rsidR="001D1395" w:rsidRPr="0045602B" w:rsidRDefault="001D1395" w:rsidP="001D1395">
            <w:pPr>
              <w:pStyle w:val="a7"/>
            </w:pPr>
            <w:r>
              <w:t xml:space="preserve">Объемы и источники финансового обеспечения Программы </w:t>
            </w:r>
          </w:p>
        </w:tc>
        <w:tc>
          <w:tcPr>
            <w:tcW w:w="310" w:type="dxa"/>
          </w:tcPr>
          <w:p w:rsidR="001D1395" w:rsidRPr="0045602B" w:rsidRDefault="001D1395" w:rsidP="001D1395">
            <w:pPr>
              <w:pStyle w:val="a7"/>
              <w:jc w:val="both"/>
            </w:pPr>
          </w:p>
        </w:tc>
        <w:tc>
          <w:tcPr>
            <w:tcW w:w="6211" w:type="dxa"/>
          </w:tcPr>
          <w:p w:rsidR="001D1395" w:rsidRPr="00407E3A" w:rsidRDefault="001D1395" w:rsidP="001D1395">
            <w:pPr>
              <w:jc w:val="both"/>
              <w:rPr>
                <w:color w:val="000000" w:themeColor="text1"/>
                <w:spacing w:val="-10"/>
                <w:sz w:val="28"/>
                <w:szCs w:val="28"/>
              </w:rPr>
            </w:pPr>
            <w:r w:rsidRPr="00407E3A">
              <w:rPr>
                <w:color w:val="000000" w:themeColor="text1"/>
                <w:spacing w:val="-6"/>
                <w:sz w:val="28"/>
                <w:szCs w:val="28"/>
              </w:rPr>
              <w:t xml:space="preserve">общий объем финансирования Программы                                   на 2020 – 2025 годы </w:t>
            </w:r>
            <w:r w:rsidRPr="00407E3A">
              <w:rPr>
                <w:color w:val="000000" w:themeColor="text1"/>
                <w:spacing w:val="-10"/>
                <w:sz w:val="28"/>
                <w:szCs w:val="28"/>
              </w:rPr>
              <w:t xml:space="preserve">составляет </w:t>
            </w:r>
            <w:r w:rsidRPr="00F067BA">
              <w:rPr>
                <w:color w:val="000000" w:themeColor="text1"/>
                <w:spacing w:val="-10"/>
                <w:sz w:val="28"/>
                <w:szCs w:val="28"/>
              </w:rPr>
              <w:t>103 432 459,15</w:t>
            </w:r>
            <w:r w:rsidRPr="00407E3A">
              <w:rPr>
                <w:color w:val="000000" w:themeColor="text1"/>
                <w:spacing w:val="-10"/>
                <w:sz w:val="28"/>
                <w:szCs w:val="28"/>
              </w:rPr>
              <w:t xml:space="preserve"> рубл</w:t>
            </w:r>
            <w:r>
              <w:rPr>
                <w:color w:val="000000" w:themeColor="text1"/>
                <w:spacing w:val="-10"/>
                <w:sz w:val="28"/>
                <w:szCs w:val="28"/>
              </w:rPr>
              <w:t>я</w:t>
            </w:r>
            <w:r w:rsidRPr="00407E3A">
              <w:rPr>
                <w:color w:val="000000" w:themeColor="text1"/>
                <w:spacing w:val="-10"/>
                <w:sz w:val="28"/>
                <w:szCs w:val="28"/>
              </w:rPr>
              <w:t>, из них 82 150 574,07</w:t>
            </w:r>
            <w:r>
              <w:rPr>
                <w:color w:val="000000" w:themeColor="text1"/>
                <w:spacing w:val="-10"/>
                <w:sz w:val="28"/>
                <w:szCs w:val="28"/>
              </w:rPr>
              <w:t xml:space="preserve"> рубля</w:t>
            </w:r>
            <w:r w:rsidRPr="00407E3A">
              <w:rPr>
                <w:color w:val="000000" w:themeColor="text1"/>
                <w:spacing w:val="-10"/>
                <w:sz w:val="28"/>
                <w:szCs w:val="28"/>
              </w:rPr>
              <w:t xml:space="preserve"> по </w:t>
            </w:r>
            <w:r>
              <w:rPr>
                <w:color w:val="000000" w:themeColor="text1"/>
                <w:spacing w:val="-10"/>
                <w:sz w:val="28"/>
                <w:szCs w:val="28"/>
              </w:rPr>
              <w:t>П</w:t>
            </w:r>
            <w:r w:rsidRPr="00407E3A">
              <w:rPr>
                <w:color w:val="000000" w:themeColor="text1"/>
                <w:spacing w:val="-10"/>
                <w:sz w:val="28"/>
                <w:szCs w:val="28"/>
              </w:rPr>
              <w:t xml:space="preserve">одпрограмме </w:t>
            </w:r>
            <w:r>
              <w:rPr>
                <w:color w:val="000000" w:themeColor="text1"/>
                <w:spacing w:val="-10"/>
                <w:sz w:val="28"/>
                <w:szCs w:val="28"/>
              </w:rPr>
              <w:t xml:space="preserve">1 </w:t>
            </w:r>
            <w:r w:rsidRPr="00407E3A">
              <w:rPr>
                <w:color w:val="000000" w:themeColor="text1"/>
                <w:spacing w:val="-10"/>
                <w:sz w:val="28"/>
                <w:szCs w:val="28"/>
              </w:rPr>
              <w:t xml:space="preserve">и </w:t>
            </w:r>
            <w:r>
              <w:rPr>
                <w:color w:val="000000" w:themeColor="text1"/>
                <w:spacing w:val="-10"/>
                <w:sz w:val="28"/>
                <w:szCs w:val="28"/>
              </w:rPr>
              <w:t>21 281 885,08</w:t>
            </w:r>
            <w:r w:rsidRPr="00407E3A">
              <w:rPr>
                <w:color w:val="000000" w:themeColor="text1"/>
                <w:spacing w:val="-10"/>
                <w:sz w:val="28"/>
                <w:szCs w:val="28"/>
              </w:rPr>
              <w:t xml:space="preserve"> рубля по Подпрограмме </w:t>
            </w:r>
            <w:r>
              <w:rPr>
                <w:color w:val="000000" w:themeColor="text1"/>
                <w:spacing w:val="-10"/>
                <w:sz w:val="28"/>
                <w:szCs w:val="28"/>
              </w:rPr>
              <w:t xml:space="preserve">2, </w:t>
            </w:r>
            <w:r w:rsidRPr="00407E3A">
              <w:rPr>
                <w:color w:val="000000" w:themeColor="text1"/>
                <w:spacing w:val="-10"/>
                <w:sz w:val="28"/>
                <w:szCs w:val="28"/>
              </w:rPr>
              <w:t>в том числе по годам:</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 xml:space="preserve">2020 год </w:t>
            </w:r>
            <w:r w:rsidRPr="00F067BA">
              <w:rPr>
                <w:color w:val="000000" w:themeColor="text1"/>
                <w:spacing w:val="-10"/>
                <w:sz w:val="28"/>
                <w:szCs w:val="28"/>
              </w:rPr>
              <w:t>– 54 539 339,</w:t>
            </w:r>
            <w:r>
              <w:rPr>
                <w:color w:val="000000" w:themeColor="text1"/>
                <w:spacing w:val="-10"/>
                <w:sz w:val="28"/>
                <w:szCs w:val="28"/>
              </w:rPr>
              <w:t>86</w:t>
            </w:r>
            <w:r w:rsidRPr="00407E3A">
              <w:rPr>
                <w:color w:val="000000" w:themeColor="text1"/>
                <w:spacing w:val="-10"/>
                <w:sz w:val="28"/>
                <w:szCs w:val="28"/>
              </w:rPr>
              <w:t xml:space="preserve"> рубл</w:t>
            </w:r>
            <w:r>
              <w:rPr>
                <w:color w:val="000000" w:themeColor="text1"/>
                <w:spacing w:val="-10"/>
                <w:sz w:val="28"/>
                <w:szCs w:val="28"/>
              </w:rPr>
              <w:t>я</w:t>
            </w:r>
            <w:r w:rsidRPr="00407E3A">
              <w:rPr>
                <w:color w:val="000000" w:themeColor="text1"/>
                <w:spacing w:val="-10"/>
                <w:sz w:val="28"/>
                <w:szCs w:val="28"/>
              </w:rPr>
              <w:t>;</w:t>
            </w:r>
          </w:p>
          <w:p w:rsidR="001D1395" w:rsidRPr="006942E4" w:rsidRDefault="001D1395" w:rsidP="001D1395">
            <w:pPr>
              <w:jc w:val="both"/>
              <w:rPr>
                <w:spacing w:val="-10"/>
                <w:sz w:val="28"/>
                <w:szCs w:val="28"/>
              </w:rPr>
            </w:pPr>
            <w:r>
              <w:rPr>
                <w:spacing w:val="-10"/>
                <w:sz w:val="28"/>
                <w:szCs w:val="28"/>
              </w:rPr>
              <w:t>2021 год – 13 138 914,68 рубля</w:t>
            </w:r>
            <w:r w:rsidRPr="006942E4">
              <w:rPr>
                <w:spacing w:val="-10"/>
                <w:sz w:val="28"/>
                <w:szCs w:val="28"/>
              </w:rPr>
              <w:t>;</w:t>
            </w:r>
          </w:p>
          <w:p w:rsidR="001D1395" w:rsidRPr="006942E4" w:rsidRDefault="001D1395" w:rsidP="001D1395">
            <w:pPr>
              <w:jc w:val="both"/>
              <w:rPr>
                <w:spacing w:val="-10"/>
                <w:sz w:val="28"/>
                <w:szCs w:val="28"/>
              </w:rPr>
            </w:pPr>
            <w:r>
              <w:rPr>
                <w:spacing w:val="-10"/>
                <w:sz w:val="28"/>
                <w:szCs w:val="28"/>
              </w:rPr>
              <w:lastRenderedPageBreak/>
              <w:t>2022 год – 13 540 314,61 рубля</w:t>
            </w:r>
            <w:r w:rsidRPr="006942E4">
              <w:rPr>
                <w:spacing w:val="-10"/>
                <w:sz w:val="28"/>
                <w:szCs w:val="28"/>
              </w:rPr>
              <w:t>;</w:t>
            </w:r>
          </w:p>
          <w:p w:rsidR="001D1395" w:rsidRPr="006942E4" w:rsidRDefault="001D1395" w:rsidP="001D1395">
            <w:pPr>
              <w:jc w:val="both"/>
              <w:rPr>
                <w:spacing w:val="-10"/>
                <w:sz w:val="28"/>
                <w:szCs w:val="28"/>
              </w:rPr>
            </w:pPr>
            <w:r w:rsidRPr="006942E4">
              <w:rPr>
                <w:spacing w:val="-10"/>
                <w:sz w:val="28"/>
                <w:szCs w:val="28"/>
              </w:rPr>
              <w:t>2023 год – 7 404 630,00 рублей;</w:t>
            </w:r>
          </w:p>
          <w:p w:rsidR="001D1395" w:rsidRPr="006942E4" w:rsidRDefault="001D1395" w:rsidP="001D1395">
            <w:pPr>
              <w:jc w:val="both"/>
              <w:rPr>
                <w:spacing w:val="-10"/>
                <w:sz w:val="28"/>
                <w:szCs w:val="28"/>
              </w:rPr>
            </w:pPr>
            <w:r w:rsidRPr="006942E4">
              <w:rPr>
                <w:spacing w:val="-10"/>
                <w:sz w:val="28"/>
                <w:szCs w:val="28"/>
              </w:rPr>
              <w:t>2024 год – 7 404 630,00 рублей;</w:t>
            </w:r>
          </w:p>
          <w:p w:rsidR="001D1395" w:rsidRPr="006942E4" w:rsidRDefault="001D1395" w:rsidP="001D1395">
            <w:pPr>
              <w:jc w:val="both"/>
              <w:rPr>
                <w:spacing w:val="-10"/>
                <w:sz w:val="28"/>
                <w:szCs w:val="28"/>
              </w:rPr>
            </w:pPr>
            <w:r w:rsidRPr="006942E4">
              <w:rPr>
                <w:spacing w:val="-10"/>
                <w:sz w:val="28"/>
                <w:szCs w:val="28"/>
              </w:rPr>
              <w:t>2025 год – 7 404 630,00 рублей.</w:t>
            </w:r>
          </w:p>
          <w:p w:rsidR="001D1395" w:rsidRPr="006942E4" w:rsidRDefault="001D1395" w:rsidP="001D1395">
            <w:pPr>
              <w:jc w:val="both"/>
              <w:rPr>
                <w:spacing w:val="-10"/>
                <w:sz w:val="28"/>
                <w:szCs w:val="28"/>
              </w:rPr>
            </w:pPr>
            <w:r w:rsidRPr="006942E4">
              <w:rPr>
                <w:spacing w:val="-10"/>
                <w:sz w:val="28"/>
                <w:szCs w:val="28"/>
              </w:rPr>
              <w:t>Из них за счет средств:</w:t>
            </w:r>
          </w:p>
          <w:p w:rsidR="001D1395" w:rsidRPr="006942E4" w:rsidRDefault="001D1395" w:rsidP="001D1395">
            <w:pPr>
              <w:jc w:val="both"/>
              <w:rPr>
                <w:spacing w:val="-10"/>
                <w:sz w:val="28"/>
                <w:szCs w:val="28"/>
              </w:rPr>
            </w:pPr>
            <w:r w:rsidRPr="006942E4">
              <w:rPr>
                <w:spacing w:val="-10"/>
                <w:sz w:val="28"/>
                <w:szCs w:val="28"/>
              </w:rPr>
              <w:t>Фонда содействия реформированию жилищно-коммунального хозяйства в сумме 982 174,05 рубля, в том числе по годам:</w:t>
            </w:r>
          </w:p>
          <w:p w:rsidR="001D1395" w:rsidRPr="006942E4" w:rsidRDefault="001D1395" w:rsidP="001D1395">
            <w:pPr>
              <w:jc w:val="both"/>
              <w:rPr>
                <w:spacing w:val="-10"/>
                <w:sz w:val="28"/>
                <w:szCs w:val="28"/>
              </w:rPr>
            </w:pPr>
            <w:r w:rsidRPr="006942E4">
              <w:rPr>
                <w:spacing w:val="-10"/>
                <w:sz w:val="28"/>
                <w:szCs w:val="28"/>
              </w:rPr>
              <w:t>2020 год – 982 174,05 рубля;</w:t>
            </w:r>
          </w:p>
          <w:p w:rsidR="001D1395" w:rsidRPr="006942E4" w:rsidRDefault="001D1395" w:rsidP="001D1395">
            <w:pPr>
              <w:jc w:val="both"/>
              <w:rPr>
                <w:spacing w:val="-10"/>
                <w:sz w:val="28"/>
                <w:szCs w:val="28"/>
              </w:rPr>
            </w:pPr>
            <w:r w:rsidRPr="006942E4">
              <w:rPr>
                <w:spacing w:val="-10"/>
                <w:sz w:val="28"/>
                <w:szCs w:val="28"/>
              </w:rPr>
              <w:t>2021 год – 0,00 рублей;</w:t>
            </w:r>
          </w:p>
          <w:p w:rsidR="001D1395" w:rsidRPr="006942E4" w:rsidRDefault="001D1395" w:rsidP="001D1395">
            <w:pPr>
              <w:jc w:val="both"/>
              <w:rPr>
                <w:spacing w:val="-10"/>
                <w:sz w:val="28"/>
                <w:szCs w:val="28"/>
              </w:rPr>
            </w:pPr>
            <w:r w:rsidRPr="006942E4">
              <w:rPr>
                <w:spacing w:val="-10"/>
                <w:sz w:val="28"/>
                <w:szCs w:val="28"/>
              </w:rPr>
              <w:t>2022 год – 0,00 рублей;</w:t>
            </w:r>
          </w:p>
          <w:p w:rsidR="001D1395" w:rsidRPr="006942E4" w:rsidRDefault="001D1395" w:rsidP="001D1395">
            <w:pPr>
              <w:jc w:val="both"/>
              <w:rPr>
                <w:spacing w:val="-10"/>
                <w:sz w:val="28"/>
                <w:szCs w:val="28"/>
              </w:rPr>
            </w:pPr>
            <w:r w:rsidRPr="006942E4">
              <w:rPr>
                <w:spacing w:val="-10"/>
                <w:sz w:val="28"/>
                <w:szCs w:val="28"/>
              </w:rPr>
              <w:t>2023 год – 0,00 рублей;</w:t>
            </w:r>
          </w:p>
          <w:p w:rsidR="001D1395" w:rsidRPr="006942E4" w:rsidRDefault="001D1395" w:rsidP="001D1395">
            <w:pPr>
              <w:jc w:val="both"/>
              <w:rPr>
                <w:spacing w:val="-10"/>
                <w:sz w:val="28"/>
                <w:szCs w:val="28"/>
              </w:rPr>
            </w:pPr>
            <w:r w:rsidRPr="006942E4">
              <w:rPr>
                <w:spacing w:val="-10"/>
                <w:sz w:val="28"/>
                <w:szCs w:val="28"/>
              </w:rPr>
              <w:t>2024 год – 0,00 рублей;</w:t>
            </w:r>
          </w:p>
          <w:p w:rsidR="001D1395" w:rsidRPr="006942E4" w:rsidRDefault="001D1395" w:rsidP="001D1395">
            <w:pPr>
              <w:jc w:val="both"/>
              <w:rPr>
                <w:spacing w:val="-10"/>
                <w:sz w:val="28"/>
                <w:szCs w:val="28"/>
              </w:rPr>
            </w:pPr>
            <w:r w:rsidRPr="006942E4">
              <w:rPr>
                <w:spacing w:val="-10"/>
                <w:sz w:val="28"/>
                <w:szCs w:val="28"/>
              </w:rPr>
              <w:t>2025 год – 0,00 рублей;</w:t>
            </w:r>
          </w:p>
          <w:p w:rsidR="001D1395" w:rsidRPr="006942E4" w:rsidRDefault="001D1395" w:rsidP="001D1395">
            <w:pPr>
              <w:jc w:val="both"/>
              <w:rPr>
                <w:spacing w:val="-10"/>
                <w:sz w:val="28"/>
                <w:szCs w:val="28"/>
              </w:rPr>
            </w:pPr>
            <w:r w:rsidRPr="006942E4">
              <w:rPr>
                <w:spacing w:val="-10"/>
                <w:sz w:val="28"/>
                <w:szCs w:val="28"/>
              </w:rPr>
              <w:t>федерального бюджета в сумме 14 399 257,00 рублей, в том числе по годам:</w:t>
            </w:r>
          </w:p>
          <w:p w:rsidR="001D1395" w:rsidRPr="006942E4" w:rsidRDefault="001D1395" w:rsidP="001D1395">
            <w:pPr>
              <w:jc w:val="both"/>
              <w:rPr>
                <w:spacing w:val="-10"/>
                <w:sz w:val="28"/>
                <w:szCs w:val="28"/>
              </w:rPr>
            </w:pPr>
            <w:r w:rsidRPr="006942E4">
              <w:rPr>
                <w:spacing w:val="-10"/>
                <w:sz w:val="28"/>
                <w:szCs w:val="28"/>
              </w:rPr>
              <w:t>2020 год – 4 484 572,34 рубля;</w:t>
            </w:r>
          </w:p>
          <w:p w:rsidR="001D1395" w:rsidRPr="006942E4" w:rsidRDefault="001D1395" w:rsidP="001D1395">
            <w:pPr>
              <w:jc w:val="both"/>
              <w:rPr>
                <w:spacing w:val="-10"/>
                <w:sz w:val="28"/>
                <w:szCs w:val="28"/>
              </w:rPr>
            </w:pPr>
            <w:r w:rsidRPr="006942E4">
              <w:rPr>
                <w:spacing w:val="-10"/>
                <w:sz w:val="28"/>
                <w:szCs w:val="28"/>
              </w:rPr>
              <w:t>2021 год – 4</w:t>
            </w:r>
            <w:r w:rsidRPr="006942E4">
              <w:rPr>
                <w:spacing w:val="-10"/>
                <w:sz w:val="28"/>
                <w:szCs w:val="28"/>
                <w:lang w:val="en-US"/>
              </w:rPr>
              <w:t> </w:t>
            </w:r>
            <w:r w:rsidRPr="006942E4">
              <w:rPr>
                <w:spacing w:val="-10"/>
                <w:sz w:val="28"/>
                <w:szCs w:val="28"/>
              </w:rPr>
              <w:t>905 935,06 рубл</w:t>
            </w:r>
            <w:r>
              <w:rPr>
                <w:spacing w:val="-10"/>
                <w:sz w:val="28"/>
                <w:szCs w:val="28"/>
              </w:rPr>
              <w:t>я</w:t>
            </w:r>
            <w:r w:rsidRPr="006942E4">
              <w:rPr>
                <w:spacing w:val="-10"/>
                <w:sz w:val="28"/>
                <w:szCs w:val="28"/>
              </w:rPr>
              <w:t>;</w:t>
            </w:r>
          </w:p>
          <w:p w:rsidR="001D1395" w:rsidRPr="006942E4" w:rsidRDefault="001D1395" w:rsidP="001D1395">
            <w:pPr>
              <w:jc w:val="both"/>
              <w:rPr>
                <w:spacing w:val="-10"/>
                <w:sz w:val="28"/>
                <w:szCs w:val="28"/>
              </w:rPr>
            </w:pPr>
            <w:r w:rsidRPr="006942E4">
              <w:rPr>
                <w:spacing w:val="-10"/>
                <w:sz w:val="28"/>
                <w:szCs w:val="28"/>
              </w:rPr>
              <w:t>2022 год – 5</w:t>
            </w:r>
            <w:r w:rsidRPr="006942E4">
              <w:rPr>
                <w:spacing w:val="-10"/>
                <w:sz w:val="28"/>
                <w:szCs w:val="28"/>
                <w:lang w:val="en-US"/>
              </w:rPr>
              <w:t> </w:t>
            </w:r>
            <w:r>
              <w:rPr>
                <w:spacing w:val="-10"/>
                <w:sz w:val="28"/>
                <w:szCs w:val="28"/>
              </w:rPr>
              <w:t>008 749,60 рубля</w:t>
            </w:r>
            <w:r w:rsidRPr="006942E4">
              <w:rPr>
                <w:spacing w:val="-10"/>
                <w:sz w:val="28"/>
                <w:szCs w:val="28"/>
              </w:rPr>
              <w:t>;</w:t>
            </w:r>
          </w:p>
          <w:p w:rsidR="001D1395" w:rsidRPr="006942E4" w:rsidRDefault="001D1395" w:rsidP="001D1395">
            <w:pPr>
              <w:jc w:val="both"/>
              <w:rPr>
                <w:spacing w:val="-10"/>
                <w:sz w:val="28"/>
                <w:szCs w:val="28"/>
              </w:rPr>
            </w:pPr>
            <w:r w:rsidRPr="006942E4">
              <w:rPr>
                <w:spacing w:val="-10"/>
                <w:sz w:val="28"/>
                <w:szCs w:val="28"/>
              </w:rPr>
              <w:t>2023 год – 0,00 рублей;</w:t>
            </w:r>
          </w:p>
          <w:p w:rsidR="001D1395" w:rsidRPr="006942E4" w:rsidRDefault="001D1395" w:rsidP="001D1395">
            <w:pPr>
              <w:jc w:val="both"/>
              <w:rPr>
                <w:spacing w:val="-10"/>
                <w:sz w:val="28"/>
                <w:szCs w:val="28"/>
              </w:rPr>
            </w:pPr>
            <w:r w:rsidRPr="006942E4">
              <w:rPr>
                <w:spacing w:val="-10"/>
                <w:sz w:val="28"/>
                <w:szCs w:val="28"/>
              </w:rPr>
              <w:t>2024 год – 0,00 рублей;</w:t>
            </w:r>
          </w:p>
          <w:p w:rsidR="001D1395" w:rsidRPr="006942E4" w:rsidRDefault="001D1395" w:rsidP="001D1395">
            <w:pPr>
              <w:jc w:val="both"/>
              <w:rPr>
                <w:spacing w:val="-10"/>
                <w:sz w:val="28"/>
                <w:szCs w:val="28"/>
              </w:rPr>
            </w:pPr>
            <w:r w:rsidRPr="006942E4">
              <w:rPr>
                <w:spacing w:val="-10"/>
                <w:sz w:val="28"/>
                <w:szCs w:val="28"/>
              </w:rPr>
              <w:t>2025 год – 0,00 рублей;</w:t>
            </w:r>
          </w:p>
          <w:p w:rsidR="001D1395" w:rsidRPr="00407E3A" w:rsidRDefault="001D1395" w:rsidP="001D1395">
            <w:pPr>
              <w:jc w:val="both"/>
              <w:rPr>
                <w:color w:val="000000" w:themeColor="text1"/>
                <w:spacing w:val="-10"/>
                <w:sz w:val="28"/>
                <w:szCs w:val="28"/>
              </w:rPr>
            </w:pPr>
            <w:r w:rsidRPr="006942E4">
              <w:rPr>
                <w:spacing w:val="-10"/>
                <w:sz w:val="28"/>
                <w:szCs w:val="28"/>
              </w:rPr>
              <w:t xml:space="preserve">бюджета Ставропольского края в сумме </w:t>
            </w:r>
            <w:r>
              <w:rPr>
                <w:spacing w:val="-10"/>
                <w:sz w:val="28"/>
                <w:szCs w:val="28"/>
              </w:rPr>
              <w:t xml:space="preserve">          </w:t>
            </w:r>
            <w:r>
              <w:rPr>
                <w:color w:val="000000" w:themeColor="text1"/>
                <w:spacing w:val="-10"/>
                <w:sz w:val="28"/>
                <w:szCs w:val="28"/>
              </w:rPr>
              <w:t>47 898 330,06</w:t>
            </w:r>
            <w:r w:rsidRPr="00407E3A">
              <w:rPr>
                <w:color w:val="000000" w:themeColor="text1"/>
                <w:spacing w:val="-10"/>
                <w:sz w:val="28"/>
                <w:szCs w:val="28"/>
              </w:rPr>
              <w:t xml:space="preserve"> рубл</w:t>
            </w:r>
            <w:r>
              <w:rPr>
                <w:color w:val="000000" w:themeColor="text1"/>
                <w:spacing w:val="-10"/>
                <w:sz w:val="28"/>
                <w:szCs w:val="28"/>
              </w:rPr>
              <w:t>я</w:t>
            </w:r>
            <w:r w:rsidRPr="00407E3A">
              <w:rPr>
                <w:color w:val="000000" w:themeColor="text1"/>
                <w:spacing w:val="-10"/>
                <w:sz w:val="28"/>
                <w:szCs w:val="28"/>
              </w:rPr>
              <w:t>, в том числе по годам:</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 xml:space="preserve">2020 год – </w:t>
            </w:r>
            <w:r w:rsidRPr="00F067BA">
              <w:rPr>
                <w:color w:val="000000" w:themeColor="text1"/>
                <w:spacing w:val="-10"/>
                <w:sz w:val="28"/>
                <w:szCs w:val="28"/>
              </w:rPr>
              <w:t>45 943 045,43 рубля;</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2021 год – 828</w:t>
            </w:r>
            <w:r w:rsidRPr="00407E3A">
              <w:rPr>
                <w:color w:val="000000" w:themeColor="text1"/>
                <w:spacing w:val="-10"/>
                <w:sz w:val="28"/>
                <w:szCs w:val="28"/>
                <w:lang w:val="en-US"/>
              </w:rPr>
              <w:t> </w:t>
            </w:r>
            <w:r w:rsidRPr="00407E3A">
              <w:rPr>
                <w:color w:val="000000" w:themeColor="text1"/>
                <w:spacing w:val="-10"/>
                <w:sz w:val="28"/>
                <w:szCs w:val="28"/>
              </w:rPr>
              <w:t>349,62 рубл</w:t>
            </w:r>
            <w:r>
              <w:rPr>
                <w:color w:val="000000" w:themeColor="text1"/>
                <w:spacing w:val="-10"/>
                <w:sz w:val="28"/>
                <w:szCs w:val="28"/>
              </w:rPr>
              <w:t>я</w:t>
            </w:r>
            <w:r w:rsidRPr="00407E3A">
              <w:rPr>
                <w:color w:val="000000" w:themeColor="text1"/>
                <w:spacing w:val="-10"/>
                <w:sz w:val="28"/>
                <w:szCs w:val="28"/>
              </w:rPr>
              <w:t>;</w:t>
            </w:r>
          </w:p>
          <w:p w:rsidR="001D1395" w:rsidRDefault="001D1395" w:rsidP="001D1395">
            <w:pPr>
              <w:jc w:val="both"/>
              <w:rPr>
                <w:color w:val="000000" w:themeColor="text1"/>
                <w:spacing w:val="-10"/>
                <w:sz w:val="28"/>
                <w:szCs w:val="28"/>
              </w:rPr>
            </w:pPr>
            <w:r w:rsidRPr="00407E3A">
              <w:rPr>
                <w:color w:val="000000" w:themeColor="text1"/>
                <w:spacing w:val="-10"/>
                <w:sz w:val="28"/>
                <w:szCs w:val="28"/>
              </w:rPr>
              <w:t>2022 год – 1</w:t>
            </w:r>
            <w:r w:rsidRPr="00407E3A">
              <w:rPr>
                <w:color w:val="000000" w:themeColor="text1"/>
                <w:spacing w:val="-10"/>
                <w:sz w:val="28"/>
                <w:szCs w:val="28"/>
                <w:lang w:val="en-US"/>
              </w:rPr>
              <w:t> </w:t>
            </w:r>
            <w:r w:rsidRPr="00407E3A">
              <w:rPr>
                <w:color w:val="000000" w:themeColor="text1"/>
                <w:spacing w:val="-10"/>
                <w:sz w:val="28"/>
                <w:szCs w:val="28"/>
              </w:rPr>
              <w:t>126 935,01 рубл</w:t>
            </w:r>
            <w:r>
              <w:rPr>
                <w:color w:val="000000" w:themeColor="text1"/>
                <w:spacing w:val="-10"/>
                <w:sz w:val="28"/>
                <w:szCs w:val="28"/>
              </w:rPr>
              <w:t>я</w:t>
            </w:r>
            <w:r w:rsidRPr="00407E3A">
              <w:rPr>
                <w:color w:val="000000" w:themeColor="text1"/>
                <w:spacing w:val="-10"/>
                <w:sz w:val="28"/>
                <w:szCs w:val="28"/>
              </w:rPr>
              <w:t>;</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2023 год – 0,00 рублей;</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2024 год – 0,00 рублей;</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2025 год – 0,00 рублей;</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бюджета города Ставрополя в сумме</w:t>
            </w:r>
            <w:r w:rsidRPr="00407E3A">
              <w:rPr>
                <w:color w:val="000000" w:themeColor="text1"/>
                <w:spacing w:val="-10"/>
                <w:sz w:val="28"/>
                <w:szCs w:val="28"/>
              </w:rPr>
              <w:br/>
            </w:r>
            <w:r w:rsidRPr="00F067BA">
              <w:rPr>
                <w:color w:val="000000" w:themeColor="text1"/>
                <w:spacing w:val="-10"/>
                <w:sz w:val="28"/>
                <w:szCs w:val="28"/>
              </w:rPr>
              <w:t>40 152 698,04</w:t>
            </w:r>
            <w:r>
              <w:rPr>
                <w:color w:val="000000" w:themeColor="text1"/>
                <w:spacing w:val="-10"/>
                <w:sz w:val="28"/>
                <w:szCs w:val="28"/>
              </w:rPr>
              <w:t xml:space="preserve"> рубля</w:t>
            </w:r>
            <w:r w:rsidRPr="00407E3A">
              <w:rPr>
                <w:color w:val="000000" w:themeColor="text1"/>
                <w:spacing w:val="-10"/>
                <w:sz w:val="28"/>
                <w:szCs w:val="28"/>
              </w:rPr>
              <w:t>, в том числе по годам:</w:t>
            </w:r>
          </w:p>
          <w:p w:rsidR="001D1395" w:rsidRPr="00407E3A" w:rsidRDefault="001D1395" w:rsidP="001D1395">
            <w:pPr>
              <w:jc w:val="both"/>
              <w:rPr>
                <w:color w:val="000000" w:themeColor="text1"/>
                <w:spacing w:val="-10"/>
                <w:sz w:val="28"/>
                <w:szCs w:val="28"/>
              </w:rPr>
            </w:pPr>
            <w:r w:rsidRPr="00407E3A">
              <w:rPr>
                <w:color w:val="000000" w:themeColor="text1"/>
                <w:spacing w:val="-10"/>
                <w:sz w:val="28"/>
                <w:szCs w:val="28"/>
              </w:rPr>
              <w:t xml:space="preserve">2020 </w:t>
            </w:r>
            <w:r w:rsidRPr="00F067BA">
              <w:rPr>
                <w:color w:val="000000" w:themeColor="text1"/>
                <w:spacing w:val="-10"/>
                <w:sz w:val="28"/>
                <w:szCs w:val="28"/>
              </w:rPr>
              <w:t>год – 3 </w:t>
            </w:r>
            <w:r>
              <w:rPr>
                <w:color w:val="000000" w:themeColor="text1"/>
                <w:spacing w:val="-10"/>
                <w:sz w:val="28"/>
                <w:szCs w:val="28"/>
              </w:rPr>
              <w:t>129 548,04</w:t>
            </w:r>
            <w:r w:rsidRPr="00407E3A">
              <w:rPr>
                <w:color w:val="000000" w:themeColor="text1"/>
                <w:spacing w:val="-10"/>
                <w:sz w:val="28"/>
                <w:szCs w:val="28"/>
              </w:rPr>
              <w:t xml:space="preserve"> рубл</w:t>
            </w:r>
            <w:r>
              <w:rPr>
                <w:color w:val="000000" w:themeColor="text1"/>
                <w:spacing w:val="-10"/>
                <w:sz w:val="28"/>
                <w:szCs w:val="28"/>
              </w:rPr>
              <w:t>я</w:t>
            </w:r>
            <w:r w:rsidRPr="00407E3A">
              <w:rPr>
                <w:color w:val="000000" w:themeColor="text1"/>
                <w:spacing w:val="-10"/>
                <w:sz w:val="28"/>
                <w:szCs w:val="28"/>
              </w:rPr>
              <w:t>;</w:t>
            </w:r>
          </w:p>
          <w:p w:rsidR="001D1395" w:rsidRPr="006942E4" w:rsidRDefault="001D1395" w:rsidP="001D1395">
            <w:pPr>
              <w:jc w:val="both"/>
              <w:rPr>
                <w:spacing w:val="-10"/>
                <w:sz w:val="28"/>
                <w:szCs w:val="28"/>
              </w:rPr>
            </w:pPr>
            <w:r w:rsidRPr="006942E4">
              <w:rPr>
                <w:spacing w:val="-10"/>
                <w:sz w:val="28"/>
                <w:szCs w:val="28"/>
              </w:rPr>
              <w:t>2021 год – 7 404 630,00 рублей;</w:t>
            </w:r>
          </w:p>
          <w:p w:rsidR="001D1395" w:rsidRPr="006942E4" w:rsidRDefault="001D1395" w:rsidP="001D1395">
            <w:pPr>
              <w:jc w:val="both"/>
              <w:rPr>
                <w:spacing w:val="-10"/>
                <w:sz w:val="28"/>
                <w:szCs w:val="28"/>
              </w:rPr>
            </w:pPr>
            <w:r w:rsidRPr="006942E4">
              <w:rPr>
                <w:spacing w:val="-10"/>
                <w:sz w:val="28"/>
                <w:szCs w:val="28"/>
              </w:rPr>
              <w:t>2022 год – 7 404 630,00 рублей;</w:t>
            </w:r>
          </w:p>
          <w:p w:rsidR="001D1395" w:rsidRPr="006942E4" w:rsidRDefault="001D1395" w:rsidP="001D1395">
            <w:pPr>
              <w:jc w:val="both"/>
              <w:rPr>
                <w:spacing w:val="-10"/>
                <w:sz w:val="28"/>
                <w:szCs w:val="28"/>
              </w:rPr>
            </w:pPr>
            <w:r w:rsidRPr="006942E4">
              <w:rPr>
                <w:spacing w:val="-10"/>
                <w:sz w:val="28"/>
                <w:szCs w:val="28"/>
              </w:rPr>
              <w:t>2023 год – 7 404 630,00 рублей;</w:t>
            </w:r>
          </w:p>
          <w:p w:rsidR="001D1395" w:rsidRPr="006942E4" w:rsidRDefault="001D1395" w:rsidP="001D1395">
            <w:pPr>
              <w:jc w:val="both"/>
              <w:rPr>
                <w:spacing w:val="-10"/>
                <w:sz w:val="28"/>
                <w:szCs w:val="28"/>
              </w:rPr>
            </w:pPr>
            <w:r w:rsidRPr="006942E4">
              <w:rPr>
                <w:spacing w:val="-10"/>
                <w:sz w:val="28"/>
                <w:szCs w:val="28"/>
              </w:rPr>
              <w:t>2024 год – 7 404 630,00 рублей;</w:t>
            </w:r>
          </w:p>
          <w:p w:rsidR="001D1395" w:rsidRPr="006942E4" w:rsidRDefault="001D1395" w:rsidP="001D1395">
            <w:pPr>
              <w:jc w:val="both"/>
              <w:rPr>
                <w:spacing w:val="-10"/>
                <w:sz w:val="28"/>
                <w:szCs w:val="28"/>
              </w:rPr>
            </w:pPr>
            <w:r w:rsidRPr="006942E4">
              <w:rPr>
                <w:spacing w:val="-10"/>
                <w:sz w:val="28"/>
                <w:szCs w:val="28"/>
              </w:rPr>
              <w:t>2025 год – 7 404 630,00 рублей;</w:t>
            </w:r>
          </w:p>
          <w:p w:rsidR="001D1395" w:rsidRPr="00DA6323" w:rsidRDefault="001D1395" w:rsidP="001D1395">
            <w:pPr>
              <w:jc w:val="both"/>
            </w:pPr>
            <w:r w:rsidRPr="006942E4">
              <w:rPr>
                <w:spacing w:val="-10"/>
                <w:sz w:val="28"/>
                <w:szCs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r w:rsidR="001D1395" w:rsidRPr="00192E7A" w:rsidTr="001D1395">
        <w:trPr>
          <w:trHeight w:val="241"/>
        </w:trPr>
        <w:tc>
          <w:tcPr>
            <w:tcW w:w="3085" w:type="dxa"/>
          </w:tcPr>
          <w:p w:rsidR="001D1395" w:rsidRDefault="001D1395" w:rsidP="001D1395">
            <w:pPr>
              <w:pStyle w:val="a7"/>
            </w:pPr>
          </w:p>
        </w:tc>
        <w:tc>
          <w:tcPr>
            <w:tcW w:w="310" w:type="dxa"/>
          </w:tcPr>
          <w:p w:rsidR="001D1395" w:rsidRPr="0045602B" w:rsidRDefault="001D1395" w:rsidP="001D1395">
            <w:pPr>
              <w:pStyle w:val="a7"/>
              <w:jc w:val="both"/>
            </w:pPr>
          </w:p>
        </w:tc>
        <w:tc>
          <w:tcPr>
            <w:tcW w:w="6211" w:type="dxa"/>
          </w:tcPr>
          <w:p w:rsidR="001D1395" w:rsidRPr="00192DD9" w:rsidRDefault="001D1395" w:rsidP="001D1395">
            <w:pPr>
              <w:contextualSpacing/>
              <w:jc w:val="both"/>
              <w:rPr>
                <w:sz w:val="28"/>
                <w:szCs w:val="28"/>
              </w:rPr>
            </w:pPr>
          </w:p>
        </w:tc>
      </w:tr>
      <w:tr w:rsidR="001D1395" w:rsidRPr="00192E7A" w:rsidTr="001D1395">
        <w:tc>
          <w:tcPr>
            <w:tcW w:w="3085" w:type="dxa"/>
          </w:tcPr>
          <w:p w:rsidR="001D1395" w:rsidRPr="003B1871" w:rsidRDefault="001D1395" w:rsidP="001D1395">
            <w:pPr>
              <w:pStyle w:val="a7"/>
            </w:pPr>
            <w:r>
              <w:t xml:space="preserve">Ожидаемые конечные </w:t>
            </w:r>
            <w:r>
              <w:lastRenderedPageBreak/>
              <w:t xml:space="preserve">результаты реализации Программы </w:t>
            </w:r>
          </w:p>
        </w:tc>
        <w:tc>
          <w:tcPr>
            <w:tcW w:w="310" w:type="dxa"/>
          </w:tcPr>
          <w:p w:rsidR="001D1395" w:rsidRPr="003B1871" w:rsidRDefault="001D1395" w:rsidP="001D1395">
            <w:pPr>
              <w:pStyle w:val="a7"/>
            </w:pPr>
          </w:p>
        </w:tc>
        <w:tc>
          <w:tcPr>
            <w:tcW w:w="6211" w:type="dxa"/>
          </w:tcPr>
          <w:p w:rsidR="001D1395" w:rsidRDefault="001D1395" w:rsidP="001D1395">
            <w:pPr>
              <w:pStyle w:val="a7"/>
              <w:jc w:val="both"/>
            </w:pPr>
            <w:r>
              <w:t xml:space="preserve">улучшение жилищных условий 60 молодых </w:t>
            </w:r>
            <w:r>
              <w:lastRenderedPageBreak/>
              <w:t>семей;</w:t>
            </w:r>
          </w:p>
          <w:p w:rsidR="001D1395" w:rsidRDefault="001D1395" w:rsidP="001D1395">
            <w:pPr>
              <w:autoSpaceDE w:val="0"/>
              <w:autoSpaceDN w:val="0"/>
              <w:adjustRightInd w:val="0"/>
              <w:jc w:val="both"/>
              <w:rPr>
                <w:rFonts w:eastAsia="Calibri"/>
                <w:b/>
                <w:sz w:val="28"/>
                <w:szCs w:val="28"/>
                <w:lang w:eastAsia="en-US"/>
              </w:rPr>
            </w:pPr>
            <w:r>
              <w:rPr>
                <w:rFonts w:eastAsia="Calibri"/>
                <w:sz w:val="28"/>
                <w:szCs w:val="28"/>
                <w:lang w:eastAsia="en-US"/>
              </w:rPr>
              <w:t xml:space="preserve">сокращение площади аварийного жилищного фонда с 3158,8 </w:t>
            </w:r>
            <w:proofErr w:type="spellStart"/>
            <w:r>
              <w:rPr>
                <w:rFonts w:eastAsia="Calibri"/>
                <w:sz w:val="28"/>
                <w:szCs w:val="28"/>
                <w:lang w:eastAsia="en-US"/>
              </w:rPr>
              <w:t>кв.</w:t>
            </w:r>
            <w:r w:rsidRPr="00F067BA">
              <w:rPr>
                <w:rFonts w:eastAsia="Calibri"/>
                <w:sz w:val="28"/>
                <w:szCs w:val="28"/>
                <w:lang w:eastAsia="en-US"/>
              </w:rPr>
              <w:t>м</w:t>
            </w:r>
            <w:proofErr w:type="spellEnd"/>
            <w:r w:rsidRPr="00F067BA">
              <w:rPr>
                <w:rFonts w:eastAsia="Calibri"/>
                <w:sz w:val="28"/>
                <w:szCs w:val="28"/>
                <w:lang w:eastAsia="en-US"/>
              </w:rPr>
              <w:t xml:space="preserve"> до 2551 </w:t>
            </w:r>
            <w:proofErr w:type="spellStart"/>
            <w:r w:rsidRPr="00F067BA">
              <w:rPr>
                <w:rFonts w:eastAsia="Calibri"/>
                <w:sz w:val="28"/>
                <w:szCs w:val="28"/>
                <w:lang w:eastAsia="en-US"/>
              </w:rPr>
              <w:t>кв.м</w:t>
            </w:r>
            <w:proofErr w:type="spellEnd"/>
            <w:r w:rsidRPr="00F067BA">
              <w:rPr>
                <w:rFonts w:eastAsia="Calibri"/>
                <w:sz w:val="28"/>
                <w:szCs w:val="28"/>
                <w:lang w:eastAsia="en-US"/>
              </w:rPr>
              <w:t>;</w:t>
            </w:r>
            <w:r w:rsidRPr="00A264C9">
              <w:rPr>
                <w:rFonts w:eastAsia="Calibri"/>
                <w:b/>
                <w:sz w:val="28"/>
                <w:szCs w:val="28"/>
                <w:lang w:eastAsia="en-US"/>
              </w:rPr>
              <w:t xml:space="preserve"> </w:t>
            </w:r>
          </w:p>
          <w:p w:rsidR="001D1395" w:rsidRDefault="001D1395" w:rsidP="001D1395">
            <w:pPr>
              <w:autoSpaceDE w:val="0"/>
              <w:autoSpaceDN w:val="0"/>
              <w:adjustRightInd w:val="0"/>
              <w:jc w:val="both"/>
              <w:rPr>
                <w:rFonts w:eastAsia="Calibri"/>
                <w:b/>
                <w:sz w:val="28"/>
                <w:szCs w:val="28"/>
              </w:rPr>
            </w:pPr>
            <w:r>
              <w:rPr>
                <w:rFonts w:eastAsia="Calibri"/>
                <w:sz w:val="28"/>
                <w:szCs w:val="28"/>
              </w:rPr>
              <w:t xml:space="preserve">количество граждан, переселенных из </w:t>
            </w:r>
            <w:r>
              <w:rPr>
                <w:rFonts w:eastAsia="Calibri"/>
                <w:sz w:val="28"/>
                <w:szCs w:val="28"/>
                <w:lang w:eastAsia="en-US"/>
              </w:rPr>
              <w:t xml:space="preserve">аварийного многоквартирного дома, признанного </w:t>
            </w:r>
            <w:r>
              <w:rPr>
                <w:rFonts w:eastAsia="Calibri"/>
                <w:sz w:val="28"/>
                <w:szCs w:val="28"/>
                <w:lang w:eastAsia="en-US"/>
              </w:rPr>
              <w:br/>
            </w:r>
            <w:r w:rsidRPr="00F067BA">
              <w:rPr>
                <w:rFonts w:eastAsia="Calibri"/>
                <w:sz w:val="28"/>
                <w:szCs w:val="28"/>
                <w:lang w:eastAsia="en-US"/>
              </w:rPr>
              <w:t>до 01 января 2017 года, 2 человека</w:t>
            </w:r>
            <w:r w:rsidRPr="00F067BA">
              <w:rPr>
                <w:rFonts w:eastAsia="Calibri"/>
                <w:sz w:val="28"/>
                <w:szCs w:val="28"/>
              </w:rPr>
              <w:t>;</w:t>
            </w:r>
          </w:p>
          <w:p w:rsidR="001D1395" w:rsidRPr="001277DF" w:rsidRDefault="001D1395" w:rsidP="001D1395">
            <w:pPr>
              <w:pStyle w:val="a7"/>
              <w:jc w:val="both"/>
            </w:pPr>
            <w:r>
              <w:t xml:space="preserve">количество граждан, переселенных из жилых помещений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 </w:t>
            </w:r>
            <w:r w:rsidRPr="00F067BA">
              <w:t>69 человек</w:t>
            </w:r>
          </w:p>
        </w:tc>
      </w:tr>
    </w:tbl>
    <w:p w:rsidR="001D1395" w:rsidRDefault="001D1395" w:rsidP="001D1395">
      <w:pPr>
        <w:pStyle w:val="a7"/>
        <w:contextualSpacing/>
        <w:jc w:val="center"/>
      </w:pPr>
    </w:p>
    <w:p w:rsidR="001D1395" w:rsidRDefault="001D1395" w:rsidP="001D1395">
      <w:pPr>
        <w:pStyle w:val="a7"/>
        <w:contextualSpacing/>
        <w:jc w:val="center"/>
      </w:pPr>
      <w:r>
        <w:rPr>
          <w:lang w:val="en-US"/>
        </w:rPr>
        <w:t>I</w:t>
      </w:r>
      <w:r>
        <w:t xml:space="preserve">. Общая характеристика текущего состояния сферы реализации </w:t>
      </w:r>
    </w:p>
    <w:p w:rsidR="001D1395" w:rsidRPr="002968FE" w:rsidRDefault="001D1395" w:rsidP="001D1395">
      <w:pPr>
        <w:pStyle w:val="a7"/>
        <w:contextualSpacing/>
        <w:jc w:val="center"/>
      </w:pPr>
      <w:r>
        <w:t>Программы и прогноз ее развития</w:t>
      </w:r>
    </w:p>
    <w:p w:rsidR="001D1395" w:rsidRPr="002968FE" w:rsidRDefault="001D1395" w:rsidP="001D1395">
      <w:pPr>
        <w:pStyle w:val="a7"/>
        <w:spacing w:line="228" w:lineRule="auto"/>
        <w:contextualSpacing/>
        <w:jc w:val="both"/>
      </w:pPr>
    </w:p>
    <w:p w:rsidR="001D1395" w:rsidRPr="007251B6" w:rsidRDefault="001D1395" w:rsidP="001D1395">
      <w:pPr>
        <w:autoSpaceDE w:val="0"/>
        <w:autoSpaceDN w:val="0"/>
        <w:adjustRightInd w:val="0"/>
        <w:ind w:firstLine="709"/>
        <w:jc w:val="both"/>
        <w:rPr>
          <w:sz w:val="28"/>
          <w:szCs w:val="28"/>
        </w:rPr>
      </w:pPr>
      <w:r>
        <w:rPr>
          <w:sz w:val="28"/>
          <w:szCs w:val="28"/>
        </w:rPr>
        <w:t>Жилищная проблема является одной из наиболее значимых проблем для населения города Ставрополя</w:t>
      </w:r>
      <w:r w:rsidRPr="00017DC2">
        <w:rPr>
          <w:rFonts w:eastAsia="Calibri"/>
          <w:sz w:val="28"/>
          <w:szCs w:val="28"/>
          <w:lang w:eastAsia="en-US"/>
        </w:rPr>
        <w:t xml:space="preserve"> в связи с низкой доступностью жилья и ипотечных жилищных кредитов (займов)</w:t>
      </w:r>
      <w:r>
        <w:rPr>
          <w:rFonts w:eastAsia="Calibri"/>
          <w:sz w:val="28"/>
          <w:szCs w:val="28"/>
          <w:lang w:eastAsia="en-US"/>
        </w:rPr>
        <w:t>,</w:t>
      </w:r>
      <w:r>
        <w:rPr>
          <w:sz w:val="28"/>
          <w:szCs w:val="28"/>
        </w:rPr>
        <w:t xml:space="preserve"> дефицитом средств, выделяемых на </w:t>
      </w:r>
      <w:r w:rsidRPr="007251B6">
        <w:rPr>
          <w:sz w:val="28"/>
          <w:szCs w:val="28"/>
        </w:rPr>
        <w:t>содержание и ремонт муниципального жилищного фонда, низким уровнем доходов граждан. Данные обстоятельства делают невозможным приобретение жилья гражданами за счет собственных средств.</w:t>
      </w:r>
    </w:p>
    <w:p w:rsidR="001D1395" w:rsidRDefault="001D1395" w:rsidP="001D1395">
      <w:pPr>
        <w:autoSpaceDE w:val="0"/>
        <w:autoSpaceDN w:val="0"/>
        <w:adjustRightInd w:val="0"/>
        <w:ind w:firstLine="708"/>
        <w:jc w:val="both"/>
        <w:rPr>
          <w:rFonts w:eastAsia="Calibri"/>
          <w:sz w:val="28"/>
          <w:szCs w:val="28"/>
          <w:lang w:eastAsia="en-US"/>
        </w:rPr>
      </w:pPr>
      <w:r w:rsidRPr="007251B6">
        <w:rPr>
          <w:sz w:val="28"/>
          <w:szCs w:val="28"/>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w:t>
      </w:r>
      <w:r w:rsidRPr="005B540C">
        <w:rPr>
          <w:sz w:val="28"/>
          <w:szCs w:val="28"/>
        </w:rPr>
        <w:t xml:space="preserve">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w:t>
      </w:r>
      <w:r>
        <w:rPr>
          <w:sz w:val="28"/>
          <w:szCs w:val="28"/>
        </w:rPr>
        <w:t>ного жилищного кредита (займа).</w:t>
      </w:r>
      <w:r w:rsidRPr="00520098">
        <w:rPr>
          <w:rFonts w:eastAsia="Calibri"/>
          <w:sz w:val="28"/>
          <w:szCs w:val="28"/>
          <w:lang w:eastAsia="en-US"/>
        </w:rPr>
        <w:t xml:space="preserve"> </w:t>
      </w:r>
      <w:r w:rsidRPr="00017DC2">
        <w:rPr>
          <w:rFonts w:eastAsia="Calibri"/>
          <w:sz w:val="28"/>
          <w:szCs w:val="28"/>
          <w:lang w:eastAsia="en-US"/>
        </w:rPr>
        <w:t xml:space="preserve">Для решения </w:t>
      </w:r>
      <w:r>
        <w:rPr>
          <w:rFonts w:eastAsia="Calibri"/>
          <w:sz w:val="28"/>
          <w:szCs w:val="28"/>
          <w:lang w:eastAsia="en-US"/>
        </w:rPr>
        <w:t>указанной</w:t>
      </w:r>
      <w:r w:rsidRPr="00017DC2">
        <w:rPr>
          <w:rFonts w:eastAsia="Calibri"/>
          <w:sz w:val="28"/>
          <w:szCs w:val="28"/>
          <w:lang w:eastAsia="en-US"/>
        </w:rPr>
        <w:t xml:space="preserve"> проблемы требуется участие и взаимодействие</w:t>
      </w:r>
      <w:r>
        <w:rPr>
          <w:rFonts w:eastAsia="Calibri"/>
          <w:sz w:val="28"/>
          <w:szCs w:val="28"/>
          <w:lang w:eastAsia="en-US"/>
        </w:rPr>
        <w:t xml:space="preserve"> органов государственной власти,</w:t>
      </w:r>
      <w:r w:rsidRPr="00017DC2">
        <w:rPr>
          <w:rFonts w:eastAsia="Calibri"/>
          <w:sz w:val="28"/>
          <w:szCs w:val="28"/>
          <w:lang w:eastAsia="en-US"/>
        </w:rPr>
        <w:t xml:space="preserve"> </w:t>
      </w:r>
      <w:r>
        <w:rPr>
          <w:rFonts w:eastAsia="Calibri"/>
          <w:sz w:val="28"/>
          <w:szCs w:val="28"/>
          <w:lang w:eastAsia="en-US"/>
        </w:rPr>
        <w:t xml:space="preserve">органов местного   самоуправления, </w:t>
      </w:r>
      <w:r w:rsidRPr="00017DC2">
        <w:rPr>
          <w:rFonts w:eastAsia="Calibri"/>
          <w:sz w:val="28"/>
          <w:szCs w:val="28"/>
          <w:lang w:eastAsia="en-US"/>
        </w:rPr>
        <w:t>организаций,</w:t>
      </w:r>
      <w:r>
        <w:rPr>
          <w:rFonts w:eastAsia="Calibri"/>
          <w:sz w:val="28"/>
          <w:szCs w:val="28"/>
          <w:lang w:eastAsia="en-US"/>
        </w:rPr>
        <w:t xml:space="preserve"> </w:t>
      </w:r>
      <w:r w:rsidRPr="00017DC2">
        <w:rPr>
          <w:rFonts w:eastAsia="Calibri"/>
          <w:sz w:val="28"/>
          <w:szCs w:val="28"/>
          <w:lang w:eastAsia="en-US"/>
        </w:rPr>
        <w:t xml:space="preserve">предоставляющих </w:t>
      </w:r>
      <w:r>
        <w:rPr>
          <w:rFonts w:eastAsia="Calibri"/>
          <w:sz w:val="28"/>
          <w:szCs w:val="28"/>
          <w:lang w:eastAsia="en-US"/>
        </w:rPr>
        <w:t>ипотечные жилищные кредиты (займы)</w:t>
      </w:r>
      <w:r w:rsidRPr="00017DC2">
        <w:rPr>
          <w:rFonts w:eastAsia="Calibri"/>
          <w:sz w:val="28"/>
          <w:szCs w:val="28"/>
          <w:lang w:eastAsia="en-US"/>
        </w:rPr>
        <w:t>.</w:t>
      </w:r>
    </w:p>
    <w:p w:rsidR="001D1395" w:rsidRDefault="001D1395" w:rsidP="001D1395">
      <w:pPr>
        <w:autoSpaceDE w:val="0"/>
        <w:autoSpaceDN w:val="0"/>
        <w:adjustRightInd w:val="0"/>
        <w:ind w:firstLine="708"/>
        <w:jc w:val="both"/>
        <w:rPr>
          <w:sz w:val="28"/>
          <w:szCs w:val="28"/>
        </w:rPr>
      </w:pPr>
      <w:r>
        <w:rPr>
          <w:sz w:val="28"/>
          <w:szCs w:val="28"/>
        </w:rPr>
        <w:t xml:space="preserve">С 2006 года по настоящее время город Ставрополь участвует в </w:t>
      </w:r>
      <w:proofErr w:type="gramStart"/>
      <w:r>
        <w:rPr>
          <w:sz w:val="28"/>
          <w:szCs w:val="28"/>
        </w:rPr>
        <w:t>реализации  федеральных</w:t>
      </w:r>
      <w:proofErr w:type="gramEnd"/>
      <w:r>
        <w:rPr>
          <w:sz w:val="28"/>
          <w:szCs w:val="28"/>
        </w:rPr>
        <w:t xml:space="preserve">   и   краевых   программ   по   обеспечению  жильем </w:t>
      </w:r>
    </w:p>
    <w:p w:rsidR="001D1395" w:rsidRPr="005B540C" w:rsidRDefault="001D1395" w:rsidP="001D1395">
      <w:pPr>
        <w:autoSpaceDE w:val="0"/>
        <w:autoSpaceDN w:val="0"/>
        <w:adjustRightInd w:val="0"/>
        <w:jc w:val="both"/>
        <w:rPr>
          <w:sz w:val="28"/>
          <w:szCs w:val="28"/>
        </w:rPr>
      </w:pPr>
      <w:r>
        <w:rPr>
          <w:sz w:val="28"/>
          <w:szCs w:val="28"/>
        </w:rPr>
        <w:t>молодых семей.</w:t>
      </w:r>
    </w:p>
    <w:p w:rsidR="001D1395" w:rsidRDefault="001D1395" w:rsidP="001D1395">
      <w:pPr>
        <w:autoSpaceDE w:val="0"/>
        <w:autoSpaceDN w:val="0"/>
        <w:adjustRightInd w:val="0"/>
        <w:ind w:firstLine="709"/>
        <w:jc w:val="both"/>
        <w:rPr>
          <w:sz w:val="28"/>
          <w:szCs w:val="28"/>
        </w:rPr>
      </w:pPr>
      <w:r>
        <w:rPr>
          <w:sz w:val="28"/>
          <w:szCs w:val="28"/>
        </w:rPr>
        <w:t xml:space="preserve">За период с </w:t>
      </w:r>
      <w:r w:rsidRPr="005B540C">
        <w:rPr>
          <w:sz w:val="28"/>
          <w:szCs w:val="28"/>
        </w:rPr>
        <w:t xml:space="preserve">2006 </w:t>
      </w:r>
      <w:r>
        <w:rPr>
          <w:sz w:val="28"/>
          <w:szCs w:val="28"/>
        </w:rPr>
        <w:t xml:space="preserve">года по настоящее время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 600 </w:t>
      </w:r>
      <w:r w:rsidRPr="005B540C">
        <w:rPr>
          <w:sz w:val="28"/>
          <w:szCs w:val="28"/>
        </w:rPr>
        <w:t>молодых семей</w:t>
      </w:r>
      <w:r>
        <w:rPr>
          <w:sz w:val="28"/>
          <w:szCs w:val="28"/>
        </w:rPr>
        <w:t>.</w:t>
      </w:r>
    </w:p>
    <w:p w:rsidR="001D1395" w:rsidRPr="005B540C" w:rsidRDefault="001D1395" w:rsidP="001D1395">
      <w:pPr>
        <w:autoSpaceDE w:val="0"/>
        <w:autoSpaceDN w:val="0"/>
        <w:adjustRightInd w:val="0"/>
        <w:ind w:firstLine="709"/>
        <w:jc w:val="both"/>
        <w:rPr>
          <w:sz w:val="28"/>
          <w:szCs w:val="28"/>
        </w:rPr>
      </w:pPr>
      <w:r w:rsidRPr="005B540C">
        <w:rPr>
          <w:sz w:val="28"/>
          <w:szCs w:val="28"/>
        </w:rPr>
        <w:t>Реализация Программы</w:t>
      </w:r>
      <w:r>
        <w:rPr>
          <w:sz w:val="28"/>
          <w:szCs w:val="28"/>
        </w:rPr>
        <w:t xml:space="preserve"> путем</w:t>
      </w:r>
      <w:r w:rsidRPr="005B540C">
        <w:rPr>
          <w:sz w:val="28"/>
          <w:szCs w:val="28"/>
        </w:rPr>
        <w:t xml:space="preserve"> выполнени</w:t>
      </w:r>
      <w:r>
        <w:rPr>
          <w:sz w:val="28"/>
          <w:szCs w:val="28"/>
        </w:rPr>
        <w:t>я</w:t>
      </w:r>
      <w:r w:rsidRPr="005B540C">
        <w:rPr>
          <w:sz w:val="28"/>
          <w:szCs w:val="28"/>
        </w:rPr>
        <w:t xml:space="preserve"> мероприятий</w:t>
      </w:r>
      <w:r>
        <w:rPr>
          <w:sz w:val="28"/>
          <w:szCs w:val="28"/>
        </w:rPr>
        <w:t xml:space="preserve">                         Подпрограммы 1</w:t>
      </w:r>
      <w:r w:rsidRPr="005B540C">
        <w:rPr>
          <w:sz w:val="28"/>
          <w:szCs w:val="28"/>
        </w:rPr>
        <w:t xml:space="preserve"> позволит:</w:t>
      </w:r>
    </w:p>
    <w:p w:rsidR="001D1395" w:rsidRPr="00D259D3" w:rsidRDefault="001D1395" w:rsidP="001D1395">
      <w:pPr>
        <w:autoSpaceDE w:val="0"/>
        <w:autoSpaceDN w:val="0"/>
        <w:adjustRightInd w:val="0"/>
        <w:ind w:firstLine="709"/>
        <w:jc w:val="both"/>
        <w:rPr>
          <w:sz w:val="28"/>
          <w:szCs w:val="28"/>
        </w:rPr>
      </w:pPr>
      <w:r w:rsidRPr="005B540C">
        <w:rPr>
          <w:sz w:val="28"/>
          <w:szCs w:val="28"/>
        </w:rPr>
        <w:lastRenderedPageBreak/>
        <w:t xml:space="preserve">улучшить жилищные условия </w:t>
      </w:r>
      <w:r>
        <w:rPr>
          <w:sz w:val="28"/>
          <w:szCs w:val="28"/>
        </w:rPr>
        <w:t>60</w:t>
      </w:r>
      <w:r w:rsidRPr="005B540C">
        <w:rPr>
          <w:sz w:val="28"/>
          <w:szCs w:val="28"/>
        </w:rPr>
        <w:t xml:space="preserve"> молод</w:t>
      </w:r>
      <w:r>
        <w:rPr>
          <w:sz w:val="28"/>
          <w:szCs w:val="28"/>
        </w:rPr>
        <w:t>ых</w:t>
      </w:r>
      <w:r w:rsidRPr="005B540C">
        <w:rPr>
          <w:sz w:val="28"/>
          <w:szCs w:val="28"/>
        </w:rPr>
        <w:t xml:space="preserve"> сем</w:t>
      </w:r>
      <w:r>
        <w:rPr>
          <w:sz w:val="28"/>
          <w:szCs w:val="28"/>
        </w:rPr>
        <w:t>ей</w:t>
      </w:r>
      <w:r w:rsidRPr="00D259D3">
        <w:rPr>
          <w:sz w:val="28"/>
          <w:szCs w:val="28"/>
        </w:rPr>
        <w:t>;</w:t>
      </w:r>
    </w:p>
    <w:p w:rsidR="001D1395" w:rsidRDefault="001D1395" w:rsidP="001D1395">
      <w:pPr>
        <w:autoSpaceDE w:val="0"/>
        <w:autoSpaceDN w:val="0"/>
        <w:adjustRightInd w:val="0"/>
        <w:ind w:firstLine="709"/>
        <w:jc w:val="both"/>
        <w:rPr>
          <w:sz w:val="28"/>
          <w:szCs w:val="28"/>
        </w:rPr>
      </w:pPr>
      <w:r w:rsidRPr="005B540C">
        <w:rPr>
          <w:sz w:val="28"/>
          <w:szCs w:val="28"/>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w:t>
      </w:r>
      <w:r>
        <w:rPr>
          <w:sz w:val="28"/>
          <w:szCs w:val="28"/>
        </w:rPr>
        <w:t>а</w:t>
      </w:r>
      <w:r w:rsidRPr="005B540C">
        <w:rPr>
          <w:sz w:val="28"/>
          <w:szCs w:val="28"/>
        </w:rPr>
        <w:t xml:space="preserve"> молодых семей;</w:t>
      </w:r>
    </w:p>
    <w:p w:rsidR="001D1395" w:rsidRPr="005B540C" w:rsidRDefault="001D1395" w:rsidP="001D1395">
      <w:pPr>
        <w:autoSpaceDE w:val="0"/>
        <w:autoSpaceDN w:val="0"/>
        <w:adjustRightInd w:val="0"/>
        <w:ind w:firstLine="709"/>
        <w:jc w:val="both"/>
        <w:rPr>
          <w:sz w:val="28"/>
          <w:szCs w:val="28"/>
        </w:rPr>
      </w:pPr>
      <w:r w:rsidRPr="005B540C">
        <w:rPr>
          <w:sz w:val="28"/>
          <w:szCs w:val="28"/>
        </w:rPr>
        <w:t>укрепить семейные отношения и улучшить демографическую ситуацию в городе Ставрополе;</w:t>
      </w:r>
    </w:p>
    <w:p w:rsidR="001D1395" w:rsidRPr="005B540C" w:rsidRDefault="001D1395" w:rsidP="001D1395">
      <w:pPr>
        <w:autoSpaceDE w:val="0"/>
        <w:autoSpaceDN w:val="0"/>
        <w:adjustRightInd w:val="0"/>
        <w:ind w:firstLine="709"/>
        <w:jc w:val="both"/>
        <w:rPr>
          <w:sz w:val="28"/>
          <w:szCs w:val="28"/>
        </w:rPr>
      </w:pPr>
      <w:r w:rsidRPr="005B540C">
        <w:rPr>
          <w:sz w:val="28"/>
          <w:szCs w:val="28"/>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w:t>
      </w:r>
      <w:r>
        <w:rPr>
          <w:sz w:val="28"/>
          <w:szCs w:val="28"/>
        </w:rPr>
        <w:t>е</w:t>
      </w:r>
      <w:r w:rsidRPr="005B540C">
        <w:rPr>
          <w:sz w:val="28"/>
          <w:szCs w:val="28"/>
        </w:rPr>
        <w:t xml:space="preserve"> жилищны</w:t>
      </w:r>
      <w:r>
        <w:rPr>
          <w:sz w:val="28"/>
          <w:szCs w:val="28"/>
        </w:rPr>
        <w:t>е</w:t>
      </w:r>
      <w:r w:rsidRPr="005B540C">
        <w:rPr>
          <w:sz w:val="28"/>
          <w:szCs w:val="28"/>
        </w:rPr>
        <w:t xml:space="preserve"> кредит</w:t>
      </w:r>
      <w:r>
        <w:rPr>
          <w:sz w:val="28"/>
          <w:szCs w:val="28"/>
        </w:rPr>
        <w:t>ы</w:t>
      </w:r>
      <w:r w:rsidRPr="005B540C">
        <w:rPr>
          <w:sz w:val="28"/>
          <w:szCs w:val="28"/>
        </w:rPr>
        <w:t xml:space="preserve"> (займ</w:t>
      </w:r>
      <w:r>
        <w:rPr>
          <w:sz w:val="28"/>
          <w:szCs w:val="28"/>
        </w:rPr>
        <w:t>ы</w:t>
      </w:r>
      <w:r w:rsidRPr="005B540C">
        <w:rPr>
          <w:sz w:val="28"/>
          <w:szCs w:val="28"/>
        </w:rPr>
        <w:t>), на приобретение жилья или строительство жилого дома.</w:t>
      </w:r>
    </w:p>
    <w:p w:rsidR="001D1395" w:rsidRDefault="001D1395" w:rsidP="001D1395">
      <w:pPr>
        <w:pStyle w:val="a7"/>
        <w:ind w:firstLine="709"/>
        <w:contextualSpacing/>
        <w:jc w:val="both"/>
      </w:pPr>
      <w:r>
        <w:t>Решением проблемы аварийного жилищного фонда</w:t>
      </w:r>
      <w:r w:rsidRPr="00CC5879">
        <w:t xml:space="preserve"> </w:t>
      </w:r>
      <w:r>
        <w:t>является выделение бюджетных средств всех уровней на переселение граждан из аварийного жилья,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w:t>
      </w:r>
      <w:r w:rsidRPr="002048CC">
        <w:t xml:space="preserve"> </w:t>
      </w:r>
      <w:r w:rsidRPr="00C14983">
        <w:t>Граждане, проживающие в аварийном жилищном фонде, по</w:t>
      </w:r>
      <w:r>
        <w:t>стоянно подвергаются опасности. А</w:t>
      </w:r>
      <w:r w:rsidRPr="00C14983">
        <w:t xml:space="preserve">варийный жилищный фонд ухудшает внешний облик </w:t>
      </w:r>
      <w:r>
        <w:t>города Ставрополя</w:t>
      </w:r>
      <w:r w:rsidRPr="00C14983">
        <w:t xml:space="preserve">, сдерживает развитие </w:t>
      </w:r>
      <w:r>
        <w:t xml:space="preserve">его </w:t>
      </w:r>
      <w:r w:rsidRPr="00C14983">
        <w:t>инженерной инфраструктуры, снижает инвестиционную привлекательность города Ставрополя.</w:t>
      </w:r>
    </w:p>
    <w:p w:rsidR="001D1395" w:rsidRDefault="001D1395" w:rsidP="001D1395">
      <w:pPr>
        <w:autoSpaceDE w:val="0"/>
        <w:autoSpaceDN w:val="0"/>
        <w:adjustRightInd w:val="0"/>
        <w:ind w:firstLine="709"/>
        <w:jc w:val="both"/>
        <w:rPr>
          <w:sz w:val="28"/>
          <w:szCs w:val="28"/>
        </w:rPr>
      </w:pPr>
      <w:r>
        <w:rPr>
          <w:sz w:val="28"/>
          <w:szCs w:val="28"/>
        </w:rPr>
        <w:t>Г</w:t>
      </w:r>
      <w:r w:rsidRPr="00C14983">
        <w:rPr>
          <w:sz w:val="28"/>
          <w:szCs w:val="28"/>
        </w:rPr>
        <w:t>ород Ставропол</w:t>
      </w:r>
      <w:r>
        <w:rPr>
          <w:sz w:val="28"/>
          <w:szCs w:val="28"/>
        </w:rPr>
        <w:t>ь</w:t>
      </w:r>
      <w:r w:rsidRPr="00C14983">
        <w:rPr>
          <w:sz w:val="28"/>
          <w:szCs w:val="28"/>
        </w:rPr>
        <w:t xml:space="preserve"> не имеет финансовой возможности решить проблему переселения граждан из аварийного жилищного фонда без привлечения дополнительных средств.</w:t>
      </w:r>
    </w:p>
    <w:p w:rsidR="001D1395" w:rsidRDefault="001D1395" w:rsidP="001D1395">
      <w:pPr>
        <w:autoSpaceDE w:val="0"/>
        <w:autoSpaceDN w:val="0"/>
        <w:adjustRightInd w:val="0"/>
        <w:ind w:firstLine="709"/>
        <w:jc w:val="both"/>
        <w:rPr>
          <w:sz w:val="28"/>
          <w:szCs w:val="28"/>
        </w:rPr>
      </w:pPr>
      <w:r>
        <w:rPr>
          <w:sz w:val="28"/>
          <w:szCs w:val="28"/>
        </w:rPr>
        <w:t>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деятельности которых оказалось возможным переселение граждан из аварийных многоквартирных домов, расположенных на территории города Ставрополя.</w:t>
      </w:r>
    </w:p>
    <w:p w:rsidR="001D1395" w:rsidRDefault="001D1395" w:rsidP="001D1395">
      <w:pPr>
        <w:autoSpaceDE w:val="0"/>
        <w:autoSpaceDN w:val="0"/>
        <w:adjustRightInd w:val="0"/>
        <w:ind w:firstLine="709"/>
        <w:jc w:val="both"/>
        <w:rPr>
          <w:sz w:val="28"/>
          <w:szCs w:val="28"/>
        </w:rPr>
      </w:pPr>
      <w:r>
        <w:rPr>
          <w:sz w:val="28"/>
          <w:szCs w:val="28"/>
        </w:rPr>
        <w:t>В ходе реализации Подпрограммы 2 будет осуществляться работа по ликвидации аварийного жилищного фонда на территории города Ставрополя.</w:t>
      </w:r>
    </w:p>
    <w:p w:rsidR="001D1395" w:rsidRDefault="001D1395" w:rsidP="001D1395">
      <w:pPr>
        <w:autoSpaceDE w:val="0"/>
        <w:autoSpaceDN w:val="0"/>
        <w:adjustRightInd w:val="0"/>
        <w:ind w:firstLine="708"/>
        <w:contextualSpacing/>
        <w:jc w:val="both"/>
        <w:rPr>
          <w:sz w:val="28"/>
          <w:szCs w:val="28"/>
        </w:rPr>
      </w:pPr>
      <w:r>
        <w:rPr>
          <w:sz w:val="28"/>
          <w:szCs w:val="28"/>
        </w:rPr>
        <w:t>С</w:t>
      </w:r>
      <w:r w:rsidRPr="00C90EC6">
        <w:rPr>
          <w:sz w:val="28"/>
          <w:szCs w:val="28"/>
        </w:rPr>
        <w:t xml:space="preserve"> учетом возможности финансирования за счет средств бюджетов Ставропольского края </w:t>
      </w:r>
      <w:r>
        <w:rPr>
          <w:sz w:val="28"/>
          <w:szCs w:val="28"/>
        </w:rPr>
        <w:t xml:space="preserve">и </w:t>
      </w:r>
      <w:r w:rsidRPr="00C90EC6">
        <w:rPr>
          <w:sz w:val="28"/>
          <w:szCs w:val="28"/>
        </w:rPr>
        <w:t xml:space="preserve">города Ставрополя, а также за счет </w:t>
      </w:r>
      <w:r>
        <w:rPr>
          <w:sz w:val="28"/>
          <w:szCs w:val="28"/>
        </w:rPr>
        <w:t xml:space="preserve">средств </w:t>
      </w:r>
      <w:r w:rsidRPr="00C90EC6">
        <w:rPr>
          <w:sz w:val="28"/>
          <w:szCs w:val="28"/>
        </w:rPr>
        <w:t>Фонда</w:t>
      </w:r>
      <w:r>
        <w:rPr>
          <w:sz w:val="28"/>
          <w:szCs w:val="28"/>
        </w:rPr>
        <w:t xml:space="preserve"> содействия реформированию жилищно-коммунального хозяйства          Подпрограмма 2 </w:t>
      </w:r>
      <w:r w:rsidRPr="00C90EC6">
        <w:rPr>
          <w:sz w:val="28"/>
          <w:szCs w:val="28"/>
        </w:rPr>
        <w:t xml:space="preserve">предусматривает решение проблемы </w:t>
      </w:r>
      <w:r>
        <w:rPr>
          <w:sz w:val="28"/>
          <w:szCs w:val="28"/>
        </w:rPr>
        <w:t>переселения граждан из аварийного многоквартирного дома, что</w:t>
      </w:r>
      <w:r w:rsidRPr="0031364B">
        <w:rPr>
          <w:sz w:val="28"/>
          <w:szCs w:val="28"/>
        </w:rPr>
        <w:t xml:space="preserve"> позволит:</w:t>
      </w:r>
    </w:p>
    <w:p w:rsidR="001D1395" w:rsidRPr="00F067BA" w:rsidRDefault="001D1395" w:rsidP="001D1395">
      <w:pPr>
        <w:ind w:firstLine="708"/>
        <w:jc w:val="both"/>
        <w:rPr>
          <w:rFonts w:eastAsia="Calibri"/>
          <w:sz w:val="28"/>
          <w:szCs w:val="28"/>
          <w:lang w:eastAsia="en-US"/>
        </w:rPr>
      </w:pPr>
      <w:r>
        <w:rPr>
          <w:rFonts w:eastAsia="Calibri"/>
          <w:sz w:val="28"/>
          <w:szCs w:val="28"/>
          <w:lang w:eastAsia="en-US"/>
        </w:rPr>
        <w:t xml:space="preserve">сократить площадь аварийного жилищного фонда с 3158,8 </w:t>
      </w:r>
      <w:proofErr w:type="spellStart"/>
      <w:r>
        <w:rPr>
          <w:rFonts w:eastAsia="Calibri"/>
          <w:sz w:val="28"/>
          <w:szCs w:val="28"/>
          <w:lang w:eastAsia="en-US"/>
        </w:rPr>
        <w:t>кв</w:t>
      </w:r>
      <w:r w:rsidRPr="00F067BA">
        <w:rPr>
          <w:rFonts w:eastAsia="Calibri"/>
          <w:sz w:val="28"/>
          <w:szCs w:val="28"/>
          <w:lang w:eastAsia="en-US"/>
        </w:rPr>
        <w:t>.м</w:t>
      </w:r>
      <w:proofErr w:type="spellEnd"/>
      <w:r w:rsidRPr="00F067BA">
        <w:rPr>
          <w:rFonts w:eastAsia="Calibri"/>
          <w:sz w:val="28"/>
          <w:szCs w:val="28"/>
          <w:lang w:eastAsia="en-US"/>
        </w:rPr>
        <w:t xml:space="preserve"> </w:t>
      </w:r>
      <w:r w:rsidRPr="00F067BA">
        <w:rPr>
          <w:rFonts w:eastAsia="Calibri"/>
          <w:sz w:val="28"/>
          <w:szCs w:val="28"/>
          <w:lang w:eastAsia="en-US"/>
        </w:rPr>
        <w:br/>
        <w:t xml:space="preserve">до 2551 </w:t>
      </w:r>
      <w:proofErr w:type="spellStart"/>
      <w:r w:rsidRPr="00F067BA">
        <w:rPr>
          <w:rFonts w:eastAsia="Calibri"/>
          <w:sz w:val="28"/>
          <w:szCs w:val="28"/>
          <w:lang w:eastAsia="en-US"/>
        </w:rPr>
        <w:t>кв.м</w:t>
      </w:r>
      <w:proofErr w:type="spellEnd"/>
      <w:r w:rsidRPr="00F067BA">
        <w:rPr>
          <w:rFonts w:eastAsia="Calibri"/>
          <w:sz w:val="28"/>
          <w:szCs w:val="28"/>
          <w:lang w:eastAsia="en-US"/>
        </w:rPr>
        <w:t>;</w:t>
      </w:r>
    </w:p>
    <w:p w:rsidR="001D1395" w:rsidRDefault="001D1395" w:rsidP="001D1395">
      <w:pPr>
        <w:ind w:firstLine="708"/>
        <w:jc w:val="both"/>
        <w:rPr>
          <w:rFonts w:eastAsia="Calibri"/>
          <w:sz w:val="28"/>
          <w:szCs w:val="28"/>
          <w:lang w:eastAsia="en-US"/>
        </w:rPr>
      </w:pPr>
      <w:r w:rsidRPr="00196B51">
        <w:rPr>
          <w:rFonts w:eastAsia="Calibri"/>
          <w:sz w:val="28"/>
          <w:szCs w:val="28"/>
          <w:lang w:eastAsia="en-US"/>
        </w:rPr>
        <w:t>переселить 2 граждан из 1 жилого помещения</w:t>
      </w:r>
      <w:r>
        <w:rPr>
          <w:rFonts w:eastAsia="Calibri"/>
          <w:sz w:val="28"/>
          <w:szCs w:val="28"/>
          <w:lang w:eastAsia="en-US"/>
        </w:rPr>
        <w:t xml:space="preserve"> общей площадью                    32,50 </w:t>
      </w:r>
      <w:proofErr w:type="spellStart"/>
      <w:r>
        <w:rPr>
          <w:rFonts w:eastAsia="Calibri"/>
          <w:sz w:val="28"/>
          <w:szCs w:val="28"/>
          <w:lang w:eastAsia="en-US"/>
        </w:rPr>
        <w:t>кв.м</w:t>
      </w:r>
      <w:proofErr w:type="spellEnd"/>
      <w:r w:rsidRPr="00196B51">
        <w:rPr>
          <w:rFonts w:eastAsia="Calibri"/>
          <w:sz w:val="28"/>
          <w:szCs w:val="28"/>
          <w:lang w:eastAsia="en-US"/>
        </w:rPr>
        <w:t xml:space="preserve"> аварийного многоквартирного дома</w:t>
      </w:r>
      <w:r>
        <w:rPr>
          <w:rFonts w:eastAsia="Calibri"/>
          <w:sz w:val="28"/>
          <w:szCs w:val="28"/>
          <w:lang w:eastAsia="en-US"/>
        </w:rPr>
        <w:t xml:space="preserve">, признанного </w:t>
      </w:r>
      <w:r>
        <w:rPr>
          <w:rFonts w:eastAsia="Calibri"/>
          <w:sz w:val="28"/>
          <w:szCs w:val="28"/>
          <w:lang w:eastAsia="en-US"/>
        </w:rPr>
        <w:br/>
        <w:t xml:space="preserve">до 01 января 2017 года, общей площадью 541 </w:t>
      </w:r>
      <w:r w:rsidRPr="00196B51">
        <w:rPr>
          <w:rFonts w:eastAsia="Calibri"/>
          <w:sz w:val="28"/>
          <w:szCs w:val="28"/>
          <w:lang w:eastAsia="en-US"/>
        </w:rPr>
        <w:t>кв. м;</w:t>
      </w:r>
    </w:p>
    <w:p w:rsidR="001D1395" w:rsidRDefault="001D1395" w:rsidP="001D1395">
      <w:pPr>
        <w:ind w:firstLine="708"/>
        <w:jc w:val="both"/>
        <w:rPr>
          <w:rFonts w:eastAsia="Calibri"/>
          <w:sz w:val="28"/>
          <w:szCs w:val="28"/>
          <w:lang w:eastAsia="en-US"/>
        </w:rPr>
      </w:pPr>
      <w:r w:rsidRPr="00F067BA">
        <w:rPr>
          <w:rFonts w:eastAsia="Calibri"/>
          <w:sz w:val="28"/>
          <w:szCs w:val="28"/>
        </w:rPr>
        <w:t xml:space="preserve">обеспечить жилищные права 69 граждан, проживающих в изымаемых жилых помещениях </w:t>
      </w:r>
      <w:r w:rsidRPr="00F067BA">
        <w:rPr>
          <w:rFonts w:eastAsia="Calibri"/>
          <w:sz w:val="28"/>
          <w:szCs w:val="28"/>
          <w:lang w:eastAsia="en-US"/>
        </w:rPr>
        <w:t>аварийных многоквартирных</w:t>
      </w:r>
      <w:r>
        <w:rPr>
          <w:rFonts w:eastAsia="Calibri"/>
          <w:sz w:val="28"/>
          <w:szCs w:val="28"/>
          <w:lang w:eastAsia="en-US"/>
        </w:rPr>
        <w:t xml:space="preserve"> домов,</w:t>
      </w:r>
      <w:r>
        <w:rPr>
          <w:rFonts w:eastAsia="Calibri"/>
          <w:sz w:val="28"/>
          <w:szCs w:val="28"/>
        </w:rPr>
        <w:t xml:space="preserve"> на которые </w:t>
      </w:r>
      <w:r>
        <w:rPr>
          <w:rFonts w:eastAsia="Calibri"/>
          <w:sz w:val="28"/>
          <w:szCs w:val="28"/>
        </w:rPr>
        <w:lastRenderedPageBreak/>
        <w:t>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w:t>
      </w:r>
    </w:p>
    <w:p w:rsidR="001D1395" w:rsidRPr="00196B51" w:rsidRDefault="001D1395" w:rsidP="001D1395">
      <w:pPr>
        <w:ind w:firstLine="708"/>
        <w:jc w:val="both"/>
        <w:rPr>
          <w:rFonts w:eastAsia="Calibri"/>
          <w:sz w:val="28"/>
          <w:szCs w:val="28"/>
          <w:lang w:eastAsia="en-US"/>
        </w:rPr>
      </w:pPr>
      <w:r w:rsidRPr="00196B51">
        <w:rPr>
          <w:rFonts w:eastAsia="Calibri"/>
          <w:sz w:val="28"/>
          <w:szCs w:val="28"/>
          <w:lang w:eastAsia="en-US"/>
        </w:rPr>
        <w:t>улучшить внешний облик города Ставрополя;</w:t>
      </w:r>
    </w:p>
    <w:p w:rsidR="001D1395" w:rsidRPr="00196B51" w:rsidRDefault="001D1395" w:rsidP="001D1395">
      <w:pPr>
        <w:ind w:firstLine="708"/>
        <w:jc w:val="both"/>
        <w:rPr>
          <w:rFonts w:eastAsia="Calibri"/>
          <w:sz w:val="28"/>
          <w:szCs w:val="28"/>
          <w:lang w:eastAsia="en-US"/>
        </w:rPr>
      </w:pPr>
      <w:r w:rsidRPr="00196B51">
        <w:rPr>
          <w:rFonts w:eastAsia="Calibri"/>
          <w:sz w:val="28"/>
          <w:szCs w:val="28"/>
          <w:lang w:eastAsia="en-US"/>
        </w:rPr>
        <w:t>повысить инвестиционную привлекательность города Ставрополя.</w:t>
      </w:r>
    </w:p>
    <w:p w:rsidR="001D1395" w:rsidRDefault="001D1395" w:rsidP="001D1395">
      <w:pPr>
        <w:pStyle w:val="a7"/>
        <w:ind w:firstLine="709"/>
        <w:contextualSpacing/>
        <w:jc w:val="both"/>
      </w:pPr>
      <w:r>
        <w:t>Программа направлена на обеспечение конституционных и гражданских прав в области жилищного законодательства молодых семей, граждан, проживающих в аварийном многоквартирном доме,</w:t>
      </w:r>
      <w:r w:rsidRPr="005E7412">
        <w:t xml:space="preserve"> </w:t>
      </w:r>
      <w:r>
        <w:t>создание благоприятных и безопасных условий проживания, улучшающих качество и повышающих уровень жизни указанных слоев населения города Ставрополя, стабилизацию демографической ситуации.</w:t>
      </w:r>
    </w:p>
    <w:p w:rsidR="001D1395" w:rsidRDefault="001D1395" w:rsidP="001D1395">
      <w:pPr>
        <w:pStyle w:val="a7"/>
        <w:ind w:firstLine="708"/>
        <w:jc w:val="both"/>
      </w:pPr>
      <w:r>
        <w:t xml:space="preserve">В случае изменения состояния сферы реализации Программы в связи с изменением действующего жилищного законодательства Российской Федерации, уменьшением объемов финансирования реализация Программы обретет социальные, финансово-экономические и прочие риски, выражающиеся в невыполнении мероприятий Программы и </w:t>
      </w:r>
      <w:proofErr w:type="spellStart"/>
      <w:r>
        <w:t>недостижении</w:t>
      </w:r>
      <w:proofErr w:type="spellEnd"/>
      <w:r>
        <w:t xml:space="preserve"> ожидаемых результатов.</w:t>
      </w:r>
    </w:p>
    <w:p w:rsidR="001D1395" w:rsidRDefault="001D1395" w:rsidP="001D1395">
      <w:pPr>
        <w:pStyle w:val="a7"/>
      </w:pPr>
    </w:p>
    <w:p w:rsidR="001D1395" w:rsidRPr="00C90EC6" w:rsidRDefault="001D1395" w:rsidP="001D1395">
      <w:pPr>
        <w:pStyle w:val="a7"/>
        <w:contextualSpacing/>
        <w:jc w:val="center"/>
      </w:pPr>
      <w:r>
        <w:rPr>
          <w:lang w:val="en-US"/>
        </w:rPr>
        <w:t>II</w:t>
      </w:r>
      <w:r>
        <w:t>. Ц</w:t>
      </w:r>
      <w:r w:rsidRPr="00C90EC6">
        <w:t xml:space="preserve">ели </w:t>
      </w:r>
      <w:r>
        <w:t>Программы</w:t>
      </w:r>
    </w:p>
    <w:p w:rsidR="001D1395" w:rsidRDefault="001D1395" w:rsidP="001D1395">
      <w:pPr>
        <w:pStyle w:val="a7"/>
        <w:contextualSpacing/>
        <w:jc w:val="both"/>
      </w:pPr>
    </w:p>
    <w:p w:rsidR="001D1395" w:rsidRDefault="001D1395" w:rsidP="001D1395">
      <w:pPr>
        <w:pStyle w:val="a7"/>
        <w:ind w:firstLine="708"/>
        <w:contextualSpacing/>
        <w:jc w:val="both"/>
      </w:pPr>
      <w:r>
        <w:t>Ц</w:t>
      </w:r>
      <w:r w:rsidRPr="00C90EC6">
        <w:t xml:space="preserve">елями </w:t>
      </w:r>
      <w:r>
        <w:t>Программы являются:</w:t>
      </w:r>
    </w:p>
    <w:p w:rsidR="001D1395" w:rsidRDefault="001D1395" w:rsidP="001D1395">
      <w:pPr>
        <w:pStyle w:val="a7"/>
        <w:ind w:firstLine="709"/>
        <w:jc w:val="both"/>
      </w:pPr>
      <w:r>
        <w:t>формирование комфортной городской среды для проживания граждан путем предоставления поддержки в решении жилищной проблемы молодым семьям;</w:t>
      </w:r>
    </w:p>
    <w:p w:rsidR="001D1395" w:rsidRDefault="001D1395" w:rsidP="001D1395">
      <w:pPr>
        <w:pStyle w:val="a7"/>
        <w:ind w:firstLine="708"/>
        <w:jc w:val="both"/>
      </w:pPr>
      <w:r>
        <w:t>о</w:t>
      </w:r>
      <w:r w:rsidRPr="00A63B86">
        <w:t>рганизационное и финансовое обеспечение переселения граждан, проживающих в жилых помещениях, находящихся в аварийн</w:t>
      </w:r>
      <w:r>
        <w:t xml:space="preserve">ом </w:t>
      </w:r>
      <w:r w:rsidRPr="00A63B86">
        <w:t>многоквартирн</w:t>
      </w:r>
      <w:r>
        <w:t xml:space="preserve">ом </w:t>
      </w:r>
      <w:r w:rsidRPr="00A63B86">
        <w:t>дом</w:t>
      </w:r>
      <w:r>
        <w:t>е</w:t>
      </w:r>
      <w:r w:rsidRPr="00A63B86">
        <w:t>, признанн</w:t>
      </w:r>
      <w:r>
        <w:t xml:space="preserve">ом </w:t>
      </w:r>
      <w:r w:rsidRPr="00A63B86">
        <w:t>до 01 января 2017 года,</w:t>
      </w:r>
      <w:r>
        <w:t xml:space="preserve"> и в</w:t>
      </w:r>
      <w:r w:rsidRPr="00A63B86">
        <w:t xml:space="preserve"> аварийны</w:t>
      </w:r>
      <w:r>
        <w:t>х</w:t>
      </w:r>
      <w:r w:rsidRPr="00A63B86">
        <w:t xml:space="preserve"> многоквартирны</w:t>
      </w:r>
      <w:r>
        <w:t>х</w:t>
      </w:r>
      <w:r w:rsidRPr="00A63B86">
        <w:t xml:space="preserve"> дома</w:t>
      </w:r>
      <w:r>
        <w:t>х.</w:t>
      </w:r>
    </w:p>
    <w:p w:rsidR="001D1395" w:rsidRDefault="001D1395" w:rsidP="001D1395">
      <w:pPr>
        <w:pStyle w:val="a7"/>
        <w:contextualSpacing/>
        <w:jc w:val="center"/>
      </w:pPr>
    </w:p>
    <w:p w:rsidR="001D1395" w:rsidRPr="006D7800" w:rsidRDefault="001D1395" w:rsidP="001D1395">
      <w:pPr>
        <w:pStyle w:val="a7"/>
        <w:contextualSpacing/>
        <w:jc w:val="center"/>
      </w:pPr>
      <w:r>
        <w:rPr>
          <w:lang w:val="en-US"/>
        </w:rPr>
        <w:t>III</w:t>
      </w:r>
      <w:r>
        <w:t xml:space="preserve">. </w:t>
      </w:r>
      <w:r w:rsidRPr="006D7800">
        <w:t>Срок</w:t>
      </w:r>
      <w:r>
        <w:t>и</w:t>
      </w:r>
      <w:r w:rsidRPr="006D7800">
        <w:t xml:space="preserve"> реализации </w:t>
      </w:r>
      <w:r>
        <w:t>Программы</w:t>
      </w:r>
    </w:p>
    <w:p w:rsidR="001D1395" w:rsidRPr="006D7800" w:rsidRDefault="001D1395" w:rsidP="001D1395">
      <w:pPr>
        <w:pStyle w:val="a7"/>
        <w:contextualSpacing/>
        <w:jc w:val="both"/>
      </w:pPr>
    </w:p>
    <w:p w:rsidR="001D1395" w:rsidRPr="006D7800" w:rsidRDefault="001D1395" w:rsidP="001D1395">
      <w:pPr>
        <w:pStyle w:val="a7"/>
        <w:ind w:firstLine="708"/>
        <w:contextualSpacing/>
        <w:jc w:val="both"/>
      </w:pPr>
      <w:r>
        <w:t xml:space="preserve">Реализация Программы рассчитана на 6 лет, с 2020 года по 2025 </w:t>
      </w:r>
      <w:r w:rsidRPr="006D7800">
        <w:t>год</w:t>
      </w:r>
      <w:r>
        <w:t xml:space="preserve"> включительно.</w:t>
      </w:r>
    </w:p>
    <w:p w:rsidR="001D1395" w:rsidRDefault="001D1395" w:rsidP="001D1395">
      <w:pPr>
        <w:autoSpaceDE w:val="0"/>
        <w:autoSpaceDN w:val="0"/>
        <w:adjustRightInd w:val="0"/>
        <w:contextualSpacing/>
        <w:jc w:val="center"/>
        <w:outlineLvl w:val="1"/>
        <w:rPr>
          <w:sz w:val="28"/>
          <w:szCs w:val="28"/>
        </w:rPr>
      </w:pPr>
    </w:p>
    <w:p w:rsidR="001D1395" w:rsidRDefault="001D1395" w:rsidP="001D1395">
      <w:pPr>
        <w:autoSpaceDE w:val="0"/>
        <w:autoSpaceDN w:val="0"/>
        <w:adjustRightInd w:val="0"/>
        <w:contextualSpacing/>
        <w:jc w:val="center"/>
        <w:outlineLvl w:val="1"/>
        <w:rPr>
          <w:sz w:val="28"/>
          <w:szCs w:val="28"/>
        </w:rPr>
      </w:pPr>
      <w:r>
        <w:rPr>
          <w:sz w:val="28"/>
          <w:szCs w:val="28"/>
          <w:lang w:val="en-US"/>
        </w:rPr>
        <w:t>IV</w:t>
      </w:r>
      <w:r>
        <w:rPr>
          <w:sz w:val="28"/>
          <w:szCs w:val="28"/>
        </w:rPr>
        <w:t>. Перечень и общая характеристика мероприятий Программы</w:t>
      </w:r>
    </w:p>
    <w:p w:rsidR="001D1395" w:rsidRDefault="001D1395" w:rsidP="001D1395">
      <w:pPr>
        <w:autoSpaceDE w:val="0"/>
        <w:autoSpaceDN w:val="0"/>
        <w:adjustRightInd w:val="0"/>
        <w:ind w:firstLine="709"/>
        <w:jc w:val="both"/>
        <w:rPr>
          <w:rFonts w:eastAsia="Calibri"/>
          <w:sz w:val="28"/>
          <w:szCs w:val="28"/>
          <w:lang w:eastAsia="en-US"/>
        </w:rPr>
      </w:pP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Перечень и общая характеристика мероприятий Программы приведены </w:t>
      </w:r>
    </w:p>
    <w:p w:rsidR="001D1395" w:rsidRDefault="001D1395" w:rsidP="001D1395">
      <w:pPr>
        <w:autoSpaceDE w:val="0"/>
        <w:autoSpaceDN w:val="0"/>
        <w:adjustRightInd w:val="0"/>
        <w:jc w:val="both"/>
        <w:rPr>
          <w:rFonts w:eastAsia="Calibri"/>
          <w:sz w:val="28"/>
          <w:szCs w:val="28"/>
          <w:lang w:eastAsia="en-US"/>
        </w:rPr>
      </w:pPr>
      <w:r>
        <w:rPr>
          <w:rFonts w:eastAsia="Calibri"/>
          <w:sz w:val="28"/>
          <w:szCs w:val="28"/>
          <w:lang w:eastAsia="en-US"/>
        </w:rPr>
        <w:t>в приложении 3 к Программе.</w:t>
      </w:r>
    </w:p>
    <w:p w:rsidR="001D1395" w:rsidRPr="00287032" w:rsidRDefault="001D1395" w:rsidP="001D1395">
      <w:pPr>
        <w:pStyle w:val="a7"/>
        <w:ind w:firstLine="708"/>
        <w:jc w:val="both"/>
        <w:rPr>
          <w:sz w:val="24"/>
          <w:szCs w:val="24"/>
        </w:rPr>
      </w:pPr>
    </w:p>
    <w:p w:rsidR="001D1395" w:rsidRPr="006D7800" w:rsidRDefault="001D1395" w:rsidP="001D1395">
      <w:pPr>
        <w:autoSpaceDE w:val="0"/>
        <w:autoSpaceDN w:val="0"/>
        <w:adjustRightInd w:val="0"/>
        <w:jc w:val="center"/>
        <w:outlineLvl w:val="1"/>
        <w:rPr>
          <w:sz w:val="28"/>
          <w:szCs w:val="28"/>
        </w:rPr>
      </w:pPr>
      <w:r>
        <w:rPr>
          <w:sz w:val="28"/>
          <w:szCs w:val="28"/>
          <w:lang w:val="en-US"/>
        </w:rPr>
        <w:t>V</w:t>
      </w:r>
      <w:r>
        <w:rPr>
          <w:sz w:val="28"/>
          <w:szCs w:val="28"/>
        </w:rPr>
        <w:t xml:space="preserve">. </w:t>
      </w:r>
      <w:r w:rsidRPr="006D7800">
        <w:rPr>
          <w:sz w:val="28"/>
          <w:szCs w:val="28"/>
        </w:rPr>
        <w:t xml:space="preserve">Ресурсное обеспечение </w:t>
      </w:r>
      <w:r>
        <w:rPr>
          <w:sz w:val="28"/>
          <w:szCs w:val="28"/>
        </w:rPr>
        <w:t>Программы</w:t>
      </w:r>
    </w:p>
    <w:p w:rsidR="001D1395" w:rsidRPr="00287032" w:rsidRDefault="001D1395" w:rsidP="001D1395">
      <w:pPr>
        <w:ind w:firstLine="709"/>
        <w:contextualSpacing/>
        <w:jc w:val="both"/>
      </w:pPr>
    </w:p>
    <w:p w:rsidR="001D1395" w:rsidRDefault="001D1395" w:rsidP="001D1395">
      <w:pPr>
        <w:pStyle w:val="a7"/>
        <w:tabs>
          <w:tab w:val="left" w:pos="5995"/>
        </w:tabs>
        <w:ind w:firstLine="709"/>
        <w:jc w:val="both"/>
        <w:rPr>
          <w:color w:val="000000" w:themeColor="text1"/>
          <w:spacing w:val="-10"/>
        </w:rPr>
      </w:pPr>
      <w:r w:rsidRPr="00407E3A">
        <w:rPr>
          <w:color w:val="000000" w:themeColor="text1"/>
        </w:rPr>
        <w:t xml:space="preserve">общий объем финансирования Программы на 2020 – 2025 годы </w:t>
      </w:r>
      <w:r w:rsidRPr="00F067BA">
        <w:rPr>
          <w:color w:val="000000" w:themeColor="text1"/>
        </w:rPr>
        <w:t xml:space="preserve">составляет </w:t>
      </w:r>
      <w:r w:rsidRPr="00F067BA">
        <w:rPr>
          <w:color w:val="000000" w:themeColor="text1"/>
          <w:spacing w:val="-10"/>
        </w:rPr>
        <w:t>103 432 459,15</w:t>
      </w:r>
      <w:r w:rsidRPr="00407E3A">
        <w:rPr>
          <w:color w:val="000000" w:themeColor="text1"/>
          <w:spacing w:val="-10"/>
        </w:rPr>
        <w:t xml:space="preserve"> рубл</w:t>
      </w:r>
      <w:r>
        <w:rPr>
          <w:color w:val="000000" w:themeColor="text1"/>
          <w:spacing w:val="-10"/>
        </w:rPr>
        <w:t>я</w:t>
      </w:r>
      <w:r w:rsidRPr="00407E3A">
        <w:rPr>
          <w:color w:val="000000" w:themeColor="text1"/>
          <w:spacing w:val="-10"/>
        </w:rPr>
        <w:t>, из них 82 150 574,07</w:t>
      </w:r>
      <w:r>
        <w:rPr>
          <w:color w:val="000000" w:themeColor="text1"/>
          <w:spacing w:val="-10"/>
        </w:rPr>
        <w:t xml:space="preserve"> рубля</w:t>
      </w:r>
      <w:r w:rsidRPr="00407E3A">
        <w:rPr>
          <w:color w:val="000000" w:themeColor="text1"/>
          <w:spacing w:val="-10"/>
        </w:rPr>
        <w:t xml:space="preserve"> по </w:t>
      </w:r>
      <w:r>
        <w:rPr>
          <w:color w:val="000000" w:themeColor="text1"/>
          <w:spacing w:val="-10"/>
        </w:rPr>
        <w:t>П</w:t>
      </w:r>
      <w:r w:rsidRPr="00407E3A">
        <w:rPr>
          <w:color w:val="000000" w:themeColor="text1"/>
          <w:spacing w:val="-10"/>
        </w:rPr>
        <w:t xml:space="preserve">одпрограмме </w:t>
      </w:r>
      <w:r>
        <w:rPr>
          <w:color w:val="000000" w:themeColor="text1"/>
          <w:spacing w:val="-10"/>
        </w:rPr>
        <w:t xml:space="preserve">1 </w:t>
      </w:r>
      <w:r w:rsidRPr="00407E3A">
        <w:rPr>
          <w:color w:val="000000" w:themeColor="text1"/>
          <w:spacing w:val="-10"/>
        </w:rPr>
        <w:t xml:space="preserve">и </w:t>
      </w:r>
      <w:r>
        <w:rPr>
          <w:color w:val="000000" w:themeColor="text1"/>
          <w:spacing w:val="-10"/>
        </w:rPr>
        <w:t>21 281 885,08</w:t>
      </w:r>
      <w:r w:rsidRPr="00407E3A">
        <w:rPr>
          <w:color w:val="000000" w:themeColor="text1"/>
          <w:spacing w:val="-10"/>
        </w:rPr>
        <w:t xml:space="preserve"> рубля по Подпрограмме </w:t>
      </w:r>
      <w:r>
        <w:rPr>
          <w:color w:val="000000" w:themeColor="text1"/>
          <w:spacing w:val="-10"/>
        </w:rPr>
        <w:t xml:space="preserve">2, </w:t>
      </w:r>
      <w:r w:rsidRPr="00407E3A">
        <w:rPr>
          <w:color w:val="000000" w:themeColor="text1"/>
          <w:spacing w:val="-10"/>
        </w:rPr>
        <w:t>в том числе по годам:</w:t>
      </w:r>
    </w:p>
    <w:p w:rsidR="001D1395" w:rsidRDefault="001D1395" w:rsidP="001D1395">
      <w:pPr>
        <w:pStyle w:val="a7"/>
        <w:tabs>
          <w:tab w:val="left" w:pos="5995"/>
        </w:tabs>
        <w:ind w:firstLine="709"/>
        <w:jc w:val="both"/>
        <w:rPr>
          <w:color w:val="000000" w:themeColor="text1"/>
          <w:spacing w:val="-10"/>
        </w:rPr>
      </w:pPr>
    </w:p>
    <w:p w:rsidR="001D1395" w:rsidRPr="00407E3A" w:rsidRDefault="001D1395" w:rsidP="001D1395">
      <w:pPr>
        <w:ind w:firstLine="709"/>
        <w:jc w:val="both"/>
        <w:rPr>
          <w:color w:val="000000" w:themeColor="text1"/>
          <w:spacing w:val="-10"/>
          <w:sz w:val="28"/>
          <w:szCs w:val="28"/>
        </w:rPr>
      </w:pPr>
      <w:r w:rsidRPr="00407E3A">
        <w:rPr>
          <w:color w:val="000000" w:themeColor="text1"/>
          <w:spacing w:val="-10"/>
          <w:sz w:val="28"/>
          <w:szCs w:val="28"/>
        </w:rPr>
        <w:lastRenderedPageBreak/>
        <w:t xml:space="preserve">2020 год </w:t>
      </w:r>
      <w:r w:rsidRPr="00F067BA">
        <w:rPr>
          <w:color w:val="000000" w:themeColor="text1"/>
          <w:spacing w:val="-10"/>
          <w:sz w:val="28"/>
          <w:szCs w:val="28"/>
        </w:rPr>
        <w:t>– 54 539 339,</w:t>
      </w:r>
      <w:r>
        <w:rPr>
          <w:color w:val="000000" w:themeColor="text1"/>
          <w:spacing w:val="-10"/>
          <w:sz w:val="28"/>
          <w:szCs w:val="28"/>
        </w:rPr>
        <w:t>86</w:t>
      </w:r>
      <w:r w:rsidRPr="00407E3A">
        <w:rPr>
          <w:color w:val="000000" w:themeColor="text1"/>
          <w:spacing w:val="-10"/>
          <w:sz w:val="28"/>
          <w:szCs w:val="28"/>
        </w:rPr>
        <w:t xml:space="preserve"> рубл</w:t>
      </w:r>
      <w:r>
        <w:rPr>
          <w:color w:val="000000" w:themeColor="text1"/>
          <w:spacing w:val="-10"/>
          <w:sz w:val="28"/>
          <w:szCs w:val="28"/>
        </w:rPr>
        <w:t>я</w:t>
      </w:r>
      <w:r w:rsidRPr="00407E3A">
        <w:rPr>
          <w:color w:val="000000" w:themeColor="text1"/>
          <w:spacing w:val="-10"/>
          <w:sz w:val="28"/>
          <w:szCs w:val="28"/>
        </w:rPr>
        <w:t>;</w:t>
      </w:r>
    </w:p>
    <w:p w:rsidR="001D1395" w:rsidRPr="006942E4" w:rsidRDefault="001D1395" w:rsidP="001D1395">
      <w:pPr>
        <w:ind w:firstLine="709"/>
        <w:jc w:val="both"/>
        <w:rPr>
          <w:spacing w:val="-10"/>
          <w:sz w:val="28"/>
          <w:szCs w:val="28"/>
        </w:rPr>
      </w:pPr>
      <w:r>
        <w:rPr>
          <w:spacing w:val="-10"/>
          <w:sz w:val="28"/>
          <w:szCs w:val="28"/>
        </w:rPr>
        <w:t>2021 год – 13 138 914,68 рубля</w:t>
      </w:r>
      <w:r w:rsidRPr="006942E4">
        <w:rPr>
          <w:spacing w:val="-10"/>
          <w:sz w:val="28"/>
          <w:szCs w:val="28"/>
        </w:rPr>
        <w:t>;</w:t>
      </w:r>
    </w:p>
    <w:p w:rsidR="001D1395" w:rsidRPr="006942E4" w:rsidRDefault="001D1395" w:rsidP="001D1395">
      <w:pPr>
        <w:ind w:firstLine="709"/>
        <w:jc w:val="both"/>
        <w:rPr>
          <w:spacing w:val="-10"/>
          <w:sz w:val="28"/>
          <w:szCs w:val="28"/>
        </w:rPr>
      </w:pPr>
      <w:r>
        <w:rPr>
          <w:spacing w:val="-10"/>
          <w:sz w:val="28"/>
          <w:szCs w:val="28"/>
        </w:rPr>
        <w:t>2022 год – 13 540 314,61 рубля</w:t>
      </w:r>
      <w:r w:rsidRPr="006942E4">
        <w:rPr>
          <w:spacing w:val="-10"/>
          <w:sz w:val="28"/>
          <w:szCs w:val="28"/>
        </w:rPr>
        <w:t>;</w:t>
      </w:r>
    </w:p>
    <w:p w:rsidR="001D1395" w:rsidRPr="006942E4" w:rsidRDefault="001D1395" w:rsidP="001D1395">
      <w:pPr>
        <w:ind w:firstLine="709"/>
        <w:jc w:val="both"/>
        <w:rPr>
          <w:spacing w:val="-10"/>
          <w:sz w:val="28"/>
          <w:szCs w:val="28"/>
        </w:rPr>
      </w:pPr>
      <w:r w:rsidRPr="006942E4">
        <w:rPr>
          <w:spacing w:val="-10"/>
          <w:sz w:val="28"/>
          <w:szCs w:val="28"/>
        </w:rPr>
        <w:t>2023 год – 7 404 630,00 рублей;</w:t>
      </w:r>
    </w:p>
    <w:p w:rsidR="001D1395" w:rsidRPr="006942E4" w:rsidRDefault="001D1395" w:rsidP="001D1395">
      <w:pPr>
        <w:ind w:firstLine="709"/>
        <w:jc w:val="both"/>
        <w:rPr>
          <w:spacing w:val="-10"/>
          <w:sz w:val="28"/>
          <w:szCs w:val="28"/>
        </w:rPr>
      </w:pPr>
      <w:r w:rsidRPr="006942E4">
        <w:rPr>
          <w:spacing w:val="-10"/>
          <w:sz w:val="28"/>
          <w:szCs w:val="28"/>
        </w:rPr>
        <w:t>2024 год – 7 404 630,00 рублей;</w:t>
      </w:r>
    </w:p>
    <w:p w:rsidR="001D1395" w:rsidRDefault="001D1395" w:rsidP="001D1395">
      <w:pPr>
        <w:ind w:firstLine="709"/>
        <w:jc w:val="both"/>
        <w:rPr>
          <w:spacing w:val="-10"/>
          <w:sz w:val="28"/>
          <w:szCs w:val="28"/>
        </w:rPr>
      </w:pPr>
      <w:r w:rsidRPr="006942E4">
        <w:rPr>
          <w:spacing w:val="-10"/>
          <w:sz w:val="28"/>
          <w:szCs w:val="28"/>
        </w:rPr>
        <w:t>2025 год – 7 404 630,00 рублей.</w:t>
      </w:r>
    </w:p>
    <w:p w:rsidR="001D1395" w:rsidRPr="006942E4" w:rsidRDefault="001D1395" w:rsidP="001D1395">
      <w:pPr>
        <w:ind w:firstLine="709"/>
        <w:jc w:val="both"/>
        <w:rPr>
          <w:spacing w:val="-10"/>
          <w:sz w:val="28"/>
          <w:szCs w:val="28"/>
        </w:rPr>
      </w:pPr>
      <w:r w:rsidRPr="006942E4">
        <w:rPr>
          <w:spacing w:val="-10"/>
          <w:sz w:val="28"/>
          <w:szCs w:val="28"/>
        </w:rPr>
        <w:t>Из них за счет средств:</w:t>
      </w:r>
    </w:p>
    <w:p w:rsidR="001D1395" w:rsidRPr="006942E4" w:rsidRDefault="001D1395" w:rsidP="001D1395">
      <w:pPr>
        <w:ind w:firstLine="709"/>
        <w:jc w:val="both"/>
        <w:rPr>
          <w:spacing w:val="-10"/>
          <w:sz w:val="28"/>
          <w:szCs w:val="28"/>
        </w:rPr>
      </w:pPr>
      <w:r w:rsidRPr="006942E4">
        <w:rPr>
          <w:spacing w:val="-10"/>
          <w:sz w:val="28"/>
          <w:szCs w:val="28"/>
        </w:rPr>
        <w:t>Фонда содействия реформированию жилищно-коммунального хозяйства в сумме 982 174,05 рубля, в том числе по годам:</w:t>
      </w:r>
    </w:p>
    <w:p w:rsidR="001D1395" w:rsidRPr="006942E4" w:rsidRDefault="001D1395" w:rsidP="001D1395">
      <w:pPr>
        <w:ind w:firstLine="709"/>
        <w:jc w:val="both"/>
        <w:rPr>
          <w:spacing w:val="-10"/>
          <w:sz w:val="28"/>
          <w:szCs w:val="28"/>
        </w:rPr>
      </w:pPr>
      <w:r w:rsidRPr="006942E4">
        <w:rPr>
          <w:spacing w:val="-10"/>
          <w:sz w:val="28"/>
          <w:szCs w:val="28"/>
        </w:rPr>
        <w:t>2020 год – 982 174,05 рубля;</w:t>
      </w:r>
    </w:p>
    <w:p w:rsidR="001D1395" w:rsidRPr="006942E4" w:rsidRDefault="001D1395" w:rsidP="001D1395">
      <w:pPr>
        <w:ind w:firstLine="709"/>
        <w:jc w:val="both"/>
        <w:rPr>
          <w:spacing w:val="-10"/>
          <w:sz w:val="28"/>
          <w:szCs w:val="28"/>
        </w:rPr>
      </w:pPr>
      <w:r w:rsidRPr="006942E4">
        <w:rPr>
          <w:spacing w:val="-10"/>
          <w:sz w:val="28"/>
          <w:szCs w:val="28"/>
        </w:rPr>
        <w:t>2021 год – 0,00 рублей;</w:t>
      </w:r>
    </w:p>
    <w:p w:rsidR="001D1395" w:rsidRPr="006942E4" w:rsidRDefault="001D1395" w:rsidP="001D1395">
      <w:pPr>
        <w:ind w:firstLine="709"/>
        <w:jc w:val="both"/>
        <w:rPr>
          <w:spacing w:val="-10"/>
          <w:sz w:val="28"/>
          <w:szCs w:val="28"/>
        </w:rPr>
      </w:pPr>
      <w:r w:rsidRPr="006942E4">
        <w:rPr>
          <w:spacing w:val="-10"/>
          <w:sz w:val="28"/>
          <w:szCs w:val="28"/>
        </w:rPr>
        <w:t>2022 год – 0,00 рублей;</w:t>
      </w:r>
    </w:p>
    <w:p w:rsidR="001D1395" w:rsidRPr="006942E4" w:rsidRDefault="001D1395" w:rsidP="001D1395">
      <w:pPr>
        <w:ind w:firstLine="709"/>
        <w:jc w:val="both"/>
        <w:rPr>
          <w:spacing w:val="-10"/>
          <w:sz w:val="28"/>
          <w:szCs w:val="28"/>
        </w:rPr>
      </w:pPr>
      <w:r w:rsidRPr="006942E4">
        <w:rPr>
          <w:spacing w:val="-10"/>
          <w:sz w:val="28"/>
          <w:szCs w:val="28"/>
        </w:rPr>
        <w:t>2023 год – 0,00 рублей;</w:t>
      </w:r>
    </w:p>
    <w:p w:rsidR="001D1395" w:rsidRPr="006942E4" w:rsidRDefault="001D1395" w:rsidP="001D1395">
      <w:pPr>
        <w:ind w:firstLine="709"/>
        <w:jc w:val="both"/>
        <w:rPr>
          <w:spacing w:val="-10"/>
          <w:sz w:val="28"/>
          <w:szCs w:val="28"/>
        </w:rPr>
      </w:pPr>
      <w:r w:rsidRPr="006942E4">
        <w:rPr>
          <w:spacing w:val="-10"/>
          <w:sz w:val="28"/>
          <w:szCs w:val="28"/>
        </w:rPr>
        <w:t>2024 год – 0,00 рублей;</w:t>
      </w:r>
    </w:p>
    <w:p w:rsidR="001D1395" w:rsidRPr="006942E4" w:rsidRDefault="001D1395" w:rsidP="001D1395">
      <w:pPr>
        <w:ind w:firstLine="709"/>
        <w:jc w:val="both"/>
        <w:rPr>
          <w:spacing w:val="-10"/>
          <w:sz w:val="28"/>
          <w:szCs w:val="28"/>
        </w:rPr>
      </w:pPr>
      <w:r w:rsidRPr="006942E4">
        <w:rPr>
          <w:spacing w:val="-10"/>
          <w:sz w:val="28"/>
          <w:szCs w:val="28"/>
        </w:rPr>
        <w:t>2025 год – 0,00 рублей;</w:t>
      </w:r>
    </w:p>
    <w:p w:rsidR="001D1395" w:rsidRPr="006942E4" w:rsidRDefault="001D1395" w:rsidP="001D1395">
      <w:pPr>
        <w:ind w:firstLine="709"/>
        <w:jc w:val="both"/>
        <w:rPr>
          <w:spacing w:val="-10"/>
          <w:sz w:val="28"/>
          <w:szCs w:val="28"/>
        </w:rPr>
      </w:pPr>
      <w:r w:rsidRPr="006942E4">
        <w:rPr>
          <w:spacing w:val="-10"/>
          <w:sz w:val="28"/>
          <w:szCs w:val="28"/>
        </w:rPr>
        <w:t>федерального бюджета в сумме 14 399 257,00 рублей, в том числе по годам:</w:t>
      </w:r>
    </w:p>
    <w:p w:rsidR="001D1395" w:rsidRPr="006942E4" w:rsidRDefault="001D1395" w:rsidP="001D1395">
      <w:pPr>
        <w:ind w:firstLine="709"/>
        <w:jc w:val="both"/>
        <w:rPr>
          <w:spacing w:val="-10"/>
          <w:sz w:val="28"/>
          <w:szCs w:val="28"/>
        </w:rPr>
      </w:pPr>
      <w:r w:rsidRPr="006942E4">
        <w:rPr>
          <w:spacing w:val="-10"/>
          <w:sz w:val="28"/>
          <w:szCs w:val="28"/>
        </w:rPr>
        <w:t>2020 год – 4 484 572,34 рубля;</w:t>
      </w:r>
    </w:p>
    <w:p w:rsidR="001D1395" w:rsidRPr="006942E4" w:rsidRDefault="001D1395" w:rsidP="001D1395">
      <w:pPr>
        <w:ind w:firstLine="709"/>
        <w:jc w:val="both"/>
        <w:rPr>
          <w:spacing w:val="-10"/>
          <w:sz w:val="28"/>
          <w:szCs w:val="28"/>
        </w:rPr>
      </w:pPr>
      <w:r w:rsidRPr="006942E4">
        <w:rPr>
          <w:spacing w:val="-10"/>
          <w:sz w:val="28"/>
          <w:szCs w:val="28"/>
        </w:rPr>
        <w:t>2021 год – 4</w:t>
      </w:r>
      <w:r w:rsidRPr="005C2BED">
        <w:rPr>
          <w:spacing w:val="-10"/>
          <w:sz w:val="28"/>
          <w:szCs w:val="28"/>
        </w:rPr>
        <w:t> </w:t>
      </w:r>
      <w:r w:rsidRPr="006942E4">
        <w:rPr>
          <w:spacing w:val="-10"/>
          <w:sz w:val="28"/>
          <w:szCs w:val="28"/>
        </w:rPr>
        <w:t>905 935,06 рубл</w:t>
      </w:r>
      <w:r>
        <w:rPr>
          <w:spacing w:val="-10"/>
          <w:sz w:val="28"/>
          <w:szCs w:val="28"/>
        </w:rPr>
        <w:t>я</w:t>
      </w:r>
      <w:r w:rsidRPr="006942E4">
        <w:rPr>
          <w:spacing w:val="-10"/>
          <w:sz w:val="28"/>
          <w:szCs w:val="28"/>
        </w:rPr>
        <w:t>;</w:t>
      </w:r>
    </w:p>
    <w:p w:rsidR="001D1395" w:rsidRPr="006942E4" w:rsidRDefault="001D1395" w:rsidP="001D1395">
      <w:pPr>
        <w:ind w:firstLine="709"/>
        <w:jc w:val="both"/>
        <w:rPr>
          <w:spacing w:val="-10"/>
          <w:sz w:val="28"/>
          <w:szCs w:val="28"/>
        </w:rPr>
      </w:pPr>
      <w:r w:rsidRPr="006942E4">
        <w:rPr>
          <w:spacing w:val="-10"/>
          <w:sz w:val="28"/>
          <w:szCs w:val="28"/>
        </w:rPr>
        <w:t>2022 год – 5</w:t>
      </w:r>
      <w:r w:rsidRPr="005C2BED">
        <w:rPr>
          <w:spacing w:val="-10"/>
          <w:sz w:val="28"/>
          <w:szCs w:val="28"/>
        </w:rPr>
        <w:t> </w:t>
      </w:r>
      <w:r>
        <w:rPr>
          <w:spacing w:val="-10"/>
          <w:sz w:val="28"/>
          <w:szCs w:val="28"/>
        </w:rPr>
        <w:t>008 749,60 рубля</w:t>
      </w:r>
      <w:r w:rsidRPr="006942E4">
        <w:rPr>
          <w:spacing w:val="-10"/>
          <w:sz w:val="28"/>
          <w:szCs w:val="28"/>
        </w:rPr>
        <w:t>;</w:t>
      </w:r>
    </w:p>
    <w:p w:rsidR="001D1395" w:rsidRPr="006942E4" w:rsidRDefault="001D1395" w:rsidP="001D1395">
      <w:pPr>
        <w:ind w:firstLine="709"/>
        <w:jc w:val="both"/>
        <w:rPr>
          <w:spacing w:val="-10"/>
          <w:sz w:val="28"/>
          <w:szCs w:val="28"/>
        </w:rPr>
      </w:pPr>
      <w:r w:rsidRPr="006942E4">
        <w:rPr>
          <w:spacing w:val="-10"/>
          <w:sz w:val="28"/>
          <w:szCs w:val="28"/>
        </w:rPr>
        <w:t>2023 год – 0,00 рублей;</w:t>
      </w:r>
    </w:p>
    <w:p w:rsidR="001D1395" w:rsidRPr="006942E4" w:rsidRDefault="001D1395" w:rsidP="001D1395">
      <w:pPr>
        <w:ind w:firstLine="709"/>
        <w:jc w:val="both"/>
        <w:rPr>
          <w:spacing w:val="-10"/>
          <w:sz w:val="28"/>
          <w:szCs w:val="28"/>
        </w:rPr>
      </w:pPr>
      <w:r w:rsidRPr="006942E4">
        <w:rPr>
          <w:spacing w:val="-10"/>
          <w:sz w:val="28"/>
          <w:szCs w:val="28"/>
        </w:rPr>
        <w:t>2024 год – 0,00 рублей;</w:t>
      </w:r>
    </w:p>
    <w:p w:rsidR="001D1395" w:rsidRPr="006942E4" w:rsidRDefault="001D1395" w:rsidP="001D1395">
      <w:pPr>
        <w:ind w:firstLine="709"/>
        <w:jc w:val="both"/>
        <w:rPr>
          <w:spacing w:val="-10"/>
          <w:sz w:val="28"/>
          <w:szCs w:val="28"/>
        </w:rPr>
      </w:pPr>
      <w:r w:rsidRPr="006942E4">
        <w:rPr>
          <w:spacing w:val="-10"/>
          <w:sz w:val="28"/>
          <w:szCs w:val="28"/>
        </w:rPr>
        <w:t>2025 год – 0,00 рублей;</w:t>
      </w:r>
    </w:p>
    <w:p w:rsidR="001D1395" w:rsidRPr="005C2BED" w:rsidRDefault="001D1395" w:rsidP="001D1395">
      <w:pPr>
        <w:ind w:firstLine="709"/>
        <w:jc w:val="both"/>
        <w:rPr>
          <w:spacing w:val="-10"/>
          <w:sz w:val="28"/>
          <w:szCs w:val="28"/>
        </w:rPr>
      </w:pPr>
      <w:r w:rsidRPr="006942E4">
        <w:rPr>
          <w:spacing w:val="-10"/>
          <w:sz w:val="28"/>
          <w:szCs w:val="28"/>
        </w:rPr>
        <w:t>бюджета Ставропольского края в сумме</w:t>
      </w:r>
      <w:r>
        <w:rPr>
          <w:spacing w:val="-10"/>
          <w:sz w:val="28"/>
          <w:szCs w:val="28"/>
        </w:rPr>
        <w:t xml:space="preserve"> 47 898 330,06</w:t>
      </w:r>
      <w:r w:rsidRPr="005C2BED">
        <w:rPr>
          <w:spacing w:val="-10"/>
          <w:sz w:val="28"/>
          <w:szCs w:val="28"/>
        </w:rPr>
        <w:t xml:space="preserve"> рубля, в том числе по годам:</w:t>
      </w:r>
    </w:p>
    <w:p w:rsidR="001D1395" w:rsidRPr="005C2BED" w:rsidRDefault="001D1395" w:rsidP="001D1395">
      <w:pPr>
        <w:ind w:firstLine="709"/>
        <w:jc w:val="both"/>
        <w:rPr>
          <w:spacing w:val="-10"/>
          <w:sz w:val="28"/>
          <w:szCs w:val="28"/>
        </w:rPr>
      </w:pPr>
      <w:r w:rsidRPr="005C2BED">
        <w:rPr>
          <w:spacing w:val="-10"/>
          <w:sz w:val="28"/>
          <w:szCs w:val="28"/>
        </w:rPr>
        <w:t xml:space="preserve">2020 год – </w:t>
      </w:r>
      <w:r>
        <w:rPr>
          <w:spacing w:val="-10"/>
          <w:sz w:val="28"/>
          <w:szCs w:val="28"/>
        </w:rPr>
        <w:t>45 943 045,43</w:t>
      </w:r>
      <w:r w:rsidRPr="005C2BED">
        <w:rPr>
          <w:spacing w:val="-10"/>
          <w:sz w:val="28"/>
          <w:szCs w:val="28"/>
        </w:rPr>
        <w:t xml:space="preserve"> рубля;</w:t>
      </w:r>
    </w:p>
    <w:p w:rsidR="001D1395" w:rsidRPr="005C2BED" w:rsidRDefault="001D1395" w:rsidP="001D1395">
      <w:pPr>
        <w:ind w:firstLine="709"/>
        <w:jc w:val="both"/>
        <w:rPr>
          <w:spacing w:val="-10"/>
          <w:sz w:val="28"/>
          <w:szCs w:val="28"/>
        </w:rPr>
      </w:pPr>
      <w:r w:rsidRPr="005C2BED">
        <w:rPr>
          <w:spacing w:val="-10"/>
          <w:sz w:val="28"/>
          <w:szCs w:val="28"/>
        </w:rPr>
        <w:t>2021 год – 828 349,62 рубля;</w:t>
      </w:r>
    </w:p>
    <w:p w:rsidR="001D1395" w:rsidRPr="005C2BED" w:rsidRDefault="001D1395" w:rsidP="001D1395">
      <w:pPr>
        <w:ind w:firstLine="709"/>
        <w:jc w:val="both"/>
        <w:rPr>
          <w:spacing w:val="-10"/>
          <w:sz w:val="28"/>
          <w:szCs w:val="28"/>
        </w:rPr>
      </w:pPr>
      <w:r w:rsidRPr="005C2BED">
        <w:rPr>
          <w:spacing w:val="-10"/>
          <w:sz w:val="28"/>
          <w:szCs w:val="28"/>
        </w:rPr>
        <w:t>2022 год – 1 126 935,01 рубля;</w:t>
      </w:r>
    </w:p>
    <w:p w:rsidR="001D1395" w:rsidRPr="005C2BED" w:rsidRDefault="001D1395" w:rsidP="001D1395">
      <w:pPr>
        <w:ind w:firstLine="709"/>
        <w:jc w:val="both"/>
        <w:rPr>
          <w:spacing w:val="-10"/>
          <w:sz w:val="28"/>
          <w:szCs w:val="28"/>
        </w:rPr>
      </w:pPr>
      <w:r w:rsidRPr="005C2BED">
        <w:rPr>
          <w:spacing w:val="-10"/>
          <w:sz w:val="28"/>
          <w:szCs w:val="28"/>
        </w:rPr>
        <w:t>2023 год – 0,00 рублей;</w:t>
      </w:r>
    </w:p>
    <w:p w:rsidR="001D1395" w:rsidRPr="005C2BED" w:rsidRDefault="001D1395" w:rsidP="001D1395">
      <w:pPr>
        <w:ind w:firstLine="709"/>
        <w:jc w:val="both"/>
        <w:rPr>
          <w:spacing w:val="-10"/>
          <w:sz w:val="28"/>
          <w:szCs w:val="28"/>
        </w:rPr>
      </w:pPr>
      <w:r w:rsidRPr="005C2BED">
        <w:rPr>
          <w:spacing w:val="-10"/>
          <w:sz w:val="28"/>
          <w:szCs w:val="28"/>
        </w:rPr>
        <w:t>2024 год – 0,00 рублей;</w:t>
      </w:r>
    </w:p>
    <w:p w:rsidR="001D1395" w:rsidRPr="005C2BED" w:rsidRDefault="001D1395" w:rsidP="001D1395">
      <w:pPr>
        <w:ind w:firstLine="709"/>
        <w:jc w:val="both"/>
        <w:rPr>
          <w:spacing w:val="-10"/>
          <w:sz w:val="28"/>
          <w:szCs w:val="28"/>
        </w:rPr>
      </w:pPr>
      <w:r w:rsidRPr="005C2BED">
        <w:rPr>
          <w:spacing w:val="-10"/>
          <w:sz w:val="28"/>
          <w:szCs w:val="28"/>
        </w:rPr>
        <w:t>2025 год – 0,00 рублей;</w:t>
      </w:r>
    </w:p>
    <w:p w:rsidR="001D1395" w:rsidRPr="005C2BED" w:rsidRDefault="001D1395" w:rsidP="001D1395">
      <w:pPr>
        <w:ind w:firstLine="709"/>
        <w:jc w:val="both"/>
        <w:rPr>
          <w:spacing w:val="-10"/>
          <w:sz w:val="28"/>
          <w:szCs w:val="28"/>
        </w:rPr>
      </w:pPr>
      <w:r w:rsidRPr="005C2BED">
        <w:rPr>
          <w:spacing w:val="-10"/>
          <w:sz w:val="28"/>
          <w:szCs w:val="28"/>
        </w:rPr>
        <w:t xml:space="preserve">бюджета города Ставрополя в сумме </w:t>
      </w:r>
      <w:r>
        <w:rPr>
          <w:spacing w:val="-10"/>
          <w:sz w:val="28"/>
          <w:szCs w:val="28"/>
        </w:rPr>
        <w:t>40 152 698,04</w:t>
      </w:r>
      <w:r w:rsidRPr="005C2BED">
        <w:rPr>
          <w:spacing w:val="-10"/>
          <w:sz w:val="28"/>
          <w:szCs w:val="28"/>
        </w:rPr>
        <w:t xml:space="preserve"> рубля, в том числе по годам:</w:t>
      </w:r>
    </w:p>
    <w:p w:rsidR="001D1395" w:rsidRPr="005C2BED" w:rsidRDefault="001D1395" w:rsidP="001D1395">
      <w:pPr>
        <w:ind w:firstLine="709"/>
        <w:jc w:val="both"/>
        <w:rPr>
          <w:spacing w:val="-10"/>
          <w:sz w:val="28"/>
          <w:szCs w:val="28"/>
        </w:rPr>
      </w:pPr>
      <w:r w:rsidRPr="005C2BED">
        <w:rPr>
          <w:spacing w:val="-10"/>
          <w:sz w:val="28"/>
          <w:szCs w:val="28"/>
        </w:rPr>
        <w:t xml:space="preserve">2020 год – </w:t>
      </w:r>
      <w:r>
        <w:rPr>
          <w:spacing w:val="-10"/>
          <w:sz w:val="28"/>
          <w:szCs w:val="28"/>
        </w:rPr>
        <w:t>3 129 548,04</w:t>
      </w:r>
      <w:r w:rsidRPr="005C2BED">
        <w:rPr>
          <w:spacing w:val="-10"/>
          <w:sz w:val="28"/>
          <w:szCs w:val="28"/>
        </w:rPr>
        <w:t xml:space="preserve"> рубля;</w:t>
      </w:r>
    </w:p>
    <w:p w:rsidR="001D1395" w:rsidRPr="006942E4" w:rsidRDefault="001D1395" w:rsidP="001D1395">
      <w:pPr>
        <w:ind w:firstLine="709"/>
        <w:jc w:val="both"/>
        <w:rPr>
          <w:spacing w:val="-10"/>
          <w:sz w:val="28"/>
          <w:szCs w:val="28"/>
        </w:rPr>
      </w:pPr>
      <w:r w:rsidRPr="006942E4">
        <w:rPr>
          <w:spacing w:val="-10"/>
          <w:sz w:val="28"/>
          <w:szCs w:val="28"/>
        </w:rPr>
        <w:t>2021 год – 7 404 630,00 рублей;</w:t>
      </w:r>
    </w:p>
    <w:p w:rsidR="001D1395" w:rsidRPr="006942E4" w:rsidRDefault="001D1395" w:rsidP="001D1395">
      <w:pPr>
        <w:ind w:firstLine="709"/>
        <w:jc w:val="both"/>
        <w:rPr>
          <w:spacing w:val="-10"/>
          <w:sz w:val="28"/>
          <w:szCs w:val="28"/>
        </w:rPr>
      </w:pPr>
      <w:r w:rsidRPr="006942E4">
        <w:rPr>
          <w:spacing w:val="-10"/>
          <w:sz w:val="28"/>
          <w:szCs w:val="28"/>
        </w:rPr>
        <w:t>2022 год – 7 404 630,00 рублей;</w:t>
      </w:r>
    </w:p>
    <w:p w:rsidR="001D1395" w:rsidRPr="006942E4" w:rsidRDefault="001D1395" w:rsidP="001D1395">
      <w:pPr>
        <w:ind w:firstLine="709"/>
        <w:jc w:val="both"/>
        <w:rPr>
          <w:spacing w:val="-10"/>
          <w:sz w:val="28"/>
          <w:szCs w:val="28"/>
        </w:rPr>
      </w:pPr>
      <w:r w:rsidRPr="006942E4">
        <w:rPr>
          <w:spacing w:val="-10"/>
          <w:sz w:val="28"/>
          <w:szCs w:val="28"/>
        </w:rPr>
        <w:t>2023 год – 7 404 630,00 рублей;</w:t>
      </w:r>
    </w:p>
    <w:p w:rsidR="001D1395" w:rsidRPr="006942E4" w:rsidRDefault="001D1395" w:rsidP="001D1395">
      <w:pPr>
        <w:ind w:firstLine="709"/>
        <w:jc w:val="both"/>
        <w:rPr>
          <w:spacing w:val="-10"/>
          <w:sz w:val="28"/>
          <w:szCs w:val="28"/>
        </w:rPr>
      </w:pPr>
      <w:r w:rsidRPr="006942E4">
        <w:rPr>
          <w:spacing w:val="-10"/>
          <w:sz w:val="28"/>
          <w:szCs w:val="28"/>
        </w:rPr>
        <w:t>2024 год – 7 404 630,00 рублей;</w:t>
      </w:r>
    </w:p>
    <w:p w:rsidR="001D1395" w:rsidRPr="005C2BED" w:rsidRDefault="001D1395" w:rsidP="001D1395">
      <w:pPr>
        <w:ind w:firstLine="709"/>
        <w:jc w:val="both"/>
        <w:rPr>
          <w:spacing w:val="-10"/>
          <w:sz w:val="28"/>
          <w:szCs w:val="28"/>
        </w:rPr>
      </w:pPr>
      <w:r w:rsidRPr="005C2BED">
        <w:rPr>
          <w:spacing w:val="-10"/>
          <w:sz w:val="28"/>
          <w:szCs w:val="28"/>
        </w:rPr>
        <w:t>2025 год – 7 404 630,00 рублей;</w:t>
      </w:r>
    </w:p>
    <w:p w:rsidR="001D1395" w:rsidRPr="005C2BED" w:rsidRDefault="001D1395" w:rsidP="001D1395">
      <w:pPr>
        <w:ind w:firstLine="709"/>
        <w:jc w:val="both"/>
        <w:rPr>
          <w:spacing w:val="-10"/>
          <w:sz w:val="28"/>
          <w:szCs w:val="28"/>
        </w:rPr>
      </w:pPr>
      <w:r w:rsidRPr="005C2BED">
        <w:rPr>
          <w:spacing w:val="-10"/>
          <w:sz w:val="28"/>
          <w:szCs w:val="28"/>
        </w:rPr>
        <w:t xml:space="preserve">собственных и заемных средств молодых семей, используемых для </w:t>
      </w:r>
      <w:r>
        <w:rPr>
          <w:spacing w:val="-10"/>
          <w:sz w:val="28"/>
          <w:szCs w:val="28"/>
        </w:rPr>
        <w:t xml:space="preserve">    </w:t>
      </w:r>
      <w:r w:rsidRPr="005C2BED">
        <w:rPr>
          <w:spacing w:val="-10"/>
          <w:sz w:val="28"/>
          <w:szCs w:val="28"/>
        </w:rPr>
        <w:t>частичной оплаты стоимости приобретаемого жилья или строительства жилого дома.</w:t>
      </w:r>
    </w:p>
    <w:p w:rsidR="001D1395" w:rsidRPr="00F231BA" w:rsidRDefault="001D1395" w:rsidP="001D1395">
      <w:pPr>
        <w:pStyle w:val="a7"/>
        <w:tabs>
          <w:tab w:val="left" w:pos="5995"/>
        </w:tabs>
        <w:ind w:firstLine="709"/>
        <w:jc w:val="both"/>
      </w:pPr>
      <w:r w:rsidRPr="00407E3A">
        <w:rPr>
          <w:color w:val="000000" w:themeColor="text1"/>
        </w:rPr>
        <w:t>Средства Фонда соде</w:t>
      </w:r>
      <w:r w:rsidRPr="00F231BA">
        <w:t>йствия реформированию жилищно-</w:t>
      </w:r>
      <w:r>
        <w:t xml:space="preserve">      </w:t>
      </w:r>
      <w:r w:rsidRPr="00F231BA">
        <w:t>коммунального хозяйства и бюджета Ставропольского края предусмотрены в соответствии</w:t>
      </w:r>
      <w:r>
        <w:t xml:space="preserve"> </w:t>
      </w:r>
      <w:r w:rsidRPr="00F231BA">
        <w:t>с Федеральным законом от 21 июля 2007 г. № 185-ФЗ</w:t>
      </w:r>
      <w:r>
        <w:t xml:space="preserve">                           </w:t>
      </w:r>
      <w:r w:rsidRPr="00F231BA">
        <w:lastRenderedPageBreak/>
        <w:t xml:space="preserve">«О Фонде содействия реформированию жилищно-коммунального </w:t>
      </w:r>
      <w:r>
        <w:t xml:space="preserve">       </w:t>
      </w:r>
      <w:r w:rsidRPr="00F231BA">
        <w:t>хозяйства», постановлением Правительства Ставропольского края</w:t>
      </w:r>
      <w:r>
        <w:t xml:space="preserve">                               </w:t>
      </w:r>
      <w:r w:rsidRPr="00F231BA">
        <w:t>от 01 апреля 2019 г.</w:t>
      </w:r>
      <w:r>
        <w:t xml:space="preserve"> </w:t>
      </w:r>
      <w:r w:rsidRPr="00F231BA">
        <w:t>№ 126-п</w:t>
      </w:r>
      <w:r>
        <w:t xml:space="preserve"> </w:t>
      </w:r>
      <w:r w:rsidRPr="00F231BA">
        <w:t>«О</w:t>
      </w:r>
      <w:r>
        <w:t>б утверждении</w:t>
      </w:r>
      <w:r w:rsidRPr="00F231BA">
        <w:t xml:space="preserve"> краевой адресной программ</w:t>
      </w:r>
      <w:r>
        <w:t>ы</w:t>
      </w:r>
      <w:r w:rsidRPr="00F231BA">
        <w:t xml:space="preserve"> «Переселение граждан из аварийного жилищного фонда в Ставропольском крае</w:t>
      </w:r>
      <w:r>
        <w:t xml:space="preserve"> </w:t>
      </w:r>
      <w:r w:rsidRPr="00F231BA">
        <w:t>в 2019 – 2025 годах».</w:t>
      </w:r>
    </w:p>
    <w:p w:rsidR="001D1395" w:rsidRPr="00F231BA" w:rsidRDefault="001D1395" w:rsidP="001D1395">
      <w:pPr>
        <w:autoSpaceDE w:val="0"/>
        <w:autoSpaceDN w:val="0"/>
        <w:adjustRightInd w:val="0"/>
        <w:ind w:firstLine="709"/>
        <w:jc w:val="both"/>
        <w:rPr>
          <w:rFonts w:eastAsia="Calibri"/>
          <w:sz w:val="28"/>
          <w:szCs w:val="28"/>
          <w:lang w:eastAsia="en-US"/>
        </w:rPr>
      </w:pPr>
      <w:r w:rsidRPr="00F231BA">
        <w:rPr>
          <w:rFonts w:eastAsia="Calibri"/>
          <w:sz w:val="28"/>
          <w:szCs w:val="28"/>
          <w:lang w:eastAsia="en-US"/>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w:t>
      </w:r>
      <w:r>
        <w:rPr>
          <w:rFonts w:eastAsia="Calibri"/>
          <w:sz w:val="28"/>
          <w:szCs w:val="28"/>
          <w:lang w:eastAsia="en-US"/>
        </w:rPr>
        <w:t>28</w:t>
      </w:r>
      <w:r w:rsidRPr="00F231BA">
        <w:rPr>
          <w:rFonts w:eastAsia="Calibri"/>
          <w:sz w:val="28"/>
          <w:szCs w:val="28"/>
          <w:lang w:eastAsia="en-US"/>
        </w:rPr>
        <w:t xml:space="preserve"> кв. м – для однокомнатных квартир, </w:t>
      </w:r>
      <w:r>
        <w:rPr>
          <w:rFonts w:eastAsia="Calibri"/>
          <w:sz w:val="28"/>
          <w:szCs w:val="28"/>
          <w:lang w:eastAsia="en-US"/>
        </w:rPr>
        <w:t>44</w:t>
      </w:r>
      <w:r w:rsidRPr="00F231BA">
        <w:rPr>
          <w:rFonts w:eastAsia="Calibri"/>
          <w:sz w:val="28"/>
          <w:szCs w:val="28"/>
          <w:lang w:eastAsia="en-US"/>
        </w:rPr>
        <w:t xml:space="preserve"> кв. м – для двухкомнатных квартир,</w:t>
      </w:r>
      <w:r>
        <w:rPr>
          <w:rFonts w:eastAsia="Calibri"/>
          <w:sz w:val="28"/>
          <w:szCs w:val="28"/>
          <w:lang w:eastAsia="en-US"/>
        </w:rPr>
        <w:t xml:space="preserve">                             56</w:t>
      </w:r>
      <w:r w:rsidRPr="00F231BA">
        <w:rPr>
          <w:rFonts w:eastAsia="Calibri"/>
          <w:sz w:val="28"/>
          <w:szCs w:val="28"/>
          <w:lang w:eastAsia="en-US"/>
        </w:rPr>
        <w:t xml:space="preserve"> кв</w:t>
      </w:r>
      <w:r>
        <w:rPr>
          <w:rFonts w:eastAsia="Calibri"/>
          <w:sz w:val="28"/>
          <w:szCs w:val="28"/>
          <w:lang w:eastAsia="en-US"/>
        </w:rPr>
        <w:t>. м – для трехкомнатных квартир</w:t>
      </w:r>
      <w:r w:rsidRPr="00F231BA">
        <w:rPr>
          <w:rFonts w:eastAsia="Calibri"/>
          <w:sz w:val="28"/>
          <w:szCs w:val="28"/>
          <w:lang w:eastAsia="en-US"/>
        </w:rPr>
        <w:t>),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rsidR="001D1395" w:rsidRPr="00F231BA" w:rsidRDefault="001D1395" w:rsidP="001D1395">
      <w:pPr>
        <w:autoSpaceDE w:val="0"/>
        <w:autoSpaceDN w:val="0"/>
        <w:adjustRightInd w:val="0"/>
        <w:ind w:firstLine="709"/>
        <w:jc w:val="both"/>
        <w:rPr>
          <w:rFonts w:eastAsia="Calibri"/>
          <w:sz w:val="28"/>
          <w:szCs w:val="28"/>
          <w:lang w:eastAsia="en-US"/>
        </w:rPr>
      </w:pPr>
      <w:r w:rsidRPr="00F231BA">
        <w:rPr>
          <w:rFonts w:eastAsia="Calibri"/>
          <w:sz w:val="28"/>
          <w:szCs w:val="28"/>
          <w:lang w:eastAsia="en-US"/>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w:t>
      </w:r>
      <w:r>
        <w:rPr>
          <w:rFonts w:eastAsia="Calibri"/>
          <w:sz w:val="28"/>
          <w:szCs w:val="28"/>
          <w:lang w:eastAsia="en-US"/>
        </w:rPr>
        <w:t xml:space="preserve"> </w:t>
      </w:r>
      <w:r w:rsidRPr="00F231BA">
        <w:rPr>
          <w:rFonts w:eastAsia="Calibri"/>
          <w:sz w:val="28"/>
          <w:szCs w:val="28"/>
          <w:lang w:eastAsia="en-US"/>
        </w:rPr>
        <w:t>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1D1395" w:rsidRPr="00AF6E68" w:rsidRDefault="001D1395" w:rsidP="001D1395">
      <w:pPr>
        <w:autoSpaceDE w:val="0"/>
        <w:autoSpaceDN w:val="0"/>
        <w:adjustRightInd w:val="0"/>
        <w:ind w:firstLine="709"/>
        <w:jc w:val="both"/>
        <w:rPr>
          <w:rFonts w:eastAsia="Calibri"/>
          <w:sz w:val="28"/>
          <w:szCs w:val="28"/>
          <w:lang w:eastAsia="en-US"/>
        </w:rPr>
      </w:pPr>
      <w:r w:rsidRPr="00F231BA">
        <w:rPr>
          <w:sz w:val="28"/>
          <w:szCs w:val="28"/>
        </w:rPr>
        <w:t xml:space="preserve">В ходе реализации </w:t>
      </w:r>
      <w:r>
        <w:rPr>
          <w:sz w:val="28"/>
          <w:szCs w:val="28"/>
        </w:rPr>
        <w:t xml:space="preserve">Подпрограммы 1 и </w:t>
      </w:r>
      <w:r w:rsidRPr="00F231BA">
        <w:rPr>
          <w:sz w:val="28"/>
          <w:szCs w:val="28"/>
        </w:rPr>
        <w:t>Подпрограммы 2 объемы финансовых средств, направляемых на ее реализацию, могут корректироваться</w:t>
      </w:r>
      <w:r w:rsidRPr="00F231BA">
        <w:rPr>
          <w:rFonts w:eastAsia="Calibri"/>
          <w:color w:val="000000"/>
          <w:sz w:val="28"/>
          <w:szCs w:val="28"/>
        </w:rPr>
        <w:t>.</w:t>
      </w:r>
    </w:p>
    <w:p w:rsidR="001D1395" w:rsidRDefault="001D1395" w:rsidP="001D1395">
      <w:pPr>
        <w:pStyle w:val="a7"/>
        <w:contextualSpacing/>
        <w:jc w:val="center"/>
      </w:pPr>
    </w:p>
    <w:p w:rsidR="001D1395" w:rsidRPr="006D7800" w:rsidRDefault="001D1395" w:rsidP="001D1395">
      <w:pPr>
        <w:pStyle w:val="a7"/>
        <w:contextualSpacing/>
        <w:jc w:val="center"/>
      </w:pPr>
      <w:r>
        <w:rPr>
          <w:lang w:val="en-US"/>
        </w:rPr>
        <w:t>VI</w:t>
      </w:r>
      <w:r>
        <w:t>. Система управления реализацией Программы</w:t>
      </w:r>
    </w:p>
    <w:p w:rsidR="001D1395" w:rsidRDefault="001D1395" w:rsidP="001D1395">
      <w:pPr>
        <w:autoSpaceDE w:val="0"/>
        <w:autoSpaceDN w:val="0"/>
        <w:adjustRightInd w:val="0"/>
        <w:ind w:firstLine="709"/>
        <w:jc w:val="both"/>
        <w:rPr>
          <w:sz w:val="28"/>
          <w:szCs w:val="28"/>
        </w:rPr>
      </w:pP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Комитет по управлению муниципальным имуществом города Ставрополя:</w:t>
      </w:r>
    </w:p>
    <w:p w:rsidR="001D1395" w:rsidRDefault="001D1395" w:rsidP="001D1395">
      <w:pPr>
        <w:autoSpaceDE w:val="0"/>
        <w:autoSpaceDN w:val="0"/>
        <w:adjustRightInd w:val="0"/>
        <w:ind w:firstLine="709"/>
        <w:jc w:val="both"/>
        <w:rPr>
          <w:rFonts w:eastAsia="Calibri"/>
          <w:sz w:val="28"/>
          <w:szCs w:val="28"/>
          <w:lang w:eastAsia="en-US"/>
        </w:rPr>
      </w:pPr>
      <w:r w:rsidRPr="00C20E8F">
        <w:rPr>
          <w:rFonts w:eastAsia="Calibri"/>
          <w:sz w:val="28"/>
          <w:szCs w:val="28"/>
          <w:lang w:eastAsia="en-US"/>
        </w:rPr>
        <w:t xml:space="preserve">ежегодно разрабатывает детальный план-график по форме согласно приложению </w:t>
      </w:r>
      <w:r>
        <w:rPr>
          <w:rFonts w:eastAsia="Calibri"/>
          <w:sz w:val="28"/>
          <w:szCs w:val="28"/>
          <w:lang w:eastAsia="en-US"/>
        </w:rPr>
        <w:t>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 2382,</w:t>
      </w:r>
      <w:r w:rsidRPr="00B45427">
        <w:rPr>
          <w:rFonts w:eastAsia="Calibri"/>
          <w:sz w:val="28"/>
          <w:szCs w:val="28"/>
          <w:lang w:eastAsia="en-US"/>
        </w:rPr>
        <w:t xml:space="preserve"> </w:t>
      </w:r>
      <w:r>
        <w:rPr>
          <w:rFonts w:eastAsia="Calibri"/>
          <w:sz w:val="28"/>
          <w:szCs w:val="28"/>
          <w:lang w:eastAsia="en-US"/>
        </w:rPr>
        <w:t>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  </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ежегодно     представляет     в     комитет      экономического      развития администрации города Ставрополя сводный годовой </w:t>
      </w:r>
      <w:r w:rsidRPr="00C20E8F">
        <w:rPr>
          <w:rFonts w:eastAsia="Calibri"/>
          <w:sz w:val="28"/>
          <w:szCs w:val="28"/>
          <w:lang w:eastAsia="en-US"/>
        </w:rPr>
        <w:t xml:space="preserve">отчет о ходе реализации и об оценке эффективности реализации Программы </w:t>
      </w:r>
      <w:r>
        <w:rPr>
          <w:rFonts w:eastAsia="Calibri"/>
          <w:sz w:val="28"/>
          <w:szCs w:val="28"/>
          <w:lang w:eastAsia="en-US"/>
        </w:rPr>
        <w:t xml:space="preserve">за отчетный финансовый год </w:t>
      </w:r>
      <w:r w:rsidRPr="00C20E8F">
        <w:rPr>
          <w:rFonts w:eastAsia="Calibri"/>
          <w:sz w:val="28"/>
          <w:szCs w:val="28"/>
          <w:lang w:eastAsia="en-US"/>
        </w:rPr>
        <w:t>по форме согласно приложению к Порядку проведения оценки эффективности</w:t>
      </w:r>
      <w:r>
        <w:rPr>
          <w:rFonts w:eastAsia="Calibri"/>
          <w:sz w:val="28"/>
          <w:szCs w:val="28"/>
          <w:lang w:eastAsia="en-US"/>
        </w:rPr>
        <w:t xml:space="preserve">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 февраля года, следующего за отчетным;</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ежеквартально представляет в комитет экономического развития администрации города Ставрополя информацию, необходимую для </w:t>
      </w:r>
      <w:r w:rsidRPr="00C20E8F">
        <w:rPr>
          <w:rFonts w:eastAsia="Calibri"/>
          <w:sz w:val="28"/>
          <w:szCs w:val="28"/>
          <w:lang w:eastAsia="en-US"/>
        </w:rPr>
        <w:t>проведения мониторинга хода реализации Программы по форме согласно приложению к Порядку осуществления мониторинга и контроля реализации документов стратегического</w:t>
      </w:r>
      <w:r>
        <w:rPr>
          <w:rFonts w:eastAsia="Calibri"/>
          <w:sz w:val="28"/>
          <w:szCs w:val="28"/>
          <w:lang w:eastAsia="en-US"/>
        </w:rPr>
        <w:t xml:space="preserve">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В процессе реализации Программы комитет по управлению муниципальным имуществом города Ставрополя готовит проект изменений в Программу по следующим основаниям:</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приведение Программы в соответствие с решением о бюджете города Ставрополя на очередной финансовый год и плановый период;</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изменение законодательства;</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реализация решений администрации города Ставрополя по результатам оценки эффективности реализации;</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выполнение условий предоставления межбюджетных трансфертов из федерального бюджета и бюджета Ставропольского края;</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включение в Программу новых подпрограмм (основных мероприятий);</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уточнение показателей (индикаторов) достижения цели Программы и (или) показателей решения задач Подпрограммы, механизма реализации Программы, перечня и состава мероприятий Программы, сроков их реализации с учетом выделяемых на реализацию Программы финансовых средств.</w:t>
      </w:r>
    </w:p>
    <w:p w:rsidR="001D1395" w:rsidRDefault="001D1395" w:rsidP="001D1395">
      <w:pPr>
        <w:autoSpaceDE w:val="0"/>
        <w:autoSpaceDN w:val="0"/>
        <w:adjustRightInd w:val="0"/>
        <w:ind w:firstLine="709"/>
        <w:jc w:val="both"/>
        <w:rPr>
          <w:rFonts w:eastAsia="Calibri"/>
          <w:sz w:val="28"/>
          <w:szCs w:val="28"/>
          <w:lang w:eastAsia="en-US"/>
        </w:rPr>
      </w:pPr>
      <w:r>
        <w:rPr>
          <w:rFonts w:eastAsia="Calibri"/>
          <w:sz w:val="28"/>
          <w:szCs w:val="28"/>
          <w:lang w:eastAsia="en-US"/>
        </w:rPr>
        <w:t>Мониторинг реализации Программы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1D1395" w:rsidRDefault="001D1395" w:rsidP="001D1395">
      <w:pPr>
        <w:widowControl w:val="0"/>
        <w:tabs>
          <w:tab w:val="left" w:pos="90"/>
          <w:tab w:val="left" w:pos="6803"/>
        </w:tabs>
        <w:autoSpaceDE w:val="0"/>
        <w:autoSpaceDN w:val="0"/>
        <w:adjustRightInd w:val="0"/>
        <w:spacing w:line="240" w:lineRule="exact"/>
        <w:contextualSpacing/>
        <w:rPr>
          <w:rFonts w:eastAsia="Calibri"/>
          <w:sz w:val="28"/>
          <w:szCs w:val="28"/>
          <w:lang w:eastAsia="en-US"/>
        </w:rPr>
      </w:pPr>
    </w:p>
    <w:p w:rsidR="001D1395" w:rsidRDefault="001D1395" w:rsidP="001D1395">
      <w:pPr>
        <w:widowControl w:val="0"/>
        <w:tabs>
          <w:tab w:val="left" w:pos="90"/>
          <w:tab w:val="left" w:pos="6803"/>
        </w:tabs>
        <w:autoSpaceDE w:val="0"/>
        <w:autoSpaceDN w:val="0"/>
        <w:adjustRightInd w:val="0"/>
        <w:spacing w:line="240" w:lineRule="exact"/>
        <w:contextualSpacing/>
        <w:rPr>
          <w:rFonts w:eastAsia="Calibri"/>
          <w:sz w:val="28"/>
          <w:szCs w:val="28"/>
          <w:lang w:eastAsia="en-US"/>
        </w:rPr>
      </w:pPr>
    </w:p>
    <w:p w:rsidR="001D1395" w:rsidRDefault="001D1395" w:rsidP="001D1395">
      <w:pPr>
        <w:widowControl w:val="0"/>
        <w:tabs>
          <w:tab w:val="left" w:pos="90"/>
          <w:tab w:val="left" w:pos="6803"/>
        </w:tabs>
        <w:autoSpaceDE w:val="0"/>
        <w:autoSpaceDN w:val="0"/>
        <w:adjustRightInd w:val="0"/>
        <w:spacing w:line="240" w:lineRule="exact"/>
        <w:contextualSpacing/>
        <w:rPr>
          <w:rFonts w:eastAsia="Calibri"/>
          <w:sz w:val="28"/>
          <w:szCs w:val="28"/>
          <w:lang w:eastAsia="en-US"/>
        </w:rPr>
      </w:pPr>
    </w:p>
    <w:p w:rsidR="001D1395" w:rsidRDefault="001D1395" w:rsidP="001D1395">
      <w:pPr>
        <w:widowControl w:val="0"/>
        <w:tabs>
          <w:tab w:val="left" w:pos="90"/>
          <w:tab w:val="left" w:pos="6803"/>
        </w:tabs>
        <w:autoSpaceDE w:val="0"/>
        <w:autoSpaceDN w:val="0"/>
        <w:adjustRightInd w:val="0"/>
        <w:spacing w:line="240" w:lineRule="exact"/>
        <w:contextualSpacing/>
        <w:rPr>
          <w:color w:val="000000"/>
          <w:sz w:val="28"/>
          <w:szCs w:val="28"/>
        </w:rPr>
      </w:pPr>
      <w:r>
        <w:rPr>
          <w:color w:val="000000"/>
          <w:sz w:val="28"/>
          <w:szCs w:val="28"/>
        </w:rPr>
        <w:t>Первый заместитель главы</w:t>
      </w:r>
    </w:p>
    <w:p w:rsidR="001D1395" w:rsidRDefault="001D1395" w:rsidP="001D1395">
      <w:pPr>
        <w:widowControl w:val="0"/>
        <w:tabs>
          <w:tab w:val="left" w:pos="90"/>
          <w:tab w:val="left" w:pos="9353"/>
        </w:tabs>
        <w:autoSpaceDE w:val="0"/>
        <w:autoSpaceDN w:val="0"/>
        <w:adjustRightInd w:val="0"/>
        <w:spacing w:line="240" w:lineRule="exact"/>
        <w:contextualSpacing/>
        <w:rPr>
          <w:color w:val="000000"/>
          <w:sz w:val="28"/>
          <w:szCs w:val="28"/>
        </w:rPr>
      </w:pPr>
      <w:r>
        <w:rPr>
          <w:color w:val="000000"/>
          <w:sz w:val="28"/>
          <w:szCs w:val="28"/>
        </w:rPr>
        <w:t>администрации города Ставрополя                                                 Д.Ю. Семёнов</w:t>
      </w: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5952C9" w:rsidRP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lastRenderedPageBreak/>
        <w:t>Приложение 1</w:t>
      </w:r>
    </w:p>
    <w:p w:rsidR="005952C9" w:rsidRP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к муниципальной программе </w:t>
      </w:r>
    </w:p>
    <w:p w:rsidR="00196B51"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«Обеспечение жильем </w:t>
      </w:r>
    </w:p>
    <w:p w:rsidR="005952C9" w:rsidRP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населения города Ставрополя»</w:t>
      </w:r>
    </w:p>
    <w:p w:rsidR="003C24F1" w:rsidRDefault="003C24F1"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5952C9">
      <w:pPr>
        <w:pStyle w:val="a7"/>
        <w:spacing w:line="240" w:lineRule="exact"/>
        <w:jc w:val="center"/>
      </w:pPr>
      <w:r>
        <w:t>ПОДПРОГРАММА</w:t>
      </w:r>
    </w:p>
    <w:p w:rsidR="005952C9" w:rsidRDefault="005952C9" w:rsidP="005952C9">
      <w:pPr>
        <w:pStyle w:val="a7"/>
        <w:spacing w:line="240" w:lineRule="exact"/>
        <w:jc w:val="center"/>
        <w:outlineLvl w:val="0"/>
      </w:pPr>
      <w:r>
        <w:t xml:space="preserve">«Обеспечение жильем молодых семей </w:t>
      </w:r>
    </w:p>
    <w:p w:rsidR="005952C9" w:rsidRDefault="005952C9" w:rsidP="005952C9">
      <w:pPr>
        <w:pStyle w:val="a7"/>
        <w:spacing w:line="240" w:lineRule="exact"/>
        <w:jc w:val="center"/>
        <w:outlineLvl w:val="0"/>
      </w:pPr>
      <w:r>
        <w:t>в городе Ставрополе»</w:t>
      </w:r>
    </w:p>
    <w:p w:rsidR="001F1D08" w:rsidRDefault="001F1D08" w:rsidP="005952C9">
      <w:pPr>
        <w:pStyle w:val="a7"/>
        <w:spacing w:line="240" w:lineRule="exact"/>
        <w:jc w:val="center"/>
        <w:outlineLvl w:val="0"/>
      </w:pPr>
    </w:p>
    <w:p w:rsidR="005952C9" w:rsidRDefault="005952C9" w:rsidP="005952C9">
      <w:pPr>
        <w:pStyle w:val="a7"/>
        <w:spacing w:line="240" w:lineRule="exact"/>
        <w:jc w:val="center"/>
        <w:outlineLvl w:val="0"/>
      </w:pPr>
      <w:r>
        <w:t>ПАСПОРТ</w:t>
      </w:r>
    </w:p>
    <w:p w:rsidR="005952C9" w:rsidRDefault="005952C9" w:rsidP="005952C9">
      <w:pPr>
        <w:pStyle w:val="a7"/>
        <w:spacing w:line="240" w:lineRule="exact"/>
        <w:jc w:val="center"/>
      </w:pPr>
      <w:r>
        <w:t>подпрограммы</w:t>
      </w:r>
    </w:p>
    <w:p w:rsidR="005952C9" w:rsidRDefault="005952C9" w:rsidP="005952C9">
      <w:pPr>
        <w:pStyle w:val="a7"/>
        <w:spacing w:line="240" w:lineRule="exact"/>
        <w:jc w:val="center"/>
        <w:outlineLvl w:val="0"/>
      </w:pPr>
      <w:r>
        <w:t>«Обеспечение жильем молодых семей</w:t>
      </w:r>
    </w:p>
    <w:p w:rsidR="005952C9" w:rsidRDefault="005952C9" w:rsidP="005952C9">
      <w:pPr>
        <w:pStyle w:val="a7"/>
        <w:spacing w:line="240" w:lineRule="exact"/>
        <w:jc w:val="center"/>
        <w:outlineLvl w:val="0"/>
      </w:pPr>
      <w:r>
        <w:t>в городе Ставрополе»</w:t>
      </w:r>
    </w:p>
    <w:p w:rsidR="005952C9" w:rsidRDefault="005952C9" w:rsidP="005952C9">
      <w:pPr>
        <w:pStyle w:val="a7"/>
        <w:jc w:val="center"/>
        <w:outlineLvl w:val="0"/>
      </w:pPr>
    </w:p>
    <w:tbl>
      <w:tblPr>
        <w:tblW w:w="9606" w:type="dxa"/>
        <w:tblLook w:val="00A0" w:firstRow="1" w:lastRow="0" w:firstColumn="1" w:lastColumn="0" w:noHBand="0" w:noVBand="0"/>
      </w:tblPr>
      <w:tblGrid>
        <w:gridCol w:w="3085"/>
        <w:gridCol w:w="310"/>
        <w:gridCol w:w="6211"/>
      </w:tblGrid>
      <w:tr w:rsidR="005952C9" w:rsidRPr="00E01BF1" w:rsidTr="00FE270B">
        <w:tc>
          <w:tcPr>
            <w:tcW w:w="3085" w:type="dxa"/>
          </w:tcPr>
          <w:p w:rsidR="005952C9" w:rsidRPr="00E01BF1" w:rsidRDefault="005952C9" w:rsidP="00FE270B">
            <w:pPr>
              <w:pStyle w:val="a7"/>
            </w:pPr>
            <w:r w:rsidRPr="00E01BF1">
              <w:t>Наименование Подпрограммы</w:t>
            </w:r>
          </w:p>
        </w:tc>
        <w:tc>
          <w:tcPr>
            <w:tcW w:w="310" w:type="dxa"/>
          </w:tcPr>
          <w:p w:rsidR="005952C9" w:rsidRPr="00E01BF1" w:rsidRDefault="005952C9" w:rsidP="00FE270B">
            <w:pPr>
              <w:pStyle w:val="a7"/>
            </w:pPr>
          </w:p>
        </w:tc>
        <w:tc>
          <w:tcPr>
            <w:tcW w:w="6211" w:type="dxa"/>
          </w:tcPr>
          <w:p w:rsidR="00930155" w:rsidRPr="00E01BF1" w:rsidRDefault="005952C9" w:rsidP="00FE270B">
            <w:pPr>
              <w:pStyle w:val="a7"/>
              <w:jc w:val="both"/>
            </w:pPr>
            <w:r w:rsidRPr="00E01BF1">
              <w:t>«Обеспечение жильем молодых семей в городе Ставрополе» (далее – Подпрограмма)</w:t>
            </w:r>
          </w:p>
        </w:tc>
      </w:tr>
      <w:tr w:rsidR="005952C9" w:rsidRPr="00E01BF1" w:rsidTr="00FE270B">
        <w:tc>
          <w:tcPr>
            <w:tcW w:w="3085" w:type="dxa"/>
          </w:tcPr>
          <w:p w:rsidR="005952C9" w:rsidRPr="00E01BF1" w:rsidRDefault="005952C9" w:rsidP="00FE270B">
            <w:pPr>
              <w:pStyle w:val="a7"/>
            </w:pPr>
          </w:p>
        </w:tc>
        <w:tc>
          <w:tcPr>
            <w:tcW w:w="310" w:type="dxa"/>
          </w:tcPr>
          <w:p w:rsidR="005952C9" w:rsidRPr="00E01BF1" w:rsidRDefault="005952C9" w:rsidP="00FE270B">
            <w:pPr>
              <w:pStyle w:val="a7"/>
            </w:pPr>
          </w:p>
        </w:tc>
        <w:tc>
          <w:tcPr>
            <w:tcW w:w="6211" w:type="dxa"/>
          </w:tcPr>
          <w:p w:rsidR="005952C9" w:rsidRPr="00E01BF1" w:rsidRDefault="005952C9" w:rsidP="00FE270B">
            <w:pPr>
              <w:pStyle w:val="a7"/>
            </w:pPr>
          </w:p>
        </w:tc>
      </w:tr>
      <w:tr w:rsidR="005952C9" w:rsidRPr="00E01BF1" w:rsidTr="00FE270B">
        <w:tc>
          <w:tcPr>
            <w:tcW w:w="3085" w:type="dxa"/>
          </w:tcPr>
          <w:p w:rsidR="005952C9" w:rsidRPr="00E01BF1" w:rsidRDefault="005952C9" w:rsidP="00FE270B">
            <w:pPr>
              <w:pStyle w:val="a7"/>
            </w:pPr>
            <w:r w:rsidRPr="00E01BF1">
              <w:t>Ответственный исполнитель Подпрограммы</w:t>
            </w:r>
          </w:p>
        </w:tc>
        <w:tc>
          <w:tcPr>
            <w:tcW w:w="310" w:type="dxa"/>
          </w:tcPr>
          <w:p w:rsidR="005952C9" w:rsidRPr="00E01BF1" w:rsidRDefault="005952C9" w:rsidP="00FE270B">
            <w:pPr>
              <w:pStyle w:val="a7"/>
            </w:pPr>
          </w:p>
        </w:tc>
        <w:tc>
          <w:tcPr>
            <w:tcW w:w="6211" w:type="dxa"/>
          </w:tcPr>
          <w:p w:rsidR="005952C9" w:rsidRPr="00E01BF1" w:rsidRDefault="005952C9" w:rsidP="00FE270B">
            <w:pPr>
              <w:pStyle w:val="a7"/>
              <w:ind w:right="-3"/>
              <w:jc w:val="both"/>
            </w:pPr>
            <w:r w:rsidRPr="00E01BF1">
              <w:t xml:space="preserve">комитет </w:t>
            </w:r>
            <w:r>
              <w:t>по управлению муниципальным имущество</w:t>
            </w:r>
            <w:r w:rsidR="00022BEE">
              <w:t>м</w:t>
            </w:r>
            <w:r w:rsidRPr="00E01BF1">
              <w:t xml:space="preserve"> города Ставрополя</w:t>
            </w:r>
          </w:p>
        </w:tc>
      </w:tr>
      <w:tr w:rsidR="005952C9" w:rsidRPr="00E01BF1" w:rsidTr="00FE270B">
        <w:tc>
          <w:tcPr>
            <w:tcW w:w="3085" w:type="dxa"/>
          </w:tcPr>
          <w:p w:rsidR="005952C9" w:rsidRPr="00E01BF1" w:rsidRDefault="005952C9" w:rsidP="00FE270B">
            <w:pPr>
              <w:pStyle w:val="a7"/>
            </w:pPr>
          </w:p>
        </w:tc>
        <w:tc>
          <w:tcPr>
            <w:tcW w:w="310" w:type="dxa"/>
          </w:tcPr>
          <w:p w:rsidR="005952C9" w:rsidRPr="00E01BF1" w:rsidRDefault="005952C9" w:rsidP="00FE270B">
            <w:pPr>
              <w:pStyle w:val="a7"/>
            </w:pPr>
          </w:p>
        </w:tc>
        <w:tc>
          <w:tcPr>
            <w:tcW w:w="6211" w:type="dxa"/>
          </w:tcPr>
          <w:p w:rsidR="005952C9" w:rsidRPr="00E01BF1" w:rsidRDefault="005952C9" w:rsidP="00FE270B">
            <w:pPr>
              <w:pStyle w:val="a7"/>
            </w:pPr>
          </w:p>
        </w:tc>
      </w:tr>
      <w:tr w:rsidR="005952C9" w:rsidRPr="00E01BF1" w:rsidTr="00FE270B">
        <w:tc>
          <w:tcPr>
            <w:tcW w:w="3085" w:type="dxa"/>
          </w:tcPr>
          <w:p w:rsidR="005952C9" w:rsidRPr="00E01BF1" w:rsidRDefault="005952C9" w:rsidP="00FE270B">
            <w:pPr>
              <w:pStyle w:val="a7"/>
            </w:pPr>
            <w:r w:rsidRPr="00E01BF1">
              <w:t>Соисполнител</w:t>
            </w:r>
            <w:r>
              <w:t>ь(и)</w:t>
            </w:r>
          </w:p>
          <w:p w:rsidR="005952C9" w:rsidRPr="00E01BF1" w:rsidRDefault="005952C9" w:rsidP="00FE270B">
            <w:pPr>
              <w:pStyle w:val="a7"/>
            </w:pPr>
            <w:r w:rsidRPr="00E01BF1">
              <w:t>Подпрограммы</w:t>
            </w:r>
          </w:p>
        </w:tc>
        <w:tc>
          <w:tcPr>
            <w:tcW w:w="310" w:type="dxa"/>
          </w:tcPr>
          <w:p w:rsidR="005952C9" w:rsidRPr="00E01BF1" w:rsidRDefault="005952C9" w:rsidP="00FE270B">
            <w:pPr>
              <w:pStyle w:val="a7"/>
            </w:pPr>
          </w:p>
        </w:tc>
        <w:tc>
          <w:tcPr>
            <w:tcW w:w="6211" w:type="dxa"/>
          </w:tcPr>
          <w:p w:rsidR="005952C9" w:rsidRPr="00E01BF1" w:rsidRDefault="008C6530" w:rsidP="008C6530">
            <w:pPr>
              <w:pStyle w:val="a7"/>
            </w:pPr>
            <w:r>
              <w:t>отсутствуют</w:t>
            </w:r>
          </w:p>
        </w:tc>
      </w:tr>
      <w:tr w:rsidR="005952C9" w:rsidRPr="00E01BF1" w:rsidTr="00FE270B">
        <w:tc>
          <w:tcPr>
            <w:tcW w:w="3085" w:type="dxa"/>
          </w:tcPr>
          <w:p w:rsidR="005952C9" w:rsidRDefault="005952C9" w:rsidP="00FE270B">
            <w:pPr>
              <w:pStyle w:val="a7"/>
            </w:pPr>
          </w:p>
          <w:p w:rsidR="00196B51" w:rsidRPr="00196B51" w:rsidRDefault="00196B51" w:rsidP="00196B51">
            <w:pPr>
              <w:pStyle w:val="a7"/>
            </w:pPr>
            <w:r>
              <w:t>Участники</w:t>
            </w:r>
          </w:p>
          <w:p w:rsidR="00196B51" w:rsidRDefault="00196B51" w:rsidP="00196B51">
            <w:pPr>
              <w:pStyle w:val="a7"/>
            </w:pPr>
            <w:r w:rsidRPr="00196B51">
              <w:t>Подпрограммы</w:t>
            </w:r>
          </w:p>
          <w:p w:rsidR="00196B51" w:rsidRPr="00E01BF1" w:rsidRDefault="00196B51" w:rsidP="00196B51">
            <w:pPr>
              <w:pStyle w:val="a7"/>
            </w:pPr>
          </w:p>
        </w:tc>
        <w:tc>
          <w:tcPr>
            <w:tcW w:w="310" w:type="dxa"/>
          </w:tcPr>
          <w:p w:rsidR="005952C9" w:rsidRPr="00E01BF1" w:rsidRDefault="005952C9" w:rsidP="00FE270B">
            <w:pPr>
              <w:pStyle w:val="a7"/>
            </w:pPr>
          </w:p>
        </w:tc>
        <w:tc>
          <w:tcPr>
            <w:tcW w:w="6211" w:type="dxa"/>
          </w:tcPr>
          <w:p w:rsidR="005952C9" w:rsidRDefault="005952C9" w:rsidP="00FE270B">
            <w:pPr>
              <w:pStyle w:val="a7"/>
            </w:pPr>
          </w:p>
          <w:p w:rsidR="00196B51" w:rsidRPr="00E01BF1" w:rsidRDefault="008C6530" w:rsidP="008C6530">
            <w:pPr>
              <w:pStyle w:val="a7"/>
            </w:pPr>
            <w:r>
              <w:t>отсутствуют</w:t>
            </w:r>
          </w:p>
        </w:tc>
      </w:tr>
      <w:tr w:rsidR="005952C9" w:rsidRPr="00E01BF1" w:rsidTr="00FE270B">
        <w:tc>
          <w:tcPr>
            <w:tcW w:w="3085" w:type="dxa"/>
          </w:tcPr>
          <w:p w:rsidR="005952C9" w:rsidRPr="00E01BF1" w:rsidRDefault="00930155" w:rsidP="00FE270B">
            <w:pPr>
              <w:pStyle w:val="a7"/>
            </w:pPr>
            <w:r>
              <w:t>З</w:t>
            </w:r>
            <w:r w:rsidR="005952C9" w:rsidRPr="00E01BF1">
              <w:t>адачи Подпрограммы</w:t>
            </w:r>
          </w:p>
        </w:tc>
        <w:tc>
          <w:tcPr>
            <w:tcW w:w="310" w:type="dxa"/>
          </w:tcPr>
          <w:p w:rsidR="005952C9" w:rsidRPr="00E01BF1" w:rsidRDefault="005952C9" w:rsidP="00FE270B">
            <w:pPr>
              <w:pStyle w:val="a7"/>
            </w:pPr>
          </w:p>
        </w:tc>
        <w:tc>
          <w:tcPr>
            <w:tcW w:w="6211" w:type="dxa"/>
          </w:tcPr>
          <w:p w:rsidR="005952C9" w:rsidRDefault="005952C9" w:rsidP="00FE270B">
            <w:pPr>
              <w:pStyle w:val="a7"/>
              <w:spacing w:line="228" w:lineRule="auto"/>
              <w:jc w:val="both"/>
            </w:pPr>
            <w:r>
              <w:t xml:space="preserve">предоставление молодым семьям, признанным участниками </w:t>
            </w:r>
            <w:r w:rsidRPr="00EB2F66">
              <w:t>П</w:t>
            </w:r>
            <w:r w:rsidR="00041FB7" w:rsidRPr="00EB2F66">
              <w:t>одп</w:t>
            </w:r>
            <w:r w:rsidRPr="00EB2F66">
              <w:t>рограммы,</w:t>
            </w:r>
            <w:r>
              <w:t xml:space="preserve"> социальных выплат на приобретение жилого помещения или создание объекта индивидуального жилищного строительства (далее – социальные выплаты);</w:t>
            </w:r>
          </w:p>
          <w:p w:rsidR="005952C9" w:rsidRPr="00E01BF1" w:rsidRDefault="005952C9" w:rsidP="00FE270B">
            <w:pPr>
              <w:pStyle w:val="a7"/>
              <w:spacing w:line="228" w:lineRule="auto"/>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5952C9" w:rsidRPr="00E01BF1" w:rsidTr="00FE270B">
        <w:tc>
          <w:tcPr>
            <w:tcW w:w="3085" w:type="dxa"/>
          </w:tcPr>
          <w:p w:rsidR="005952C9" w:rsidRPr="00141CC2" w:rsidRDefault="005952C9" w:rsidP="00FE270B">
            <w:pPr>
              <w:pStyle w:val="a7"/>
            </w:pPr>
          </w:p>
          <w:p w:rsidR="00196B51" w:rsidRPr="00141CC2" w:rsidRDefault="00196B51" w:rsidP="00FE270B">
            <w:pPr>
              <w:pStyle w:val="a7"/>
            </w:pPr>
            <w:r w:rsidRPr="00141CC2">
              <w:t>Показатели решения задач Подпрограммы</w:t>
            </w:r>
          </w:p>
          <w:p w:rsidR="00196B51" w:rsidRPr="00141CC2" w:rsidRDefault="00196B51" w:rsidP="00FE270B">
            <w:pPr>
              <w:pStyle w:val="a7"/>
            </w:pPr>
          </w:p>
        </w:tc>
        <w:tc>
          <w:tcPr>
            <w:tcW w:w="310" w:type="dxa"/>
          </w:tcPr>
          <w:p w:rsidR="005952C9" w:rsidRPr="00E01BF1" w:rsidRDefault="005952C9" w:rsidP="00FE270B">
            <w:pPr>
              <w:pStyle w:val="a7"/>
            </w:pPr>
          </w:p>
        </w:tc>
        <w:tc>
          <w:tcPr>
            <w:tcW w:w="6211" w:type="dxa"/>
          </w:tcPr>
          <w:p w:rsidR="005952C9" w:rsidRDefault="005952C9" w:rsidP="00FE270B">
            <w:pPr>
              <w:pStyle w:val="a7"/>
            </w:pPr>
          </w:p>
          <w:p w:rsidR="00196B51" w:rsidRPr="00E01BF1" w:rsidRDefault="00DF1438" w:rsidP="00241989">
            <w:pPr>
              <w:pStyle w:val="a7"/>
              <w:jc w:val="both"/>
            </w:pPr>
            <w:r>
              <w:t>доля</w:t>
            </w:r>
            <w:r w:rsidR="00EB7EDF" w:rsidRPr="00EB7EDF">
              <w:t xml:space="preserve"> молодых семей, улучшивших жилищные условия</w:t>
            </w:r>
            <w:r>
              <w:t>, в общем количестве молодых семей, нуждающихся в улучшении жилищных условий в городе Ставрополе</w:t>
            </w:r>
          </w:p>
        </w:tc>
      </w:tr>
      <w:tr w:rsidR="005952C9" w:rsidRPr="00E01BF1" w:rsidTr="00FE270B">
        <w:tc>
          <w:tcPr>
            <w:tcW w:w="3085" w:type="dxa"/>
          </w:tcPr>
          <w:p w:rsidR="001F1D08" w:rsidRDefault="001F1D08" w:rsidP="00FE270B">
            <w:pPr>
              <w:pStyle w:val="a7"/>
            </w:pPr>
          </w:p>
          <w:p w:rsidR="005952C9" w:rsidRPr="00E01BF1" w:rsidRDefault="005952C9" w:rsidP="00FE270B">
            <w:pPr>
              <w:pStyle w:val="a7"/>
            </w:pPr>
            <w:r w:rsidRPr="00E01BF1">
              <w:t>Сроки реализации Подпрограммы</w:t>
            </w:r>
          </w:p>
        </w:tc>
        <w:tc>
          <w:tcPr>
            <w:tcW w:w="310" w:type="dxa"/>
          </w:tcPr>
          <w:p w:rsidR="005952C9" w:rsidRPr="00E01BF1" w:rsidRDefault="005952C9" w:rsidP="00FE270B">
            <w:pPr>
              <w:pStyle w:val="a7"/>
            </w:pPr>
          </w:p>
        </w:tc>
        <w:tc>
          <w:tcPr>
            <w:tcW w:w="6211" w:type="dxa"/>
          </w:tcPr>
          <w:p w:rsidR="001F1D08" w:rsidRDefault="001F1D08" w:rsidP="00FE270B">
            <w:pPr>
              <w:pStyle w:val="a7"/>
            </w:pPr>
          </w:p>
          <w:p w:rsidR="00241989" w:rsidRDefault="001F1D08" w:rsidP="00FE270B">
            <w:pPr>
              <w:pStyle w:val="a7"/>
            </w:pPr>
            <w:r w:rsidRPr="001F1D08">
              <w:t>2020 – 2025 годы</w:t>
            </w:r>
          </w:p>
          <w:p w:rsidR="005952C9" w:rsidRPr="00E01BF1" w:rsidRDefault="005952C9" w:rsidP="00FE270B">
            <w:pPr>
              <w:pStyle w:val="a7"/>
            </w:pPr>
          </w:p>
        </w:tc>
      </w:tr>
      <w:tr w:rsidR="005952C9" w:rsidRPr="00E01BF1" w:rsidTr="00241989">
        <w:trPr>
          <w:trHeight w:val="70"/>
        </w:trPr>
        <w:tc>
          <w:tcPr>
            <w:tcW w:w="3085" w:type="dxa"/>
          </w:tcPr>
          <w:p w:rsidR="001F1D08" w:rsidRDefault="001F1D08" w:rsidP="00FE270B">
            <w:pPr>
              <w:pStyle w:val="a7"/>
            </w:pPr>
          </w:p>
          <w:p w:rsidR="005952C9" w:rsidRPr="00E01BF1" w:rsidRDefault="00241989" w:rsidP="00FE270B">
            <w:pPr>
              <w:pStyle w:val="a7"/>
            </w:pPr>
            <w:r w:rsidRPr="00241989">
              <w:t>Объемы и источники</w:t>
            </w:r>
          </w:p>
        </w:tc>
        <w:tc>
          <w:tcPr>
            <w:tcW w:w="310" w:type="dxa"/>
          </w:tcPr>
          <w:p w:rsidR="005952C9" w:rsidRPr="00E01BF1" w:rsidRDefault="005952C9" w:rsidP="00FE270B">
            <w:pPr>
              <w:pStyle w:val="a7"/>
            </w:pPr>
          </w:p>
        </w:tc>
        <w:tc>
          <w:tcPr>
            <w:tcW w:w="6211" w:type="dxa"/>
          </w:tcPr>
          <w:p w:rsidR="001F1D08" w:rsidRDefault="001F1D08" w:rsidP="00FE270B">
            <w:pPr>
              <w:pStyle w:val="a7"/>
              <w:rPr>
                <w:color w:val="000000" w:themeColor="text1"/>
              </w:rPr>
            </w:pPr>
          </w:p>
          <w:p w:rsidR="005952C9" w:rsidRPr="00E01BF1" w:rsidRDefault="00241989" w:rsidP="00FE270B">
            <w:pPr>
              <w:pStyle w:val="a7"/>
            </w:pPr>
            <w:r w:rsidRPr="00407E3A">
              <w:rPr>
                <w:color w:val="000000" w:themeColor="text1"/>
              </w:rPr>
              <w:t>Финансирование Подпрограммы составляет</w:t>
            </w:r>
          </w:p>
        </w:tc>
      </w:tr>
      <w:tr w:rsidR="005952C9" w:rsidRPr="00E01BF1" w:rsidTr="00FE270B">
        <w:tc>
          <w:tcPr>
            <w:tcW w:w="3085" w:type="dxa"/>
          </w:tcPr>
          <w:p w:rsidR="005952C9" w:rsidRDefault="00E178EA" w:rsidP="00E178EA">
            <w:pPr>
              <w:pStyle w:val="a7"/>
            </w:pPr>
            <w:r>
              <w:t xml:space="preserve">финансового обеспечения </w:t>
            </w:r>
            <w:r w:rsidR="005952C9" w:rsidRPr="00E01BF1">
              <w:t>Подпрограммы</w:t>
            </w: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Pr="00E01BF1" w:rsidRDefault="00E178EA" w:rsidP="00E178EA">
            <w:pPr>
              <w:pStyle w:val="a7"/>
            </w:pPr>
            <w:r w:rsidRPr="00972767">
              <w:t xml:space="preserve">Ожидаемые </w:t>
            </w:r>
            <w:r w:rsidR="00041FB7">
              <w:t xml:space="preserve">конечные результаты реализации </w:t>
            </w:r>
            <w:r w:rsidR="00041FB7" w:rsidRPr="00EB2F66">
              <w:t>П</w:t>
            </w:r>
            <w:r w:rsidRPr="00EB2F66">
              <w:t>одпрограммы</w:t>
            </w:r>
          </w:p>
        </w:tc>
        <w:tc>
          <w:tcPr>
            <w:tcW w:w="310" w:type="dxa"/>
          </w:tcPr>
          <w:p w:rsidR="005952C9" w:rsidRPr="00E01BF1" w:rsidRDefault="005952C9" w:rsidP="00FE270B">
            <w:pPr>
              <w:pStyle w:val="a7"/>
            </w:pPr>
          </w:p>
        </w:tc>
        <w:tc>
          <w:tcPr>
            <w:tcW w:w="6211" w:type="dxa"/>
          </w:tcPr>
          <w:p w:rsidR="006942E4" w:rsidRPr="00407E3A" w:rsidRDefault="00F7298E" w:rsidP="006942E4">
            <w:pPr>
              <w:contextualSpacing/>
              <w:jc w:val="both"/>
              <w:rPr>
                <w:color w:val="000000" w:themeColor="text1"/>
                <w:sz w:val="28"/>
                <w:szCs w:val="28"/>
              </w:rPr>
            </w:pPr>
            <w:r w:rsidRPr="00407E3A">
              <w:rPr>
                <w:color w:val="000000" w:themeColor="text1"/>
                <w:sz w:val="28"/>
                <w:szCs w:val="28"/>
              </w:rPr>
              <w:t>82</w:t>
            </w:r>
            <w:r w:rsidR="006942E4" w:rsidRPr="00407E3A">
              <w:rPr>
                <w:color w:val="000000" w:themeColor="text1"/>
                <w:sz w:val="28"/>
                <w:szCs w:val="28"/>
              </w:rPr>
              <w:t> </w:t>
            </w:r>
            <w:r w:rsidRPr="00407E3A">
              <w:rPr>
                <w:color w:val="000000" w:themeColor="text1"/>
                <w:sz w:val="28"/>
                <w:szCs w:val="28"/>
              </w:rPr>
              <w:t>150</w:t>
            </w:r>
            <w:r w:rsidR="006942E4" w:rsidRPr="00407E3A">
              <w:rPr>
                <w:color w:val="000000" w:themeColor="text1"/>
                <w:sz w:val="28"/>
                <w:szCs w:val="28"/>
              </w:rPr>
              <w:t> </w:t>
            </w:r>
            <w:r w:rsidRPr="00407E3A">
              <w:rPr>
                <w:color w:val="000000" w:themeColor="text1"/>
                <w:sz w:val="28"/>
                <w:szCs w:val="28"/>
              </w:rPr>
              <w:t>574</w:t>
            </w:r>
            <w:r w:rsidR="006942E4" w:rsidRPr="00407E3A">
              <w:rPr>
                <w:color w:val="000000" w:themeColor="text1"/>
                <w:sz w:val="28"/>
                <w:szCs w:val="28"/>
              </w:rPr>
              <w:t>,</w:t>
            </w:r>
            <w:r w:rsidRPr="00407E3A">
              <w:rPr>
                <w:color w:val="000000" w:themeColor="text1"/>
                <w:sz w:val="28"/>
                <w:szCs w:val="28"/>
              </w:rPr>
              <w:t>07</w:t>
            </w:r>
            <w:r w:rsidR="00022BEE">
              <w:rPr>
                <w:color w:val="000000" w:themeColor="text1"/>
                <w:sz w:val="28"/>
                <w:szCs w:val="28"/>
              </w:rPr>
              <w:t xml:space="preserve"> </w:t>
            </w:r>
            <w:r w:rsidR="006942E4" w:rsidRPr="00407E3A">
              <w:rPr>
                <w:color w:val="000000" w:themeColor="text1"/>
                <w:sz w:val="28"/>
                <w:szCs w:val="28"/>
              </w:rPr>
              <w:t>рубл</w:t>
            </w:r>
            <w:r w:rsidR="00022BEE">
              <w:rPr>
                <w:color w:val="000000" w:themeColor="text1"/>
                <w:sz w:val="28"/>
                <w:szCs w:val="28"/>
              </w:rPr>
              <w:t>я</w:t>
            </w:r>
            <w:r w:rsidR="006942E4" w:rsidRPr="00407E3A">
              <w:rPr>
                <w:color w:val="000000" w:themeColor="text1"/>
                <w:sz w:val="28"/>
                <w:szCs w:val="28"/>
              </w:rPr>
              <w:t>,</w:t>
            </w:r>
            <w:r w:rsidR="00022BEE">
              <w:rPr>
                <w:color w:val="000000" w:themeColor="text1"/>
                <w:sz w:val="28"/>
                <w:szCs w:val="28"/>
              </w:rPr>
              <w:t xml:space="preserve"> </w:t>
            </w:r>
            <w:r w:rsidR="006942E4" w:rsidRPr="00407E3A">
              <w:rPr>
                <w:color w:val="000000" w:themeColor="text1"/>
                <w:sz w:val="28"/>
                <w:szCs w:val="28"/>
              </w:rPr>
              <w:t>в</w:t>
            </w:r>
            <w:r w:rsidR="00022BEE">
              <w:rPr>
                <w:color w:val="000000" w:themeColor="text1"/>
                <w:sz w:val="28"/>
                <w:szCs w:val="28"/>
              </w:rPr>
              <w:t xml:space="preserve"> </w:t>
            </w:r>
            <w:r w:rsidR="006942E4" w:rsidRPr="00407E3A">
              <w:rPr>
                <w:color w:val="000000" w:themeColor="text1"/>
                <w:sz w:val="28"/>
                <w:szCs w:val="28"/>
              </w:rPr>
              <w:t>том</w:t>
            </w:r>
            <w:r w:rsidR="00022BEE">
              <w:rPr>
                <w:color w:val="000000" w:themeColor="text1"/>
                <w:sz w:val="28"/>
                <w:szCs w:val="28"/>
              </w:rPr>
              <w:t xml:space="preserve"> </w:t>
            </w:r>
            <w:r w:rsidR="006942E4" w:rsidRPr="00407E3A">
              <w:rPr>
                <w:color w:val="000000" w:themeColor="text1"/>
                <w:sz w:val="28"/>
                <w:szCs w:val="28"/>
              </w:rPr>
              <w:t>числе</w:t>
            </w:r>
            <w:r w:rsidR="00022BEE">
              <w:rPr>
                <w:color w:val="000000" w:themeColor="text1"/>
                <w:sz w:val="28"/>
                <w:szCs w:val="28"/>
              </w:rPr>
              <w:t xml:space="preserve"> </w:t>
            </w:r>
            <w:r w:rsidR="006942E4" w:rsidRPr="00407E3A">
              <w:rPr>
                <w:color w:val="000000" w:themeColor="text1"/>
                <w:sz w:val="28"/>
                <w:szCs w:val="28"/>
              </w:rPr>
              <w:t>по годам:</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 xml:space="preserve">2020 год – </w:t>
            </w:r>
            <w:r w:rsidR="00F7298E" w:rsidRPr="00407E3A">
              <w:rPr>
                <w:color w:val="000000" w:themeColor="text1"/>
                <w:sz w:val="28"/>
                <w:szCs w:val="28"/>
              </w:rPr>
              <w:t>33</w:t>
            </w:r>
            <w:r w:rsidRPr="00407E3A">
              <w:rPr>
                <w:color w:val="000000" w:themeColor="text1"/>
                <w:sz w:val="28"/>
                <w:szCs w:val="28"/>
              </w:rPr>
              <w:t> </w:t>
            </w:r>
            <w:r w:rsidR="00F7298E" w:rsidRPr="00407E3A">
              <w:rPr>
                <w:color w:val="000000" w:themeColor="text1"/>
                <w:sz w:val="28"/>
                <w:szCs w:val="28"/>
              </w:rPr>
              <w:t>257</w:t>
            </w:r>
            <w:r w:rsidRPr="00407E3A">
              <w:rPr>
                <w:color w:val="000000" w:themeColor="text1"/>
                <w:sz w:val="28"/>
                <w:szCs w:val="28"/>
              </w:rPr>
              <w:t> </w:t>
            </w:r>
            <w:r w:rsidR="00F7298E" w:rsidRPr="00407E3A">
              <w:rPr>
                <w:color w:val="000000" w:themeColor="text1"/>
                <w:sz w:val="28"/>
                <w:szCs w:val="28"/>
              </w:rPr>
              <w:t>454</w:t>
            </w:r>
            <w:r w:rsidRPr="00407E3A">
              <w:rPr>
                <w:color w:val="000000" w:themeColor="text1"/>
                <w:sz w:val="28"/>
                <w:szCs w:val="28"/>
              </w:rPr>
              <w:t>,</w:t>
            </w:r>
            <w:r w:rsidR="00F7298E" w:rsidRPr="00407E3A">
              <w:rPr>
                <w:color w:val="000000" w:themeColor="text1"/>
                <w:sz w:val="28"/>
                <w:szCs w:val="28"/>
              </w:rPr>
              <w:t xml:space="preserve">78 </w:t>
            </w:r>
            <w:r w:rsidRPr="00407E3A">
              <w:rPr>
                <w:color w:val="000000" w:themeColor="text1"/>
                <w:sz w:val="28"/>
                <w:szCs w:val="28"/>
              </w:rPr>
              <w:t>рубл</w:t>
            </w:r>
            <w:r w:rsidR="00022BEE">
              <w:rPr>
                <w:color w:val="000000" w:themeColor="text1"/>
                <w:sz w:val="28"/>
                <w:szCs w:val="28"/>
              </w:rPr>
              <w:t>я</w:t>
            </w:r>
            <w:r w:rsidRPr="00407E3A">
              <w:rPr>
                <w:color w:val="000000" w:themeColor="text1"/>
                <w:sz w:val="28"/>
                <w:szCs w:val="28"/>
              </w:rPr>
              <w:t>;</w:t>
            </w:r>
          </w:p>
          <w:p w:rsidR="006942E4" w:rsidRPr="00407E3A" w:rsidRDefault="00022BEE" w:rsidP="006942E4">
            <w:pPr>
              <w:contextualSpacing/>
              <w:jc w:val="both"/>
              <w:rPr>
                <w:color w:val="000000" w:themeColor="text1"/>
                <w:sz w:val="28"/>
                <w:szCs w:val="28"/>
              </w:rPr>
            </w:pPr>
            <w:r>
              <w:rPr>
                <w:color w:val="000000" w:themeColor="text1"/>
                <w:sz w:val="28"/>
                <w:szCs w:val="28"/>
              </w:rPr>
              <w:t>2021 год – 13 138 914,68 рубля</w:t>
            </w:r>
            <w:r w:rsidR="006942E4"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2022 год – 13 540 314,61 рубл</w:t>
            </w:r>
            <w:r w:rsidR="00022BEE">
              <w:rPr>
                <w:color w:val="000000" w:themeColor="text1"/>
                <w:sz w:val="28"/>
                <w:szCs w:val="28"/>
              </w:rPr>
              <w:t>я</w:t>
            </w:r>
            <w:r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2023 год – 7 404 630,00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2024 год – 7 404 630,00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2025 год – 7 404 630,00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Из них за счет средств:</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федерального бюджета в сумме                     14 399 257,00 рублей, в том числе по годам:</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2020 год – 4 484 572,34 рубля;</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2021 год – 4</w:t>
            </w:r>
            <w:r w:rsidRPr="00407E3A">
              <w:rPr>
                <w:color w:val="000000" w:themeColor="text1"/>
                <w:sz w:val="28"/>
                <w:szCs w:val="28"/>
                <w:lang w:val="en-US"/>
              </w:rPr>
              <w:t> </w:t>
            </w:r>
            <w:r w:rsidRPr="00407E3A">
              <w:rPr>
                <w:color w:val="000000" w:themeColor="text1"/>
                <w:sz w:val="28"/>
                <w:szCs w:val="28"/>
              </w:rPr>
              <w:t>905</w:t>
            </w:r>
            <w:r w:rsidRPr="00407E3A">
              <w:rPr>
                <w:color w:val="000000" w:themeColor="text1"/>
                <w:sz w:val="28"/>
                <w:szCs w:val="28"/>
                <w:lang w:val="en-US"/>
              </w:rPr>
              <w:t> </w:t>
            </w:r>
            <w:r w:rsidRPr="00407E3A">
              <w:rPr>
                <w:color w:val="000000" w:themeColor="text1"/>
                <w:sz w:val="28"/>
                <w:szCs w:val="28"/>
              </w:rPr>
              <w:t>935,06 рубл</w:t>
            </w:r>
            <w:r w:rsidR="00022BEE">
              <w:rPr>
                <w:color w:val="000000" w:themeColor="text1"/>
                <w:sz w:val="28"/>
                <w:szCs w:val="28"/>
              </w:rPr>
              <w:t>я</w:t>
            </w:r>
            <w:r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2022 год – 5 008 749,60 рубл</w:t>
            </w:r>
            <w:r w:rsidR="00022BEE">
              <w:rPr>
                <w:color w:val="000000" w:themeColor="text1"/>
                <w:sz w:val="28"/>
                <w:szCs w:val="28"/>
              </w:rPr>
              <w:t>я</w:t>
            </w:r>
            <w:r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2023 год – 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2024 год – 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2025 год – 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 xml:space="preserve">бюджета Ставропольского края в сумме </w:t>
            </w:r>
            <w:r w:rsidR="00F7298E" w:rsidRPr="00407E3A">
              <w:rPr>
                <w:color w:val="000000" w:themeColor="text1"/>
                <w:sz w:val="28"/>
                <w:szCs w:val="28"/>
              </w:rPr>
              <w:t>28</w:t>
            </w:r>
            <w:r w:rsidRPr="00407E3A">
              <w:rPr>
                <w:color w:val="000000" w:themeColor="text1"/>
                <w:sz w:val="28"/>
                <w:szCs w:val="28"/>
              </w:rPr>
              <w:t> </w:t>
            </w:r>
            <w:r w:rsidR="00F7298E" w:rsidRPr="00407E3A">
              <w:rPr>
                <w:color w:val="000000" w:themeColor="text1"/>
                <w:sz w:val="28"/>
                <w:szCs w:val="28"/>
              </w:rPr>
              <w:t>590</w:t>
            </w:r>
            <w:r w:rsidRPr="00407E3A">
              <w:rPr>
                <w:color w:val="000000" w:themeColor="text1"/>
                <w:sz w:val="28"/>
                <w:szCs w:val="28"/>
              </w:rPr>
              <w:t> </w:t>
            </w:r>
            <w:r w:rsidR="00F7298E" w:rsidRPr="00407E3A">
              <w:rPr>
                <w:color w:val="000000" w:themeColor="text1"/>
                <w:sz w:val="28"/>
                <w:szCs w:val="28"/>
              </w:rPr>
              <w:t>290</w:t>
            </w:r>
            <w:r w:rsidRPr="00407E3A">
              <w:rPr>
                <w:color w:val="000000" w:themeColor="text1"/>
                <w:sz w:val="28"/>
                <w:szCs w:val="28"/>
              </w:rPr>
              <w:t>,</w:t>
            </w:r>
            <w:r w:rsidR="00F7298E" w:rsidRPr="00407E3A">
              <w:rPr>
                <w:color w:val="000000" w:themeColor="text1"/>
                <w:sz w:val="28"/>
                <w:szCs w:val="28"/>
              </w:rPr>
              <w:t>36</w:t>
            </w:r>
            <w:r w:rsidRPr="00407E3A">
              <w:rPr>
                <w:color w:val="000000" w:themeColor="text1"/>
                <w:sz w:val="28"/>
                <w:szCs w:val="28"/>
              </w:rPr>
              <w:t xml:space="preserve"> рубля, в том числе по годам:</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 xml:space="preserve">2020 год – </w:t>
            </w:r>
            <w:r w:rsidR="00F7298E" w:rsidRPr="00407E3A">
              <w:rPr>
                <w:color w:val="000000" w:themeColor="text1"/>
                <w:sz w:val="28"/>
                <w:szCs w:val="28"/>
              </w:rPr>
              <w:t>26</w:t>
            </w:r>
            <w:r w:rsidRPr="00407E3A">
              <w:rPr>
                <w:color w:val="000000" w:themeColor="text1"/>
                <w:sz w:val="28"/>
                <w:szCs w:val="28"/>
              </w:rPr>
              <w:t> </w:t>
            </w:r>
            <w:r w:rsidR="00F7298E" w:rsidRPr="00407E3A">
              <w:rPr>
                <w:color w:val="000000" w:themeColor="text1"/>
                <w:sz w:val="28"/>
                <w:szCs w:val="28"/>
              </w:rPr>
              <w:t>635</w:t>
            </w:r>
            <w:r w:rsidRPr="00407E3A">
              <w:rPr>
                <w:color w:val="000000" w:themeColor="text1"/>
                <w:sz w:val="28"/>
                <w:szCs w:val="28"/>
              </w:rPr>
              <w:t> </w:t>
            </w:r>
            <w:r w:rsidR="00F7298E" w:rsidRPr="00407E3A">
              <w:rPr>
                <w:color w:val="000000" w:themeColor="text1"/>
                <w:sz w:val="28"/>
                <w:szCs w:val="28"/>
              </w:rPr>
              <w:t>005</w:t>
            </w:r>
            <w:r w:rsidRPr="00407E3A">
              <w:rPr>
                <w:color w:val="000000" w:themeColor="text1"/>
                <w:sz w:val="28"/>
                <w:szCs w:val="28"/>
              </w:rPr>
              <w:t>,</w:t>
            </w:r>
            <w:r w:rsidR="00F7298E" w:rsidRPr="00407E3A">
              <w:rPr>
                <w:color w:val="000000" w:themeColor="text1"/>
                <w:sz w:val="28"/>
                <w:szCs w:val="28"/>
              </w:rPr>
              <w:t>73</w:t>
            </w:r>
            <w:r w:rsidRPr="00407E3A">
              <w:rPr>
                <w:color w:val="000000" w:themeColor="text1"/>
                <w:sz w:val="28"/>
                <w:szCs w:val="28"/>
              </w:rPr>
              <w:t xml:space="preserve"> рубл</w:t>
            </w:r>
            <w:r w:rsidR="00022BEE">
              <w:rPr>
                <w:color w:val="000000" w:themeColor="text1"/>
                <w:sz w:val="28"/>
                <w:szCs w:val="28"/>
              </w:rPr>
              <w:t>я</w:t>
            </w:r>
            <w:r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2021 год – 828 349,62 рубл</w:t>
            </w:r>
            <w:r w:rsidR="00022BEE">
              <w:rPr>
                <w:color w:val="000000" w:themeColor="text1"/>
                <w:sz w:val="28"/>
                <w:szCs w:val="28"/>
              </w:rPr>
              <w:t>я</w:t>
            </w:r>
            <w:r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2022 год – 1 126 935,01 рубл</w:t>
            </w:r>
            <w:r w:rsidR="00022BEE">
              <w:rPr>
                <w:color w:val="000000" w:themeColor="text1"/>
                <w:sz w:val="28"/>
                <w:szCs w:val="28"/>
              </w:rPr>
              <w:t>я</w:t>
            </w:r>
            <w:r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2023 год – 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2024 год – 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2025 год – 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 xml:space="preserve">бюджета города Ставрополя в сумме                                                            </w:t>
            </w:r>
            <w:r w:rsidR="00F7298E" w:rsidRPr="00407E3A">
              <w:rPr>
                <w:color w:val="000000" w:themeColor="text1"/>
                <w:sz w:val="28"/>
                <w:szCs w:val="28"/>
              </w:rPr>
              <w:t>39</w:t>
            </w:r>
            <w:r w:rsidRPr="00407E3A">
              <w:rPr>
                <w:color w:val="000000" w:themeColor="text1"/>
                <w:sz w:val="28"/>
                <w:szCs w:val="28"/>
              </w:rPr>
              <w:t> </w:t>
            </w:r>
            <w:r w:rsidR="00F7298E" w:rsidRPr="00407E3A">
              <w:rPr>
                <w:color w:val="000000" w:themeColor="text1"/>
                <w:sz w:val="28"/>
                <w:szCs w:val="28"/>
              </w:rPr>
              <w:t>161</w:t>
            </w:r>
            <w:r w:rsidRPr="00407E3A">
              <w:rPr>
                <w:color w:val="000000" w:themeColor="text1"/>
                <w:sz w:val="28"/>
                <w:szCs w:val="28"/>
              </w:rPr>
              <w:t> </w:t>
            </w:r>
            <w:r w:rsidR="00F7298E" w:rsidRPr="00407E3A">
              <w:rPr>
                <w:color w:val="000000" w:themeColor="text1"/>
                <w:sz w:val="28"/>
                <w:szCs w:val="28"/>
              </w:rPr>
              <w:t>026</w:t>
            </w:r>
            <w:r w:rsidRPr="00407E3A">
              <w:rPr>
                <w:color w:val="000000" w:themeColor="text1"/>
                <w:sz w:val="28"/>
                <w:szCs w:val="28"/>
              </w:rPr>
              <w:t>,</w:t>
            </w:r>
            <w:r w:rsidR="00F7298E" w:rsidRPr="00407E3A">
              <w:rPr>
                <w:color w:val="000000" w:themeColor="text1"/>
                <w:sz w:val="28"/>
                <w:szCs w:val="28"/>
              </w:rPr>
              <w:t>71</w:t>
            </w:r>
            <w:r w:rsidRPr="00407E3A">
              <w:rPr>
                <w:color w:val="000000" w:themeColor="text1"/>
                <w:sz w:val="28"/>
                <w:szCs w:val="28"/>
              </w:rPr>
              <w:t xml:space="preserve"> рубл</w:t>
            </w:r>
            <w:r w:rsidR="00022BEE">
              <w:rPr>
                <w:color w:val="000000" w:themeColor="text1"/>
                <w:sz w:val="28"/>
                <w:szCs w:val="28"/>
              </w:rPr>
              <w:t>я</w:t>
            </w:r>
            <w:r w:rsidRPr="00407E3A">
              <w:rPr>
                <w:color w:val="000000" w:themeColor="text1"/>
                <w:sz w:val="28"/>
                <w:szCs w:val="28"/>
              </w:rPr>
              <w:t>, в том числе по годам:</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 xml:space="preserve">2020 год – </w:t>
            </w:r>
            <w:r w:rsidR="00F7298E" w:rsidRPr="00407E3A">
              <w:rPr>
                <w:color w:val="000000" w:themeColor="text1"/>
                <w:sz w:val="28"/>
                <w:szCs w:val="28"/>
              </w:rPr>
              <w:t>2</w:t>
            </w:r>
            <w:r w:rsidR="00D225BC" w:rsidRPr="00407E3A">
              <w:rPr>
                <w:color w:val="000000" w:themeColor="text1"/>
                <w:sz w:val="28"/>
                <w:szCs w:val="28"/>
              </w:rPr>
              <w:t> </w:t>
            </w:r>
            <w:r w:rsidR="00F7298E" w:rsidRPr="00407E3A">
              <w:rPr>
                <w:color w:val="000000" w:themeColor="text1"/>
                <w:sz w:val="28"/>
                <w:szCs w:val="28"/>
              </w:rPr>
              <w:t>137</w:t>
            </w:r>
            <w:r w:rsidR="00D225BC" w:rsidRPr="00407E3A">
              <w:rPr>
                <w:color w:val="000000" w:themeColor="text1"/>
                <w:sz w:val="28"/>
                <w:szCs w:val="28"/>
              </w:rPr>
              <w:t> </w:t>
            </w:r>
            <w:r w:rsidR="00F7298E" w:rsidRPr="00407E3A">
              <w:rPr>
                <w:color w:val="000000" w:themeColor="text1"/>
                <w:sz w:val="28"/>
                <w:szCs w:val="28"/>
              </w:rPr>
              <w:t>876</w:t>
            </w:r>
            <w:r w:rsidR="00D225BC" w:rsidRPr="00407E3A">
              <w:rPr>
                <w:color w:val="000000" w:themeColor="text1"/>
                <w:sz w:val="28"/>
                <w:szCs w:val="28"/>
              </w:rPr>
              <w:t>,</w:t>
            </w:r>
            <w:r w:rsidR="00F7298E" w:rsidRPr="00407E3A">
              <w:rPr>
                <w:color w:val="000000" w:themeColor="text1"/>
                <w:sz w:val="28"/>
                <w:szCs w:val="28"/>
              </w:rPr>
              <w:t>71</w:t>
            </w:r>
            <w:r w:rsidRPr="00407E3A">
              <w:rPr>
                <w:color w:val="000000" w:themeColor="text1"/>
                <w:sz w:val="28"/>
                <w:szCs w:val="28"/>
              </w:rPr>
              <w:t xml:space="preserve"> рубл</w:t>
            </w:r>
            <w:r w:rsidR="00022BEE">
              <w:rPr>
                <w:color w:val="000000" w:themeColor="text1"/>
                <w:sz w:val="28"/>
                <w:szCs w:val="28"/>
              </w:rPr>
              <w:t>я</w:t>
            </w:r>
            <w:r w:rsidRPr="00407E3A">
              <w:rPr>
                <w:color w:val="000000" w:themeColor="text1"/>
                <w:sz w:val="28"/>
                <w:szCs w:val="28"/>
              </w:rPr>
              <w:t>;</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2021 год – 7 404 630,00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2022 год – 7 404 630,00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2023 год – 7 404 630,00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2024 год – 7 404 630,00 рублей;</w:t>
            </w:r>
          </w:p>
          <w:p w:rsidR="006942E4" w:rsidRPr="00407E3A" w:rsidRDefault="006942E4" w:rsidP="006942E4">
            <w:pPr>
              <w:contextualSpacing/>
              <w:jc w:val="both"/>
              <w:rPr>
                <w:color w:val="000000" w:themeColor="text1"/>
                <w:sz w:val="28"/>
                <w:szCs w:val="28"/>
              </w:rPr>
            </w:pPr>
            <w:r w:rsidRPr="00407E3A">
              <w:rPr>
                <w:color w:val="000000" w:themeColor="text1"/>
                <w:sz w:val="28"/>
                <w:szCs w:val="28"/>
              </w:rPr>
              <w:t xml:space="preserve">2025 год – 7 404 630,00 рублей; </w:t>
            </w:r>
          </w:p>
          <w:p w:rsidR="005952C9" w:rsidRPr="00407E3A" w:rsidRDefault="006942E4" w:rsidP="00930155">
            <w:pPr>
              <w:contextualSpacing/>
              <w:jc w:val="both"/>
              <w:rPr>
                <w:color w:val="000000" w:themeColor="text1"/>
                <w:sz w:val="28"/>
                <w:szCs w:val="28"/>
              </w:rPr>
            </w:pPr>
            <w:r w:rsidRPr="00407E3A">
              <w:rPr>
                <w:color w:val="000000" w:themeColor="text1"/>
                <w:sz w:val="28"/>
                <w:szCs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972767" w:rsidRPr="00407E3A" w:rsidRDefault="00972767" w:rsidP="00972767">
            <w:pPr>
              <w:pStyle w:val="a7"/>
              <w:jc w:val="both"/>
              <w:rPr>
                <w:color w:val="000000" w:themeColor="text1"/>
              </w:rPr>
            </w:pPr>
          </w:p>
          <w:p w:rsidR="00E178EA" w:rsidRPr="00407E3A" w:rsidRDefault="003C24F1" w:rsidP="00022BEE">
            <w:pPr>
              <w:pStyle w:val="a7"/>
              <w:jc w:val="both"/>
              <w:rPr>
                <w:color w:val="000000" w:themeColor="text1"/>
              </w:rPr>
            </w:pPr>
            <w:r w:rsidRPr="00407E3A">
              <w:rPr>
                <w:color w:val="000000" w:themeColor="text1"/>
              </w:rPr>
              <w:t>увеличение доли</w:t>
            </w:r>
            <w:r w:rsidR="00DF1438" w:rsidRPr="00407E3A">
              <w:rPr>
                <w:color w:val="000000" w:themeColor="text1"/>
              </w:rPr>
              <w:t xml:space="preserve"> молодых семей, улучшивших жилищные условия, в общем количестве молодых семей, нуждающихся в улучшении жилищных условий в городе Ставрополе</w:t>
            </w:r>
            <w:r w:rsidR="008864F0" w:rsidRPr="00407E3A">
              <w:rPr>
                <w:color w:val="000000" w:themeColor="text1"/>
              </w:rPr>
              <w:t xml:space="preserve">, на </w:t>
            </w:r>
            <w:r w:rsidR="00022BEE">
              <w:rPr>
                <w:color w:val="000000" w:themeColor="text1"/>
              </w:rPr>
              <w:t xml:space="preserve">                  </w:t>
            </w:r>
            <w:r w:rsidR="008864F0" w:rsidRPr="00407E3A">
              <w:rPr>
                <w:color w:val="000000" w:themeColor="text1"/>
              </w:rPr>
              <w:t>2</w:t>
            </w:r>
            <w:r w:rsidR="00022BEE">
              <w:rPr>
                <w:color w:val="000000" w:themeColor="text1"/>
              </w:rPr>
              <w:t xml:space="preserve"> процента</w:t>
            </w:r>
            <w:r w:rsidR="008864F0" w:rsidRPr="00407E3A">
              <w:rPr>
                <w:color w:val="000000" w:themeColor="text1"/>
              </w:rPr>
              <w:t xml:space="preserve"> ежегодно с 2020 г</w:t>
            </w:r>
            <w:r w:rsidR="008C6530">
              <w:rPr>
                <w:color w:val="000000" w:themeColor="text1"/>
              </w:rPr>
              <w:t>ода</w:t>
            </w:r>
            <w:r w:rsidR="008864F0" w:rsidRPr="00407E3A">
              <w:rPr>
                <w:color w:val="000000" w:themeColor="text1"/>
              </w:rPr>
              <w:t xml:space="preserve"> по 2025 г</w:t>
            </w:r>
            <w:r w:rsidR="008C6530">
              <w:rPr>
                <w:color w:val="000000" w:themeColor="text1"/>
              </w:rPr>
              <w:t>од</w:t>
            </w:r>
          </w:p>
        </w:tc>
      </w:tr>
      <w:tr w:rsidR="005952C9" w:rsidRPr="00E01BF1" w:rsidTr="00FE270B">
        <w:tc>
          <w:tcPr>
            <w:tcW w:w="3085" w:type="dxa"/>
          </w:tcPr>
          <w:p w:rsidR="005952C9" w:rsidRPr="00E01BF1" w:rsidRDefault="005952C9" w:rsidP="00FE270B">
            <w:pPr>
              <w:pStyle w:val="a7"/>
            </w:pPr>
          </w:p>
        </w:tc>
        <w:tc>
          <w:tcPr>
            <w:tcW w:w="310" w:type="dxa"/>
          </w:tcPr>
          <w:p w:rsidR="005952C9" w:rsidRPr="00E01BF1" w:rsidRDefault="005952C9" w:rsidP="00FE270B">
            <w:pPr>
              <w:pStyle w:val="a7"/>
            </w:pPr>
          </w:p>
        </w:tc>
        <w:tc>
          <w:tcPr>
            <w:tcW w:w="6211" w:type="dxa"/>
          </w:tcPr>
          <w:p w:rsidR="00022BEE" w:rsidRPr="00B06A66" w:rsidRDefault="00022BEE" w:rsidP="00FE270B">
            <w:pPr>
              <w:pStyle w:val="a7"/>
              <w:rPr>
                <w:color w:val="000000" w:themeColor="text1"/>
              </w:rPr>
            </w:pPr>
            <w:r w:rsidRPr="00B06A66">
              <w:rPr>
                <w:color w:val="000000" w:themeColor="text1"/>
              </w:rPr>
              <w:t xml:space="preserve"> </w:t>
            </w:r>
          </w:p>
        </w:tc>
      </w:tr>
    </w:tbl>
    <w:p w:rsidR="005952C9" w:rsidRDefault="00022BEE" w:rsidP="00241989">
      <w:pPr>
        <w:pStyle w:val="a7"/>
        <w:contextualSpacing/>
        <w:jc w:val="center"/>
      </w:pPr>
      <w:r>
        <w:rPr>
          <w:lang w:val="en-US"/>
        </w:rPr>
        <w:t>I</w:t>
      </w:r>
      <w:r w:rsidRPr="00022BEE">
        <w:t xml:space="preserve">. </w:t>
      </w:r>
      <w:r w:rsidR="005952C9">
        <w:t>Общая характеристика текущего состояния сферы реализации</w:t>
      </w:r>
    </w:p>
    <w:p w:rsidR="005952C9" w:rsidRPr="002968FE" w:rsidRDefault="005952C9" w:rsidP="005952C9">
      <w:pPr>
        <w:pStyle w:val="a7"/>
        <w:contextualSpacing/>
        <w:jc w:val="center"/>
      </w:pPr>
      <w:r>
        <w:t>Подпрограммы и прогноз ее развития</w:t>
      </w:r>
    </w:p>
    <w:p w:rsidR="005952C9" w:rsidRPr="0033252C" w:rsidRDefault="005952C9" w:rsidP="005952C9">
      <w:pPr>
        <w:pStyle w:val="a7"/>
        <w:jc w:val="both"/>
      </w:pPr>
    </w:p>
    <w:p w:rsidR="005952C9" w:rsidRPr="007525E5" w:rsidRDefault="005952C9" w:rsidP="005952C9">
      <w:pPr>
        <w:autoSpaceDE w:val="0"/>
        <w:autoSpaceDN w:val="0"/>
        <w:adjustRightInd w:val="0"/>
        <w:ind w:firstLine="708"/>
        <w:jc w:val="both"/>
        <w:rPr>
          <w:rFonts w:eastAsia="Calibri"/>
          <w:sz w:val="28"/>
          <w:szCs w:val="28"/>
          <w:lang w:eastAsia="en-US"/>
        </w:rPr>
      </w:pPr>
      <w:r w:rsidRPr="00B71DD1">
        <w:rPr>
          <w:rFonts w:eastAsia="Calibri"/>
          <w:sz w:val="28"/>
          <w:szCs w:val="28"/>
          <w:lang w:eastAsia="en-US"/>
        </w:rPr>
        <w:t xml:space="preserve">Жилищная проблема является одной из наиболее </w:t>
      </w:r>
      <w:r>
        <w:rPr>
          <w:rFonts w:eastAsia="Calibri"/>
          <w:sz w:val="28"/>
          <w:szCs w:val="28"/>
          <w:lang w:eastAsia="en-US"/>
        </w:rPr>
        <w:t>значимых</w:t>
      </w:r>
      <w:r w:rsidRPr="00B71DD1">
        <w:rPr>
          <w:rFonts w:eastAsia="Calibri"/>
          <w:sz w:val="28"/>
          <w:szCs w:val="28"/>
          <w:lang w:eastAsia="en-US"/>
        </w:rPr>
        <w:t xml:space="preserve"> для населения города Ставрополя в связи с низкой доступностью жилья и ипотечных </w:t>
      </w:r>
      <w:r w:rsidRPr="007525E5">
        <w:rPr>
          <w:rFonts w:eastAsia="Calibri"/>
          <w:sz w:val="28"/>
          <w:szCs w:val="28"/>
          <w:lang w:eastAsia="en-US"/>
        </w:rPr>
        <w:t>жилищных кредитов (займов).</w:t>
      </w:r>
    </w:p>
    <w:p w:rsidR="005952C9" w:rsidRDefault="005952C9" w:rsidP="005952C9">
      <w:pPr>
        <w:autoSpaceDE w:val="0"/>
        <w:autoSpaceDN w:val="0"/>
        <w:adjustRightInd w:val="0"/>
        <w:ind w:firstLine="708"/>
        <w:jc w:val="both"/>
        <w:rPr>
          <w:rFonts w:eastAsia="Calibri"/>
          <w:sz w:val="28"/>
          <w:szCs w:val="28"/>
          <w:lang w:eastAsia="en-US"/>
        </w:rPr>
      </w:pPr>
      <w:r w:rsidRPr="007525E5">
        <w:rPr>
          <w:rFonts w:eastAsia="Calibri"/>
          <w:sz w:val="28"/>
          <w:szCs w:val="28"/>
          <w:lang w:eastAsia="en-US"/>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w:t>
      </w:r>
      <w:r w:rsidRPr="00B71DD1">
        <w:rPr>
          <w:rFonts w:eastAsia="Calibri"/>
          <w:sz w:val="28"/>
          <w:szCs w:val="28"/>
          <w:lang w:eastAsia="en-US"/>
        </w:rPr>
        <w:t xml:space="preserve">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w:t>
      </w:r>
      <w:r>
        <w:rPr>
          <w:rFonts w:eastAsia="Calibri"/>
          <w:sz w:val="28"/>
          <w:szCs w:val="28"/>
          <w:lang w:eastAsia="en-US"/>
        </w:rPr>
        <w:t>указанной</w:t>
      </w:r>
      <w:r w:rsidRPr="00B71DD1">
        <w:rPr>
          <w:rFonts w:eastAsia="Calibri"/>
          <w:sz w:val="28"/>
          <w:szCs w:val="28"/>
          <w:lang w:eastAsia="en-US"/>
        </w:rPr>
        <w:t xml:space="preserve">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5952C9" w:rsidRPr="00B71DD1" w:rsidRDefault="005952C9" w:rsidP="00930155">
      <w:pPr>
        <w:autoSpaceDE w:val="0"/>
        <w:autoSpaceDN w:val="0"/>
        <w:adjustRightInd w:val="0"/>
        <w:ind w:firstLine="708"/>
        <w:jc w:val="both"/>
        <w:rPr>
          <w:rFonts w:eastAsia="Calibri"/>
          <w:sz w:val="28"/>
          <w:szCs w:val="28"/>
          <w:lang w:eastAsia="en-US"/>
        </w:rPr>
      </w:pPr>
      <w:r w:rsidRPr="00B71DD1">
        <w:rPr>
          <w:rFonts w:eastAsia="Calibri"/>
          <w:sz w:val="28"/>
          <w:szCs w:val="28"/>
          <w:lang w:eastAsia="en-US"/>
        </w:rPr>
        <w:t>С</w:t>
      </w:r>
      <w:r>
        <w:rPr>
          <w:rFonts w:eastAsia="Calibri"/>
          <w:sz w:val="28"/>
          <w:szCs w:val="28"/>
          <w:lang w:eastAsia="en-US"/>
        </w:rPr>
        <w:t xml:space="preserve"> </w:t>
      </w:r>
      <w:r w:rsidRPr="00B71DD1">
        <w:rPr>
          <w:rFonts w:eastAsia="Calibri"/>
          <w:sz w:val="28"/>
          <w:szCs w:val="28"/>
          <w:lang w:eastAsia="en-US"/>
        </w:rPr>
        <w:t>2006 года</w:t>
      </w:r>
      <w:r>
        <w:rPr>
          <w:rFonts w:eastAsia="Calibri"/>
          <w:sz w:val="28"/>
          <w:szCs w:val="28"/>
          <w:lang w:eastAsia="en-US"/>
        </w:rPr>
        <w:t xml:space="preserve"> </w:t>
      </w:r>
      <w:r w:rsidRPr="00B71DD1">
        <w:rPr>
          <w:rFonts w:eastAsia="Calibri"/>
          <w:sz w:val="28"/>
          <w:szCs w:val="28"/>
          <w:lang w:eastAsia="en-US"/>
        </w:rPr>
        <w:t>по настоящее</w:t>
      </w:r>
      <w:r>
        <w:rPr>
          <w:rFonts w:eastAsia="Calibri"/>
          <w:sz w:val="28"/>
          <w:szCs w:val="28"/>
          <w:lang w:eastAsia="en-US"/>
        </w:rPr>
        <w:t xml:space="preserve"> </w:t>
      </w:r>
      <w:r w:rsidRPr="00B71DD1">
        <w:rPr>
          <w:rFonts w:eastAsia="Calibri"/>
          <w:sz w:val="28"/>
          <w:szCs w:val="28"/>
          <w:lang w:eastAsia="en-US"/>
        </w:rPr>
        <w:t>время город Ставрополь</w:t>
      </w:r>
      <w:r>
        <w:rPr>
          <w:rFonts w:eastAsia="Calibri"/>
          <w:sz w:val="28"/>
          <w:szCs w:val="28"/>
          <w:lang w:eastAsia="en-US"/>
        </w:rPr>
        <w:t xml:space="preserve"> </w:t>
      </w:r>
      <w:r w:rsidR="00930155" w:rsidRPr="00B71DD1">
        <w:rPr>
          <w:rFonts w:eastAsia="Calibri"/>
          <w:sz w:val="28"/>
          <w:szCs w:val="28"/>
          <w:lang w:eastAsia="en-US"/>
        </w:rPr>
        <w:t>уча</w:t>
      </w:r>
      <w:r w:rsidR="00930155">
        <w:rPr>
          <w:rFonts w:eastAsia="Calibri"/>
          <w:sz w:val="28"/>
          <w:szCs w:val="28"/>
          <w:lang w:eastAsia="en-US"/>
        </w:rPr>
        <w:t>с</w:t>
      </w:r>
      <w:r w:rsidR="00930155" w:rsidRPr="00B71DD1">
        <w:rPr>
          <w:rFonts w:eastAsia="Calibri"/>
          <w:sz w:val="28"/>
          <w:szCs w:val="28"/>
          <w:lang w:eastAsia="en-US"/>
        </w:rPr>
        <w:t>твует</w:t>
      </w:r>
      <w:r>
        <w:rPr>
          <w:rFonts w:eastAsia="Calibri"/>
          <w:sz w:val="28"/>
          <w:szCs w:val="28"/>
          <w:lang w:eastAsia="en-US"/>
        </w:rPr>
        <w:t xml:space="preserve"> </w:t>
      </w:r>
      <w:r w:rsidRPr="00B71DD1">
        <w:rPr>
          <w:rFonts w:eastAsia="Calibri"/>
          <w:sz w:val="28"/>
          <w:szCs w:val="28"/>
          <w:lang w:eastAsia="en-US"/>
        </w:rPr>
        <w:t>в</w:t>
      </w:r>
      <w:r w:rsidR="00930155">
        <w:rPr>
          <w:rFonts w:eastAsia="Calibri"/>
          <w:sz w:val="28"/>
          <w:szCs w:val="28"/>
          <w:lang w:eastAsia="en-US"/>
        </w:rPr>
        <w:t xml:space="preserve"> </w:t>
      </w:r>
      <w:r w:rsidRPr="00B71DD1">
        <w:rPr>
          <w:rFonts w:eastAsia="Calibri"/>
          <w:sz w:val="28"/>
          <w:szCs w:val="28"/>
          <w:lang w:eastAsia="en-US"/>
        </w:rPr>
        <w:t>реализации федеральных и краевых программ по обеспечению жильем молодых семей.</w:t>
      </w:r>
    </w:p>
    <w:p w:rsidR="005952C9" w:rsidRDefault="005952C9" w:rsidP="005952C9">
      <w:pPr>
        <w:autoSpaceDE w:val="0"/>
        <w:autoSpaceDN w:val="0"/>
        <w:adjustRightInd w:val="0"/>
        <w:ind w:firstLine="709"/>
        <w:jc w:val="both"/>
        <w:rPr>
          <w:sz w:val="28"/>
          <w:szCs w:val="28"/>
        </w:rPr>
      </w:pPr>
      <w:r>
        <w:rPr>
          <w:sz w:val="28"/>
          <w:szCs w:val="28"/>
        </w:rPr>
        <w:t>За период</w:t>
      </w:r>
      <w:r w:rsidRPr="005B540C">
        <w:rPr>
          <w:sz w:val="28"/>
          <w:szCs w:val="28"/>
        </w:rPr>
        <w:t xml:space="preserve"> </w:t>
      </w:r>
      <w:r>
        <w:rPr>
          <w:sz w:val="28"/>
          <w:szCs w:val="28"/>
        </w:rPr>
        <w:t xml:space="preserve">с </w:t>
      </w:r>
      <w:r w:rsidRPr="005B540C">
        <w:rPr>
          <w:sz w:val="28"/>
          <w:szCs w:val="28"/>
        </w:rPr>
        <w:t xml:space="preserve">2006 </w:t>
      </w:r>
      <w:r w:rsidR="00B06A66">
        <w:rPr>
          <w:sz w:val="28"/>
          <w:szCs w:val="28"/>
        </w:rPr>
        <w:t xml:space="preserve">года </w:t>
      </w:r>
      <w:r>
        <w:rPr>
          <w:sz w:val="28"/>
          <w:szCs w:val="28"/>
        </w:rPr>
        <w:t>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w:t>
      </w:r>
      <w:r>
        <w:rPr>
          <w:sz w:val="28"/>
          <w:szCs w:val="28"/>
        </w:rPr>
        <w:br/>
        <w:t xml:space="preserve">600 </w:t>
      </w:r>
      <w:r w:rsidRPr="005B540C">
        <w:rPr>
          <w:sz w:val="28"/>
          <w:szCs w:val="28"/>
        </w:rPr>
        <w:t>молодых семей</w:t>
      </w:r>
      <w:r>
        <w:rPr>
          <w:sz w:val="28"/>
          <w:szCs w:val="28"/>
        </w:rPr>
        <w:t>.</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Реализация Подпрограммы и выполнение ее мероприятий позволит:</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 xml:space="preserve">улучшить жилищные условия </w:t>
      </w:r>
      <w:r w:rsidR="002D1EB6">
        <w:rPr>
          <w:rFonts w:eastAsia="Calibri"/>
          <w:sz w:val="28"/>
          <w:szCs w:val="28"/>
          <w:lang w:eastAsia="en-US"/>
        </w:rPr>
        <w:t>60</w:t>
      </w:r>
      <w:r w:rsidRPr="00B71DD1">
        <w:rPr>
          <w:rFonts w:eastAsia="Calibri"/>
          <w:sz w:val="28"/>
          <w:szCs w:val="28"/>
          <w:lang w:eastAsia="en-US"/>
        </w:rPr>
        <w:t xml:space="preserve"> молодых семей;</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w:t>
      </w:r>
      <w:r>
        <w:rPr>
          <w:rFonts w:eastAsia="Calibri"/>
          <w:sz w:val="28"/>
          <w:szCs w:val="28"/>
          <w:lang w:eastAsia="en-US"/>
        </w:rPr>
        <w:t>а</w:t>
      </w:r>
      <w:r w:rsidRPr="00B71DD1">
        <w:rPr>
          <w:rFonts w:eastAsia="Calibri"/>
          <w:sz w:val="28"/>
          <w:szCs w:val="28"/>
          <w:lang w:eastAsia="en-US"/>
        </w:rPr>
        <w:t xml:space="preserve"> молодых семей;</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укрепить семейные отношения и улучшить демографическую ситуацию в городе Ставрополе;</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rsidR="002D1EB6" w:rsidRDefault="005952C9" w:rsidP="005952C9">
      <w:pPr>
        <w:pStyle w:val="a7"/>
        <w:ind w:firstLine="708"/>
        <w:jc w:val="both"/>
      </w:pPr>
      <w:r>
        <w:t xml:space="preserve">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w:t>
      </w:r>
      <w:proofErr w:type="spellStart"/>
      <w:r>
        <w:t>недостижении</w:t>
      </w:r>
      <w:proofErr w:type="spellEnd"/>
      <w:r>
        <w:t xml:space="preserve"> ожидаемых результатов.</w:t>
      </w:r>
    </w:p>
    <w:p w:rsidR="005952C9" w:rsidRPr="00022BEE" w:rsidRDefault="00022BEE" w:rsidP="00A67E7C">
      <w:pPr>
        <w:pStyle w:val="a7"/>
        <w:ind w:left="1080"/>
        <w:contextualSpacing/>
        <w:jc w:val="center"/>
      </w:pPr>
      <w:r>
        <w:rPr>
          <w:lang w:val="en-US"/>
        </w:rPr>
        <w:lastRenderedPageBreak/>
        <w:t>II</w:t>
      </w:r>
      <w:r w:rsidRPr="00022BEE">
        <w:t xml:space="preserve">. </w:t>
      </w:r>
      <w:r w:rsidR="002D1EB6">
        <w:t>З</w:t>
      </w:r>
      <w:r w:rsidR="005952C9" w:rsidRPr="00C90EC6">
        <w:t>адачи П</w:t>
      </w:r>
      <w:r w:rsidR="005952C9">
        <w:t>одпрограммы</w:t>
      </w:r>
    </w:p>
    <w:p w:rsidR="005952C9" w:rsidRDefault="005952C9" w:rsidP="00A67E7C">
      <w:pPr>
        <w:pStyle w:val="a7"/>
        <w:jc w:val="center"/>
      </w:pPr>
    </w:p>
    <w:p w:rsidR="005952C9" w:rsidRPr="007525E5" w:rsidRDefault="005952C9" w:rsidP="005952C9">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Задачами </w:t>
      </w:r>
      <w:r w:rsidRPr="007525E5">
        <w:rPr>
          <w:rFonts w:ascii="Times New Roman" w:eastAsia="Calibri" w:hAnsi="Times New Roman" w:cs="Times New Roman"/>
          <w:sz w:val="28"/>
          <w:szCs w:val="28"/>
          <w:lang w:eastAsia="en-US"/>
        </w:rPr>
        <w:t xml:space="preserve">Подпрограммы </w:t>
      </w:r>
      <w:r>
        <w:rPr>
          <w:rFonts w:ascii="Times New Roman" w:eastAsia="Calibri" w:hAnsi="Times New Roman" w:cs="Times New Roman"/>
          <w:sz w:val="28"/>
          <w:szCs w:val="28"/>
          <w:lang w:eastAsia="en-US"/>
        </w:rPr>
        <w:t>являются</w:t>
      </w:r>
      <w:r w:rsidRPr="007525E5">
        <w:rPr>
          <w:rFonts w:ascii="Times New Roman" w:eastAsia="Calibri" w:hAnsi="Times New Roman" w:cs="Times New Roman"/>
          <w:sz w:val="28"/>
          <w:szCs w:val="28"/>
          <w:lang w:eastAsia="en-US"/>
        </w:rPr>
        <w:t>:</w:t>
      </w:r>
    </w:p>
    <w:p w:rsidR="005952C9" w:rsidRPr="00EB2F66" w:rsidRDefault="005952C9" w:rsidP="005952C9">
      <w:pPr>
        <w:pStyle w:val="a7"/>
        <w:spacing w:line="228" w:lineRule="auto"/>
        <w:ind w:firstLine="709"/>
        <w:jc w:val="both"/>
      </w:pPr>
      <w:r>
        <w:t xml:space="preserve">предоставление молодым семьям, признанным участниками </w:t>
      </w:r>
      <w:r w:rsidRPr="00EB2F66">
        <w:t>П</w:t>
      </w:r>
      <w:r w:rsidR="00B32AE7" w:rsidRPr="00EB2F66">
        <w:t>одп</w:t>
      </w:r>
      <w:r w:rsidRPr="00EB2F66">
        <w:t>рограммы, социальных выплат;</w:t>
      </w:r>
    </w:p>
    <w:p w:rsidR="005952C9" w:rsidRPr="00EB2F66" w:rsidRDefault="005952C9" w:rsidP="005952C9">
      <w:pPr>
        <w:pStyle w:val="a7"/>
        <w:ind w:firstLine="709"/>
        <w:jc w:val="both"/>
      </w:pPr>
      <w:r w:rsidRPr="00EB2F66">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w:t>
      </w:r>
      <w:r w:rsidR="004E2F60" w:rsidRPr="00EB2F66">
        <w:t xml:space="preserve"> или создания</w:t>
      </w:r>
      <w:r w:rsidRPr="00EB2F66">
        <w:t xml:space="preserve"> объекта индивидуального жилищного строительства.</w:t>
      </w:r>
    </w:p>
    <w:p w:rsidR="005952C9" w:rsidRPr="00EB2F66" w:rsidRDefault="005952C9" w:rsidP="005952C9">
      <w:pPr>
        <w:pStyle w:val="a7"/>
        <w:contextualSpacing/>
        <w:jc w:val="center"/>
      </w:pPr>
    </w:p>
    <w:p w:rsidR="005952C9" w:rsidRPr="00EB2F66" w:rsidRDefault="00A67E7C" w:rsidP="00A67E7C">
      <w:pPr>
        <w:pStyle w:val="a7"/>
        <w:jc w:val="center"/>
      </w:pPr>
      <w:r w:rsidRPr="00A67E7C">
        <w:t xml:space="preserve">III. </w:t>
      </w:r>
      <w:r w:rsidR="005952C9" w:rsidRPr="00EB2F66">
        <w:t>Сроки реализации Подпрограммы</w:t>
      </w:r>
    </w:p>
    <w:p w:rsidR="005952C9" w:rsidRPr="00EB2F66" w:rsidRDefault="005952C9" w:rsidP="00A67E7C">
      <w:pPr>
        <w:pStyle w:val="a7"/>
      </w:pPr>
    </w:p>
    <w:p w:rsidR="005952C9" w:rsidRPr="00EB2F66" w:rsidRDefault="005952C9" w:rsidP="00A67E7C">
      <w:pPr>
        <w:pStyle w:val="a7"/>
        <w:ind w:firstLine="709"/>
      </w:pPr>
      <w:r w:rsidRPr="00EB2F66">
        <w:t>Реализация Подпрограммы рассчитана на 6 лет, с 2020 года по 2025 год включительно.</w:t>
      </w:r>
    </w:p>
    <w:p w:rsidR="005952C9" w:rsidRPr="00EB2F66" w:rsidRDefault="005952C9" w:rsidP="005952C9">
      <w:pPr>
        <w:pStyle w:val="a7"/>
      </w:pPr>
    </w:p>
    <w:p w:rsidR="005952C9" w:rsidRPr="00A67E7C" w:rsidRDefault="00A67E7C" w:rsidP="00A67E7C">
      <w:pPr>
        <w:autoSpaceDE w:val="0"/>
        <w:autoSpaceDN w:val="0"/>
        <w:adjustRightInd w:val="0"/>
        <w:ind w:left="360"/>
        <w:jc w:val="center"/>
        <w:outlineLvl w:val="1"/>
        <w:rPr>
          <w:rFonts w:eastAsia="Calibri"/>
          <w:sz w:val="28"/>
          <w:szCs w:val="28"/>
          <w:lang w:eastAsia="en-US"/>
        </w:rPr>
      </w:pPr>
      <w:r w:rsidRPr="00A67E7C">
        <w:rPr>
          <w:rFonts w:eastAsia="Calibri"/>
          <w:sz w:val="28"/>
          <w:szCs w:val="28"/>
          <w:lang w:eastAsia="en-US"/>
        </w:rPr>
        <w:t xml:space="preserve">IV. </w:t>
      </w:r>
      <w:r w:rsidR="005952C9" w:rsidRPr="00A67E7C">
        <w:rPr>
          <w:rFonts w:eastAsia="Calibri"/>
          <w:sz w:val="28"/>
          <w:szCs w:val="28"/>
          <w:lang w:eastAsia="en-US"/>
        </w:rPr>
        <w:t>Перечень и общая характеристика мероприятий Подпрограммы</w:t>
      </w:r>
    </w:p>
    <w:p w:rsidR="005952C9" w:rsidRPr="00EB2F66" w:rsidRDefault="005952C9" w:rsidP="005952C9">
      <w:pPr>
        <w:pStyle w:val="a7"/>
        <w:jc w:val="both"/>
      </w:pPr>
    </w:p>
    <w:p w:rsidR="002D1EB6" w:rsidRDefault="002D1EB6" w:rsidP="005952C9">
      <w:pPr>
        <w:pStyle w:val="ConsPlusNormal"/>
        <w:ind w:firstLine="709"/>
        <w:jc w:val="both"/>
        <w:rPr>
          <w:rFonts w:ascii="Times New Roman" w:eastAsia="Calibri" w:hAnsi="Times New Roman" w:cs="Times New Roman"/>
          <w:sz w:val="28"/>
          <w:szCs w:val="28"/>
          <w:lang w:eastAsia="en-US"/>
        </w:rPr>
      </w:pPr>
      <w:r w:rsidRPr="00EB2F66">
        <w:rPr>
          <w:rFonts w:ascii="Times New Roman" w:eastAsia="Calibri" w:hAnsi="Times New Roman" w:cs="Times New Roman"/>
          <w:sz w:val="28"/>
          <w:szCs w:val="28"/>
          <w:lang w:eastAsia="en-US"/>
        </w:rPr>
        <w:t>Перечень и общая характеристика мероприятий П</w:t>
      </w:r>
      <w:r w:rsidR="00B32AE7" w:rsidRPr="00EB2F66">
        <w:rPr>
          <w:rFonts w:ascii="Times New Roman" w:eastAsia="Calibri" w:hAnsi="Times New Roman" w:cs="Times New Roman"/>
          <w:sz w:val="28"/>
          <w:szCs w:val="28"/>
          <w:lang w:eastAsia="en-US"/>
        </w:rPr>
        <w:t>одп</w:t>
      </w:r>
      <w:r w:rsidRPr="00EB2F66">
        <w:rPr>
          <w:rFonts w:ascii="Times New Roman" w:eastAsia="Calibri" w:hAnsi="Times New Roman" w:cs="Times New Roman"/>
          <w:sz w:val="28"/>
          <w:szCs w:val="28"/>
          <w:lang w:eastAsia="en-US"/>
        </w:rPr>
        <w:t>рограммы приведены в приложении 3 к Программе.</w:t>
      </w:r>
    </w:p>
    <w:p w:rsidR="00930155" w:rsidRDefault="00930155" w:rsidP="005952C9">
      <w:pPr>
        <w:autoSpaceDE w:val="0"/>
        <w:autoSpaceDN w:val="0"/>
        <w:adjustRightInd w:val="0"/>
        <w:ind w:firstLine="709"/>
        <w:jc w:val="both"/>
        <w:rPr>
          <w:rFonts w:eastAsia="Calibri"/>
          <w:sz w:val="28"/>
          <w:szCs w:val="28"/>
          <w:lang w:eastAsia="en-US"/>
        </w:rPr>
      </w:pPr>
    </w:p>
    <w:p w:rsidR="005952C9" w:rsidRPr="00A67E7C" w:rsidRDefault="00A67E7C" w:rsidP="00A67E7C">
      <w:pPr>
        <w:pStyle w:val="aa"/>
        <w:autoSpaceDE w:val="0"/>
        <w:autoSpaceDN w:val="0"/>
        <w:adjustRightInd w:val="0"/>
        <w:ind w:left="1800"/>
        <w:outlineLvl w:val="1"/>
        <w:rPr>
          <w:rFonts w:eastAsia="Calibri"/>
          <w:sz w:val="28"/>
          <w:szCs w:val="28"/>
          <w:lang w:eastAsia="en-US"/>
        </w:rPr>
      </w:pPr>
      <w:r>
        <w:rPr>
          <w:rFonts w:eastAsia="Calibri"/>
          <w:sz w:val="28"/>
          <w:szCs w:val="28"/>
          <w:lang w:val="en-US" w:eastAsia="en-US"/>
        </w:rPr>
        <w:t>V</w:t>
      </w:r>
      <w:r w:rsidRPr="00A67E7C">
        <w:rPr>
          <w:rFonts w:eastAsia="Calibri"/>
          <w:sz w:val="28"/>
          <w:szCs w:val="28"/>
          <w:lang w:eastAsia="en-US"/>
        </w:rPr>
        <w:t xml:space="preserve">. </w:t>
      </w:r>
      <w:r w:rsidR="005952C9" w:rsidRPr="00A67E7C">
        <w:rPr>
          <w:rFonts w:eastAsia="Calibri"/>
          <w:sz w:val="28"/>
          <w:szCs w:val="28"/>
          <w:lang w:eastAsia="en-US"/>
        </w:rPr>
        <w:t>Ресурсное обеспечение Подпрограммы</w:t>
      </w:r>
    </w:p>
    <w:p w:rsidR="005952C9" w:rsidRPr="00D27A8C" w:rsidRDefault="005952C9" w:rsidP="005952C9">
      <w:pPr>
        <w:ind w:firstLine="709"/>
        <w:contextualSpacing/>
        <w:jc w:val="both"/>
        <w:rPr>
          <w:rFonts w:eastAsia="Calibri"/>
          <w:sz w:val="28"/>
          <w:szCs w:val="28"/>
          <w:lang w:eastAsia="en-US"/>
        </w:rPr>
      </w:pPr>
    </w:p>
    <w:p w:rsidR="00C251A4" w:rsidRPr="00407E3A" w:rsidRDefault="005952C9" w:rsidP="00C251A4">
      <w:pPr>
        <w:ind w:firstLine="709"/>
        <w:contextualSpacing/>
        <w:jc w:val="both"/>
        <w:rPr>
          <w:color w:val="000000" w:themeColor="text1"/>
          <w:sz w:val="28"/>
          <w:szCs w:val="28"/>
        </w:rPr>
      </w:pPr>
      <w:r w:rsidRPr="00407E3A">
        <w:rPr>
          <w:color w:val="000000" w:themeColor="text1"/>
          <w:sz w:val="28"/>
          <w:szCs w:val="28"/>
        </w:rPr>
        <w:t xml:space="preserve">Общий объем финансирования </w:t>
      </w:r>
      <w:r w:rsidR="00D81DEB" w:rsidRPr="00407E3A">
        <w:rPr>
          <w:color w:val="000000" w:themeColor="text1"/>
          <w:sz w:val="28"/>
          <w:szCs w:val="28"/>
        </w:rPr>
        <w:t xml:space="preserve">Подпрограммы </w:t>
      </w:r>
      <w:r w:rsidRPr="00407E3A">
        <w:rPr>
          <w:color w:val="000000" w:themeColor="text1"/>
          <w:sz w:val="28"/>
          <w:szCs w:val="28"/>
        </w:rPr>
        <w:t xml:space="preserve">составляет </w:t>
      </w:r>
      <w:r w:rsidR="00D81DEB" w:rsidRPr="00407E3A">
        <w:rPr>
          <w:color w:val="000000" w:themeColor="text1"/>
          <w:sz w:val="28"/>
          <w:szCs w:val="28"/>
        </w:rPr>
        <w:t xml:space="preserve">       </w:t>
      </w:r>
      <w:r w:rsidR="008E2DB2" w:rsidRPr="00407E3A">
        <w:rPr>
          <w:color w:val="000000" w:themeColor="text1"/>
          <w:sz w:val="28"/>
          <w:szCs w:val="28"/>
        </w:rPr>
        <w:t>82</w:t>
      </w:r>
      <w:r w:rsidR="00C251A4" w:rsidRPr="00407E3A">
        <w:rPr>
          <w:color w:val="000000" w:themeColor="text1"/>
          <w:sz w:val="28"/>
          <w:szCs w:val="28"/>
        </w:rPr>
        <w:t> </w:t>
      </w:r>
      <w:r w:rsidR="008E2DB2" w:rsidRPr="00407E3A">
        <w:rPr>
          <w:color w:val="000000" w:themeColor="text1"/>
          <w:sz w:val="28"/>
          <w:szCs w:val="28"/>
        </w:rPr>
        <w:t>150</w:t>
      </w:r>
      <w:r w:rsidR="00C251A4" w:rsidRPr="00407E3A">
        <w:rPr>
          <w:color w:val="000000" w:themeColor="text1"/>
          <w:sz w:val="28"/>
          <w:szCs w:val="28"/>
        </w:rPr>
        <w:t> </w:t>
      </w:r>
      <w:r w:rsidR="008E2DB2" w:rsidRPr="00407E3A">
        <w:rPr>
          <w:color w:val="000000" w:themeColor="text1"/>
          <w:sz w:val="28"/>
          <w:szCs w:val="28"/>
        </w:rPr>
        <w:t>574</w:t>
      </w:r>
      <w:r w:rsidR="00C251A4" w:rsidRPr="00407E3A">
        <w:rPr>
          <w:color w:val="000000" w:themeColor="text1"/>
          <w:sz w:val="28"/>
          <w:szCs w:val="28"/>
        </w:rPr>
        <w:t>,</w:t>
      </w:r>
      <w:r w:rsidR="008E2DB2" w:rsidRPr="00407E3A">
        <w:rPr>
          <w:color w:val="000000" w:themeColor="text1"/>
          <w:sz w:val="28"/>
          <w:szCs w:val="28"/>
        </w:rPr>
        <w:t>07</w:t>
      </w:r>
      <w:r w:rsidR="00C251A4" w:rsidRPr="00407E3A">
        <w:rPr>
          <w:color w:val="000000" w:themeColor="text1"/>
          <w:sz w:val="28"/>
          <w:szCs w:val="28"/>
        </w:rPr>
        <w:t xml:space="preserve"> рубл</w:t>
      </w:r>
      <w:r w:rsidR="00A67E7C">
        <w:rPr>
          <w:color w:val="000000" w:themeColor="text1"/>
          <w:sz w:val="28"/>
          <w:szCs w:val="28"/>
        </w:rPr>
        <w:t>я</w:t>
      </w:r>
      <w:r w:rsidR="00C251A4" w:rsidRPr="00407E3A">
        <w:rPr>
          <w:color w:val="000000" w:themeColor="text1"/>
          <w:sz w:val="28"/>
          <w:szCs w:val="28"/>
        </w:rPr>
        <w:t>, в том числе по годам:</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 xml:space="preserve">2020 год – </w:t>
      </w:r>
      <w:r w:rsidR="008E2DB2" w:rsidRPr="00407E3A">
        <w:rPr>
          <w:color w:val="000000" w:themeColor="text1"/>
          <w:sz w:val="28"/>
          <w:szCs w:val="28"/>
        </w:rPr>
        <w:t>33</w:t>
      </w:r>
      <w:r w:rsidRPr="00407E3A">
        <w:rPr>
          <w:color w:val="000000" w:themeColor="text1"/>
          <w:sz w:val="28"/>
          <w:szCs w:val="28"/>
        </w:rPr>
        <w:t> </w:t>
      </w:r>
      <w:r w:rsidR="008E2DB2" w:rsidRPr="00407E3A">
        <w:rPr>
          <w:color w:val="000000" w:themeColor="text1"/>
          <w:sz w:val="28"/>
          <w:szCs w:val="28"/>
        </w:rPr>
        <w:t>257</w:t>
      </w:r>
      <w:r w:rsidRPr="00407E3A">
        <w:rPr>
          <w:color w:val="000000" w:themeColor="text1"/>
          <w:sz w:val="28"/>
          <w:szCs w:val="28"/>
        </w:rPr>
        <w:t> </w:t>
      </w:r>
      <w:r w:rsidR="008E2DB2" w:rsidRPr="00407E3A">
        <w:rPr>
          <w:color w:val="000000" w:themeColor="text1"/>
          <w:sz w:val="28"/>
          <w:szCs w:val="28"/>
        </w:rPr>
        <w:t>454</w:t>
      </w:r>
      <w:r w:rsidRPr="00407E3A">
        <w:rPr>
          <w:color w:val="000000" w:themeColor="text1"/>
          <w:sz w:val="28"/>
          <w:szCs w:val="28"/>
        </w:rPr>
        <w:t>,</w:t>
      </w:r>
      <w:r w:rsidR="008E2DB2" w:rsidRPr="00407E3A">
        <w:rPr>
          <w:color w:val="000000" w:themeColor="text1"/>
          <w:sz w:val="28"/>
          <w:szCs w:val="28"/>
        </w:rPr>
        <w:t xml:space="preserve">78 </w:t>
      </w:r>
      <w:r w:rsidRPr="00407E3A">
        <w:rPr>
          <w:color w:val="000000" w:themeColor="text1"/>
          <w:sz w:val="28"/>
          <w:szCs w:val="28"/>
        </w:rPr>
        <w:t>рубл</w:t>
      </w:r>
      <w:r w:rsidR="00A67E7C">
        <w:rPr>
          <w:color w:val="000000" w:themeColor="text1"/>
          <w:sz w:val="28"/>
          <w:szCs w:val="28"/>
        </w:rPr>
        <w:t>я</w:t>
      </w:r>
      <w:r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2021 год – 13 138 914,68 рубл</w:t>
      </w:r>
      <w:r w:rsidR="00A67E7C">
        <w:rPr>
          <w:color w:val="000000" w:themeColor="text1"/>
          <w:sz w:val="28"/>
          <w:szCs w:val="28"/>
        </w:rPr>
        <w:t>я</w:t>
      </w:r>
      <w:r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2022 год – 13 540 314,61 рубл</w:t>
      </w:r>
      <w:r w:rsidR="00A67E7C">
        <w:rPr>
          <w:color w:val="000000" w:themeColor="text1"/>
          <w:sz w:val="28"/>
          <w:szCs w:val="28"/>
        </w:rPr>
        <w:t>я</w:t>
      </w:r>
      <w:r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2023 год – 7 404 630,00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2024 год – 7 404 630,00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2025 год – 7 404 630,00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Из них за счет средств:</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федерального бюджета в сумме 14 399 257,00 рублей, в том числе по годам:</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2020 год – 4 484 572,34 рубля;</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2021 год – 4</w:t>
      </w:r>
      <w:r w:rsidRPr="00407E3A">
        <w:rPr>
          <w:color w:val="000000" w:themeColor="text1"/>
          <w:sz w:val="28"/>
          <w:szCs w:val="28"/>
          <w:lang w:val="en-US"/>
        </w:rPr>
        <w:t> </w:t>
      </w:r>
      <w:r w:rsidRPr="00407E3A">
        <w:rPr>
          <w:color w:val="000000" w:themeColor="text1"/>
          <w:sz w:val="28"/>
          <w:szCs w:val="28"/>
        </w:rPr>
        <w:t>905</w:t>
      </w:r>
      <w:r w:rsidRPr="00407E3A">
        <w:rPr>
          <w:color w:val="000000" w:themeColor="text1"/>
          <w:sz w:val="28"/>
          <w:szCs w:val="28"/>
          <w:lang w:val="en-US"/>
        </w:rPr>
        <w:t> </w:t>
      </w:r>
      <w:r w:rsidRPr="00407E3A">
        <w:rPr>
          <w:color w:val="000000" w:themeColor="text1"/>
          <w:sz w:val="28"/>
          <w:szCs w:val="28"/>
        </w:rPr>
        <w:t>935,06 рубл</w:t>
      </w:r>
      <w:r w:rsidR="00A67E7C">
        <w:rPr>
          <w:color w:val="000000" w:themeColor="text1"/>
          <w:sz w:val="28"/>
          <w:szCs w:val="28"/>
        </w:rPr>
        <w:t>я</w:t>
      </w:r>
      <w:r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2022 год – 5 008 749,60 рубл</w:t>
      </w:r>
      <w:r w:rsidR="00A67E7C">
        <w:rPr>
          <w:color w:val="000000" w:themeColor="text1"/>
          <w:sz w:val="28"/>
          <w:szCs w:val="28"/>
        </w:rPr>
        <w:t>я</w:t>
      </w:r>
      <w:r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2023 год – 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2024 год – 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2025 год – 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 xml:space="preserve">бюджета Ставропольского края в сумме </w:t>
      </w:r>
      <w:r w:rsidR="008E2DB2" w:rsidRPr="00407E3A">
        <w:rPr>
          <w:color w:val="000000" w:themeColor="text1"/>
          <w:sz w:val="28"/>
          <w:szCs w:val="28"/>
        </w:rPr>
        <w:t>28</w:t>
      </w:r>
      <w:r w:rsidRPr="00407E3A">
        <w:rPr>
          <w:color w:val="000000" w:themeColor="text1"/>
          <w:sz w:val="28"/>
          <w:szCs w:val="28"/>
        </w:rPr>
        <w:t> </w:t>
      </w:r>
      <w:r w:rsidR="008E2DB2" w:rsidRPr="00407E3A">
        <w:rPr>
          <w:color w:val="000000" w:themeColor="text1"/>
          <w:sz w:val="28"/>
          <w:szCs w:val="28"/>
        </w:rPr>
        <w:t>590</w:t>
      </w:r>
      <w:r w:rsidRPr="00407E3A">
        <w:rPr>
          <w:color w:val="000000" w:themeColor="text1"/>
          <w:sz w:val="28"/>
          <w:szCs w:val="28"/>
        </w:rPr>
        <w:t> </w:t>
      </w:r>
      <w:r w:rsidR="008E2DB2" w:rsidRPr="00407E3A">
        <w:rPr>
          <w:color w:val="000000" w:themeColor="text1"/>
          <w:sz w:val="28"/>
          <w:szCs w:val="28"/>
        </w:rPr>
        <w:t>290</w:t>
      </w:r>
      <w:r w:rsidRPr="00407E3A">
        <w:rPr>
          <w:color w:val="000000" w:themeColor="text1"/>
          <w:sz w:val="28"/>
          <w:szCs w:val="28"/>
        </w:rPr>
        <w:t>,</w:t>
      </w:r>
      <w:r w:rsidR="008E2DB2" w:rsidRPr="00407E3A">
        <w:rPr>
          <w:color w:val="000000" w:themeColor="text1"/>
          <w:sz w:val="28"/>
          <w:szCs w:val="28"/>
        </w:rPr>
        <w:t>36</w:t>
      </w:r>
      <w:r w:rsidRPr="00407E3A">
        <w:rPr>
          <w:color w:val="000000" w:themeColor="text1"/>
          <w:sz w:val="28"/>
          <w:szCs w:val="28"/>
        </w:rPr>
        <w:t xml:space="preserve"> рубля, в том числе по годам:</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 xml:space="preserve">2020 год – </w:t>
      </w:r>
      <w:r w:rsidR="008E2DB2" w:rsidRPr="00407E3A">
        <w:rPr>
          <w:color w:val="000000" w:themeColor="text1"/>
          <w:sz w:val="28"/>
          <w:szCs w:val="28"/>
        </w:rPr>
        <w:t>26</w:t>
      </w:r>
      <w:r w:rsidRPr="00407E3A">
        <w:rPr>
          <w:color w:val="000000" w:themeColor="text1"/>
          <w:sz w:val="28"/>
          <w:szCs w:val="28"/>
        </w:rPr>
        <w:t> </w:t>
      </w:r>
      <w:r w:rsidR="008E2DB2" w:rsidRPr="00407E3A">
        <w:rPr>
          <w:color w:val="000000" w:themeColor="text1"/>
          <w:sz w:val="28"/>
          <w:szCs w:val="28"/>
        </w:rPr>
        <w:t>635</w:t>
      </w:r>
      <w:r w:rsidRPr="00407E3A">
        <w:rPr>
          <w:color w:val="000000" w:themeColor="text1"/>
          <w:sz w:val="28"/>
          <w:szCs w:val="28"/>
        </w:rPr>
        <w:t> </w:t>
      </w:r>
      <w:r w:rsidR="008E2DB2" w:rsidRPr="00407E3A">
        <w:rPr>
          <w:color w:val="000000" w:themeColor="text1"/>
          <w:sz w:val="28"/>
          <w:szCs w:val="28"/>
        </w:rPr>
        <w:t>005</w:t>
      </w:r>
      <w:r w:rsidRPr="00407E3A">
        <w:rPr>
          <w:color w:val="000000" w:themeColor="text1"/>
          <w:sz w:val="28"/>
          <w:szCs w:val="28"/>
        </w:rPr>
        <w:t>,</w:t>
      </w:r>
      <w:r w:rsidR="008E2DB2" w:rsidRPr="00407E3A">
        <w:rPr>
          <w:color w:val="000000" w:themeColor="text1"/>
          <w:sz w:val="28"/>
          <w:szCs w:val="28"/>
        </w:rPr>
        <w:t>73</w:t>
      </w:r>
      <w:r w:rsidRPr="00407E3A">
        <w:rPr>
          <w:color w:val="000000" w:themeColor="text1"/>
          <w:sz w:val="28"/>
          <w:szCs w:val="28"/>
        </w:rPr>
        <w:t xml:space="preserve"> рубл</w:t>
      </w:r>
      <w:r w:rsidR="00A67E7C">
        <w:rPr>
          <w:color w:val="000000" w:themeColor="text1"/>
          <w:sz w:val="28"/>
          <w:szCs w:val="28"/>
        </w:rPr>
        <w:t>я</w:t>
      </w:r>
      <w:r w:rsidRPr="00407E3A">
        <w:rPr>
          <w:color w:val="000000" w:themeColor="text1"/>
          <w:sz w:val="28"/>
          <w:szCs w:val="28"/>
        </w:rPr>
        <w:t>;</w:t>
      </w:r>
    </w:p>
    <w:p w:rsidR="00241989" w:rsidRPr="00407E3A" w:rsidRDefault="00A67E7C" w:rsidP="00241989">
      <w:pPr>
        <w:ind w:firstLine="709"/>
        <w:contextualSpacing/>
        <w:jc w:val="both"/>
        <w:rPr>
          <w:color w:val="000000" w:themeColor="text1"/>
          <w:sz w:val="28"/>
          <w:szCs w:val="28"/>
        </w:rPr>
      </w:pPr>
      <w:r>
        <w:rPr>
          <w:color w:val="000000" w:themeColor="text1"/>
          <w:sz w:val="28"/>
          <w:szCs w:val="28"/>
        </w:rPr>
        <w:t>2021 год – 828 349,62 рубля</w:t>
      </w:r>
      <w:r w:rsidR="00C251A4"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lastRenderedPageBreak/>
        <w:t>2022 год – 1 126 935,01 рубл</w:t>
      </w:r>
      <w:r w:rsidR="00A67E7C">
        <w:rPr>
          <w:color w:val="000000" w:themeColor="text1"/>
          <w:sz w:val="28"/>
          <w:szCs w:val="28"/>
        </w:rPr>
        <w:t>я</w:t>
      </w:r>
      <w:r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2023 год – 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2024 год – 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2025 год – 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 xml:space="preserve">бюджета города Ставрополя в сумме </w:t>
      </w:r>
      <w:r w:rsidR="008E2DB2" w:rsidRPr="00407E3A">
        <w:rPr>
          <w:color w:val="000000" w:themeColor="text1"/>
          <w:sz w:val="28"/>
          <w:szCs w:val="28"/>
        </w:rPr>
        <w:t>39</w:t>
      </w:r>
      <w:r w:rsidRPr="00407E3A">
        <w:rPr>
          <w:color w:val="000000" w:themeColor="text1"/>
          <w:sz w:val="28"/>
          <w:szCs w:val="28"/>
        </w:rPr>
        <w:t> </w:t>
      </w:r>
      <w:r w:rsidR="008E2DB2" w:rsidRPr="00407E3A">
        <w:rPr>
          <w:color w:val="000000" w:themeColor="text1"/>
          <w:sz w:val="28"/>
          <w:szCs w:val="28"/>
        </w:rPr>
        <w:t>161</w:t>
      </w:r>
      <w:r w:rsidRPr="00407E3A">
        <w:rPr>
          <w:color w:val="000000" w:themeColor="text1"/>
          <w:sz w:val="28"/>
          <w:szCs w:val="28"/>
        </w:rPr>
        <w:t> </w:t>
      </w:r>
      <w:r w:rsidR="008E2DB2" w:rsidRPr="00407E3A">
        <w:rPr>
          <w:color w:val="000000" w:themeColor="text1"/>
          <w:sz w:val="28"/>
          <w:szCs w:val="28"/>
        </w:rPr>
        <w:t>026</w:t>
      </w:r>
      <w:r w:rsidRPr="00407E3A">
        <w:rPr>
          <w:color w:val="000000" w:themeColor="text1"/>
          <w:sz w:val="28"/>
          <w:szCs w:val="28"/>
        </w:rPr>
        <w:t>,</w:t>
      </w:r>
      <w:r w:rsidR="008E2DB2" w:rsidRPr="00407E3A">
        <w:rPr>
          <w:color w:val="000000" w:themeColor="text1"/>
          <w:sz w:val="28"/>
          <w:szCs w:val="28"/>
        </w:rPr>
        <w:t>71</w:t>
      </w:r>
      <w:r w:rsidR="00001BA4">
        <w:rPr>
          <w:color w:val="000000" w:themeColor="text1"/>
          <w:sz w:val="28"/>
          <w:szCs w:val="28"/>
        </w:rPr>
        <w:t xml:space="preserve"> рубля</w:t>
      </w:r>
      <w:r w:rsidRPr="00407E3A">
        <w:rPr>
          <w:color w:val="000000" w:themeColor="text1"/>
          <w:sz w:val="28"/>
          <w:szCs w:val="28"/>
        </w:rPr>
        <w:t>, в том числе по годам:</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 xml:space="preserve">2020 год – </w:t>
      </w:r>
      <w:r w:rsidR="008E2DB2" w:rsidRPr="00407E3A">
        <w:rPr>
          <w:color w:val="000000" w:themeColor="text1"/>
          <w:sz w:val="28"/>
          <w:szCs w:val="28"/>
        </w:rPr>
        <w:t>2</w:t>
      </w:r>
      <w:r w:rsidRPr="00407E3A">
        <w:rPr>
          <w:color w:val="000000" w:themeColor="text1"/>
          <w:sz w:val="28"/>
          <w:szCs w:val="28"/>
        </w:rPr>
        <w:t> </w:t>
      </w:r>
      <w:r w:rsidR="008E2DB2" w:rsidRPr="00407E3A">
        <w:rPr>
          <w:color w:val="000000" w:themeColor="text1"/>
          <w:sz w:val="28"/>
          <w:szCs w:val="28"/>
        </w:rPr>
        <w:t>137</w:t>
      </w:r>
      <w:r w:rsidRPr="00407E3A">
        <w:rPr>
          <w:color w:val="000000" w:themeColor="text1"/>
          <w:sz w:val="28"/>
          <w:szCs w:val="28"/>
        </w:rPr>
        <w:t> </w:t>
      </w:r>
      <w:r w:rsidR="008E2DB2" w:rsidRPr="00407E3A">
        <w:rPr>
          <w:color w:val="000000" w:themeColor="text1"/>
          <w:sz w:val="28"/>
          <w:szCs w:val="28"/>
        </w:rPr>
        <w:t>876</w:t>
      </w:r>
      <w:r w:rsidRPr="00407E3A">
        <w:rPr>
          <w:color w:val="000000" w:themeColor="text1"/>
          <w:sz w:val="28"/>
          <w:szCs w:val="28"/>
        </w:rPr>
        <w:t>,</w:t>
      </w:r>
      <w:r w:rsidR="008E2DB2" w:rsidRPr="00407E3A">
        <w:rPr>
          <w:color w:val="000000" w:themeColor="text1"/>
          <w:sz w:val="28"/>
          <w:szCs w:val="28"/>
        </w:rPr>
        <w:t>71</w:t>
      </w:r>
      <w:r w:rsidRPr="00407E3A">
        <w:rPr>
          <w:color w:val="000000" w:themeColor="text1"/>
          <w:sz w:val="28"/>
          <w:szCs w:val="28"/>
        </w:rPr>
        <w:t xml:space="preserve"> рубл</w:t>
      </w:r>
      <w:r w:rsidR="00A67E7C">
        <w:rPr>
          <w:color w:val="000000" w:themeColor="text1"/>
          <w:sz w:val="28"/>
          <w:szCs w:val="28"/>
        </w:rPr>
        <w:t>я</w:t>
      </w:r>
      <w:r w:rsidRPr="00407E3A">
        <w:rPr>
          <w:color w:val="000000" w:themeColor="text1"/>
          <w:sz w:val="28"/>
          <w:szCs w:val="28"/>
        </w:rPr>
        <w:t>;</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2021 год – 7 404 630,00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2022 год – 7 404 630,00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2023 год – 7 404 630,00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2024 год – 7 404 630,00 рублей;</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 xml:space="preserve">2025 год – 7 404 630,00 рублей; </w:t>
      </w:r>
    </w:p>
    <w:p w:rsidR="00C251A4" w:rsidRPr="00407E3A" w:rsidRDefault="00C251A4" w:rsidP="00C251A4">
      <w:pPr>
        <w:ind w:firstLine="709"/>
        <w:contextualSpacing/>
        <w:jc w:val="both"/>
        <w:rPr>
          <w:color w:val="000000" w:themeColor="text1"/>
          <w:sz w:val="28"/>
          <w:szCs w:val="28"/>
        </w:rPr>
      </w:pPr>
      <w:r w:rsidRPr="00407E3A">
        <w:rPr>
          <w:color w:val="000000" w:themeColor="text1"/>
          <w:sz w:val="28"/>
          <w:szCs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5952C9" w:rsidRPr="00407E3A" w:rsidRDefault="005952C9" w:rsidP="00C251A4">
      <w:pPr>
        <w:ind w:firstLine="709"/>
        <w:contextualSpacing/>
        <w:jc w:val="both"/>
        <w:rPr>
          <w:rFonts w:eastAsia="Calibri"/>
          <w:color w:val="000000" w:themeColor="text1"/>
          <w:sz w:val="28"/>
          <w:szCs w:val="28"/>
          <w:lang w:eastAsia="en-US"/>
        </w:rPr>
      </w:pPr>
      <w:r w:rsidRPr="00407E3A">
        <w:rPr>
          <w:rFonts w:eastAsia="Calibri"/>
          <w:color w:val="000000" w:themeColor="text1"/>
          <w:sz w:val="28"/>
          <w:szCs w:val="28"/>
          <w:lang w:eastAsia="en-US"/>
        </w:rPr>
        <w:t>Объем средств бюджета города Ставрополя для реализации Подпрограммы может корректироваться в зависимости от объема средств, выделенных из федерального бюджета и бюджета Ставропольского края.</w:t>
      </w:r>
    </w:p>
    <w:p w:rsidR="005952C9" w:rsidRPr="00407E3A" w:rsidRDefault="005952C9" w:rsidP="005952C9">
      <w:pPr>
        <w:pStyle w:val="ConsPlusNormal"/>
        <w:ind w:firstLine="709"/>
        <w:jc w:val="both"/>
        <w:rPr>
          <w:rFonts w:ascii="Times New Roman" w:eastAsia="Calibri" w:hAnsi="Times New Roman" w:cs="Times New Roman"/>
          <w:color w:val="000000" w:themeColor="text1"/>
          <w:sz w:val="28"/>
          <w:szCs w:val="28"/>
          <w:lang w:eastAsia="en-US"/>
        </w:rPr>
      </w:pPr>
      <w:r w:rsidRPr="00407E3A">
        <w:rPr>
          <w:rFonts w:ascii="Times New Roman" w:eastAsia="Calibri" w:hAnsi="Times New Roman" w:cs="Times New Roman"/>
          <w:color w:val="000000" w:themeColor="text1"/>
          <w:sz w:val="28"/>
          <w:szCs w:val="28"/>
          <w:lang w:eastAsia="en-US"/>
        </w:rPr>
        <w:t>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Ставропольского края от 29 декабря 2018 г. № 625-п</w:t>
      </w:r>
      <w:r w:rsidRPr="00407E3A">
        <w:rPr>
          <w:rFonts w:ascii="Times New Roman" w:eastAsia="Calibri" w:hAnsi="Times New Roman" w:cs="Times New Roman"/>
          <w:color w:val="000000" w:themeColor="text1"/>
          <w:sz w:val="28"/>
          <w:szCs w:val="28"/>
          <w:lang w:eastAsia="en-US"/>
        </w:rPr>
        <w:br/>
        <w:t>«Об утверждении государственной программы Ставропольского края «Развитие градостроительства, строительства и архитектуры», 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w:t>
      </w:r>
    </w:p>
    <w:p w:rsidR="005952C9" w:rsidRPr="00407E3A" w:rsidRDefault="005952C9" w:rsidP="005952C9">
      <w:pPr>
        <w:autoSpaceDE w:val="0"/>
        <w:autoSpaceDN w:val="0"/>
        <w:adjustRightInd w:val="0"/>
        <w:rPr>
          <w:rFonts w:eastAsia="Calibri"/>
          <w:color w:val="000000" w:themeColor="text1"/>
          <w:sz w:val="28"/>
          <w:szCs w:val="28"/>
          <w:lang w:eastAsia="en-US"/>
        </w:rPr>
      </w:pPr>
    </w:p>
    <w:p w:rsidR="005952C9" w:rsidRPr="00A67E7C" w:rsidRDefault="00A67E7C" w:rsidP="00A67E7C">
      <w:pPr>
        <w:autoSpaceDE w:val="0"/>
        <w:autoSpaceDN w:val="0"/>
        <w:adjustRightInd w:val="0"/>
        <w:ind w:left="360"/>
        <w:jc w:val="center"/>
        <w:outlineLvl w:val="1"/>
        <w:rPr>
          <w:rFonts w:eastAsia="Calibri"/>
          <w:color w:val="000000" w:themeColor="text1"/>
          <w:sz w:val="28"/>
          <w:szCs w:val="28"/>
          <w:lang w:eastAsia="en-US"/>
        </w:rPr>
      </w:pPr>
      <w:r>
        <w:rPr>
          <w:rFonts w:eastAsia="Calibri"/>
          <w:color w:val="000000" w:themeColor="text1"/>
          <w:sz w:val="28"/>
          <w:szCs w:val="28"/>
          <w:lang w:val="en-US" w:eastAsia="en-US"/>
        </w:rPr>
        <w:t>VI</w:t>
      </w:r>
      <w:r w:rsidRPr="00A67E7C">
        <w:rPr>
          <w:rFonts w:eastAsia="Calibri"/>
          <w:color w:val="000000" w:themeColor="text1"/>
          <w:sz w:val="28"/>
          <w:szCs w:val="28"/>
          <w:lang w:eastAsia="en-US"/>
        </w:rPr>
        <w:t xml:space="preserve">. </w:t>
      </w:r>
      <w:r w:rsidR="005952C9" w:rsidRPr="00A67E7C">
        <w:rPr>
          <w:rFonts w:eastAsia="Calibri"/>
          <w:color w:val="000000" w:themeColor="text1"/>
          <w:sz w:val="28"/>
          <w:szCs w:val="28"/>
          <w:lang w:eastAsia="en-US"/>
        </w:rPr>
        <w:t>Система управления реализацией Подпрограммы</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Механизм реализации П</w:t>
      </w:r>
      <w:r w:rsidR="007C4A78"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предполагает оказание поддержки в решении жилищной проблемы молодым семьям – участникам П</w:t>
      </w:r>
      <w:r w:rsidR="007C4A78"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путем предоставления им социальных выплат.</w:t>
      </w:r>
    </w:p>
    <w:p w:rsidR="00C0486F"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Условием участия в П</w:t>
      </w:r>
      <w:r w:rsidR="007C4A78"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и предоставления социальной выплаты является согласие совершеннолетних членов молодой семьи на обработку органом местного самоуправления города Ставрополя, органами исполнительной власти Ставропольского края, федеральными органами исполнительной власти персональных данных о членах молодой семьи.</w:t>
      </w:r>
    </w:p>
    <w:p w:rsidR="00C0486F" w:rsidRDefault="00C0486F"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Согласие на обработку персональных данных должно быть оформлено</w:t>
      </w:r>
      <w:r w:rsidRPr="00C0486F">
        <w:rPr>
          <w:rFonts w:eastAsia="Calibri"/>
          <w:color w:val="000000" w:themeColor="text1"/>
          <w:sz w:val="28"/>
          <w:szCs w:val="28"/>
          <w:lang w:eastAsia="en-US"/>
        </w:rPr>
        <w:t xml:space="preserve"> в соответствии со статьей 9 Федерального закона от 27 июля 2006 г.</w:t>
      </w:r>
      <w:r>
        <w:rPr>
          <w:rFonts w:eastAsia="Calibri"/>
          <w:color w:val="000000" w:themeColor="text1"/>
          <w:sz w:val="28"/>
          <w:szCs w:val="28"/>
          <w:lang w:eastAsia="en-US"/>
        </w:rPr>
        <w:t xml:space="preserve">   </w:t>
      </w:r>
    </w:p>
    <w:p w:rsidR="005952C9" w:rsidRDefault="005952C9" w:rsidP="00C0486F">
      <w:pPr>
        <w:autoSpaceDE w:val="0"/>
        <w:autoSpaceDN w:val="0"/>
        <w:adjustRightInd w:val="0"/>
        <w:jc w:val="both"/>
        <w:rPr>
          <w:rFonts w:eastAsia="Calibri"/>
          <w:color w:val="000000" w:themeColor="text1"/>
          <w:sz w:val="28"/>
          <w:szCs w:val="28"/>
          <w:lang w:eastAsia="en-US"/>
        </w:rPr>
      </w:pPr>
      <w:r w:rsidRPr="00407E3A">
        <w:rPr>
          <w:rFonts w:eastAsia="Calibri"/>
          <w:color w:val="000000" w:themeColor="text1"/>
          <w:sz w:val="28"/>
          <w:szCs w:val="28"/>
          <w:lang w:eastAsia="en-US"/>
        </w:rPr>
        <w:lastRenderedPageBreak/>
        <w:t>№ 152-ФЗ «О персональных данных».</w:t>
      </w:r>
    </w:p>
    <w:p w:rsidR="001F1D08" w:rsidRPr="00407E3A" w:rsidRDefault="001F1D08" w:rsidP="001F1D08">
      <w:pPr>
        <w:autoSpaceDE w:val="0"/>
        <w:autoSpaceDN w:val="0"/>
        <w:adjustRightInd w:val="0"/>
        <w:ind w:firstLine="709"/>
        <w:jc w:val="both"/>
        <w:rPr>
          <w:rFonts w:eastAsia="Calibri"/>
          <w:color w:val="000000" w:themeColor="text1"/>
          <w:sz w:val="28"/>
          <w:szCs w:val="28"/>
          <w:lang w:eastAsia="en-US"/>
        </w:rPr>
      </w:pPr>
      <w:proofErr w:type="gramStart"/>
      <w:r w:rsidRPr="001F1D08">
        <w:rPr>
          <w:rFonts w:eastAsia="Calibri"/>
          <w:color w:val="000000" w:themeColor="text1"/>
          <w:sz w:val="28"/>
          <w:szCs w:val="28"/>
          <w:lang w:eastAsia="en-US"/>
        </w:rPr>
        <w:t xml:space="preserve">Участником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Подпрограммы</w:t>
      </w:r>
      <w:proofErr w:type="gramEnd"/>
      <w:r w:rsidRPr="001F1D08">
        <w:rPr>
          <w:rFonts w:eastAsia="Calibri"/>
          <w:color w:val="000000" w:themeColor="text1"/>
          <w:sz w:val="28"/>
          <w:szCs w:val="28"/>
          <w:lang w:eastAsia="en-US"/>
        </w:rPr>
        <w:t xml:space="preserve">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может</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 быть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молодая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семья, в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том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числе</w:t>
      </w:r>
    </w:p>
    <w:p w:rsidR="005952C9" w:rsidRPr="00407E3A" w:rsidRDefault="005952C9" w:rsidP="001F1D08">
      <w:pPr>
        <w:autoSpaceDE w:val="0"/>
        <w:autoSpaceDN w:val="0"/>
        <w:adjustRightInd w:val="0"/>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города Ставрополя (за исключением членов молодой семьи, не являющихся гражданами Российской Федерации), соответствующая требованиям, установленным </w:t>
      </w:r>
      <w:r w:rsidRPr="00407E3A">
        <w:rPr>
          <w:color w:val="000000" w:themeColor="text1"/>
          <w:sz w:val="28"/>
          <w:szCs w:val="28"/>
        </w:rPr>
        <w:t>Порядком формирования органами местного самоуправления муниципальных образований Ставропольского края списка молодых семей края – участников</w:t>
      </w:r>
      <w:r w:rsidR="00426AC7" w:rsidRPr="00407E3A">
        <w:rPr>
          <w:color w:val="000000" w:themeColor="text1"/>
          <w:sz w:val="28"/>
          <w:szCs w:val="28"/>
        </w:rPr>
        <w:t xml:space="preserve">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w:t>
      </w:r>
      <w:r w:rsidRPr="00407E3A">
        <w:rPr>
          <w:color w:val="000000" w:themeColor="text1"/>
          <w:sz w:val="28"/>
          <w:szCs w:val="28"/>
        </w:rPr>
        <w:t xml:space="preserve">, утвержденным приказом министерства строительства и архитектуры Ставропольского края от 18 января 2019 г. № 16 (далее </w:t>
      </w:r>
      <w:r w:rsidR="0037213D" w:rsidRPr="00407E3A">
        <w:rPr>
          <w:color w:val="000000" w:themeColor="text1"/>
          <w:sz w:val="28"/>
          <w:szCs w:val="28"/>
        </w:rPr>
        <w:t xml:space="preserve">соответственно </w:t>
      </w:r>
      <w:r w:rsidR="004009B5">
        <w:rPr>
          <w:color w:val="000000" w:themeColor="text1"/>
          <w:sz w:val="28"/>
          <w:szCs w:val="28"/>
        </w:rPr>
        <w:t>– Порядок</w:t>
      </w:r>
      <w:r w:rsidR="0037213D" w:rsidRPr="00407E3A">
        <w:rPr>
          <w:color w:val="000000" w:themeColor="text1"/>
          <w:sz w:val="28"/>
          <w:szCs w:val="28"/>
        </w:rPr>
        <w:t>, мероприятие по обеспечению жильем молодых семей</w:t>
      </w:r>
      <w:r w:rsidRPr="00407E3A">
        <w:rPr>
          <w:color w:val="000000" w:themeColor="text1"/>
          <w:sz w:val="28"/>
          <w:szCs w:val="28"/>
        </w:rPr>
        <w:t xml:space="preserve">). </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Под молодыми семьями,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города Ставрополя по месту их постоянного жительства нуждающимися в жилых помещениях после 01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приняты ли они на учет в качестве нуждающихся в жилых помещениях.</w:t>
      </w:r>
    </w:p>
    <w:p w:rsidR="005952C9" w:rsidRPr="00407E3A" w:rsidRDefault="005952C9" w:rsidP="0067191C">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При определении</w:t>
      </w:r>
      <w:r w:rsidR="0067191C" w:rsidRPr="00407E3A">
        <w:rPr>
          <w:rFonts w:eastAsia="Calibri"/>
          <w:color w:val="000000" w:themeColor="text1"/>
          <w:sz w:val="28"/>
          <w:szCs w:val="28"/>
          <w:lang w:eastAsia="en-US"/>
        </w:rPr>
        <w:t xml:space="preserve"> для </w:t>
      </w:r>
      <w:r w:rsidRPr="00407E3A">
        <w:rPr>
          <w:rFonts w:eastAsia="Calibri"/>
          <w:color w:val="000000" w:themeColor="text1"/>
          <w:sz w:val="28"/>
          <w:szCs w:val="28"/>
          <w:lang w:eastAsia="en-US"/>
        </w:rPr>
        <w:t>молодой семьи уровня обеспеченности общей</w:t>
      </w:r>
      <w:r w:rsidR="0067191C"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3729FA" w:rsidRPr="00407E3A" w:rsidRDefault="005952C9" w:rsidP="003729FA">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признания граждан нуждающимися в жилых помещениях для участия в П</w:t>
      </w:r>
      <w:r w:rsidR="00776101"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рограмме молодая семья подает в администрацию города Ставрополя заявление и документы, предусмотренные постановлением администрации города Ставрополя от </w:t>
      </w:r>
      <w:r w:rsidR="003729FA">
        <w:rPr>
          <w:rFonts w:eastAsia="Calibri"/>
          <w:color w:val="000000" w:themeColor="text1"/>
          <w:sz w:val="28"/>
          <w:szCs w:val="28"/>
          <w:lang w:eastAsia="en-US"/>
        </w:rPr>
        <w:t>20.03.2020 № 384.</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В течение 30 рабочих дней со дня предоставления заявления и документов, необходимых для признания граждан нуждающимися в жилых помещениях для участия в П</w:t>
      </w:r>
      <w:r w:rsidR="00F16922"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рограмме, администрация города Ставрополя принимает решение о признании (об отказе в признании) молодой семьи </w:t>
      </w:r>
      <w:r w:rsidRPr="00407E3A">
        <w:rPr>
          <w:rFonts w:eastAsia="Calibri"/>
          <w:color w:val="000000" w:themeColor="text1"/>
          <w:sz w:val="28"/>
          <w:szCs w:val="28"/>
          <w:lang w:eastAsia="en-US"/>
        </w:rPr>
        <w:lastRenderedPageBreak/>
        <w:t>нуждающейся в жилом помещении для участия в</w:t>
      </w:r>
      <w:r w:rsidR="00B3591E">
        <w:rPr>
          <w:rFonts w:eastAsia="Calibri"/>
          <w:color w:val="000000" w:themeColor="text1"/>
          <w:sz w:val="28"/>
          <w:szCs w:val="28"/>
          <w:lang w:eastAsia="en-US"/>
        </w:rPr>
        <w:t xml:space="preserve"> Подпрограмме</w:t>
      </w:r>
      <w:r w:rsidRPr="00407E3A">
        <w:rPr>
          <w:rFonts w:eastAsia="Calibri"/>
          <w:color w:val="000000" w:themeColor="text1"/>
          <w:sz w:val="28"/>
          <w:szCs w:val="28"/>
          <w:lang w:eastAsia="en-US"/>
        </w:rPr>
        <w:t>.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w:t>
      </w:r>
      <w:r w:rsidR="002977FA">
        <w:rPr>
          <w:rFonts w:eastAsia="Calibri"/>
          <w:color w:val="000000" w:themeColor="text1"/>
          <w:sz w:val="28"/>
          <w:szCs w:val="28"/>
          <w:lang w:eastAsia="en-US"/>
        </w:rPr>
        <w:t>ответствующего решения по форме, являющейся</w:t>
      </w:r>
      <w:r w:rsidR="0067191C" w:rsidRPr="00407E3A">
        <w:rPr>
          <w:rFonts w:eastAsia="Calibri"/>
          <w:color w:val="000000" w:themeColor="text1"/>
          <w:sz w:val="28"/>
          <w:szCs w:val="28"/>
          <w:lang w:eastAsia="en-US"/>
        </w:rPr>
        <w:t xml:space="preserve">                      </w:t>
      </w:r>
      <w:r w:rsidR="002977FA">
        <w:rPr>
          <w:rFonts w:eastAsia="Calibri"/>
          <w:color w:val="000000" w:themeColor="text1"/>
          <w:sz w:val="28"/>
          <w:szCs w:val="28"/>
          <w:lang w:eastAsia="en-US"/>
        </w:rPr>
        <w:t>приложением 3 к Порядку.</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После принятия решения о признании молодой семьи нуждающейся в жилом помещении для участия в П</w:t>
      </w:r>
      <w:r w:rsidR="00F16922"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молодая семья вправе подать в администрацию города Ставрополя заявление о признании ее семьей, имеющей достаточные доходы, по форме, являющейся приложением 2 к Порядку</w:t>
      </w:r>
      <w:r w:rsidR="00B94377" w:rsidRPr="00407E3A">
        <w:rPr>
          <w:rFonts w:eastAsia="Calibri"/>
          <w:color w:val="000000" w:themeColor="text1"/>
          <w:sz w:val="28"/>
          <w:szCs w:val="28"/>
          <w:lang w:eastAsia="en-US"/>
        </w:rPr>
        <w:t xml:space="preserve"> </w:t>
      </w:r>
      <w:r w:rsidR="00B94377" w:rsidRPr="00407E3A">
        <w:rPr>
          <w:rFonts w:eastAsia="Calibri"/>
          <w:color w:val="000000" w:themeColor="text1"/>
          <w:sz w:val="28"/>
          <w:szCs w:val="28"/>
        </w:rPr>
        <w:t xml:space="preserve">и условиям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w:t>
      </w:r>
      <w:r w:rsidR="00D75457" w:rsidRPr="00407E3A">
        <w:rPr>
          <w:rFonts w:eastAsia="Calibri"/>
          <w:color w:val="000000" w:themeColor="text1"/>
          <w:sz w:val="28"/>
          <w:szCs w:val="28"/>
        </w:rPr>
        <w:t>социальной выплаты на приобретение (строительство) жилья</w:t>
      </w:r>
      <w:r w:rsidR="00B94377" w:rsidRPr="00407E3A">
        <w:rPr>
          <w:rFonts w:eastAsia="Calibri"/>
          <w:color w:val="000000" w:themeColor="text1"/>
          <w:sz w:val="28"/>
          <w:szCs w:val="28"/>
        </w:rPr>
        <w:t xml:space="preserve">, </w:t>
      </w:r>
      <w:r w:rsidR="00D75457" w:rsidRPr="00407E3A">
        <w:rPr>
          <w:rFonts w:eastAsia="Calibri"/>
          <w:color w:val="000000" w:themeColor="text1"/>
          <w:sz w:val="28"/>
          <w:szCs w:val="28"/>
        </w:rPr>
        <w:t xml:space="preserve">предоставляемой в рамках реализации подпрограммы «Создание условий для обеспечения доступным и комфортным жильем граждан в Ставропольском крае» </w:t>
      </w:r>
      <w:r w:rsidR="0036524C" w:rsidRPr="00407E3A">
        <w:rPr>
          <w:rFonts w:eastAsia="Calibri"/>
          <w:color w:val="000000" w:themeColor="text1"/>
          <w:sz w:val="28"/>
          <w:szCs w:val="28"/>
        </w:rPr>
        <w:t>государственной программы Ставропольского края «Развитие градостроительства</w:t>
      </w:r>
      <w:r w:rsidR="00B94377" w:rsidRPr="00407E3A">
        <w:rPr>
          <w:rFonts w:eastAsia="Calibri"/>
          <w:color w:val="000000" w:themeColor="text1"/>
          <w:sz w:val="28"/>
          <w:szCs w:val="28"/>
        </w:rPr>
        <w:t xml:space="preserve">, </w:t>
      </w:r>
      <w:r w:rsidR="0036524C" w:rsidRPr="00407E3A">
        <w:rPr>
          <w:rFonts w:eastAsia="Calibri"/>
          <w:color w:val="000000" w:themeColor="text1"/>
          <w:sz w:val="28"/>
          <w:szCs w:val="28"/>
        </w:rPr>
        <w:t>строительства и архитектуры», утвер</w:t>
      </w:r>
      <w:r w:rsidR="00F7368C">
        <w:rPr>
          <w:rFonts w:eastAsia="Calibri"/>
          <w:color w:val="000000" w:themeColor="text1"/>
          <w:sz w:val="28"/>
          <w:szCs w:val="28"/>
        </w:rPr>
        <w:t>жденному</w:t>
      </w:r>
      <w:r w:rsidR="0036524C" w:rsidRPr="00407E3A">
        <w:rPr>
          <w:rFonts w:eastAsia="Calibri"/>
          <w:color w:val="000000" w:themeColor="text1"/>
          <w:sz w:val="28"/>
          <w:szCs w:val="28"/>
        </w:rPr>
        <w:t xml:space="preserve"> постановлением Правительства Ставропольского края </w:t>
      </w:r>
      <w:r w:rsidR="00FE11FE">
        <w:rPr>
          <w:rFonts w:eastAsia="Calibri"/>
          <w:color w:val="000000" w:themeColor="text1"/>
          <w:sz w:val="28"/>
          <w:szCs w:val="28"/>
        </w:rPr>
        <w:t xml:space="preserve">                       </w:t>
      </w:r>
      <w:r w:rsidR="0036524C" w:rsidRPr="00407E3A">
        <w:rPr>
          <w:rFonts w:eastAsia="Calibri"/>
          <w:color w:val="000000" w:themeColor="text1"/>
          <w:sz w:val="28"/>
          <w:szCs w:val="28"/>
        </w:rPr>
        <w:t>от 29 декабря 2018 г. № 625-п (далее – Порядок признания семьей, имеющей достаточные доходы)</w:t>
      </w:r>
      <w:r w:rsidRPr="00407E3A">
        <w:rPr>
          <w:rFonts w:eastAsia="Calibri"/>
          <w:color w:val="000000" w:themeColor="text1"/>
          <w:sz w:val="28"/>
          <w:szCs w:val="28"/>
          <w:lang w:eastAsia="en-US"/>
        </w:rPr>
        <w:t xml:space="preserve">, </w:t>
      </w:r>
      <w:r w:rsidR="00272415" w:rsidRPr="00407E3A">
        <w:rPr>
          <w:rFonts w:eastAsia="Calibri"/>
          <w:color w:val="000000" w:themeColor="text1"/>
          <w:sz w:val="28"/>
          <w:szCs w:val="28"/>
          <w:lang w:eastAsia="en-US"/>
        </w:rPr>
        <w:t xml:space="preserve">и документы, подтверждающие достаточные доходы, </w:t>
      </w:r>
      <w:r w:rsidRPr="00407E3A">
        <w:rPr>
          <w:rFonts w:eastAsia="Calibri"/>
          <w:color w:val="000000" w:themeColor="text1"/>
          <w:sz w:val="28"/>
          <w:szCs w:val="28"/>
          <w:lang w:eastAsia="en-US"/>
        </w:rPr>
        <w:t>предусмотренные пунктом 4 Порядка признания семьей, имеющей достаточные доходы.</w:t>
      </w:r>
    </w:p>
    <w:p w:rsidR="00BD71B9" w:rsidRPr="00407E3A" w:rsidRDefault="005952C9" w:rsidP="00BD71B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Признание (отказ в признании) молодой семьи семьей, имеющей достаточные доходы, осуществляется на основании рассмотренного заявления и выданного заключения по форме, являющейся приложением 1 к Порядку признания семьей, имеющей достаточные доходы.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w:t>
      </w:r>
    </w:p>
    <w:p w:rsidR="005952C9" w:rsidRPr="00407E3A" w:rsidRDefault="005952C9" w:rsidP="00BD71B9">
      <w:pPr>
        <w:autoSpaceDE w:val="0"/>
        <w:autoSpaceDN w:val="0"/>
        <w:adjustRightInd w:val="0"/>
        <w:ind w:firstLine="709"/>
        <w:jc w:val="both"/>
        <w:rPr>
          <w:rFonts w:eastAsia="Calibri"/>
          <w:color w:val="000000" w:themeColor="text1"/>
          <w:sz w:val="28"/>
          <w:szCs w:val="28"/>
        </w:rPr>
      </w:pPr>
      <w:r w:rsidRPr="00407E3A">
        <w:rPr>
          <w:rFonts w:eastAsia="Calibri"/>
          <w:color w:val="000000" w:themeColor="text1"/>
          <w:sz w:val="28"/>
          <w:szCs w:val="28"/>
          <w:lang w:eastAsia="en-US"/>
        </w:rPr>
        <w:t>После принятия решения о признании молодой семьи семьей, имеющей достаточные доходы, молодая семья вправе подать в администрацию города Ставрополя заявление об участии в П</w:t>
      </w:r>
      <w:r w:rsidR="00F93234"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рограмме по форме, являющейся приложением 1 к Порядку, и документы, предусмотренные </w:t>
      </w:r>
      <w:r w:rsidR="00186128">
        <w:rPr>
          <w:rFonts w:eastAsia="Calibri"/>
          <w:color w:val="000000" w:themeColor="text1"/>
          <w:sz w:val="28"/>
          <w:szCs w:val="28"/>
          <w:lang w:eastAsia="en-US"/>
        </w:rPr>
        <w:t xml:space="preserve">                  </w:t>
      </w:r>
      <w:r w:rsidRPr="00407E3A">
        <w:rPr>
          <w:rFonts w:eastAsia="Calibri"/>
          <w:color w:val="000000" w:themeColor="text1"/>
          <w:sz w:val="28"/>
          <w:szCs w:val="28"/>
          <w:lang w:eastAsia="en-US"/>
        </w:rPr>
        <w:t>пунктами 18–</w:t>
      </w:r>
      <w:r w:rsidR="00A62CFF" w:rsidRPr="00407E3A">
        <w:rPr>
          <w:rFonts w:eastAsia="Calibri"/>
          <w:color w:val="000000" w:themeColor="text1"/>
          <w:sz w:val="28"/>
          <w:szCs w:val="28"/>
          <w:lang w:eastAsia="en-US"/>
        </w:rPr>
        <w:t xml:space="preserve">19 Правил </w:t>
      </w:r>
      <w:r w:rsidR="002A1B58" w:rsidRPr="00407E3A">
        <w:rPr>
          <w:rFonts w:eastAsia="Calibri"/>
          <w:color w:val="000000" w:themeColor="text1"/>
          <w:sz w:val="28"/>
          <w:szCs w:val="28"/>
          <w:lang w:eastAsia="en-US"/>
        </w:rPr>
        <w:t xml:space="preserve">предоставления молодым семьям социальных выплат на приобретение (строительство) жилья </w:t>
      </w:r>
      <w:r w:rsidR="005F6C06" w:rsidRPr="00407E3A">
        <w:rPr>
          <w:rFonts w:eastAsia="Calibri"/>
          <w:color w:val="000000" w:themeColor="text1"/>
          <w:sz w:val="28"/>
          <w:szCs w:val="28"/>
          <w:lang w:eastAsia="en-US"/>
        </w:rPr>
        <w:t xml:space="preserve">и их использования, являющихся приложением 1 </w:t>
      </w:r>
      <w:r w:rsidR="005F6C06" w:rsidRPr="00407E3A">
        <w:rPr>
          <w:rFonts w:eastAsia="Calibri"/>
          <w:color w:val="000000" w:themeColor="text1"/>
          <w:sz w:val="28"/>
          <w:szCs w:val="28"/>
        </w:rPr>
        <w:t>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w:t>
      </w:r>
      <w:r w:rsidR="00C5721C">
        <w:rPr>
          <w:rFonts w:eastAsia="Calibri"/>
          <w:color w:val="000000" w:themeColor="text1"/>
          <w:sz w:val="28"/>
          <w:szCs w:val="28"/>
        </w:rPr>
        <w:t>сийской Федерации», утвержденных</w:t>
      </w:r>
      <w:r w:rsidR="005F6C06" w:rsidRPr="00407E3A">
        <w:rPr>
          <w:rFonts w:eastAsia="Calibri"/>
          <w:color w:val="000000" w:themeColor="text1"/>
          <w:sz w:val="28"/>
          <w:szCs w:val="28"/>
        </w:rPr>
        <w:t xml:space="preserve"> </w:t>
      </w:r>
      <w:r w:rsidR="0015336C" w:rsidRPr="00407E3A">
        <w:rPr>
          <w:rFonts w:eastAsia="Calibri"/>
          <w:color w:val="000000" w:themeColor="text1"/>
          <w:sz w:val="28"/>
          <w:szCs w:val="28"/>
        </w:rPr>
        <w:t>постановлением Правительства Российской Ф</w:t>
      </w:r>
      <w:r w:rsidR="00C5721C">
        <w:rPr>
          <w:rFonts w:eastAsia="Calibri"/>
          <w:color w:val="000000" w:themeColor="text1"/>
          <w:sz w:val="28"/>
          <w:szCs w:val="28"/>
        </w:rPr>
        <w:t>едерации от 17 декабря 2010 г.</w:t>
      </w:r>
      <w:r w:rsidR="0015336C" w:rsidRPr="00407E3A">
        <w:rPr>
          <w:rFonts w:eastAsia="Calibri"/>
          <w:color w:val="000000" w:themeColor="text1"/>
          <w:sz w:val="28"/>
          <w:szCs w:val="28"/>
        </w:rPr>
        <w:t xml:space="preserve"> № 1050 «</w:t>
      </w:r>
      <w:r w:rsidR="00FF04BB" w:rsidRPr="00407E3A">
        <w:rPr>
          <w:rFonts w:eastAsia="Calibri"/>
          <w:color w:val="000000" w:themeColor="text1"/>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lastRenderedPageBreak/>
        <w:t>В течение 10 дней со дня предоставления молодой семьей документов и заявления для участия в П</w:t>
      </w:r>
      <w:r w:rsidR="00B0295E"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администрация города Ставрополя принимает решение о признании (об отказе в признании) молодой семьи участником П</w:t>
      </w:r>
      <w:r w:rsidR="00B0295E"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О принятом решении молодая семья письменно уведомляется комитетом по управлению муниципальным имуществом города Ставрополя в течение 5 дней со дня принятия соответствующего решения по формам, являющимся приложением 3 к Порядку.</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Основаниями для отказа в признании молодой семьи участником П</w:t>
      </w:r>
      <w:r w:rsidR="00D12C2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являются:</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несоответствие молодой семьи требованиям, </w:t>
      </w:r>
      <w:r w:rsidR="00D64FF9">
        <w:rPr>
          <w:rFonts w:eastAsia="Calibri"/>
          <w:color w:val="000000" w:themeColor="text1"/>
          <w:sz w:val="28"/>
          <w:szCs w:val="28"/>
          <w:lang w:eastAsia="en-US"/>
        </w:rPr>
        <w:t>установленным</w:t>
      </w:r>
      <w:r w:rsidR="0064672D">
        <w:rPr>
          <w:rFonts w:eastAsia="Calibri"/>
          <w:color w:val="000000" w:themeColor="text1"/>
          <w:sz w:val="28"/>
          <w:szCs w:val="28"/>
          <w:lang w:eastAsia="en-US"/>
        </w:rPr>
        <w:t xml:space="preserve"> пунктом 6 Правил</w:t>
      </w:r>
      <w:r w:rsidRPr="00407E3A">
        <w:rPr>
          <w:rFonts w:eastAsia="Calibri"/>
          <w:color w:val="000000" w:themeColor="text1"/>
          <w:sz w:val="28"/>
          <w:szCs w:val="28"/>
          <w:lang w:eastAsia="en-US"/>
        </w:rPr>
        <w:t>;</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непредставление или представление не в полном объеме документов, предусмотренных пунктами 18, 19 Правил;</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недостоверность сведений, содержащихся в представленных документах;</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Повторное обращение с заявлением об участии в П</w:t>
      </w:r>
      <w:r w:rsidR="00D12C2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допускается после устранения оснований для отказа в признании молодой семьи участником П</w:t>
      </w:r>
      <w:r w:rsidR="00D12C2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Одновременно с выдачей уведомления о признании молодой семьи участником П</w:t>
      </w:r>
      <w:r w:rsidR="00D12C2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молодой семье вручается памятка участника П</w:t>
      </w:r>
      <w:r w:rsidR="00D12C2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рограммы, которая составляется в двух экземплярах (один экземпляр с отметкой о получении памятки членами молодой семьи или ее представителями остается в учетном деле молодой семьи, второй экземпляр передается молодой семье), соответствующая примерному плану участника основного мероприятия «Улучшение жилищных условий иных категорий граждан» подпрограммы «Создание условий для обеспечения доступным и комфортным жильем граждан </w:t>
      </w:r>
      <w:r w:rsidR="00F42DE8" w:rsidRPr="00407E3A">
        <w:rPr>
          <w:rFonts w:eastAsia="Calibri"/>
          <w:color w:val="000000" w:themeColor="text1"/>
          <w:sz w:val="28"/>
          <w:szCs w:val="28"/>
          <w:lang w:eastAsia="en-US"/>
        </w:rPr>
        <w:t>в Ставропольском крае</w:t>
      </w:r>
      <w:r w:rsidRPr="00407E3A">
        <w:rPr>
          <w:rFonts w:eastAsia="Calibri"/>
          <w:color w:val="000000" w:themeColor="text1"/>
          <w:sz w:val="28"/>
          <w:szCs w:val="28"/>
          <w:lang w:eastAsia="en-US"/>
        </w:rPr>
        <w:t>» государственной программы Ставропольского края «Развитие градостроительства, строительства и архитектуры», являющемуся приложением 4 к Порядку.</w:t>
      </w:r>
    </w:p>
    <w:p w:rsidR="005952C9" w:rsidRPr="00407E3A" w:rsidRDefault="005952C9" w:rsidP="00F42DE8">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В случае признания молодой семьи участником П</w:t>
      </w:r>
      <w:r w:rsidR="00F42DE8"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комитет по</w:t>
      </w:r>
      <w:r w:rsidR="00F42DE8"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управлению муниципальным имуществом города Ставрополя заводит учетное дело молодой семьи, которое содержит документы, послужившие основанием для принятия такого решения.</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Учетное дело молодой семьи – участника П</w:t>
      </w:r>
      <w:r w:rsidR="00F42DE8"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должно также содержать:</w:t>
      </w:r>
    </w:p>
    <w:p w:rsidR="005952C9" w:rsidRPr="00407E3A" w:rsidRDefault="00440198"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заявления граждан и уведомления</w:t>
      </w:r>
      <w:r w:rsidR="005952C9" w:rsidRPr="00407E3A">
        <w:rPr>
          <w:rFonts w:eastAsia="Calibri"/>
          <w:color w:val="000000" w:themeColor="text1"/>
          <w:sz w:val="28"/>
          <w:szCs w:val="28"/>
          <w:lang w:eastAsia="en-US"/>
        </w:rPr>
        <w:t>, определенные Порядком, зарегистрированные комитетом по управлению муниципальным имуществом города Ставрополя в Книге регистрации заявлений граждан о признании нуждающимися в жилых помещениях для участия в П</w:t>
      </w:r>
      <w:r w:rsidR="00387451" w:rsidRPr="00407E3A">
        <w:rPr>
          <w:rFonts w:eastAsia="Calibri"/>
          <w:color w:val="000000" w:themeColor="text1"/>
          <w:sz w:val="28"/>
          <w:szCs w:val="28"/>
          <w:lang w:eastAsia="en-US"/>
        </w:rPr>
        <w:t>одп</w:t>
      </w:r>
      <w:r w:rsidR="005952C9" w:rsidRPr="00407E3A">
        <w:rPr>
          <w:rFonts w:eastAsia="Calibri"/>
          <w:color w:val="000000" w:themeColor="text1"/>
          <w:sz w:val="28"/>
          <w:szCs w:val="28"/>
          <w:lang w:eastAsia="en-US"/>
        </w:rPr>
        <w:t xml:space="preserve">рограмме, Книге регистрации заявлений граждан о признании молодых семей участниками </w:t>
      </w:r>
      <w:r w:rsidR="005952C9" w:rsidRPr="00407E3A">
        <w:rPr>
          <w:rFonts w:eastAsia="Calibri"/>
          <w:color w:val="000000" w:themeColor="text1"/>
          <w:sz w:val="28"/>
          <w:szCs w:val="28"/>
          <w:lang w:eastAsia="en-US"/>
        </w:rPr>
        <w:lastRenderedPageBreak/>
        <w:t>П</w:t>
      </w:r>
      <w:r w:rsidR="008602C1" w:rsidRPr="00407E3A">
        <w:rPr>
          <w:rFonts w:eastAsia="Calibri"/>
          <w:color w:val="000000" w:themeColor="text1"/>
          <w:sz w:val="28"/>
          <w:szCs w:val="28"/>
          <w:lang w:eastAsia="en-US"/>
        </w:rPr>
        <w:t>одп</w:t>
      </w:r>
      <w:r w:rsidR="005952C9" w:rsidRPr="00407E3A">
        <w:rPr>
          <w:rFonts w:eastAsia="Calibri"/>
          <w:color w:val="000000" w:themeColor="text1"/>
          <w:sz w:val="28"/>
          <w:szCs w:val="28"/>
          <w:lang w:eastAsia="en-US"/>
        </w:rPr>
        <w:t>рограммы и, соответственно, в системе электронного документооборота «Дело»;</w:t>
      </w:r>
    </w:p>
    <w:p w:rsidR="005952C9"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копии документов, подтверждающих предоставление социальной выплаты;</w:t>
      </w:r>
    </w:p>
    <w:p w:rsidR="001F1D08" w:rsidRDefault="001F1D08" w:rsidP="005952C9">
      <w:pPr>
        <w:autoSpaceDE w:val="0"/>
        <w:autoSpaceDN w:val="0"/>
        <w:adjustRightInd w:val="0"/>
        <w:ind w:firstLine="709"/>
        <w:jc w:val="both"/>
        <w:rPr>
          <w:rFonts w:eastAsia="Calibri"/>
          <w:color w:val="000000" w:themeColor="text1"/>
          <w:sz w:val="28"/>
          <w:szCs w:val="28"/>
          <w:lang w:eastAsia="en-US"/>
        </w:rPr>
      </w:pPr>
      <w:r w:rsidRPr="001F1D08">
        <w:rPr>
          <w:rFonts w:eastAsia="Calibri"/>
          <w:color w:val="000000" w:themeColor="text1"/>
          <w:sz w:val="28"/>
          <w:szCs w:val="28"/>
          <w:lang w:eastAsia="en-US"/>
        </w:rPr>
        <w:t>копии документов на жилое помещение, приобретенное (построенное) с</w:t>
      </w:r>
    </w:p>
    <w:p w:rsidR="005952C9" w:rsidRPr="00407E3A" w:rsidRDefault="005952C9" w:rsidP="001F1D08">
      <w:pPr>
        <w:autoSpaceDE w:val="0"/>
        <w:autoSpaceDN w:val="0"/>
        <w:adjustRightInd w:val="0"/>
        <w:jc w:val="both"/>
        <w:rPr>
          <w:rFonts w:eastAsia="Calibri"/>
          <w:color w:val="000000" w:themeColor="text1"/>
          <w:sz w:val="28"/>
          <w:szCs w:val="28"/>
          <w:lang w:eastAsia="en-US"/>
        </w:rPr>
      </w:pPr>
      <w:r w:rsidRPr="00407E3A">
        <w:rPr>
          <w:rFonts w:eastAsia="Calibri"/>
          <w:color w:val="000000" w:themeColor="text1"/>
          <w:sz w:val="28"/>
          <w:szCs w:val="28"/>
          <w:lang w:eastAsia="en-US"/>
        </w:rPr>
        <w:t>использованием социальной выплаты;</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копии документов, подтверждающих перечисление средств из бюджета города Ставрополя для предоставления социальной выплаты молодой семье.</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Копии документов, содержащихся в учетных делах молодых семей</w:t>
      </w:r>
      <w:r w:rsidR="008602C1"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 xml:space="preserve"> участников П</w:t>
      </w:r>
      <w:r w:rsidR="00DF38D3"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должны быть заверены работником комитета по управлению муниципальным имуществом города Ставрополя, на которого возложены соответствующие должностные обязанности, на основании предоставленных молодыми семьями оригиналов документов.</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Список молодых семей – участников П</w:t>
      </w:r>
      <w:r w:rsidR="005955CA"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формируется в хронологическом порядке. Граждане, подавшие заявление на участие в П</w:t>
      </w:r>
      <w:r w:rsidR="005955CA"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в один и тот же день, включаются в список молодых семей – участников П</w:t>
      </w:r>
      <w:r w:rsidR="005955CA"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в алфавитном порядке.</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Не подлежат включению в список молодых семей – участников П</w:t>
      </w:r>
      <w:r w:rsidR="005955CA"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(снимаются с учета в качестве участников П</w:t>
      </w:r>
      <w:r w:rsidR="005955CA"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молодые семьи, признанные администрацией города Ставрополя участниками П</w:t>
      </w:r>
      <w:r w:rsidR="00DC1C0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в следующих случаях:</w:t>
      </w:r>
    </w:p>
    <w:p w:rsidR="005952C9" w:rsidRPr="00407E3A" w:rsidRDefault="005952C9" w:rsidP="0037213D">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если возраст одного из супругов или одного родителя в неполной семье на день принятия министерством </w:t>
      </w:r>
      <w:r w:rsidR="00F24217" w:rsidRPr="00407E3A">
        <w:rPr>
          <w:rFonts w:eastAsia="Calibri"/>
          <w:color w:val="000000" w:themeColor="text1"/>
          <w:sz w:val="28"/>
          <w:szCs w:val="28"/>
          <w:lang w:eastAsia="en-US"/>
        </w:rPr>
        <w:t xml:space="preserve">строительства и архитектуры Ставропольского края </w:t>
      </w:r>
      <w:r w:rsidRPr="00407E3A">
        <w:rPr>
          <w:rFonts w:eastAsia="Calibri"/>
          <w:color w:val="000000" w:themeColor="text1"/>
          <w:sz w:val="28"/>
          <w:szCs w:val="28"/>
          <w:lang w:eastAsia="en-US"/>
        </w:rPr>
        <w:t>решения о включении молодой семьи – участни</w:t>
      </w:r>
      <w:r w:rsidR="00A67E7C">
        <w:rPr>
          <w:rFonts w:eastAsia="Calibri"/>
          <w:color w:val="000000" w:themeColor="text1"/>
          <w:sz w:val="28"/>
          <w:szCs w:val="28"/>
          <w:lang w:eastAsia="en-US"/>
        </w:rPr>
        <w:t>ка</w:t>
      </w:r>
      <w:r w:rsidR="0037213D" w:rsidRPr="00407E3A">
        <w:rPr>
          <w:rFonts w:eastAsia="Calibri"/>
          <w:color w:val="000000" w:themeColor="text1"/>
          <w:sz w:val="28"/>
          <w:szCs w:val="28"/>
          <w:lang w:eastAsia="en-US"/>
        </w:rPr>
        <w:t xml:space="preserve"> </w:t>
      </w:r>
      <w:r w:rsidR="0037213D" w:rsidRPr="00407E3A">
        <w:rPr>
          <w:rFonts w:eastAsia="Calibri"/>
          <w:color w:val="000000" w:themeColor="text1"/>
          <w:sz w:val="28"/>
          <w:szCs w:val="28"/>
        </w:rPr>
        <w:t xml:space="preserve">мероприятия по обеспечению жильем молодых семей </w:t>
      </w:r>
      <w:r w:rsidRPr="00407E3A">
        <w:rPr>
          <w:rFonts w:eastAsia="Calibri"/>
          <w:color w:val="000000" w:themeColor="text1"/>
          <w:sz w:val="28"/>
          <w:szCs w:val="28"/>
          <w:lang w:eastAsia="en-US"/>
        </w:rPr>
        <w:t>в список претендентов на получение социальной выплаты в планируемом году (за исключением с</w:t>
      </w:r>
      <w:r w:rsidR="00A02BEE">
        <w:rPr>
          <w:rFonts w:eastAsia="Calibri"/>
          <w:color w:val="000000" w:themeColor="text1"/>
          <w:sz w:val="28"/>
          <w:szCs w:val="28"/>
          <w:lang w:eastAsia="en-US"/>
        </w:rPr>
        <w:t>лучаев, установленных Порядком</w:t>
      </w:r>
      <w:r w:rsidRPr="00407E3A">
        <w:rPr>
          <w:rFonts w:eastAsia="Calibri"/>
          <w:color w:val="000000" w:themeColor="text1"/>
          <w:sz w:val="28"/>
          <w:szCs w:val="28"/>
          <w:lang w:eastAsia="en-US"/>
        </w:rPr>
        <w:t>)</w:t>
      </w:r>
      <w:r w:rsidR="00A1637D" w:rsidRPr="00407E3A">
        <w:rPr>
          <w:rFonts w:eastAsia="Calibri"/>
          <w:color w:val="000000" w:themeColor="text1"/>
          <w:sz w:val="28"/>
          <w:szCs w:val="28"/>
          <w:lang w:eastAsia="en-US"/>
        </w:rPr>
        <w:t xml:space="preserve"> превышает 35 лет</w:t>
      </w:r>
      <w:r w:rsidRPr="00407E3A">
        <w:rPr>
          <w:rFonts w:eastAsia="Calibri"/>
          <w:color w:val="000000" w:themeColor="text1"/>
          <w:sz w:val="28"/>
          <w:szCs w:val="28"/>
          <w:lang w:eastAsia="en-US"/>
        </w:rPr>
        <w:t>;</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если у молодой семьи, не имеющей детей, расторгнут брак;</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если молодая семья ранее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соответствии с условиями П</w:t>
      </w:r>
      <w:r w:rsidR="007C668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и реализовала его;</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если молодая семья письменно отказалась от участия в П</w:t>
      </w:r>
      <w:r w:rsidR="007C668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(заявление молодой семьи об отказе от участия в П</w:t>
      </w:r>
      <w:r w:rsidR="004D20D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рограмме составляется в произвольной форме, </w:t>
      </w:r>
      <w:r w:rsidR="001F1D08">
        <w:rPr>
          <w:rFonts w:eastAsia="Calibri"/>
          <w:color w:val="000000" w:themeColor="text1"/>
          <w:sz w:val="28"/>
          <w:szCs w:val="28"/>
          <w:lang w:eastAsia="en-US"/>
        </w:rPr>
        <w:t xml:space="preserve">должно содержать </w:t>
      </w:r>
      <w:r w:rsidR="001F1D08" w:rsidRPr="00407E3A">
        <w:rPr>
          <w:rFonts w:eastAsia="Calibri"/>
          <w:color w:val="000000" w:themeColor="text1"/>
          <w:sz w:val="28"/>
          <w:szCs w:val="28"/>
          <w:lang w:eastAsia="en-US"/>
        </w:rPr>
        <w:t>причины отказа, а также период отказа от участия в Подпрограмме (в определенном году либо от участия вообще)</w:t>
      </w:r>
      <w:r w:rsidR="001F1D08">
        <w:rPr>
          <w:rFonts w:eastAsia="Calibri"/>
          <w:color w:val="000000" w:themeColor="text1"/>
          <w:sz w:val="28"/>
          <w:szCs w:val="28"/>
          <w:lang w:eastAsia="en-US"/>
        </w:rPr>
        <w:t xml:space="preserve">, </w:t>
      </w:r>
      <w:r w:rsidRPr="00407E3A">
        <w:rPr>
          <w:rFonts w:eastAsia="Calibri"/>
          <w:color w:val="000000" w:themeColor="text1"/>
          <w:sz w:val="28"/>
          <w:szCs w:val="28"/>
          <w:lang w:eastAsia="en-US"/>
        </w:rPr>
        <w:t>подписывается обоими супругами (одним родителем в неполной семье</w:t>
      </w:r>
      <w:r w:rsidR="001F1D08">
        <w:rPr>
          <w:rFonts w:eastAsia="Calibri"/>
          <w:color w:val="000000" w:themeColor="text1"/>
          <w:sz w:val="28"/>
          <w:szCs w:val="28"/>
          <w:lang w:eastAsia="en-US"/>
        </w:rPr>
        <w:t>)</w:t>
      </w:r>
      <w:r w:rsidRPr="00407E3A">
        <w:rPr>
          <w:rFonts w:eastAsia="Calibri"/>
          <w:color w:val="000000" w:themeColor="text1"/>
          <w:sz w:val="28"/>
          <w:szCs w:val="28"/>
          <w:lang w:eastAsia="en-US"/>
        </w:rPr>
        <w:t>;</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если молодая семья не нуждается в жилом помещении;</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если оба супруга или родитель в неполной семье выехали на место жительства в другое муниципальное образование.</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В течение 5 рабочих дней со дня принятия администрацией города Ставрополя решения о невключении молодой семьи в общий список молодых семей – участников П</w:t>
      </w:r>
      <w:r w:rsidR="00576BD7"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рограммы (снятии с учета в качестве участников </w:t>
      </w:r>
      <w:r w:rsidRPr="00407E3A">
        <w:rPr>
          <w:rFonts w:eastAsia="Calibri"/>
          <w:color w:val="000000" w:themeColor="text1"/>
          <w:sz w:val="28"/>
          <w:szCs w:val="28"/>
          <w:lang w:eastAsia="en-US"/>
        </w:rPr>
        <w:lastRenderedPageBreak/>
        <w:t>П</w:t>
      </w:r>
      <w:r w:rsidR="00576BD7"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молодая семья письменно уведомляется комитетом по управлению муниципальным имуществом города Ставрополя по форме, являющейся приложением 6 к Порядку.</w:t>
      </w:r>
    </w:p>
    <w:p w:rsidR="00BD71B9" w:rsidRDefault="005952C9" w:rsidP="00BD71B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В соответствии с Порядком администрация </w:t>
      </w:r>
      <w:r w:rsidR="004104A4" w:rsidRPr="00407E3A">
        <w:rPr>
          <w:rFonts w:eastAsia="Calibri"/>
          <w:color w:val="000000" w:themeColor="text1"/>
          <w:sz w:val="28"/>
          <w:szCs w:val="28"/>
          <w:lang w:eastAsia="en-US"/>
        </w:rPr>
        <w:t>города Ставрополя ежегодно</w:t>
      </w:r>
      <w:r w:rsidR="00E0796A" w:rsidRPr="00407E3A">
        <w:rPr>
          <w:rFonts w:eastAsia="Calibri"/>
          <w:color w:val="000000" w:themeColor="text1"/>
          <w:sz w:val="28"/>
          <w:szCs w:val="28"/>
          <w:lang w:eastAsia="en-US"/>
        </w:rPr>
        <w:t>:</w:t>
      </w:r>
    </w:p>
    <w:p w:rsidR="001F1D08" w:rsidRPr="00407E3A" w:rsidRDefault="001F1D08" w:rsidP="00BD71B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pacing w:val="-6"/>
          <w:sz w:val="28"/>
          <w:szCs w:val="28"/>
          <w:lang w:eastAsia="en-US"/>
        </w:rPr>
        <w:t>до 15 июня года, предшествующего планируемому году, формирует список</w:t>
      </w:r>
    </w:p>
    <w:p w:rsidR="005952C9" w:rsidRPr="00407E3A" w:rsidRDefault="005952C9" w:rsidP="001F1D08">
      <w:pPr>
        <w:autoSpaceDE w:val="0"/>
        <w:autoSpaceDN w:val="0"/>
        <w:adjustRightInd w:val="0"/>
        <w:jc w:val="both"/>
        <w:rPr>
          <w:rFonts w:eastAsia="Calibri"/>
          <w:color w:val="000000" w:themeColor="text1"/>
          <w:spacing w:val="-6"/>
          <w:sz w:val="28"/>
          <w:szCs w:val="28"/>
        </w:rPr>
      </w:pPr>
      <w:r w:rsidRPr="00407E3A">
        <w:rPr>
          <w:rFonts w:eastAsia="Calibri"/>
          <w:color w:val="000000" w:themeColor="text1"/>
          <w:spacing w:val="-6"/>
          <w:sz w:val="28"/>
          <w:szCs w:val="28"/>
          <w:lang w:eastAsia="en-US"/>
        </w:rPr>
        <w:t>молодых семей – участников П</w:t>
      </w:r>
      <w:r w:rsidR="0064685A" w:rsidRPr="00407E3A">
        <w:rPr>
          <w:rFonts w:eastAsia="Calibri"/>
          <w:color w:val="000000" w:themeColor="text1"/>
          <w:spacing w:val="-6"/>
          <w:sz w:val="28"/>
          <w:szCs w:val="28"/>
          <w:lang w:eastAsia="en-US"/>
        </w:rPr>
        <w:t>одп</w:t>
      </w:r>
      <w:r w:rsidRPr="00407E3A">
        <w:rPr>
          <w:rFonts w:eastAsia="Calibri"/>
          <w:color w:val="000000" w:themeColor="text1"/>
          <w:spacing w:val="-6"/>
          <w:sz w:val="28"/>
          <w:szCs w:val="28"/>
          <w:lang w:eastAsia="en-US"/>
        </w:rPr>
        <w:t>рограммы по муниципальному образованию городу Ставрополю Ставропольского края</w:t>
      </w:r>
      <w:r w:rsidR="00C52458" w:rsidRPr="00407E3A">
        <w:rPr>
          <w:rFonts w:eastAsia="Calibri"/>
          <w:color w:val="000000" w:themeColor="text1"/>
          <w:spacing w:val="-6"/>
          <w:sz w:val="28"/>
          <w:szCs w:val="28"/>
          <w:lang w:eastAsia="en-US"/>
        </w:rPr>
        <w:t xml:space="preserve"> </w:t>
      </w:r>
      <w:r w:rsidR="00C52458" w:rsidRPr="00407E3A">
        <w:rPr>
          <w:rFonts w:eastAsia="Calibri"/>
          <w:color w:val="000000" w:themeColor="text1"/>
          <w:spacing w:val="-6"/>
          <w:sz w:val="28"/>
          <w:szCs w:val="28"/>
        </w:rPr>
        <w:t>по состоянию на 01 июня года, предшествующего планируемому году</w:t>
      </w:r>
      <w:r w:rsidRPr="00407E3A">
        <w:rPr>
          <w:rFonts w:eastAsia="Calibri"/>
          <w:color w:val="000000" w:themeColor="text1"/>
          <w:spacing w:val="-6"/>
          <w:sz w:val="28"/>
          <w:szCs w:val="28"/>
          <w:lang w:eastAsia="en-US"/>
        </w:rPr>
        <w:t xml:space="preserve">, </w:t>
      </w:r>
      <w:r w:rsidR="00C52458" w:rsidRPr="00407E3A">
        <w:rPr>
          <w:rFonts w:eastAsia="Calibri"/>
          <w:color w:val="000000" w:themeColor="text1"/>
          <w:spacing w:val="-6"/>
          <w:sz w:val="28"/>
          <w:szCs w:val="28"/>
        </w:rPr>
        <w:t xml:space="preserve">в целях формирования министерством строительства и архитектуры Ставропольского края сводного списка молодых семей Ставропольского края </w:t>
      </w:r>
      <w:r w:rsidR="00C52458" w:rsidRPr="00407E3A">
        <w:rPr>
          <w:rFonts w:eastAsia="Calibri"/>
          <w:color w:val="000000" w:themeColor="text1"/>
          <w:spacing w:val="-6"/>
          <w:sz w:val="28"/>
          <w:szCs w:val="28"/>
          <w:lang w:eastAsia="en-US"/>
        </w:rPr>
        <w:t xml:space="preserve">– </w:t>
      </w:r>
      <w:r w:rsidR="00C52458" w:rsidRPr="00407E3A">
        <w:rPr>
          <w:rFonts w:eastAsia="Calibri"/>
          <w:color w:val="000000" w:themeColor="text1"/>
          <w:spacing w:val="-6"/>
          <w:sz w:val="28"/>
          <w:szCs w:val="28"/>
        </w:rPr>
        <w:t xml:space="preserve">участников мероприятия по обеспечению жильем молодых семей, </w:t>
      </w:r>
      <w:r w:rsidRPr="00407E3A">
        <w:rPr>
          <w:rFonts w:eastAsia="Calibri"/>
          <w:color w:val="000000" w:themeColor="text1"/>
          <w:spacing w:val="-6"/>
          <w:sz w:val="28"/>
          <w:szCs w:val="28"/>
          <w:lang w:eastAsia="en-US"/>
        </w:rPr>
        <w:t>изъявивших желание получить социал</w:t>
      </w:r>
      <w:r w:rsidR="0078639F">
        <w:rPr>
          <w:rFonts w:eastAsia="Calibri"/>
          <w:color w:val="000000" w:themeColor="text1"/>
          <w:spacing w:val="-6"/>
          <w:sz w:val="28"/>
          <w:szCs w:val="28"/>
          <w:lang w:eastAsia="en-US"/>
        </w:rPr>
        <w:t xml:space="preserve">ьную выплату в планируемом году, </w:t>
      </w:r>
      <w:r w:rsidR="00C52458" w:rsidRPr="00407E3A">
        <w:rPr>
          <w:rFonts w:eastAsia="Calibri"/>
          <w:color w:val="000000" w:themeColor="text1"/>
          <w:spacing w:val="-6"/>
          <w:sz w:val="28"/>
          <w:szCs w:val="28"/>
          <w:lang w:eastAsia="en-US"/>
        </w:rPr>
        <w:t>по Ставропольскому краю,</w:t>
      </w:r>
      <w:r w:rsidR="00C52458" w:rsidRPr="00407E3A">
        <w:rPr>
          <w:rFonts w:eastAsia="Calibri"/>
          <w:color w:val="000000" w:themeColor="text1"/>
          <w:spacing w:val="-6"/>
          <w:sz w:val="28"/>
          <w:szCs w:val="28"/>
        </w:rPr>
        <w:t xml:space="preserve"> в соответствии с </w:t>
      </w:r>
      <w:hyperlink r:id="rId8" w:history="1">
        <w:r w:rsidR="00C52458" w:rsidRPr="00407E3A">
          <w:rPr>
            <w:rFonts w:eastAsia="Calibri"/>
            <w:color w:val="000000" w:themeColor="text1"/>
            <w:spacing w:val="-6"/>
            <w:sz w:val="28"/>
            <w:szCs w:val="28"/>
          </w:rPr>
          <w:t>Правилами</w:t>
        </w:r>
      </w:hyperlink>
      <w:r w:rsidR="00C52458" w:rsidRPr="00407E3A">
        <w:rPr>
          <w:rFonts w:eastAsia="Calibri"/>
          <w:color w:val="000000" w:themeColor="text1"/>
          <w:spacing w:val="-6"/>
          <w:sz w:val="28"/>
          <w:szCs w:val="28"/>
        </w:rPr>
        <w:t xml:space="preserve"> </w:t>
      </w:r>
      <w:r w:rsidRPr="00407E3A">
        <w:rPr>
          <w:rFonts w:eastAsia="Calibri"/>
          <w:color w:val="000000" w:themeColor="text1"/>
          <w:spacing w:val="-6"/>
          <w:sz w:val="28"/>
          <w:szCs w:val="28"/>
          <w:lang w:eastAsia="en-US"/>
        </w:rPr>
        <w:t>(далее – список участников П</w:t>
      </w:r>
      <w:r w:rsidR="00450885" w:rsidRPr="00407E3A">
        <w:rPr>
          <w:rFonts w:eastAsia="Calibri"/>
          <w:color w:val="000000" w:themeColor="text1"/>
          <w:spacing w:val="-6"/>
          <w:sz w:val="28"/>
          <w:szCs w:val="28"/>
          <w:lang w:eastAsia="en-US"/>
        </w:rPr>
        <w:t>одп</w:t>
      </w:r>
      <w:r w:rsidRPr="00407E3A">
        <w:rPr>
          <w:rFonts w:eastAsia="Calibri"/>
          <w:color w:val="000000" w:themeColor="text1"/>
          <w:spacing w:val="-6"/>
          <w:sz w:val="28"/>
          <w:szCs w:val="28"/>
          <w:lang w:eastAsia="en-US"/>
        </w:rPr>
        <w:t>рограммы</w:t>
      </w:r>
      <w:r w:rsidR="00BC4E09">
        <w:rPr>
          <w:rFonts w:eastAsia="Calibri"/>
          <w:color w:val="000000" w:themeColor="text1"/>
          <w:spacing w:val="-6"/>
          <w:sz w:val="28"/>
          <w:szCs w:val="28"/>
          <w:lang w:eastAsia="en-US"/>
        </w:rPr>
        <w:t xml:space="preserve"> 1</w:t>
      </w:r>
      <w:r w:rsidRPr="00407E3A">
        <w:rPr>
          <w:rFonts w:eastAsia="Calibri"/>
          <w:color w:val="000000" w:themeColor="text1"/>
          <w:spacing w:val="-6"/>
          <w:sz w:val="28"/>
          <w:szCs w:val="28"/>
          <w:lang w:eastAsia="en-US"/>
        </w:rPr>
        <w:t>)</w:t>
      </w:r>
      <w:r w:rsidR="00E0796A" w:rsidRPr="00407E3A">
        <w:rPr>
          <w:rFonts w:eastAsia="Calibri"/>
          <w:color w:val="000000" w:themeColor="text1"/>
          <w:spacing w:val="-6"/>
          <w:sz w:val="28"/>
          <w:szCs w:val="28"/>
          <w:lang w:eastAsia="en-US"/>
        </w:rPr>
        <w:t>;</w:t>
      </w:r>
    </w:p>
    <w:p w:rsidR="004C3BEA" w:rsidRPr="00407E3A" w:rsidRDefault="00E0796A" w:rsidP="004C3BEA">
      <w:pPr>
        <w:autoSpaceDE w:val="0"/>
        <w:autoSpaceDN w:val="0"/>
        <w:adjustRightInd w:val="0"/>
        <w:ind w:firstLine="709"/>
        <w:jc w:val="both"/>
        <w:rPr>
          <w:rFonts w:eastAsia="Calibri"/>
          <w:color w:val="000000" w:themeColor="text1"/>
          <w:sz w:val="28"/>
          <w:szCs w:val="28"/>
        </w:rPr>
      </w:pPr>
      <w:r w:rsidRPr="00407E3A">
        <w:rPr>
          <w:rFonts w:eastAsia="Calibri"/>
          <w:color w:val="000000" w:themeColor="text1"/>
          <w:sz w:val="28"/>
          <w:szCs w:val="28"/>
        </w:rPr>
        <w:t>до 15 сентября года, предшествующего планируемому году</w:t>
      </w:r>
      <w:r w:rsidR="001A63E8">
        <w:rPr>
          <w:rFonts w:eastAsia="Calibri"/>
          <w:color w:val="000000" w:themeColor="text1"/>
          <w:sz w:val="28"/>
          <w:szCs w:val="28"/>
        </w:rPr>
        <w:t>,</w:t>
      </w:r>
      <w:r w:rsidRPr="00407E3A">
        <w:rPr>
          <w:rFonts w:eastAsia="Calibri"/>
          <w:color w:val="000000" w:themeColor="text1"/>
          <w:sz w:val="28"/>
          <w:szCs w:val="28"/>
        </w:rPr>
        <w:t xml:space="preserve"> формирует </w:t>
      </w:r>
      <w:r w:rsidRPr="00407E3A">
        <w:rPr>
          <w:rFonts w:eastAsia="Calibri"/>
          <w:color w:val="000000" w:themeColor="text1"/>
          <w:spacing w:val="-2"/>
          <w:sz w:val="28"/>
          <w:szCs w:val="28"/>
          <w:lang w:eastAsia="en-US"/>
        </w:rPr>
        <w:t xml:space="preserve">список молодых семей – участников Подпрограммы по муниципальному образованию городу Ставрополю Ставропольского края </w:t>
      </w:r>
      <w:r w:rsidRPr="00407E3A">
        <w:rPr>
          <w:rFonts w:eastAsia="Calibri"/>
          <w:color w:val="000000" w:themeColor="text1"/>
          <w:sz w:val="28"/>
          <w:szCs w:val="28"/>
        </w:rPr>
        <w:t xml:space="preserve">по состоянию на </w:t>
      </w:r>
      <w:r w:rsidR="00441F08" w:rsidRPr="00407E3A">
        <w:rPr>
          <w:rFonts w:eastAsia="Calibri"/>
          <w:color w:val="000000" w:themeColor="text1"/>
          <w:sz w:val="28"/>
          <w:szCs w:val="28"/>
        </w:rPr>
        <w:t xml:space="preserve">        </w:t>
      </w:r>
      <w:r w:rsidRPr="00407E3A">
        <w:rPr>
          <w:rFonts w:eastAsia="Calibri"/>
          <w:color w:val="000000" w:themeColor="text1"/>
          <w:sz w:val="28"/>
          <w:szCs w:val="28"/>
        </w:rPr>
        <w:t xml:space="preserve">01 сентября года, предшествующего планируемому году, в целях формирования министерством строительства и архитектуры Ставропольского края сводного списка молодых семей Ставропольского края </w:t>
      </w:r>
      <w:r w:rsidRPr="00407E3A">
        <w:rPr>
          <w:rFonts w:eastAsia="Calibri"/>
          <w:color w:val="000000" w:themeColor="text1"/>
          <w:spacing w:val="-2"/>
          <w:sz w:val="28"/>
          <w:szCs w:val="28"/>
          <w:lang w:eastAsia="en-US"/>
        </w:rPr>
        <w:t>–</w:t>
      </w:r>
      <w:r w:rsidRPr="00407E3A">
        <w:rPr>
          <w:rFonts w:eastAsia="Calibri"/>
          <w:color w:val="000000" w:themeColor="text1"/>
          <w:sz w:val="28"/>
          <w:szCs w:val="28"/>
        </w:rPr>
        <w:t xml:space="preserve"> участников мероприятия по обеспечению жильем молодых семей, изъявивших желание получить в планируемом году социальные выплаты на приобретение (строительство) жилья</w:t>
      </w:r>
      <w:r w:rsidR="001A63E8">
        <w:rPr>
          <w:rFonts w:eastAsia="Calibri"/>
          <w:color w:val="000000" w:themeColor="text1"/>
          <w:sz w:val="28"/>
          <w:szCs w:val="28"/>
        </w:rPr>
        <w:t>, предоставляемые</w:t>
      </w:r>
      <w:r w:rsidRPr="00407E3A">
        <w:rPr>
          <w:rFonts w:eastAsia="Calibri"/>
          <w:color w:val="000000" w:themeColor="text1"/>
          <w:sz w:val="28"/>
          <w:szCs w:val="28"/>
        </w:rPr>
        <w:t xml:space="preserve"> в рамках реализации </w:t>
      </w:r>
      <w:r w:rsidR="004C3BEA" w:rsidRPr="00407E3A">
        <w:rPr>
          <w:rFonts w:eastAsia="Calibri"/>
          <w:color w:val="000000" w:themeColor="text1"/>
          <w:sz w:val="28"/>
          <w:szCs w:val="28"/>
        </w:rPr>
        <w:t>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w:t>
      </w:r>
      <w:r w:rsidR="00441F08" w:rsidRPr="00407E3A">
        <w:rPr>
          <w:rFonts w:eastAsia="Calibri"/>
          <w:color w:val="000000" w:themeColor="text1"/>
          <w:sz w:val="28"/>
          <w:szCs w:val="28"/>
        </w:rPr>
        <w:t xml:space="preserve"> 625-п</w:t>
      </w:r>
      <w:r w:rsidR="00BC4E09">
        <w:rPr>
          <w:rFonts w:eastAsia="Calibri"/>
          <w:color w:val="000000" w:themeColor="text1"/>
          <w:sz w:val="28"/>
          <w:szCs w:val="28"/>
        </w:rPr>
        <w:t xml:space="preserve"> (</w:t>
      </w:r>
      <w:r w:rsidR="00BC4E09" w:rsidRPr="00407E3A">
        <w:rPr>
          <w:rFonts w:eastAsia="Calibri"/>
          <w:color w:val="000000" w:themeColor="text1"/>
          <w:spacing w:val="-6"/>
          <w:sz w:val="28"/>
          <w:szCs w:val="28"/>
          <w:lang w:eastAsia="en-US"/>
        </w:rPr>
        <w:t>далее – список участников Подпрограммы</w:t>
      </w:r>
      <w:r w:rsidR="00BC4E09">
        <w:rPr>
          <w:rFonts w:eastAsia="Calibri"/>
          <w:color w:val="000000" w:themeColor="text1"/>
          <w:spacing w:val="-6"/>
          <w:sz w:val="28"/>
          <w:szCs w:val="28"/>
          <w:lang w:eastAsia="en-US"/>
        </w:rPr>
        <w:t xml:space="preserve"> 2)</w:t>
      </w:r>
      <w:r w:rsidR="00441F08" w:rsidRPr="00407E3A">
        <w:rPr>
          <w:rFonts w:eastAsia="Calibri"/>
          <w:color w:val="000000" w:themeColor="text1"/>
          <w:sz w:val="28"/>
          <w:szCs w:val="28"/>
        </w:rPr>
        <w:t>.</w:t>
      </w:r>
    </w:p>
    <w:p w:rsidR="00E0796A" w:rsidRPr="00407E3A" w:rsidRDefault="00441F08" w:rsidP="00C92C99">
      <w:pPr>
        <w:autoSpaceDE w:val="0"/>
        <w:autoSpaceDN w:val="0"/>
        <w:adjustRightInd w:val="0"/>
        <w:ind w:firstLine="709"/>
        <w:jc w:val="both"/>
        <w:rPr>
          <w:rFonts w:eastAsia="Calibri"/>
          <w:color w:val="000000" w:themeColor="text1"/>
          <w:sz w:val="28"/>
          <w:szCs w:val="28"/>
        </w:rPr>
      </w:pPr>
      <w:r w:rsidRPr="00407E3A">
        <w:rPr>
          <w:rFonts w:eastAsia="Calibri"/>
          <w:color w:val="000000" w:themeColor="text1"/>
          <w:spacing w:val="-2"/>
          <w:sz w:val="28"/>
          <w:szCs w:val="28"/>
          <w:lang w:eastAsia="en-US"/>
        </w:rPr>
        <w:t xml:space="preserve">Вышеуказанные списки представляются администрацией города Ставрополя в министерство строительства и архитектуры Ставропольского края </w:t>
      </w:r>
      <w:r w:rsidRPr="00407E3A">
        <w:rPr>
          <w:rFonts w:eastAsia="Calibri"/>
          <w:color w:val="000000" w:themeColor="text1"/>
          <w:sz w:val="28"/>
          <w:szCs w:val="28"/>
        </w:rPr>
        <w:t>на бумажном носителе и в электронном виде в формате Excel 97/2000</w:t>
      </w:r>
      <w:r w:rsidR="00984449" w:rsidRPr="00407E3A">
        <w:rPr>
          <w:rFonts w:eastAsia="Calibri"/>
          <w:color w:val="000000" w:themeColor="text1"/>
          <w:sz w:val="28"/>
          <w:szCs w:val="28"/>
        </w:rPr>
        <w:t>.</w:t>
      </w:r>
    </w:p>
    <w:p w:rsidR="00994887" w:rsidRPr="00407E3A" w:rsidRDefault="00CF5E35" w:rsidP="00994887">
      <w:pPr>
        <w:autoSpaceDE w:val="0"/>
        <w:autoSpaceDN w:val="0"/>
        <w:adjustRightInd w:val="0"/>
        <w:ind w:firstLine="709"/>
        <w:jc w:val="both"/>
        <w:rPr>
          <w:rFonts w:eastAsia="Calibri"/>
          <w:color w:val="000000" w:themeColor="text1"/>
          <w:sz w:val="28"/>
          <w:szCs w:val="28"/>
        </w:rPr>
      </w:pPr>
      <w:r>
        <w:rPr>
          <w:rFonts w:eastAsia="Calibri"/>
          <w:color w:val="000000" w:themeColor="text1"/>
          <w:sz w:val="28"/>
          <w:szCs w:val="28"/>
        </w:rPr>
        <w:t>В первую очередь в списки</w:t>
      </w:r>
      <w:r w:rsidR="00994887" w:rsidRPr="00407E3A">
        <w:rPr>
          <w:rFonts w:eastAsia="Calibri"/>
          <w:color w:val="000000" w:themeColor="text1"/>
          <w:sz w:val="28"/>
          <w:szCs w:val="28"/>
        </w:rPr>
        <w:t xml:space="preserve"> </w:t>
      </w:r>
      <w:r w:rsidR="00994887" w:rsidRPr="00407E3A">
        <w:rPr>
          <w:rFonts w:eastAsia="Calibri"/>
          <w:color w:val="000000" w:themeColor="text1"/>
          <w:spacing w:val="-2"/>
          <w:sz w:val="28"/>
          <w:szCs w:val="28"/>
          <w:lang w:eastAsia="en-US"/>
        </w:rPr>
        <w:t>участников Подпрограммы</w:t>
      </w:r>
      <w:r>
        <w:rPr>
          <w:rFonts w:eastAsia="Calibri"/>
          <w:color w:val="000000" w:themeColor="text1"/>
          <w:spacing w:val="-2"/>
          <w:sz w:val="28"/>
          <w:szCs w:val="28"/>
          <w:lang w:eastAsia="en-US"/>
        </w:rPr>
        <w:t xml:space="preserve"> 1, </w:t>
      </w:r>
      <w:r w:rsidR="008B155C">
        <w:rPr>
          <w:rFonts w:eastAsia="Calibri"/>
          <w:color w:val="000000" w:themeColor="text1"/>
          <w:spacing w:val="-2"/>
          <w:sz w:val="28"/>
          <w:szCs w:val="28"/>
          <w:lang w:eastAsia="en-US"/>
        </w:rPr>
        <w:t xml:space="preserve">Подпрограммы </w:t>
      </w:r>
      <w:r>
        <w:rPr>
          <w:rFonts w:eastAsia="Calibri"/>
          <w:color w:val="000000" w:themeColor="text1"/>
          <w:spacing w:val="-2"/>
          <w:sz w:val="28"/>
          <w:szCs w:val="28"/>
          <w:lang w:eastAsia="en-US"/>
        </w:rPr>
        <w:t>2</w:t>
      </w:r>
      <w:r w:rsidR="00994887" w:rsidRPr="00407E3A">
        <w:rPr>
          <w:rFonts w:eastAsia="Calibri"/>
          <w:color w:val="000000" w:themeColor="text1"/>
          <w:sz w:val="28"/>
          <w:szCs w:val="28"/>
        </w:rPr>
        <w:t xml:space="preserve"> включаются молодые семьи края, имеющие трех и более детей.</w:t>
      </w:r>
    </w:p>
    <w:p w:rsidR="005952C9" w:rsidRPr="00407E3A" w:rsidRDefault="005959B7" w:rsidP="00994887">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Для формирования списков</w:t>
      </w:r>
      <w:r w:rsidR="005952C9" w:rsidRPr="00407E3A">
        <w:rPr>
          <w:rFonts w:eastAsia="Calibri"/>
          <w:color w:val="000000" w:themeColor="text1"/>
          <w:sz w:val="28"/>
          <w:szCs w:val="28"/>
          <w:lang w:eastAsia="en-US"/>
        </w:rPr>
        <w:t xml:space="preserve"> участников П</w:t>
      </w:r>
      <w:r w:rsidR="00994887" w:rsidRPr="00407E3A">
        <w:rPr>
          <w:rFonts w:eastAsia="Calibri"/>
          <w:color w:val="000000" w:themeColor="text1"/>
          <w:sz w:val="28"/>
          <w:szCs w:val="28"/>
          <w:lang w:eastAsia="en-US"/>
        </w:rPr>
        <w:t>одп</w:t>
      </w:r>
      <w:r w:rsidR="005952C9" w:rsidRPr="00407E3A">
        <w:rPr>
          <w:rFonts w:eastAsia="Calibri"/>
          <w:color w:val="000000" w:themeColor="text1"/>
          <w:sz w:val="28"/>
          <w:szCs w:val="28"/>
          <w:lang w:eastAsia="en-US"/>
        </w:rPr>
        <w:t>рограммы</w:t>
      </w:r>
      <w:r>
        <w:rPr>
          <w:rFonts w:eastAsia="Calibri"/>
          <w:color w:val="000000" w:themeColor="text1"/>
          <w:sz w:val="28"/>
          <w:szCs w:val="28"/>
          <w:lang w:eastAsia="en-US"/>
        </w:rPr>
        <w:t xml:space="preserve"> 1, </w:t>
      </w:r>
      <w:r w:rsidR="008B155C">
        <w:rPr>
          <w:rFonts w:eastAsia="Calibri"/>
          <w:color w:val="000000" w:themeColor="text1"/>
          <w:sz w:val="28"/>
          <w:szCs w:val="28"/>
          <w:lang w:eastAsia="en-US"/>
        </w:rPr>
        <w:t xml:space="preserve">Подпрограммы </w:t>
      </w:r>
      <w:r>
        <w:rPr>
          <w:rFonts w:eastAsia="Calibri"/>
          <w:color w:val="000000" w:themeColor="text1"/>
          <w:sz w:val="28"/>
          <w:szCs w:val="28"/>
          <w:lang w:eastAsia="en-US"/>
        </w:rPr>
        <w:t xml:space="preserve">2 </w:t>
      </w:r>
      <w:r w:rsidR="005952C9" w:rsidRPr="00407E3A">
        <w:rPr>
          <w:rFonts w:eastAsia="Calibri"/>
          <w:color w:val="000000" w:themeColor="text1"/>
          <w:sz w:val="28"/>
          <w:szCs w:val="28"/>
          <w:lang w:eastAsia="en-US"/>
        </w:rPr>
        <w:t>на планируемый год используется норматив стоимости одного квадратного метра общей площади жилья по муниципальному образованию городу Ставрополю Ставропольского края, который ежеквартально утверждается муниципальным правовым актом администрации города Ставрополя.</w:t>
      </w:r>
    </w:p>
    <w:p w:rsidR="005952C9" w:rsidRPr="00407E3A" w:rsidRDefault="00185B2B"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В списки</w:t>
      </w:r>
      <w:r w:rsidR="005952C9" w:rsidRPr="00407E3A">
        <w:rPr>
          <w:rFonts w:eastAsia="Calibri"/>
          <w:color w:val="000000" w:themeColor="text1"/>
          <w:sz w:val="28"/>
          <w:szCs w:val="28"/>
          <w:lang w:eastAsia="en-US"/>
        </w:rPr>
        <w:t xml:space="preserve"> участников П</w:t>
      </w:r>
      <w:r w:rsidR="00B76C95" w:rsidRPr="00407E3A">
        <w:rPr>
          <w:rFonts w:eastAsia="Calibri"/>
          <w:color w:val="000000" w:themeColor="text1"/>
          <w:sz w:val="28"/>
          <w:szCs w:val="28"/>
          <w:lang w:eastAsia="en-US"/>
        </w:rPr>
        <w:t>од</w:t>
      </w:r>
      <w:r w:rsidR="00BE74B1" w:rsidRPr="00407E3A">
        <w:rPr>
          <w:rFonts w:eastAsia="Calibri"/>
          <w:color w:val="000000" w:themeColor="text1"/>
          <w:sz w:val="28"/>
          <w:szCs w:val="28"/>
          <w:lang w:eastAsia="en-US"/>
        </w:rPr>
        <w:t>п</w:t>
      </w:r>
      <w:r w:rsidR="005952C9" w:rsidRPr="00407E3A">
        <w:rPr>
          <w:rFonts w:eastAsia="Calibri"/>
          <w:color w:val="000000" w:themeColor="text1"/>
          <w:sz w:val="28"/>
          <w:szCs w:val="28"/>
          <w:lang w:eastAsia="en-US"/>
        </w:rPr>
        <w:t>рограммы</w:t>
      </w:r>
      <w:r>
        <w:rPr>
          <w:rFonts w:eastAsia="Calibri"/>
          <w:color w:val="000000" w:themeColor="text1"/>
          <w:sz w:val="28"/>
          <w:szCs w:val="28"/>
          <w:lang w:eastAsia="en-US"/>
        </w:rPr>
        <w:t xml:space="preserve"> 1, </w:t>
      </w:r>
      <w:r w:rsidR="008B155C">
        <w:rPr>
          <w:rFonts w:eastAsia="Calibri"/>
          <w:color w:val="000000" w:themeColor="text1"/>
          <w:sz w:val="28"/>
          <w:szCs w:val="28"/>
          <w:lang w:eastAsia="en-US"/>
        </w:rPr>
        <w:t xml:space="preserve">Подпрограммы </w:t>
      </w:r>
      <w:r>
        <w:rPr>
          <w:rFonts w:eastAsia="Calibri"/>
          <w:color w:val="000000" w:themeColor="text1"/>
          <w:sz w:val="28"/>
          <w:szCs w:val="28"/>
          <w:lang w:eastAsia="en-US"/>
        </w:rPr>
        <w:t>2</w:t>
      </w:r>
      <w:r w:rsidR="005952C9" w:rsidRPr="00407E3A">
        <w:rPr>
          <w:rFonts w:eastAsia="Calibri"/>
          <w:color w:val="000000" w:themeColor="text1"/>
          <w:sz w:val="28"/>
          <w:szCs w:val="28"/>
          <w:lang w:eastAsia="en-US"/>
        </w:rPr>
        <w:t xml:space="preserve"> на планируемый год не включаются молодые семьи:</w:t>
      </w:r>
    </w:p>
    <w:p w:rsidR="00BD71B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lastRenderedPageBreak/>
        <w:t>не написавши</w:t>
      </w:r>
      <w:r w:rsidR="00AF3A7C">
        <w:rPr>
          <w:rFonts w:eastAsia="Calibri"/>
          <w:color w:val="000000" w:themeColor="text1"/>
          <w:sz w:val="28"/>
          <w:szCs w:val="28"/>
          <w:lang w:eastAsia="en-US"/>
        </w:rPr>
        <w:t>е заявления</w:t>
      </w:r>
      <w:r w:rsidR="00185B2B">
        <w:rPr>
          <w:rFonts w:eastAsia="Calibri"/>
          <w:color w:val="000000" w:themeColor="text1"/>
          <w:sz w:val="28"/>
          <w:szCs w:val="28"/>
          <w:lang w:eastAsia="en-US"/>
        </w:rPr>
        <w:t xml:space="preserve"> о включении в списки</w:t>
      </w:r>
      <w:r w:rsidRPr="00407E3A">
        <w:rPr>
          <w:rFonts w:eastAsia="Calibri"/>
          <w:color w:val="000000" w:themeColor="text1"/>
          <w:sz w:val="28"/>
          <w:szCs w:val="28"/>
          <w:lang w:eastAsia="en-US"/>
        </w:rPr>
        <w:t xml:space="preserve"> участников П</w:t>
      </w:r>
      <w:r w:rsidR="00D81C02"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w:t>
      </w:r>
      <w:r w:rsidR="00185B2B">
        <w:rPr>
          <w:rFonts w:eastAsia="Calibri"/>
          <w:color w:val="000000" w:themeColor="text1"/>
          <w:sz w:val="28"/>
          <w:szCs w:val="28"/>
          <w:lang w:eastAsia="en-US"/>
        </w:rPr>
        <w:t xml:space="preserve"> </w:t>
      </w:r>
      <w:r w:rsidR="00AF3A7C">
        <w:rPr>
          <w:rFonts w:eastAsia="Calibri"/>
          <w:color w:val="000000" w:themeColor="text1"/>
          <w:sz w:val="28"/>
          <w:szCs w:val="28"/>
          <w:lang w:eastAsia="en-US"/>
        </w:rPr>
        <w:t xml:space="preserve">1, </w:t>
      </w:r>
      <w:r w:rsidR="008B155C">
        <w:rPr>
          <w:rFonts w:eastAsia="Calibri"/>
          <w:color w:val="000000" w:themeColor="text1"/>
          <w:sz w:val="28"/>
          <w:szCs w:val="28"/>
          <w:lang w:eastAsia="en-US"/>
        </w:rPr>
        <w:t xml:space="preserve">Подпрограммы </w:t>
      </w:r>
      <w:r w:rsidR="00AF3A7C">
        <w:rPr>
          <w:rFonts w:eastAsia="Calibri"/>
          <w:color w:val="000000" w:themeColor="text1"/>
          <w:sz w:val="28"/>
          <w:szCs w:val="28"/>
          <w:lang w:eastAsia="en-US"/>
        </w:rPr>
        <w:t>2</w:t>
      </w:r>
      <w:r w:rsidRPr="00407E3A">
        <w:rPr>
          <w:rFonts w:eastAsia="Calibri"/>
          <w:color w:val="000000" w:themeColor="text1"/>
          <w:sz w:val="28"/>
          <w:szCs w:val="28"/>
          <w:lang w:eastAsia="en-US"/>
        </w:rPr>
        <w:t>;</w:t>
      </w:r>
    </w:p>
    <w:p w:rsidR="00D9552B"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не подтвердившие свою нуждаемость в жилых помещениях;</w:t>
      </w:r>
      <w:r w:rsidR="00BD71B9" w:rsidRPr="00407E3A">
        <w:rPr>
          <w:rFonts w:eastAsia="Calibri"/>
          <w:color w:val="000000" w:themeColor="text1"/>
          <w:sz w:val="28"/>
          <w:szCs w:val="28"/>
          <w:lang w:eastAsia="en-US"/>
        </w:rPr>
        <w:t xml:space="preserve"> </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включенные в список претендентов на получение социальной выплаты в текущем году.</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Право на улучшение жилищных условий с использованием социальной выплаты предоставляется молодой семье только один раз. Участие в П</w:t>
      </w:r>
      <w:r w:rsidR="00D3098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является добровольным.</w:t>
      </w:r>
    </w:p>
    <w:p w:rsidR="005952C9" w:rsidRPr="00407E3A" w:rsidRDefault="005952C9" w:rsidP="00196B51">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Социальные выплаты, предоставляемые молодым семьям в рамках</w:t>
      </w:r>
      <w:r w:rsidR="00196B51"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реализации П</w:t>
      </w:r>
      <w:r w:rsidR="00D3098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используются:</w:t>
      </w:r>
    </w:p>
    <w:p w:rsidR="005952C9" w:rsidRPr="00407E3A" w:rsidRDefault="00835424" w:rsidP="00835424">
      <w:pPr>
        <w:autoSpaceDE w:val="0"/>
        <w:autoSpaceDN w:val="0"/>
        <w:adjustRightInd w:val="0"/>
        <w:ind w:firstLine="709"/>
        <w:jc w:val="both"/>
        <w:rPr>
          <w:rFonts w:eastAsia="Calibri"/>
          <w:color w:val="000000" w:themeColor="text1"/>
          <w:sz w:val="28"/>
          <w:szCs w:val="28"/>
        </w:rPr>
      </w:pPr>
      <w:r w:rsidRPr="00407E3A">
        <w:rPr>
          <w:rFonts w:eastAsia="Calibri"/>
          <w:color w:val="000000" w:themeColor="text1"/>
          <w:sz w:val="28"/>
          <w:szCs w:val="28"/>
        </w:rPr>
        <w:t xml:space="preserve">для оплаты цены договора купли-продажи жилого помещения </w:t>
      </w:r>
      <w:r w:rsidR="00D9552B">
        <w:rPr>
          <w:rFonts w:eastAsia="Calibri"/>
          <w:color w:val="000000" w:themeColor="text1"/>
          <w:sz w:val="28"/>
          <w:szCs w:val="28"/>
        </w:rPr>
        <w:t xml:space="preserve">                       </w:t>
      </w:r>
      <w:r w:rsidRPr="00407E3A">
        <w:rPr>
          <w:rFonts w:eastAsia="Calibri"/>
          <w:color w:val="000000" w:themeColor="text1"/>
          <w:sz w:val="28"/>
          <w:szCs w:val="28"/>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оплаты цены договора строительного подряда на строительство жилого дома;</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w:t>
      </w:r>
      <w:r w:rsidR="0067191C"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участия в П</w:t>
      </w:r>
      <w:r w:rsidR="002C34A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w:t>
      </w:r>
      <w:r w:rsidRPr="00407E3A">
        <w:rPr>
          <w:rFonts w:eastAsia="Calibri"/>
          <w:color w:val="000000" w:themeColor="text1"/>
          <w:sz w:val="28"/>
          <w:szCs w:val="28"/>
          <w:lang w:eastAsia="en-US"/>
        </w:rPr>
        <w:lastRenderedPageBreak/>
        <w:t>исполнения обязательств по данным кредитам или займам, молодая семья подает в администрацию города Ставрополя следующие документы:</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заявление по форме </w:t>
      </w:r>
      <w:r w:rsidR="0057766B">
        <w:rPr>
          <w:rFonts w:eastAsia="Calibri"/>
          <w:color w:val="000000" w:themeColor="text1"/>
          <w:sz w:val="28"/>
          <w:szCs w:val="28"/>
          <w:lang w:eastAsia="en-US"/>
        </w:rPr>
        <w:t>согласно приложению 1 к Порядку</w:t>
      </w:r>
      <w:r w:rsidRPr="00407E3A">
        <w:rPr>
          <w:rFonts w:eastAsia="Calibri"/>
          <w:color w:val="000000" w:themeColor="text1"/>
          <w:sz w:val="28"/>
          <w:szCs w:val="28"/>
          <w:lang w:eastAsia="en-US"/>
        </w:rPr>
        <w:t xml:space="preserve"> в двух экземплярах (один экземпляр возвращается заявителю с указанием даты принятия заявления и приложенных к нему документов);</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копии документов, удостоверяющих личность каждого члена молодой семьи;</w:t>
      </w:r>
    </w:p>
    <w:p w:rsidR="005952C9"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w:t>
      </w:r>
      <w:r w:rsidR="00D9552B">
        <w:rPr>
          <w:rFonts w:eastAsia="Calibri"/>
          <w:color w:val="000000" w:themeColor="text1"/>
          <w:sz w:val="28"/>
          <w:szCs w:val="28"/>
          <w:lang w:eastAsia="en-US"/>
        </w:rPr>
        <w:t>я</w:t>
      </w:r>
      <w:r w:rsidRPr="00407E3A">
        <w:rPr>
          <w:rFonts w:eastAsia="Calibri"/>
          <w:color w:val="000000" w:themeColor="text1"/>
          <w:sz w:val="28"/>
          <w:szCs w:val="28"/>
          <w:lang w:eastAsia="en-US"/>
        </w:rPr>
        <w:t xml:space="preserve"> свидетельства о браке (на неполную семью не распространяется);</w:t>
      </w:r>
    </w:p>
    <w:p w:rsidR="001F1D08" w:rsidRPr="00407E3A" w:rsidRDefault="001F1D08" w:rsidP="005952C9">
      <w:pPr>
        <w:autoSpaceDE w:val="0"/>
        <w:autoSpaceDN w:val="0"/>
        <w:adjustRightInd w:val="0"/>
        <w:ind w:firstLine="709"/>
        <w:jc w:val="both"/>
        <w:rPr>
          <w:rFonts w:eastAsia="Calibri"/>
          <w:color w:val="000000" w:themeColor="text1"/>
          <w:sz w:val="28"/>
          <w:szCs w:val="28"/>
          <w:lang w:eastAsia="en-US"/>
        </w:rPr>
      </w:pPr>
      <w:r w:rsidRPr="001F1D08">
        <w:rPr>
          <w:rFonts w:eastAsia="Calibri"/>
          <w:color w:val="000000" w:themeColor="text1"/>
          <w:sz w:val="28"/>
          <w:szCs w:val="28"/>
          <w:lang w:eastAsia="en-US"/>
        </w:rPr>
        <w:t xml:space="preserve">копия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свидетельства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о </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государственной</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 регистрации</w:t>
      </w:r>
      <w:r>
        <w:rPr>
          <w:rFonts w:eastAsia="Calibri"/>
          <w:color w:val="000000" w:themeColor="text1"/>
          <w:sz w:val="28"/>
          <w:szCs w:val="28"/>
          <w:lang w:eastAsia="en-US"/>
        </w:rPr>
        <w:t xml:space="preserve">    </w:t>
      </w:r>
      <w:r w:rsidRPr="001F1D08">
        <w:rPr>
          <w:rFonts w:eastAsia="Calibri"/>
          <w:color w:val="000000" w:themeColor="text1"/>
          <w:sz w:val="28"/>
          <w:szCs w:val="28"/>
          <w:lang w:eastAsia="en-US"/>
        </w:rPr>
        <w:t xml:space="preserve"> права</w:t>
      </w:r>
    </w:p>
    <w:p w:rsidR="005952C9" w:rsidRPr="00407E3A" w:rsidRDefault="005952C9" w:rsidP="001F1D08">
      <w:pPr>
        <w:autoSpaceDE w:val="0"/>
        <w:autoSpaceDN w:val="0"/>
        <w:adjustRightInd w:val="0"/>
        <w:jc w:val="both"/>
        <w:rPr>
          <w:rFonts w:eastAsia="Calibri"/>
          <w:color w:val="000000" w:themeColor="text1"/>
          <w:sz w:val="28"/>
          <w:szCs w:val="28"/>
          <w:lang w:eastAsia="en-US"/>
        </w:rPr>
      </w:pPr>
      <w:r w:rsidRPr="00407E3A">
        <w:rPr>
          <w:rFonts w:eastAsia="Calibri"/>
          <w:color w:val="000000" w:themeColor="text1"/>
          <w:sz w:val="28"/>
          <w:szCs w:val="28"/>
          <w:lang w:eastAsia="en-US"/>
        </w:rPr>
        <w:t>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w:t>
      </w:r>
      <w:r w:rsidR="00D9552B">
        <w:rPr>
          <w:rFonts w:eastAsia="Calibri"/>
          <w:color w:val="000000" w:themeColor="text1"/>
          <w:sz w:val="28"/>
          <w:szCs w:val="28"/>
          <w:lang w:eastAsia="en-US"/>
        </w:rPr>
        <w:t>я</w:t>
      </w:r>
      <w:r w:rsidRPr="00407E3A">
        <w:rPr>
          <w:rFonts w:eastAsia="Calibri"/>
          <w:color w:val="000000" w:themeColor="text1"/>
          <w:sz w:val="28"/>
          <w:szCs w:val="28"/>
          <w:lang w:eastAsia="en-US"/>
        </w:rPr>
        <w:t xml:space="preserve"> кредитного договора (договора займа);</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справк</w:t>
      </w:r>
      <w:r w:rsidR="00D9552B">
        <w:rPr>
          <w:rFonts w:eastAsia="Calibri"/>
          <w:color w:val="000000" w:themeColor="text1"/>
          <w:sz w:val="28"/>
          <w:szCs w:val="28"/>
          <w:lang w:eastAsia="en-US"/>
        </w:rPr>
        <w:t>а</w:t>
      </w:r>
      <w:r w:rsidRPr="00407E3A">
        <w:rPr>
          <w:rFonts w:eastAsia="Calibri"/>
          <w:color w:val="000000" w:themeColor="text1"/>
          <w:sz w:val="28"/>
          <w:szCs w:val="28"/>
          <w:lang w:eastAsia="en-US"/>
        </w:rPr>
        <w:t xml:space="preserve">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952C9" w:rsidRPr="00977FD5" w:rsidRDefault="00D9552B" w:rsidP="00977FD5">
      <w:pPr>
        <w:autoSpaceDE w:val="0"/>
        <w:autoSpaceDN w:val="0"/>
        <w:adjustRightInd w:val="0"/>
        <w:ind w:firstLine="709"/>
        <w:jc w:val="both"/>
        <w:rPr>
          <w:rFonts w:eastAsia="Calibri"/>
          <w:sz w:val="28"/>
          <w:szCs w:val="28"/>
        </w:rPr>
      </w:pPr>
      <w:r>
        <w:rPr>
          <w:rFonts w:eastAsia="Calibri"/>
          <w:color w:val="000000" w:themeColor="text1"/>
          <w:sz w:val="28"/>
          <w:szCs w:val="28"/>
          <w:lang w:eastAsia="en-US"/>
        </w:rPr>
        <w:t>копия</w:t>
      </w:r>
      <w:r w:rsidR="00977FD5">
        <w:rPr>
          <w:rFonts w:eastAsia="Calibri"/>
          <w:color w:val="000000" w:themeColor="text1"/>
          <w:sz w:val="28"/>
          <w:szCs w:val="28"/>
          <w:lang w:eastAsia="en-US"/>
        </w:rPr>
        <w:t xml:space="preserve"> </w:t>
      </w:r>
      <w:r w:rsidR="00977FD5">
        <w:rPr>
          <w:rFonts w:eastAsia="Calibri"/>
          <w:sz w:val="28"/>
          <w:szCs w:val="28"/>
        </w:rPr>
        <w:t xml:space="preserve">документа, подтверждающего регистрацию в системе индивидуального (персонифицированного) учета каждого совершеннолетнего члена </w:t>
      </w:r>
      <w:r w:rsidR="004A5E3C">
        <w:rPr>
          <w:rFonts w:eastAsia="Calibri"/>
          <w:sz w:val="28"/>
          <w:szCs w:val="28"/>
        </w:rPr>
        <w:t xml:space="preserve">молодой </w:t>
      </w:r>
      <w:r w:rsidR="00977FD5">
        <w:rPr>
          <w:rFonts w:eastAsia="Calibri"/>
          <w:sz w:val="28"/>
          <w:szCs w:val="28"/>
        </w:rPr>
        <w:t>семьи.</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участия в П</w:t>
      </w:r>
      <w:r w:rsidR="002C34A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рограмме с целью использования социальной выплаты в иных целях, предусмотренных П</w:t>
      </w:r>
      <w:r w:rsidR="002C34A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рограммой, молодая семья подает в администрацию города Ставрополя следующие документы:</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заявление по форме </w:t>
      </w:r>
      <w:r w:rsidR="00CF0B97">
        <w:rPr>
          <w:rFonts w:eastAsia="Calibri"/>
          <w:color w:val="000000" w:themeColor="text1"/>
          <w:sz w:val="28"/>
          <w:szCs w:val="28"/>
          <w:lang w:eastAsia="en-US"/>
        </w:rPr>
        <w:t>согласно приложению 1 к Порядку</w:t>
      </w:r>
      <w:r w:rsidRPr="00407E3A">
        <w:rPr>
          <w:rFonts w:eastAsia="Calibri"/>
          <w:color w:val="000000" w:themeColor="text1"/>
          <w:sz w:val="28"/>
          <w:szCs w:val="28"/>
          <w:lang w:eastAsia="en-US"/>
        </w:rPr>
        <w:t xml:space="preserve"> в двух экземплярах (один экземпляр возвращается заявителю с указанием даты принятия заявления и приложенных к нему документов);</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копии документов, удостоверяющих личность каждого члена молодой семьи;</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w:t>
      </w:r>
      <w:r w:rsidR="00D9552B">
        <w:rPr>
          <w:rFonts w:eastAsia="Calibri"/>
          <w:color w:val="000000" w:themeColor="text1"/>
          <w:sz w:val="28"/>
          <w:szCs w:val="28"/>
          <w:lang w:eastAsia="en-US"/>
        </w:rPr>
        <w:t>я</w:t>
      </w:r>
      <w:r w:rsidRPr="00407E3A">
        <w:rPr>
          <w:rFonts w:eastAsia="Calibri"/>
          <w:color w:val="000000" w:themeColor="text1"/>
          <w:sz w:val="28"/>
          <w:szCs w:val="28"/>
          <w:lang w:eastAsia="en-US"/>
        </w:rPr>
        <w:t xml:space="preserve"> свидетельства о браке (на неполную семью не распространяется);</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документы, подтверждающие признание молодой семьи семьей, имеющей достаточные доходы;</w:t>
      </w:r>
    </w:p>
    <w:p w:rsidR="005952C9" w:rsidRPr="00407E3A" w:rsidRDefault="00B7744C"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копи</w:t>
      </w:r>
      <w:r w:rsidR="00D9552B">
        <w:rPr>
          <w:rFonts w:eastAsia="Calibri"/>
          <w:color w:val="000000" w:themeColor="text1"/>
          <w:sz w:val="28"/>
          <w:szCs w:val="28"/>
          <w:lang w:eastAsia="en-US"/>
        </w:rPr>
        <w:t>я</w:t>
      </w:r>
      <w:r>
        <w:rPr>
          <w:rFonts w:eastAsia="Calibri"/>
          <w:color w:val="000000" w:themeColor="text1"/>
          <w:sz w:val="28"/>
          <w:szCs w:val="28"/>
          <w:lang w:eastAsia="en-US"/>
        </w:rPr>
        <w:t xml:space="preserve"> </w:t>
      </w:r>
      <w:r>
        <w:rPr>
          <w:rFonts w:eastAsia="Calibri"/>
          <w:sz w:val="28"/>
          <w:szCs w:val="28"/>
        </w:rPr>
        <w:t xml:space="preserve">документа, подтверждающего регистрацию в системе индивидуального (персонифицированного) учета каждого совершеннолетнего члена </w:t>
      </w:r>
      <w:r w:rsidR="004A5E3C">
        <w:rPr>
          <w:rFonts w:eastAsia="Calibri"/>
          <w:sz w:val="28"/>
          <w:szCs w:val="28"/>
        </w:rPr>
        <w:t xml:space="preserve">молодой </w:t>
      </w:r>
      <w:r>
        <w:rPr>
          <w:rFonts w:eastAsia="Calibri"/>
          <w:sz w:val="28"/>
          <w:szCs w:val="28"/>
        </w:rPr>
        <w:t>семьи</w:t>
      </w:r>
      <w:r w:rsidR="005952C9" w:rsidRPr="00407E3A">
        <w:rPr>
          <w:rFonts w:eastAsia="Calibri"/>
          <w:color w:val="000000" w:themeColor="text1"/>
          <w:sz w:val="28"/>
          <w:szCs w:val="28"/>
          <w:lang w:eastAsia="en-US"/>
        </w:rPr>
        <w:t>.</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Вышеуказанные документы и заявления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Молодые семьи – участники П</w:t>
      </w:r>
      <w:r w:rsidR="002C34AB"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рограммы в период </w:t>
      </w:r>
      <w:r w:rsidR="006E4F22">
        <w:rPr>
          <w:rFonts w:eastAsia="Calibri"/>
          <w:color w:val="000000" w:themeColor="text1"/>
          <w:sz w:val="28"/>
          <w:szCs w:val="28"/>
          <w:lang w:eastAsia="en-US"/>
        </w:rPr>
        <w:t xml:space="preserve">                                          </w:t>
      </w:r>
      <w:r w:rsidRPr="00407E3A">
        <w:rPr>
          <w:rFonts w:eastAsia="Calibri"/>
          <w:color w:val="000000" w:themeColor="text1"/>
          <w:sz w:val="28"/>
          <w:szCs w:val="28"/>
          <w:lang w:eastAsia="en-US"/>
        </w:rPr>
        <w:t>с 01 января по</w:t>
      </w:r>
      <w:r w:rsidR="0067191C"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 xml:space="preserve">31 августа года, предшествующего планируемому, в целях получения социальной выплаты в планируемом году представляют в администрацию города Ставрополя </w:t>
      </w:r>
      <w:r w:rsidR="00320098" w:rsidRPr="00407E3A">
        <w:rPr>
          <w:rFonts w:eastAsia="Calibri"/>
          <w:color w:val="000000" w:themeColor="text1"/>
          <w:sz w:val="28"/>
          <w:szCs w:val="28"/>
          <w:lang w:eastAsia="en-US"/>
        </w:rPr>
        <w:t xml:space="preserve">вышеуказанные </w:t>
      </w:r>
      <w:r w:rsidRPr="00407E3A">
        <w:rPr>
          <w:rFonts w:eastAsia="Calibri"/>
          <w:color w:val="000000" w:themeColor="text1"/>
          <w:sz w:val="28"/>
          <w:szCs w:val="28"/>
          <w:lang w:eastAsia="en-US"/>
        </w:rPr>
        <w:t>документы и заявление.</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lastRenderedPageBreak/>
        <w:t>Право молодой семьи – участника П</w:t>
      </w:r>
      <w:r w:rsidR="00320098"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либо извещением о предоставлении молодой семье социальной выплаты на приобретение (строительство) жилья (далее – извещение), которые не являются ценными бумагами.</w:t>
      </w:r>
    </w:p>
    <w:p w:rsidR="005952C9" w:rsidRPr="00407E3A" w:rsidRDefault="005952C9" w:rsidP="002E0724">
      <w:pPr>
        <w:autoSpaceDE w:val="0"/>
        <w:autoSpaceDN w:val="0"/>
        <w:adjustRightInd w:val="0"/>
        <w:ind w:firstLine="709"/>
        <w:jc w:val="both"/>
        <w:outlineLvl w:val="0"/>
        <w:rPr>
          <w:rFonts w:eastAsia="Calibri"/>
          <w:color w:val="000000" w:themeColor="text1"/>
          <w:sz w:val="28"/>
          <w:szCs w:val="28"/>
        </w:rPr>
      </w:pPr>
      <w:r w:rsidRPr="00407E3A">
        <w:rPr>
          <w:rFonts w:eastAsia="Calibri"/>
          <w:color w:val="000000" w:themeColor="text1"/>
          <w:sz w:val="28"/>
          <w:szCs w:val="28"/>
          <w:lang w:eastAsia="en-US"/>
        </w:rPr>
        <w:t>Для получения свидетельства (извещения) молодая семья – претендент на получение социальной выплаты в соответствующем году в течение</w:t>
      </w:r>
      <w:r w:rsidR="0067191C"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15 рабочих дней после получения уведомления о необходимости представления документов, необходимых для получения свидетельства (извещения), направляет в администрацию города Ставрополя заявление о выдаче свидетельства (в произвольной форме)</w:t>
      </w:r>
      <w:r w:rsidR="00673E7B" w:rsidRPr="00407E3A">
        <w:rPr>
          <w:rFonts w:eastAsia="Calibri"/>
          <w:color w:val="000000" w:themeColor="text1"/>
          <w:sz w:val="28"/>
          <w:szCs w:val="28"/>
          <w:lang w:eastAsia="en-US"/>
        </w:rPr>
        <w:t>,</w:t>
      </w:r>
      <w:r w:rsidRPr="00407E3A">
        <w:rPr>
          <w:rFonts w:eastAsia="Calibri"/>
          <w:color w:val="000000" w:themeColor="text1"/>
          <w:sz w:val="28"/>
          <w:szCs w:val="28"/>
          <w:lang w:eastAsia="en-US"/>
        </w:rPr>
        <w:t xml:space="preserve"> </w:t>
      </w:r>
      <w:r w:rsidR="00673E7B" w:rsidRPr="00407E3A">
        <w:rPr>
          <w:rFonts w:eastAsia="Calibri"/>
          <w:color w:val="000000" w:themeColor="text1"/>
          <w:sz w:val="28"/>
          <w:szCs w:val="28"/>
          <w:lang w:eastAsia="en-US"/>
        </w:rPr>
        <w:t xml:space="preserve">а также заявление </w:t>
      </w:r>
      <w:r w:rsidR="00673E7B" w:rsidRPr="00407E3A">
        <w:rPr>
          <w:rFonts w:eastAsia="Calibri"/>
          <w:bCs/>
          <w:iCs/>
          <w:color w:val="000000" w:themeColor="text1"/>
          <w:sz w:val="28"/>
          <w:szCs w:val="28"/>
        </w:rPr>
        <w:t>(обязательство) об использовании социальной выплаты на приобретение (строительство) жилья</w:t>
      </w:r>
      <w:r w:rsidR="00EC40CD" w:rsidRPr="00407E3A">
        <w:rPr>
          <w:rFonts w:eastAsia="Calibri"/>
          <w:color w:val="000000" w:themeColor="text1"/>
          <w:sz w:val="28"/>
          <w:szCs w:val="28"/>
          <w:lang w:eastAsia="en-US"/>
        </w:rPr>
        <w:t xml:space="preserve">, </w:t>
      </w:r>
      <w:r w:rsidR="00EC40CD" w:rsidRPr="00407E3A">
        <w:rPr>
          <w:rFonts w:eastAsia="Calibri"/>
          <w:color w:val="000000" w:themeColor="text1"/>
          <w:sz w:val="28"/>
          <w:szCs w:val="28"/>
        </w:rPr>
        <w:t xml:space="preserve">содержащее согласие молодой семьи на получение социальной выплаты за счет средств краевого бюджета и местных бюджетов в порядке и на условиях, </w:t>
      </w:r>
      <w:r w:rsidR="00E6779D" w:rsidRPr="00407E3A">
        <w:rPr>
          <w:rFonts w:eastAsia="Calibri"/>
          <w:color w:val="000000" w:themeColor="text1"/>
          <w:sz w:val="28"/>
          <w:szCs w:val="28"/>
        </w:rPr>
        <w:t>определенных подпрограммой «</w:t>
      </w:r>
      <w:r w:rsidR="00EC40CD" w:rsidRPr="00407E3A">
        <w:rPr>
          <w:rFonts w:eastAsia="Calibri"/>
          <w:color w:val="000000" w:themeColor="text1"/>
          <w:sz w:val="28"/>
          <w:szCs w:val="28"/>
        </w:rPr>
        <w:t>Создание условий</w:t>
      </w:r>
      <w:r w:rsidR="00E6779D" w:rsidRPr="00407E3A">
        <w:rPr>
          <w:rFonts w:eastAsia="Calibri"/>
          <w:color w:val="000000" w:themeColor="text1"/>
          <w:sz w:val="28"/>
          <w:szCs w:val="28"/>
        </w:rPr>
        <w:t xml:space="preserve"> </w:t>
      </w:r>
      <w:r w:rsidR="00EC40CD" w:rsidRPr="00407E3A">
        <w:rPr>
          <w:rFonts w:eastAsia="Calibri"/>
          <w:color w:val="000000" w:themeColor="text1"/>
          <w:sz w:val="28"/>
          <w:szCs w:val="28"/>
        </w:rPr>
        <w:t>для обеспечения доступным и комфортным</w:t>
      </w:r>
      <w:r w:rsidR="00E6779D" w:rsidRPr="00407E3A">
        <w:rPr>
          <w:rFonts w:eastAsia="Calibri"/>
          <w:color w:val="000000" w:themeColor="text1"/>
          <w:sz w:val="28"/>
          <w:szCs w:val="28"/>
        </w:rPr>
        <w:t xml:space="preserve"> </w:t>
      </w:r>
      <w:r w:rsidR="00EC40CD" w:rsidRPr="00407E3A">
        <w:rPr>
          <w:rFonts w:eastAsia="Calibri"/>
          <w:color w:val="000000" w:themeColor="text1"/>
          <w:sz w:val="28"/>
          <w:szCs w:val="28"/>
        </w:rPr>
        <w:t>жилье</w:t>
      </w:r>
      <w:r w:rsidR="00E6779D" w:rsidRPr="00407E3A">
        <w:rPr>
          <w:rFonts w:eastAsia="Calibri"/>
          <w:color w:val="000000" w:themeColor="text1"/>
          <w:sz w:val="28"/>
          <w:szCs w:val="28"/>
        </w:rPr>
        <w:t xml:space="preserve">м граждан в Ставропольском крае» </w:t>
      </w:r>
      <w:r w:rsidR="00EC40CD" w:rsidRPr="00407E3A">
        <w:rPr>
          <w:rFonts w:eastAsia="Calibri"/>
          <w:color w:val="000000" w:themeColor="text1"/>
          <w:sz w:val="28"/>
          <w:szCs w:val="28"/>
        </w:rPr>
        <w:t>государственной программы Ставропольского края</w:t>
      </w:r>
      <w:r w:rsidR="00E6779D" w:rsidRPr="00407E3A">
        <w:rPr>
          <w:rFonts w:eastAsia="Calibri"/>
          <w:color w:val="000000" w:themeColor="text1"/>
          <w:sz w:val="28"/>
          <w:szCs w:val="28"/>
        </w:rPr>
        <w:t xml:space="preserve"> «</w:t>
      </w:r>
      <w:r w:rsidR="00EC40CD" w:rsidRPr="00407E3A">
        <w:rPr>
          <w:rFonts w:eastAsia="Calibri"/>
          <w:color w:val="000000" w:themeColor="text1"/>
          <w:sz w:val="28"/>
          <w:szCs w:val="28"/>
        </w:rPr>
        <w:t>Развитие градостроительства,</w:t>
      </w:r>
      <w:r w:rsidR="00E6779D" w:rsidRPr="00407E3A">
        <w:rPr>
          <w:rFonts w:eastAsia="Calibri"/>
          <w:color w:val="000000" w:themeColor="text1"/>
          <w:sz w:val="28"/>
          <w:szCs w:val="28"/>
        </w:rPr>
        <w:t xml:space="preserve"> строительства и архитектуры»</w:t>
      </w:r>
      <w:r w:rsidR="00293422" w:rsidRPr="00407E3A">
        <w:rPr>
          <w:rFonts w:eastAsia="Calibri"/>
          <w:color w:val="000000" w:themeColor="text1"/>
          <w:sz w:val="28"/>
          <w:szCs w:val="28"/>
        </w:rPr>
        <w:t xml:space="preserve">, утвержденной постановлением Правительства Ставропольского края от 29 декабря 2018 г. № 625-п, </w:t>
      </w:r>
      <w:r w:rsidR="0024547F">
        <w:rPr>
          <w:rFonts w:eastAsia="Calibri"/>
          <w:color w:val="000000" w:themeColor="text1"/>
          <w:sz w:val="28"/>
          <w:szCs w:val="28"/>
        </w:rPr>
        <w:t>являющейся</w:t>
      </w:r>
      <w:r w:rsidR="000D6E2A" w:rsidRPr="00407E3A">
        <w:rPr>
          <w:rFonts w:eastAsia="Calibri"/>
          <w:color w:val="000000" w:themeColor="text1"/>
          <w:sz w:val="28"/>
          <w:szCs w:val="28"/>
        </w:rPr>
        <w:t xml:space="preserve"> Приложение</w:t>
      </w:r>
      <w:r w:rsidR="00D06837">
        <w:rPr>
          <w:rFonts w:eastAsia="Calibri"/>
          <w:color w:val="000000" w:themeColor="text1"/>
          <w:sz w:val="28"/>
          <w:szCs w:val="28"/>
        </w:rPr>
        <w:t>м</w:t>
      </w:r>
      <w:r w:rsidR="000D6E2A" w:rsidRPr="00407E3A">
        <w:rPr>
          <w:rFonts w:eastAsia="Calibri"/>
          <w:color w:val="000000" w:themeColor="text1"/>
          <w:sz w:val="28"/>
          <w:szCs w:val="28"/>
        </w:rPr>
        <w:t xml:space="preserve"> 2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w:t>
      </w:r>
      <w:r w:rsidR="002E0724" w:rsidRPr="00407E3A">
        <w:rPr>
          <w:rFonts w:eastAsia="Calibri"/>
          <w:color w:val="000000" w:themeColor="text1"/>
          <w:sz w:val="28"/>
          <w:szCs w:val="28"/>
        </w:rPr>
        <w:t>я от 29 декабря 2018 г. № 625-п</w:t>
      </w:r>
      <w:r w:rsidR="00304742" w:rsidRPr="00407E3A">
        <w:rPr>
          <w:rFonts w:eastAsia="Calibri"/>
          <w:color w:val="000000" w:themeColor="text1"/>
          <w:sz w:val="28"/>
          <w:szCs w:val="28"/>
        </w:rPr>
        <w:t>, и</w:t>
      </w:r>
      <w:r w:rsidR="00902554"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следующие документы:</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1)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заявление;</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копии документов, удостоверяющих личность каждого члена молодой семьи;</w:t>
      </w:r>
    </w:p>
    <w:p w:rsidR="005952C9" w:rsidRPr="00407E3A" w:rsidRDefault="009E45E7"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копи</w:t>
      </w:r>
      <w:r w:rsidR="00D9552B">
        <w:rPr>
          <w:rFonts w:eastAsia="Calibri"/>
          <w:color w:val="000000" w:themeColor="text1"/>
          <w:sz w:val="28"/>
          <w:szCs w:val="28"/>
          <w:lang w:eastAsia="en-US"/>
        </w:rPr>
        <w:t>я</w:t>
      </w:r>
      <w:r>
        <w:rPr>
          <w:rFonts w:eastAsia="Calibri"/>
          <w:color w:val="000000" w:themeColor="text1"/>
          <w:sz w:val="28"/>
          <w:szCs w:val="28"/>
          <w:lang w:eastAsia="en-US"/>
        </w:rPr>
        <w:t xml:space="preserve"> </w:t>
      </w:r>
      <w:r w:rsidR="00FF7509">
        <w:rPr>
          <w:rFonts w:eastAsia="Calibri"/>
          <w:sz w:val="28"/>
          <w:szCs w:val="28"/>
        </w:rPr>
        <w:t>документа, подтверждающего регистрацию в системе индивидуального (персонифицированного) учета каждого совершеннолетнего члена молодой семьи</w:t>
      </w:r>
      <w:r w:rsidR="005952C9" w:rsidRPr="00407E3A">
        <w:rPr>
          <w:rFonts w:eastAsia="Calibri"/>
          <w:color w:val="000000" w:themeColor="text1"/>
          <w:sz w:val="28"/>
          <w:szCs w:val="28"/>
          <w:lang w:eastAsia="en-US"/>
        </w:rPr>
        <w:t>;</w:t>
      </w:r>
    </w:p>
    <w:p w:rsidR="005952C9" w:rsidRPr="00407E3A" w:rsidRDefault="009F569C"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справк</w:t>
      </w:r>
      <w:r w:rsidR="00D9552B">
        <w:rPr>
          <w:rFonts w:eastAsia="Calibri"/>
          <w:color w:val="000000" w:themeColor="text1"/>
          <w:sz w:val="28"/>
          <w:szCs w:val="28"/>
          <w:lang w:eastAsia="en-US"/>
        </w:rPr>
        <w:t>а</w:t>
      </w:r>
      <w:r w:rsidR="005952C9" w:rsidRPr="00407E3A">
        <w:rPr>
          <w:rFonts w:eastAsia="Calibri"/>
          <w:color w:val="000000" w:themeColor="text1"/>
          <w:sz w:val="28"/>
          <w:szCs w:val="28"/>
          <w:lang w:eastAsia="en-US"/>
        </w:rPr>
        <w:t xml:space="preserve"> кредитных и других организаций, предоставляющих кредиты (займы), в том числе ипо</w:t>
      </w:r>
      <w:r w:rsidR="00EF727D">
        <w:rPr>
          <w:rFonts w:eastAsia="Calibri"/>
          <w:color w:val="000000" w:themeColor="text1"/>
          <w:sz w:val="28"/>
          <w:szCs w:val="28"/>
          <w:lang w:eastAsia="en-US"/>
        </w:rPr>
        <w:t xml:space="preserve">течные жилищные кредиты (займы), </w:t>
      </w:r>
      <w:r w:rsidR="005952C9" w:rsidRPr="00407E3A">
        <w:rPr>
          <w:rFonts w:eastAsia="Calibri"/>
          <w:color w:val="000000" w:themeColor="text1"/>
          <w:sz w:val="28"/>
          <w:szCs w:val="28"/>
          <w:lang w:eastAsia="en-US"/>
        </w:rPr>
        <w:t>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5952C9" w:rsidRPr="00407E3A" w:rsidRDefault="00D9552B"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lastRenderedPageBreak/>
        <w:t>копия</w:t>
      </w:r>
      <w:r w:rsidR="005952C9" w:rsidRPr="00407E3A">
        <w:rPr>
          <w:rFonts w:eastAsia="Calibri"/>
          <w:color w:val="000000" w:themeColor="text1"/>
          <w:sz w:val="28"/>
          <w:szCs w:val="28"/>
          <w:lang w:eastAsia="en-US"/>
        </w:rPr>
        <w:t xml:space="preserve"> кредитного договора (договора займа);</w:t>
      </w:r>
    </w:p>
    <w:p w:rsidR="005952C9" w:rsidRPr="00407E3A" w:rsidRDefault="00DE638B"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выписк</w:t>
      </w:r>
      <w:r w:rsidR="00D9552B">
        <w:rPr>
          <w:rFonts w:eastAsia="Calibri"/>
          <w:color w:val="000000" w:themeColor="text1"/>
          <w:sz w:val="28"/>
          <w:szCs w:val="28"/>
          <w:lang w:eastAsia="en-US"/>
        </w:rPr>
        <w:t>а</w:t>
      </w:r>
      <w:r w:rsidR="005952C9" w:rsidRPr="00407E3A">
        <w:rPr>
          <w:rFonts w:eastAsia="Calibri"/>
          <w:color w:val="000000" w:themeColor="text1"/>
          <w:sz w:val="28"/>
          <w:szCs w:val="28"/>
          <w:lang w:eastAsia="en-US"/>
        </w:rPr>
        <w:t xml:space="preserve">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(займа), выданная (выданные) не ранее чем за 30 календарных дней до даты подачи заявления.</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2) в случае использования социальной выплаты в иных целях, предусмотренных П</w:t>
      </w:r>
      <w:r w:rsidR="00B10675"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рограммой:</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копии документов, удостоверяющих личность каждого члена молодой семьи;</w:t>
      </w:r>
    </w:p>
    <w:p w:rsidR="005952C9" w:rsidRDefault="009F569C" w:rsidP="005952C9">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копи</w:t>
      </w:r>
      <w:r w:rsidR="00D9552B">
        <w:rPr>
          <w:rFonts w:eastAsia="Calibri"/>
          <w:color w:val="000000" w:themeColor="text1"/>
          <w:sz w:val="28"/>
          <w:szCs w:val="28"/>
          <w:lang w:eastAsia="en-US"/>
        </w:rPr>
        <w:t>я</w:t>
      </w:r>
      <w:r w:rsidR="005952C9" w:rsidRPr="00407E3A">
        <w:rPr>
          <w:rFonts w:eastAsia="Calibri"/>
          <w:color w:val="000000" w:themeColor="text1"/>
          <w:sz w:val="28"/>
          <w:szCs w:val="28"/>
          <w:lang w:eastAsia="en-US"/>
        </w:rPr>
        <w:t xml:space="preserve"> свидетельства о браке (</w:t>
      </w:r>
      <w:r w:rsidR="00E073C9">
        <w:rPr>
          <w:rFonts w:eastAsia="Calibri"/>
          <w:color w:val="000000" w:themeColor="text1"/>
          <w:sz w:val="28"/>
          <w:szCs w:val="28"/>
          <w:lang w:eastAsia="en-US"/>
        </w:rPr>
        <w:t>на неполную семью не распространяется</w:t>
      </w:r>
      <w:r w:rsidR="005952C9" w:rsidRPr="00407E3A">
        <w:rPr>
          <w:rFonts w:eastAsia="Calibri"/>
          <w:color w:val="000000" w:themeColor="text1"/>
          <w:sz w:val="28"/>
          <w:szCs w:val="28"/>
          <w:lang w:eastAsia="en-US"/>
        </w:rPr>
        <w:t>);</w:t>
      </w:r>
    </w:p>
    <w:p w:rsidR="001F1D08" w:rsidRPr="00407E3A" w:rsidRDefault="001F1D08" w:rsidP="005952C9">
      <w:pPr>
        <w:autoSpaceDE w:val="0"/>
        <w:autoSpaceDN w:val="0"/>
        <w:adjustRightInd w:val="0"/>
        <w:ind w:firstLine="709"/>
        <w:jc w:val="both"/>
        <w:rPr>
          <w:rFonts w:eastAsia="Calibri"/>
          <w:color w:val="000000" w:themeColor="text1"/>
          <w:sz w:val="28"/>
          <w:szCs w:val="28"/>
          <w:lang w:eastAsia="en-US"/>
        </w:rPr>
      </w:pPr>
      <w:proofErr w:type="gramStart"/>
      <w:r w:rsidRPr="00D44E00">
        <w:rPr>
          <w:rFonts w:eastAsia="Calibri"/>
          <w:color w:val="000000" w:themeColor="text1"/>
          <w:sz w:val="28"/>
          <w:szCs w:val="28"/>
          <w:lang w:eastAsia="en-US"/>
        </w:rPr>
        <w:t>документы,</w:t>
      </w:r>
      <w:r>
        <w:rPr>
          <w:rFonts w:eastAsia="Calibri"/>
          <w:color w:val="000000" w:themeColor="text1"/>
          <w:sz w:val="28"/>
          <w:szCs w:val="28"/>
          <w:lang w:eastAsia="en-US"/>
        </w:rPr>
        <w:t xml:space="preserve"> </w:t>
      </w:r>
      <w:r w:rsidRPr="00D44E00">
        <w:rPr>
          <w:rFonts w:eastAsia="Calibri"/>
          <w:color w:val="000000" w:themeColor="text1"/>
          <w:sz w:val="28"/>
          <w:szCs w:val="28"/>
          <w:lang w:eastAsia="en-US"/>
        </w:rPr>
        <w:t xml:space="preserve"> подтверждающие</w:t>
      </w:r>
      <w:proofErr w:type="gramEnd"/>
      <w:r w:rsidRPr="00D44E00">
        <w:rPr>
          <w:rFonts w:eastAsia="Calibri"/>
          <w:color w:val="000000" w:themeColor="text1"/>
          <w:sz w:val="28"/>
          <w:szCs w:val="28"/>
          <w:lang w:eastAsia="en-US"/>
        </w:rPr>
        <w:t xml:space="preserve"> </w:t>
      </w:r>
      <w:r>
        <w:rPr>
          <w:rFonts w:eastAsia="Calibri"/>
          <w:color w:val="000000" w:themeColor="text1"/>
          <w:sz w:val="28"/>
          <w:szCs w:val="28"/>
          <w:lang w:eastAsia="en-US"/>
        </w:rPr>
        <w:t xml:space="preserve">  </w:t>
      </w:r>
      <w:r w:rsidRPr="00D44E00">
        <w:rPr>
          <w:rFonts w:eastAsia="Calibri"/>
          <w:color w:val="000000" w:themeColor="text1"/>
          <w:sz w:val="28"/>
          <w:szCs w:val="28"/>
          <w:lang w:eastAsia="en-US"/>
        </w:rPr>
        <w:t>признание</w:t>
      </w:r>
      <w:r>
        <w:rPr>
          <w:rFonts w:eastAsia="Calibri"/>
          <w:color w:val="000000" w:themeColor="text1"/>
          <w:sz w:val="28"/>
          <w:szCs w:val="28"/>
          <w:lang w:eastAsia="en-US"/>
        </w:rPr>
        <w:t xml:space="preserve">  </w:t>
      </w:r>
      <w:r w:rsidRPr="00D44E00">
        <w:rPr>
          <w:rFonts w:eastAsia="Calibri"/>
          <w:color w:val="000000" w:themeColor="text1"/>
          <w:sz w:val="28"/>
          <w:szCs w:val="28"/>
          <w:lang w:eastAsia="en-US"/>
        </w:rPr>
        <w:t xml:space="preserve"> молодой</w:t>
      </w:r>
      <w:r>
        <w:rPr>
          <w:rFonts w:eastAsia="Calibri"/>
          <w:color w:val="000000" w:themeColor="text1"/>
          <w:sz w:val="28"/>
          <w:szCs w:val="28"/>
          <w:lang w:eastAsia="en-US"/>
        </w:rPr>
        <w:t xml:space="preserve"> </w:t>
      </w:r>
      <w:r w:rsidRPr="00D44E00">
        <w:rPr>
          <w:rFonts w:eastAsia="Calibri"/>
          <w:color w:val="000000" w:themeColor="text1"/>
          <w:sz w:val="28"/>
          <w:szCs w:val="28"/>
          <w:lang w:eastAsia="en-US"/>
        </w:rPr>
        <w:t xml:space="preserve"> </w:t>
      </w:r>
      <w:r>
        <w:rPr>
          <w:rFonts w:eastAsia="Calibri"/>
          <w:color w:val="000000" w:themeColor="text1"/>
          <w:sz w:val="28"/>
          <w:szCs w:val="28"/>
          <w:lang w:eastAsia="en-US"/>
        </w:rPr>
        <w:t xml:space="preserve"> </w:t>
      </w:r>
      <w:r w:rsidRPr="00D44E00">
        <w:rPr>
          <w:rFonts w:eastAsia="Calibri"/>
          <w:color w:val="000000" w:themeColor="text1"/>
          <w:sz w:val="28"/>
          <w:szCs w:val="28"/>
          <w:lang w:eastAsia="en-US"/>
        </w:rPr>
        <w:t xml:space="preserve">семьи </w:t>
      </w:r>
      <w:r>
        <w:rPr>
          <w:rFonts w:eastAsia="Calibri"/>
          <w:color w:val="000000" w:themeColor="text1"/>
          <w:sz w:val="28"/>
          <w:szCs w:val="28"/>
          <w:lang w:eastAsia="en-US"/>
        </w:rPr>
        <w:t xml:space="preserve">  </w:t>
      </w:r>
      <w:r w:rsidRPr="00D44E00">
        <w:rPr>
          <w:rFonts w:eastAsia="Calibri"/>
          <w:color w:val="000000" w:themeColor="text1"/>
          <w:sz w:val="28"/>
          <w:szCs w:val="28"/>
          <w:lang w:eastAsia="en-US"/>
        </w:rPr>
        <w:t>имеющей</w:t>
      </w:r>
    </w:p>
    <w:p w:rsidR="002175E6" w:rsidRPr="00D44E00" w:rsidRDefault="002175E6" w:rsidP="001F1D08">
      <w:pPr>
        <w:autoSpaceDE w:val="0"/>
        <w:autoSpaceDN w:val="0"/>
        <w:adjustRightInd w:val="0"/>
        <w:jc w:val="both"/>
        <w:rPr>
          <w:rFonts w:eastAsia="Calibri"/>
          <w:color w:val="000000" w:themeColor="text1"/>
          <w:sz w:val="28"/>
          <w:szCs w:val="28"/>
          <w:lang w:eastAsia="en-US"/>
        </w:rPr>
      </w:pPr>
      <w:r w:rsidRPr="00D44E00">
        <w:rPr>
          <w:rFonts w:eastAsia="Calibri"/>
          <w:color w:val="000000" w:themeColor="text1"/>
          <w:sz w:val="28"/>
          <w:szCs w:val="28"/>
          <w:lang w:eastAsia="en-US"/>
        </w:rPr>
        <w:t>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F569C" w:rsidRPr="00D44E00">
        <w:rPr>
          <w:rFonts w:eastAsia="Calibri"/>
          <w:color w:val="000000" w:themeColor="text1"/>
          <w:sz w:val="28"/>
          <w:szCs w:val="28"/>
          <w:lang w:eastAsia="en-US"/>
        </w:rPr>
        <w:t>;</w:t>
      </w:r>
    </w:p>
    <w:p w:rsidR="005952C9" w:rsidRPr="00D44E00" w:rsidRDefault="00DE638B" w:rsidP="00DE638B">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копи</w:t>
      </w:r>
      <w:r w:rsidR="00D9552B">
        <w:rPr>
          <w:rFonts w:eastAsia="Calibri"/>
          <w:color w:val="000000" w:themeColor="text1"/>
          <w:sz w:val="28"/>
          <w:szCs w:val="28"/>
          <w:lang w:eastAsia="en-US"/>
        </w:rPr>
        <w:t>я</w:t>
      </w:r>
      <w:r w:rsidR="005952C9" w:rsidRPr="00407E3A">
        <w:rPr>
          <w:rFonts w:eastAsia="Calibri"/>
          <w:color w:val="000000" w:themeColor="text1"/>
          <w:sz w:val="28"/>
          <w:szCs w:val="28"/>
          <w:lang w:eastAsia="en-US"/>
        </w:rPr>
        <w:t xml:space="preserve"> </w:t>
      </w:r>
      <w:r w:rsidRPr="00D44E00">
        <w:rPr>
          <w:rFonts w:eastAsia="Calibri"/>
          <w:color w:val="000000" w:themeColor="text1"/>
          <w:sz w:val="28"/>
          <w:szCs w:val="28"/>
          <w:lang w:eastAsia="en-US"/>
        </w:rPr>
        <w:t>документа, подтверждающего регистрацию в системе индивидуального (персонифицированного) учета каждого совершеннолетнего члена молодой семьи.</w:t>
      </w:r>
    </w:p>
    <w:p w:rsidR="00304742" w:rsidRPr="00D44E00" w:rsidRDefault="005952C9" w:rsidP="00A50D53">
      <w:pPr>
        <w:autoSpaceDE w:val="0"/>
        <w:autoSpaceDN w:val="0"/>
        <w:adjustRightInd w:val="0"/>
        <w:ind w:firstLine="709"/>
        <w:jc w:val="both"/>
        <w:rPr>
          <w:rFonts w:eastAsia="Calibri"/>
          <w:color w:val="000000" w:themeColor="text1"/>
          <w:sz w:val="28"/>
          <w:szCs w:val="28"/>
          <w:lang w:eastAsia="en-US"/>
        </w:rPr>
      </w:pPr>
      <w:r w:rsidRPr="00D44E00">
        <w:rPr>
          <w:rFonts w:eastAsia="Calibri"/>
          <w:color w:val="000000" w:themeColor="text1"/>
          <w:sz w:val="28"/>
          <w:szCs w:val="28"/>
          <w:lang w:eastAsia="en-US"/>
        </w:rPr>
        <w:t>Выдача свидетельств (извещений) молодым семьям – участникам П</w:t>
      </w:r>
      <w:r w:rsidR="00B10675" w:rsidRPr="00D44E00">
        <w:rPr>
          <w:rFonts w:eastAsia="Calibri"/>
          <w:color w:val="000000" w:themeColor="text1"/>
          <w:sz w:val="28"/>
          <w:szCs w:val="28"/>
          <w:lang w:eastAsia="en-US"/>
        </w:rPr>
        <w:t>одп</w:t>
      </w:r>
      <w:r w:rsidRPr="00D44E00">
        <w:rPr>
          <w:rFonts w:eastAsia="Calibri"/>
          <w:color w:val="000000" w:themeColor="text1"/>
          <w:sz w:val="28"/>
          <w:szCs w:val="28"/>
          <w:lang w:eastAsia="en-US"/>
        </w:rPr>
        <w:t>рограммы осуществляется администрацией города Ставрополя в соответствии с Правилами</w:t>
      </w:r>
      <w:r w:rsidR="00156F05" w:rsidRPr="00D44E00">
        <w:rPr>
          <w:rFonts w:eastAsia="Calibri"/>
          <w:color w:val="000000" w:themeColor="text1"/>
          <w:sz w:val="28"/>
          <w:szCs w:val="28"/>
          <w:lang w:eastAsia="en-US"/>
        </w:rPr>
        <w:t>,</w:t>
      </w:r>
      <w:r w:rsidR="00304742" w:rsidRPr="00D44E00">
        <w:rPr>
          <w:rFonts w:eastAsia="Calibri"/>
          <w:color w:val="000000" w:themeColor="text1"/>
          <w:sz w:val="28"/>
          <w:szCs w:val="28"/>
          <w:lang w:eastAsia="en-US"/>
        </w:rPr>
        <w:t xml:space="preserve"> </w:t>
      </w:r>
      <w:r w:rsidR="00117A14" w:rsidRPr="00D44E00">
        <w:rPr>
          <w:rFonts w:eastAsia="Calibri"/>
          <w:color w:val="000000" w:themeColor="text1"/>
          <w:sz w:val="28"/>
          <w:szCs w:val="28"/>
          <w:lang w:eastAsia="en-US"/>
        </w:rPr>
        <w:t>а также</w:t>
      </w:r>
      <w:r w:rsidR="00A50D53" w:rsidRPr="00D44E00">
        <w:rPr>
          <w:rFonts w:eastAsia="Calibri"/>
          <w:color w:val="000000" w:themeColor="text1"/>
          <w:sz w:val="28"/>
          <w:szCs w:val="28"/>
          <w:lang w:eastAsia="en-US"/>
        </w:rPr>
        <w:t xml:space="preserve"> Правилами предоставления молодым семьям, являющимся участниками мероприятия по обеспечению жильем молодых семей, проживающим на территории Ставропольского края, социальных выплат на п</w:t>
      </w:r>
      <w:r w:rsidR="00B12E31" w:rsidRPr="00D44E00">
        <w:rPr>
          <w:rFonts w:eastAsia="Calibri"/>
          <w:color w:val="000000" w:themeColor="text1"/>
          <w:sz w:val="28"/>
          <w:szCs w:val="28"/>
          <w:lang w:eastAsia="en-US"/>
        </w:rPr>
        <w:t xml:space="preserve">риобретение </w:t>
      </w:r>
      <w:r w:rsidR="00A50D53" w:rsidRPr="00D44E00">
        <w:rPr>
          <w:rFonts w:eastAsia="Calibri"/>
          <w:color w:val="000000" w:themeColor="text1"/>
          <w:sz w:val="28"/>
          <w:szCs w:val="28"/>
          <w:lang w:eastAsia="en-US"/>
        </w:rPr>
        <w:t xml:space="preserve">(строительство) жилья в рамках реализации подпрограммы </w:t>
      </w:r>
      <w:r w:rsidR="00B12E31" w:rsidRPr="00D44E00">
        <w:rPr>
          <w:rFonts w:eastAsia="Calibri"/>
          <w:color w:val="000000" w:themeColor="text1"/>
          <w:sz w:val="28"/>
          <w:szCs w:val="28"/>
          <w:lang w:eastAsia="en-US"/>
        </w:rPr>
        <w:t xml:space="preserve">«Создание </w:t>
      </w:r>
      <w:r w:rsidR="00A50D53" w:rsidRPr="00D44E00">
        <w:rPr>
          <w:rFonts w:eastAsia="Calibri"/>
          <w:color w:val="000000" w:themeColor="text1"/>
          <w:sz w:val="28"/>
          <w:szCs w:val="28"/>
          <w:lang w:eastAsia="en-US"/>
        </w:rPr>
        <w:t>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w:t>
      </w:r>
      <w:r w:rsidR="00304742" w:rsidRPr="00D44E00">
        <w:rPr>
          <w:rFonts w:eastAsia="Calibri"/>
          <w:color w:val="000000" w:themeColor="text1"/>
          <w:sz w:val="28"/>
          <w:szCs w:val="28"/>
          <w:lang w:eastAsia="en-US"/>
        </w:rPr>
        <w:t>, являющ</w:t>
      </w:r>
      <w:r w:rsidR="00A50D53" w:rsidRPr="00D44E00">
        <w:rPr>
          <w:rFonts w:eastAsia="Calibri"/>
          <w:color w:val="000000" w:themeColor="text1"/>
          <w:sz w:val="28"/>
          <w:szCs w:val="28"/>
          <w:lang w:eastAsia="en-US"/>
        </w:rPr>
        <w:t>имися</w:t>
      </w:r>
      <w:r w:rsidR="00304742" w:rsidRPr="00D44E00">
        <w:rPr>
          <w:rFonts w:eastAsia="Calibri"/>
          <w:color w:val="000000" w:themeColor="text1"/>
          <w:sz w:val="28"/>
          <w:szCs w:val="28"/>
          <w:lang w:eastAsia="en-US"/>
        </w:rPr>
        <w:t xml:space="preserve"> приложением 2</w:t>
      </w:r>
      <w:r w:rsidR="00A50D53" w:rsidRPr="00D44E00">
        <w:rPr>
          <w:rFonts w:eastAsia="Calibri"/>
          <w:color w:val="000000" w:themeColor="text1"/>
          <w:sz w:val="28"/>
          <w:szCs w:val="28"/>
          <w:lang w:eastAsia="en-US"/>
        </w:rPr>
        <w:t>.1</w:t>
      </w:r>
      <w:r w:rsidR="00304742" w:rsidRPr="00D44E00">
        <w:rPr>
          <w:rFonts w:eastAsia="Calibri"/>
          <w:color w:val="000000" w:themeColor="text1"/>
          <w:sz w:val="28"/>
          <w:szCs w:val="28"/>
          <w:lang w:eastAsia="en-US"/>
        </w:rPr>
        <w:t xml:space="preserve"> к подпрограмме</w:t>
      </w:r>
      <w:r w:rsidR="00A50D53" w:rsidRPr="00D44E00">
        <w:rPr>
          <w:rFonts w:eastAsia="Calibri"/>
          <w:color w:val="000000" w:themeColor="text1"/>
          <w:sz w:val="28"/>
          <w:szCs w:val="28"/>
          <w:lang w:eastAsia="en-US"/>
        </w:rPr>
        <w:t xml:space="preserve"> </w:t>
      </w:r>
      <w:r w:rsidR="00304742" w:rsidRPr="00D44E00">
        <w:rPr>
          <w:rFonts w:eastAsia="Calibri"/>
          <w:color w:val="000000" w:themeColor="text1"/>
          <w:sz w:val="28"/>
          <w:szCs w:val="28"/>
          <w:lang w:eastAsia="en-US"/>
        </w:rPr>
        <w:t>«Создание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r w:rsidR="00D15126" w:rsidRPr="00D44E00">
        <w:rPr>
          <w:rFonts w:eastAsia="Calibri"/>
          <w:color w:val="000000" w:themeColor="text1"/>
          <w:sz w:val="28"/>
          <w:szCs w:val="28"/>
          <w:lang w:eastAsia="en-US"/>
        </w:rPr>
        <w:t xml:space="preserve"> (далее – Правила предоставления социальных выплат на приобретение (строительство) жилья)</w:t>
      </w:r>
      <w:r w:rsidR="00304742" w:rsidRPr="00D44E00">
        <w:rPr>
          <w:rFonts w:eastAsia="Calibri"/>
          <w:color w:val="000000" w:themeColor="text1"/>
          <w:sz w:val="28"/>
          <w:szCs w:val="28"/>
          <w:lang w:eastAsia="en-US"/>
        </w:rPr>
        <w:t>.</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Срок действия свидетельства </w:t>
      </w:r>
      <w:r w:rsidR="003E043B" w:rsidRPr="00407E3A">
        <w:rPr>
          <w:rFonts w:eastAsia="Calibri"/>
          <w:color w:val="000000" w:themeColor="text1"/>
          <w:sz w:val="28"/>
          <w:szCs w:val="28"/>
          <w:lang w:eastAsia="en-US"/>
        </w:rPr>
        <w:t xml:space="preserve">(извещения) </w:t>
      </w:r>
      <w:r w:rsidRPr="00407E3A">
        <w:rPr>
          <w:rFonts w:eastAsia="Calibri"/>
          <w:color w:val="000000" w:themeColor="text1"/>
          <w:sz w:val="28"/>
          <w:szCs w:val="28"/>
          <w:lang w:eastAsia="en-US"/>
        </w:rPr>
        <w:t xml:space="preserve">составляет не более </w:t>
      </w:r>
      <w:r w:rsidR="003E043B"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7 месяцев с даты выдачи, указанной в свидетельстве</w:t>
      </w:r>
      <w:r w:rsidR="00523743" w:rsidRPr="00407E3A">
        <w:rPr>
          <w:rFonts w:eastAsia="Calibri"/>
          <w:color w:val="000000" w:themeColor="text1"/>
          <w:sz w:val="28"/>
          <w:szCs w:val="28"/>
          <w:lang w:eastAsia="en-US"/>
        </w:rPr>
        <w:t xml:space="preserve"> (извещении)</w:t>
      </w:r>
      <w:r w:rsidRPr="00407E3A">
        <w:rPr>
          <w:rFonts w:eastAsia="Calibri"/>
          <w:color w:val="000000" w:themeColor="text1"/>
          <w:sz w:val="28"/>
          <w:szCs w:val="28"/>
          <w:lang w:eastAsia="en-US"/>
        </w:rPr>
        <w:t>.</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Расчет размера социальной выплаты производится исходя из размера общей площади </w:t>
      </w:r>
      <w:r w:rsidR="00FF477A" w:rsidRPr="00407E3A">
        <w:rPr>
          <w:rFonts w:eastAsia="Calibri"/>
          <w:color w:val="000000" w:themeColor="text1"/>
          <w:sz w:val="28"/>
          <w:szCs w:val="28"/>
          <w:lang w:eastAsia="en-US"/>
        </w:rPr>
        <w:t>жилого помещения, установленного</w:t>
      </w:r>
      <w:r w:rsidRPr="00407E3A">
        <w:rPr>
          <w:rFonts w:eastAsia="Calibri"/>
          <w:color w:val="000000" w:themeColor="text1"/>
          <w:sz w:val="28"/>
          <w:szCs w:val="28"/>
          <w:lang w:eastAsia="en-US"/>
        </w:rPr>
        <w:t xml:space="preserve"> в соответствии с пунктом 15 Правил,</w:t>
      </w:r>
      <w:r w:rsidR="00602275" w:rsidRPr="00407E3A">
        <w:rPr>
          <w:rFonts w:eastAsia="Calibri"/>
          <w:color w:val="000000" w:themeColor="text1"/>
          <w:sz w:val="28"/>
          <w:szCs w:val="28"/>
          <w:lang w:eastAsia="en-US"/>
        </w:rPr>
        <w:t xml:space="preserve"> пунктом 9 </w:t>
      </w:r>
      <w:r w:rsidR="005F26AE" w:rsidRPr="00407E3A">
        <w:rPr>
          <w:rFonts w:eastAsia="Calibri"/>
          <w:color w:val="000000" w:themeColor="text1"/>
          <w:sz w:val="28"/>
          <w:szCs w:val="28"/>
        </w:rPr>
        <w:t>Правил</w:t>
      </w:r>
      <w:r w:rsidR="00602275" w:rsidRPr="00407E3A">
        <w:rPr>
          <w:rFonts w:eastAsia="Calibri"/>
          <w:color w:val="000000" w:themeColor="text1"/>
          <w:sz w:val="28"/>
          <w:szCs w:val="28"/>
        </w:rPr>
        <w:t xml:space="preserve"> предоставления </w:t>
      </w:r>
      <w:r w:rsidR="00602275" w:rsidRPr="00407E3A">
        <w:rPr>
          <w:rFonts w:eastAsia="Calibri"/>
          <w:bCs/>
          <w:color w:val="000000" w:themeColor="text1"/>
          <w:sz w:val="28"/>
          <w:szCs w:val="28"/>
        </w:rPr>
        <w:t>социальных выплат на приобретение (строительство) жилья</w:t>
      </w:r>
      <w:r w:rsidR="00FF477A" w:rsidRPr="00407E3A">
        <w:rPr>
          <w:rFonts w:eastAsia="Calibri"/>
          <w:bCs/>
          <w:color w:val="000000" w:themeColor="text1"/>
          <w:sz w:val="28"/>
          <w:szCs w:val="28"/>
        </w:rPr>
        <w:t>,</w:t>
      </w:r>
      <w:r w:rsidRPr="00407E3A">
        <w:rPr>
          <w:rFonts w:eastAsia="Calibri"/>
          <w:color w:val="000000" w:themeColor="text1"/>
          <w:sz w:val="28"/>
          <w:szCs w:val="28"/>
          <w:lang w:eastAsia="en-US"/>
        </w:rPr>
        <w:t xml:space="preserve"> количества членов молодой семьи – участника П</w:t>
      </w:r>
      <w:r w:rsidR="00D15126" w:rsidRPr="00407E3A">
        <w:rPr>
          <w:rFonts w:eastAsia="Calibri"/>
          <w:color w:val="000000" w:themeColor="text1"/>
          <w:sz w:val="28"/>
          <w:szCs w:val="28"/>
          <w:lang w:eastAsia="en-US"/>
        </w:rPr>
        <w:t>одп</w:t>
      </w:r>
      <w:r w:rsidRPr="00407E3A">
        <w:rPr>
          <w:rFonts w:eastAsia="Calibri"/>
          <w:color w:val="000000" w:themeColor="text1"/>
          <w:sz w:val="28"/>
          <w:szCs w:val="28"/>
          <w:lang w:eastAsia="en-US"/>
        </w:rPr>
        <w:t xml:space="preserve">рограммы и норматива стоимости одного квадратного метра общей площади жилья в городе Ставрополе, устанавливаемого постановлением администрации города Ставрополя. Норматив стоимости одного квадратного метра общей площади жилья в городе Ставрополе не </w:t>
      </w:r>
      <w:r w:rsidRPr="00407E3A">
        <w:rPr>
          <w:rFonts w:eastAsia="Calibri"/>
          <w:color w:val="000000" w:themeColor="text1"/>
          <w:sz w:val="28"/>
          <w:szCs w:val="28"/>
          <w:lang w:eastAsia="en-US"/>
        </w:rPr>
        <w:lastRenderedPageBreak/>
        <w:t>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Размер общей площади жилого помещения, с учетом которого определяется размер социальной выплаты, составляет:</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молодой семьи, состоящей из 2 человек (молодые супруги или один молодой родитель и ребенок), – 42 кв. м;</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для молодой семьи, состоящей из 3 или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каждого члена семьи.</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Размер социальной выплаты составляет не менее:</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30 процентов расчетной (средней) стоимости жилья, определяемой в соответствии с Правилами</w:t>
      </w:r>
      <w:r w:rsidR="00527DBC" w:rsidRPr="00407E3A">
        <w:rPr>
          <w:rFonts w:eastAsia="Calibri"/>
          <w:color w:val="000000" w:themeColor="text1"/>
          <w:sz w:val="28"/>
          <w:szCs w:val="28"/>
          <w:lang w:eastAsia="en-US"/>
        </w:rPr>
        <w:t xml:space="preserve"> </w:t>
      </w:r>
      <w:r w:rsidR="00527DBC" w:rsidRPr="00407E3A">
        <w:rPr>
          <w:rFonts w:eastAsia="Calibri"/>
          <w:color w:val="000000" w:themeColor="text1"/>
          <w:sz w:val="28"/>
          <w:szCs w:val="28"/>
        </w:rPr>
        <w:t xml:space="preserve">предоставления </w:t>
      </w:r>
      <w:r w:rsidR="00527DBC" w:rsidRPr="00407E3A">
        <w:rPr>
          <w:rFonts w:eastAsia="Calibri"/>
          <w:bCs/>
          <w:color w:val="000000" w:themeColor="text1"/>
          <w:sz w:val="28"/>
          <w:szCs w:val="28"/>
        </w:rPr>
        <w:t>социальных выплат на приобретение (строительство) жилья</w:t>
      </w:r>
      <w:r w:rsidRPr="00407E3A">
        <w:rPr>
          <w:rFonts w:eastAsia="Calibri"/>
          <w:color w:val="000000" w:themeColor="text1"/>
          <w:sz w:val="28"/>
          <w:szCs w:val="28"/>
          <w:lang w:eastAsia="en-US"/>
        </w:rPr>
        <w:t>, – для молодых семей, не имеющих детей;</w:t>
      </w:r>
    </w:p>
    <w:p w:rsidR="005952C9"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35 процентов расчетной (средней) стоимости жилья, определяемой в соответствии с Правилами</w:t>
      </w:r>
      <w:r w:rsidR="00527DBC" w:rsidRPr="00407E3A">
        <w:rPr>
          <w:rFonts w:eastAsia="Calibri"/>
          <w:color w:val="000000" w:themeColor="text1"/>
          <w:sz w:val="28"/>
          <w:szCs w:val="28"/>
          <w:lang w:eastAsia="en-US"/>
        </w:rPr>
        <w:t xml:space="preserve"> </w:t>
      </w:r>
      <w:r w:rsidR="00527DBC" w:rsidRPr="00407E3A">
        <w:rPr>
          <w:rFonts w:eastAsia="Calibri"/>
          <w:color w:val="000000" w:themeColor="text1"/>
          <w:sz w:val="28"/>
          <w:szCs w:val="28"/>
        </w:rPr>
        <w:t xml:space="preserve">предоставления </w:t>
      </w:r>
      <w:r w:rsidR="00527DBC" w:rsidRPr="00407E3A">
        <w:rPr>
          <w:rFonts w:eastAsia="Calibri"/>
          <w:bCs/>
          <w:color w:val="000000" w:themeColor="text1"/>
          <w:sz w:val="28"/>
          <w:szCs w:val="28"/>
        </w:rPr>
        <w:t>социальных выплат на приобретение (строительство) жилья</w:t>
      </w:r>
      <w:r w:rsidRPr="00407E3A">
        <w:rPr>
          <w:rFonts w:eastAsia="Calibri"/>
          <w:color w:val="000000" w:themeColor="text1"/>
          <w:sz w:val="28"/>
          <w:szCs w:val="28"/>
          <w:lang w:eastAsia="en-US"/>
        </w:rPr>
        <w:t>, – для семей, имеющих одного или двух детей,</w:t>
      </w:r>
      <w:r w:rsidR="00930155"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а также для неполных молодых семей, состоящих из одного молодого родителя и одного или двух детей;</w:t>
      </w:r>
    </w:p>
    <w:p w:rsidR="00255C38" w:rsidRDefault="008805BC"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70 процентов расчетной (средней) стоимости жилья, определяемой в соответствии с Правилами </w:t>
      </w:r>
      <w:r w:rsidRPr="00407E3A">
        <w:rPr>
          <w:rFonts w:eastAsia="Calibri"/>
          <w:color w:val="000000" w:themeColor="text1"/>
          <w:sz w:val="28"/>
          <w:szCs w:val="28"/>
        </w:rPr>
        <w:t xml:space="preserve">предоставления </w:t>
      </w:r>
      <w:r w:rsidRPr="00407E3A">
        <w:rPr>
          <w:rFonts w:eastAsia="Calibri"/>
          <w:bCs/>
          <w:color w:val="000000" w:themeColor="text1"/>
          <w:sz w:val="28"/>
          <w:szCs w:val="28"/>
        </w:rPr>
        <w:t>социальных выплат на приобретение (строительство) жилья</w:t>
      </w:r>
      <w:r w:rsidRPr="00407E3A">
        <w:rPr>
          <w:rFonts w:eastAsia="Calibri"/>
          <w:color w:val="000000" w:themeColor="text1"/>
          <w:sz w:val="28"/>
          <w:szCs w:val="28"/>
          <w:lang w:eastAsia="en-US"/>
        </w:rPr>
        <w:t>, – для молодых семей, имеющих трех и более детей, а также для неполных молодых семей, состоящих из одного молодого родителя и трех и более детей</w:t>
      </w:r>
      <w:r w:rsidR="00255C38">
        <w:rPr>
          <w:rFonts w:eastAsia="Calibri"/>
          <w:color w:val="000000" w:themeColor="text1"/>
          <w:sz w:val="28"/>
          <w:szCs w:val="28"/>
          <w:lang w:eastAsia="en-US"/>
        </w:rPr>
        <w:t>.</w:t>
      </w:r>
    </w:p>
    <w:p w:rsidR="005952C9" w:rsidRPr="00407E3A" w:rsidRDefault="005952C9" w:rsidP="005952C9">
      <w:pPr>
        <w:autoSpaceDE w:val="0"/>
        <w:autoSpaceDN w:val="0"/>
        <w:adjustRightInd w:val="0"/>
        <w:ind w:firstLine="709"/>
        <w:jc w:val="both"/>
        <w:rPr>
          <w:rFonts w:eastAsia="Calibri"/>
          <w:color w:val="000000" w:themeColor="text1"/>
          <w:spacing w:val="-4"/>
          <w:sz w:val="28"/>
          <w:szCs w:val="28"/>
          <w:lang w:eastAsia="en-US"/>
        </w:rPr>
      </w:pPr>
      <w:r w:rsidRPr="00407E3A">
        <w:rPr>
          <w:rFonts w:eastAsia="Calibri"/>
          <w:color w:val="000000" w:themeColor="text1"/>
          <w:spacing w:val="-4"/>
          <w:sz w:val="28"/>
          <w:szCs w:val="28"/>
          <w:lang w:eastAsia="en-US"/>
        </w:rPr>
        <w:t>Размер социальной выплаты рассчитывается на дату утверждения министерством строительства и архитектуры Ставропольского края списка претендентов, указывается в свидетельстве (извещении) и остается неизменным в течение всего срока его действия.</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Социальная выплата предоставляется владельцу свидетельства (извещения)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 xml:space="preserve">Владелец свидетельства </w:t>
      </w:r>
      <w:r w:rsidR="004E6D69" w:rsidRPr="00407E3A">
        <w:rPr>
          <w:rFonts w:eastAsia="Calibri"/>
          <w:color w:val="000000" w:themeColor="text1"/>
          <w:sz w:val="28"/>
          <w:szCs w:val="28"/>
          <w:lang w:eastAsia="en-US"/>
        </w:rPr>
        <w:t xml:space="preserve">(извещения) </w:t>
      </w:r>
      <w:r w:rsidRPr="00407E3A">
        <w:rPr>
          <w:rFonts w:eastAsia="Calibri"/>
          <w:color w:val="000000" w:themeColor="text1"/>
          <w:sz w:val="28"/>
          <w:szCs w:val="28"/>
          <w:lang w:eastAsia="en-US"/>
        </w:rPr>
        <w:t>в течение одного месяца со дня его выдачи сдает свидетельство в банк.</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t>Социальная выплата может быть использована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5952C9" w:rsidRPr="00407E3A" w:rsidRDefault="005952C9" w:rsidP="005952C9">
      <w:pPr>
        <w:autoSpaceDE w:val="0"/>
        <w:autoSpaceDN w:val="0"/>
        <w:adjustRightInd w:val="0"/>
        <w:ind w:firstLine="709"/>
        <w:jc w:val="both"/>
        <w:rPr>
          <w:rFonts w:eastAsia="Calibri"/>
          <w:color w:val="000000" w:themeColor="text1"/>
          <w:sz w:val="28"/>
          <w:szCs w:val="28"/>
          <w:lang w:eastAsia="en-US"/>
        </w:rPr>
      </w:pPr>
      <w:r w:rsidRPr="00407E3A">
        <w:rPr>
          <w:rFonts w:eastAsia="Calibri"/>
          <w:color w:val="000000" w:themeColor="text1"/>
          <w:sz w:val="28"/>
          <w:szCs w:val="28"/>
          <w:lang w:eastAsia="en-US"/>
        </w:rPr>
        <w:lastRenderedPageBreak/>
        <w:t>Приобретаемое жилое помещение должно находиться или строительство жилого дома должно осуществляться на территории Ставропольского края.</w:t>
      </w:r>
    </w:p>
    <w:p w:rsidR="005952C9" w:rsidRPr="00EB2F66" w:rsidRDefault="005952C9" w:rsidP="00930155">
      <w:pPr>
        <w:autoSpaceDE w:val="0"/>
        <w:autoSpaceDN w:val="0"/>
        <w:adjustRightInd w:val="0"/>
        <w:ind w:firstLine="709"/>
        <w:jc w:val="both"/>
        <w:rPr>
          <w:rFonts w:eastAsia="Calibri"/>
          <w:sz w:val="28"/>
          <w:szCs w:val="28"/>
          <w:lang w:eastAsia="en-US"/>
        </w:rPr>
      </w:pPr>
      <w:r w:rsidRPr="00407E3A">
        <w:rPr>
          <w:rFonts w:eastAsia="Calibri"/>
          <w:color w:val="000000" w:themeColor="text1"/>
          <w:sz w:val="28"/>
          <w:szCs w:val="28"/>
          <w:lang w:eastAsia="en-US"/>
        </w:rPr>
        <w:t>В случае использования</w:t>
      </w:r>
      <w:r w:rsidR="00930155"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социальной выплаты в соответствии с</w:t>
      </w:r>
      <w:r w:rsidR="00930155" w:rsidRPr="00407E3A">
        <w:rPr>
          <w:rFonts w:eastAsia="Calibri"/>
          <w:color w:val="000000" w:themeColor="text1"/>
          <w:sz w:val="28"/>
          <w:szCs w:val="28"/>
          <w:lang w:eastAsia="en-US"/>
        </w:rPr>
        <w:t xml:space="preserve"> </w:t>
      </w:r>
      <w:r w:rsidRPr="00407E3A">
        <w:rPr>
          <w:rFonts w:eastAsia="Calibri"/>
          <w:color w:val="000000" w:themeColor="text1"/>
          <w:sz w:val="28"/>
          <w:szCs w:val="28"/>
          <w:lang w:eastAsia="en-US"/>
        </w:rPr>
        <w:t>подпунктами «а» – «д» и «ж» пункта 2 Правил</w:t>
      </w:r>
      <w:r w:rsidR="00FB6AA1" w:rsidRPr="00407E3A">
        <w:rPr>
          <w:rFonts w:eastAsia="Calibri"/>
          <w:color w:val="000000" w:themeColor="text1"/>
          <w:sz w:val="28"/>
          <w:szCs w:val="28"/>
          <w:lang w:eastAsia="en-US"/>
        </w:rPr>
        <w:t xml:space="preserve">, </w:t>
      </w:r>
      <w:r w:rsidR="00FB6AA1" w:rsidRPr="00407E3A">
        <w:rPr>
          <w:rFonts w:eastAsia="Calibri"/>
          <w:color w:val="000000" w:themeColor="text1"/>
          <w:spacing w:val="-6"/>
          <w:sz w:val="28"/>
          <w:szCs w:val="28"/>
          <w:lang w:eastAsia="en-US"/>
        </w:rPr>
        <w:t xml:space="preserve">подпунктами 1 - 5, 7 пункта 2 Правил </w:t>
      </w:r>
      <w:r w:rsidR="00027592" w:rsidRPr="00407E3A">
        <w:rPr>
          <w:rFonts w:eastAsia="Calibri"/>
          <w:color w:val="000000" w:themeColor="text1"/>
          <w:sz w:val="28"/>
          <w:szCs w:val="28"/>
        </w:rPr>
        <w:t xml:space="preserve">предоставления </w:t>
      </w:r>
      <w:r w:rsidR="00027592" w:rsidRPr="00407E3A">
        <w:rPr>
          <w:rFonts w:eastAsia="Calibri"/>
          <w:bCs/>
          <w:color w:val="000000" w:themeColor="text1"/>
          <w:sz w:val="28"/>
          <w:szCs w:val="28"/>
        </w:rPr>
        <w:t>социальных выплат на приобретение (строительство) жилья</w:t>
      </w:r>
      <w:r w:rsidRPr="00407E3A">
        <w:rPr>
          <w:rFonts w:eastAsia="Calibri"/>
          <w:color w:val="000000" w:themeColor="text1"/>
          <w:sz w:val="28"/>
          <w:szCs w:val="28"/>
          <w:lang w:eastAsia="en-US"/>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w:t>
      </w:r>
      <w:r w:rsidRPr="00EB2F66">
        <w:rPr>
          <w:rFonts w:eastAsia="Calibri"/>
          <w:sz w:val="28"/>
          <w:szCs w:val="28"/>
          <w:lang w:eastAsia="en-US"/>
        </w:rPr>
        <w:t xml:space="preserve"> жилых помещениях в месте приобретения жилого помещения или строительства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pacing w:val="-6"/>
          <w:sz w:val="28"/>
          <w:szCs w:val="28"/>
          <w:lang w:eastAsia="en-US"/>
        </w:rPr>
        <w:t>В случае использования социальной выплаты в соответствии с</w:t>
      </w:r>
      <w:r w:rsidR="00FB6AA1" w:rsidRPr="00EB2F66">
        <w:rPr>
          <w:rFonts w:eastAsia="Calibri"/>
          <w:spacing w:val="-6"/>
          <w:sz w:val="28"/>
          <w:szCs w:val="28"/>
          <w:lang w:eastAsia="en-US"/>
        </w:rPr>
        <w:t xml:space="preserve"> подпунктом «е» пункта 2 Правил,</w:t>
      </w:r>
      <w:r w:rsidR="00027592" w:rsidRPr="00EB2F66">
        <w:rPr>
          <w:rFonts w:eastAsia="Calibri"/>
          <w:spacing w:val="-6"/>
          <w:sz w:val="28"/>
          <w:szCs w:val="28"/>
          <w:lang w:eastAsia="en-US"/>
        </w:rPr>
        <w:t xml:space="preserve"> подпунктом 6 пункта 2 Правил </w:t>
      </w:r>
      <w:r w:rsidR="00027592" w:rsidRPr="00EB2F66">
        <w:rPr>
          <w:rFonts w:eastAsia="Calibri"/>
          <w:sz w:val="28"/>
          <w:szCs w:val="28"/>
        </w:rPr>
        <w:t xml:space="preserve">предоставления </w:t>
      </w:r>
      <w:r w:rsidR="00027592" w:rsidRPr="00EB2F66">
        <w:rPr>
          <w:rFonts w:eastAsia="Calibri"/>
          <w:bCs/>
          <w:color w:val="000000" w:themeColor="text1"/>
          <w:sz w:val="28"/>
          <w:szCs w:val="28"/>
        </w:rPr>
        <w:t>социальных выплат на приобретение (строительство) жилья</w:t>
      </w:r>
      <w:r w:rsidR="00027592" w:rsidRPr="00EB2F66">
        <w:rPr>
          <w:rFonts w:eastAsia="Calibri"/>
          <w:sz w:val="28"/>
          <w:szCs w:val="28"/>
          <w:lang w:eastAsia="en-US"/>
        </w:rPr>
        <w:t xml:space="preserve"> </w:t>
      </w:r>
      <w:r w:rsidRPr="00EB2F66">
        <w:rPr>
          <w:rFonts w:eastAsia="Calibri"/>
          <w:spacing w:val="-6"/>
          <w:sz w:val="28"/>
          <w:szCs w:val="28"/>
          <w:lang w:eastAsia="en-US"/>
        </w:rPr>
        <w:t>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w:t>
      </w:r>
      <w:r w:rsidRPr="00EB2F66">
        <w:rPr>
          <w:rFonts w:eastAsia="Calibri"/>
          <w:sz w:val="28"/>
          <w:szCs w:val="28"/>
          <w:lang w:eastAsia="en-US"/>
        </w:rPr>
        <w:t xml:space="preserve"> жилых помещениях в месте приобретения жилого помещения или строительства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Приобретаемое жилое помещение или построенный жилой дом оформляются в общую собственность всех членов молодой семьи, указанных в свидетельстве</w:t>
      </w:r>
      <w:r w:rsidR="00047E0D" w:rsidRPr="00EB2F66">
        <w:rPr>
          <w:rFonts w:eastAsia="Calibri"/>
          <w:sz w:val="28"/>
          <w:szCs w:val="28"/>
          <w:lang w:eastAsia="en-US"/>
        </w:rPr>
        <w:t xml:space="preserve"> (извещении)</w:t>
      </w:r>
      <w:r w:rsidRPr="00EB2F66">
        <w:rPr>
          <w:rFonts w:eastAsia="Calibri"/>
          <w:sz w:val="28"/>
          <w:szCs w:val="28"/>
          <w:lang w:eastAsia="en-US"/>
        </w:rPr>
        <w:t>.</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случае использования средств социальной выплаты на цели, предусмотренные пунктами «г» и «е» пункта 2 Правил,</w:t>
      </w:r>
      <w:r w:rsidR="00680FE7" w:rsidRPr="00EB2F66">
        <w:rPr>
          <w:rFonts w:eastAsia="Calibri"/>
          <w:sz w:val="28"/>
          <w:szCs w:val="28"/>
          <w:lang w:eastAsia="en-US"/>
        </w:rPr>
        <w:t xml:space="preserve"> подпунктами 4 - 6 </w:t>
      </w:r>
      <w:r w:rsidR="00680FE7" w:rsidRPr="00EB2F66">
        <w:rPr>
          <w:rFonts w:eastAsia="Calibri"/>
          <w:spacing w:val="-6"/>
          <w:sz w:val="28"/>
          <w:szCs w:val="28"/>
          <w:lang w:eastAsia="en-US"/>
        </w:rPr>
        <w:t xml:space="preserve">пункта 2 Правил </w:t>
      </w:r>
      <w:r w:rsidR="00680FE7" w:rsidRPr="00EB2F66">
        <w:rPr>
          <w:rFonts w:eastAsia="Calibri"/>
          <w:sz w:val="28"/>
          <w:szCs w:val="28"/>
        </w:rPr>
        <w:t xml:space="preserve">предоставления </w:t>
      </w:r>
      <w:r w:rsidR="00680FE7" w:rsidRPr="00EB2F66">
        <w:rPr>
          <w:rFonts w:eastAsia="Calibri"/>
          <w:bCs/>
          <w:color w:val="000000" w:themeColor="text1"/>
          <w:sz w:val="28"/>
          <w:szCs w:val="28"/>
        </w:rPr>
        <w:t>социальных выплат на приобретение (строительство) жилья</w:t>
      </w:r>
      <w:r w:rsidRPr="00EB2F66">
        <w:rPr>
          <w:rFonts w:eastAsia="Calibri"/>
          <w:sz w:val="28"/>
          <w:szCs w:val="28"/>
          <w:lang w:eastAsia="en-US"/>
        </w:rPr>
        <w:t xml:space="preserve">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города Ставрополя нотариально заверенное обязательство переоформить приобретенное с помощью социальной выплаты жилое помещение или построенный с использованием социальной выплаты жилой дом в общую собственность всех членов семьи, указанных в свидетельстве</w:t>
      </w:r>
      <w:r w:rsidR="00680FE7" w:rsidRPr="00EB2F66">
        <w:rPr>
          <w:rFonts w:eastAsia="Calibri"/>
          <w:sz w:val="28"/>
          <w:szCs w:val="28"/>
          <w:lang w:eastAsia="en-US"/>
        </w:rPr>
        <w:t xml:space="preserve"> (извещении)</w:t>
      </w:r>
      <w:r w:rsidRPr="00EB2F66">
        <w:rPr>
          <w:rFonts w:eastAsia="Calibri"/>
          <w:sz w:val="28"/>
          <w:szCs w:val="28"/>
          <w:lang w:eastAsia="en-US"/>
        </w:rPr>
        <w:t>, в течение 6 месяцев после снятия обременения с жилого помещения или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Молодые семьи – участники П</w:t>
      </w:r>
      <w:r w:rsidR="007741AC" w:rsidRPr="00EB2F66">
        <w:rPr>
          <w:rFonts w:eastAsia="Calibri"/>
          <w:sz w:val="28"/>
          <w:szCs w:val="28"/>
          <w:lang w:eastAsia="en-US"/>
        </w:rPr>
        <w:t>одп</w:t>
      </w:r>
      <w:r w:rsidRPr="00EB2F66">
        <w:rPr>
          <w:rFonts w:eastAsia="Calibri"/>
          <w:sz w:val="28"/>
          <w:szCs w:val="28"/>
          <w:lang w:eastAsia="en-US"/>
        </w:rPr>
        <w:t>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5952C9" w:rsidRPr="00EB2F66"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lastRenderedPageBreak/>
        <w:t xml:space="preserve">Перечисление банку средств, предоставляемых в качестве социальной выплаты, осуществляется комитетом по управлению муниципальным имуществом города Ставрополя в течение 10 рабочих дней со дня получения от банка заявки на перечисление средств из бюджета города Ставрополя на банковский счет в случае соответствия заявки данным о выданных свидетельствах. При несоответствии </w:t>
      </w:r>
      <w:r w:rsidR="0078249B">
        <w:rPr>
          <w:rFonts w:eastAsia="Calibri"/>
          <w:sz w:val="28"/>
          <w:szCs w:val="28"/>
          <w:lang w:eastAsia="en-US"/>
        </w:rPr>
        <w:t xml:space="preserve">заявки данным о выданных свидетельствах </w:t>
      </w:r>
      <w:r w:rsidRPr="00EB2F66">
        <w:rPr>
          <w:rFonts w:eastAsia="Calibri"/>
          <w:sz w:val="28"/>
          <w:szCs w:val="28"/>
          <w:lang w:eastAsia="en-US"/>
        </w:rPr>
        <w:t>переч</w:t>
      </w:r>
      <w:r w:rsidR="00930155" w:rsidRPr="00EB2F66">
        <w:rPr>
          <w:rFonts w:eastAsia="Calibri"/>
          <w:sz w:val="28"/>
          <w:szCs w:val="28"/>
          <w:lang w:eastAsia="en-US"/>
        </w:rPr>
        <w:t xml:space="preserve">исление указанных средств не </w:t>
      </w:r>
      <w:r w:rsidRPr="00EB2F66">
        <w:rPr>
          <w:rFonts w:eastAsia="Calibri"/>
          <w:sz w:val="28"/>
          <w:szCs w:val="28"/>
          <w:lang w:eastAsia="en-US"/>
        </w:rPr>
        <w:t>производится, о чем комитет по управлению муниципальным имуществом города Ставрополя письменно уведомляет банк в</w:t>
      </w:r>
      <w:r w:rsidR="00930155" w:rsidRPr="00EB2F66">
        <w:rPr>
          <w:rFonts w:eastAsia="Calibri"/>
          <w:sz w:val="28"/>
          <w:szCs w:val="28"/>
          <w:lang w:eastAsia="en-US"/>
        </w:rPr>
        <w:t xml:space="preserve"> </w:t>
      </w:r>
      <w:r w:rsidRPr="00EB2F66">
        <w:rPr>
          <w:rFonts w:eastAsia="Calibri"/>
          <w:sz w:val="28"/>
          <w:szCs w:val="28"/>
          <w:lang w:eastAsia="en-US"/>
        </w:rPr>
        <w:t>указанный срок.</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Социальная выплата считается предоставленной молодой семье – участнику П</w:t>
      </w:r>
      <w:r w:rsidR="00F929FC" w:rsidRPr="00EB2F66">
        <w:rPr>
          <w:rFonts w:eastAsia="Calibri"/>
          <w:sz w:val="28"/>
          <w:szCs w:val="28"/>
          <w:lang w:eastAsia="en-US"/>
        </w:rPr>
        <w:t>одп</w:t>
      </w:r>
      <w:r w:rsidRPr="00EB2F66">
        <w:rPr>
          <w:rFonts w:eastAsia="Calibri"/>
          <w:sz w:val="28"/>
          <w:szCs w:val="28"/>
          <w:lang w:eastAsia="en-US"/>
        </w:rPr>
        <w:t>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Пр</w:t>
      </w:r>
      <w:r w:rsidR="00F929FC" w:rsidRPr="00EB2F66">
        <w:rPr>
          <w:rFonts w:eastAsia="Calibri"/>
          <w:sz w:val="28"/>
          <w:szCs w:val="28"/>
          <w:lang w:eastAsia="en-US"/>
        </w:rPr>
        <w:t xml:space="preserve">авил, </w:t>
      </w:r>
      <w:r w:rsidR="00F929FC" w:rsidRPr="00EB2F66">
        <w:rPr>
          <w:rFonts w:eastAsia="Calibri"/>
          <w:spacing w:val="-6"/>
          <w:sz w:val="28"/>
          <w:szCs w:val="28"/>
          <w:lang w:eastAsia="en-US"/>
        </w:rPr>
        <w:t xml:space="preserve">Правил </w:t>
      </w:r>
      <w:r w:rsidR="00F929FC" w:rsidRPr="00EB2F66">
        <w:rPr>
          <w:rFonts w:eastAsia="Calibri"/>
          <w:sz w:val="28"/>
          <w:szCs w:val="28"/>
        </w:rPr>
        <w:t xml:space="preserve">предоставления </w:t>
      </w:r>
      <w:r w:rsidR="00F929FC" w:rsidRPr="00EB2F66">
        <w:rPr>
          <w:rFonts w:eastAsia="Calibri"/>
          <w:bCs/>
          <w:color w:val="000000" w:themeColor="text1"/>
          <w:sz w:val="28"/>
          <w:szCs w:val="28"/>
        </w:rPr>
        <w:t>социальных выплат на приобретение (строительство) жилья.</w:t>
      </w:r>
    </w:p>
    <w:p w:rsidR="005952C9" w:rsidRPr="00EB2F66"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Молодой семье – участнику П</w:t>
      </w:r>
      <w:r w:rsidR="00F929FC" w:rsidRPr="00EB2F66">
        <w:rPr>
          <w:rFonts w:eastAsia="Calibri"/>
          <w:sz w:val="28"/>
          <w:szCs w:val="28"/>
          <w:lang w:eastAsia="en-US"/>
        </w:rPr>
        <w:t>одп</w:t>
      </w:r>
      <w:r w:rsidRPr="00EB2F66">
        <w:rPr>
          <w:rFonts w:eastAsia="Calibri"/>
          <w:sz w:val="28"/>
          <w:szCs w:val="28"/>
          <w:lang w:eastAsia="en-US"/>
        </w:rPr>
        <w:t xml:space="preserve">рограммы при рождении (усыновлении) одного ребенка в период с момента включения молодой семьи в список претендентов до окончания срока действия выданного ей свидетельства </w:t>
      </w:r>
      <w:r w:rsidR="004B3E55" w:rsidRPr="00EB2F66">
        <w:rPr>
          <w:rFonts w:eastAsia="Calibri"/>
          <w:sz w:val="28"/>
          <w:szCs w:val="28"/>
          <w:lang w:eastAsia="en-US"/>
        </w:rPr>
        <w:t xml:space="preserve">(извещения) </w:t>
      </w:r>
      <w:r w:rsidRPr="00EB2F66">
        <w:rPr>
          <w:rFonts w:eastAsia="Calibri"/>
          <w:sz w:val="28"/>
          <w:szCs w:val="28"/>
          <w:lang w:eastAsia="en-US"/>
        </w:rPr>
        <w:t xml:space="preserve">предоставляется дополнительная социальная выплата за счет средств бюджета Ставропольского края в размере </w:t>
      </w:r>
      <w:r w:rsidR="004B3E55" w:rsidRPr="00EB2F66">
        <w:rPr>
          <w:rFonts w:eastAsia="Calibri"/>
          <w:sz w:val="28"/>
          <w:szCs w:val="28"/>
          <w:lang w:eastAsia="en-US"/>
        </w:rPr>
        <w:t xml:space="preserve">                   </w:t>
      </w:r>
      <w:r w:rsidRPr="00EB2F66">
        <w:rPr>
          <w:rFonts w:eastAsia="Calibri"/>
          <w:sz w:val="28"/>
          <w:szCs w:val="28"/>
          <w:lang w:eastAsia="en-US"/>
        </w:rPr>
        <w:t>5 процентов расчетной (средней) стоимости жилья в соответствии с Порядком предоставления семье, проживающей на территории Ставропольского края, дополнительной</w:t>
      </w:r>
      <w:r w:rsidR="00930155" w:rsidRPr="00EB2F66">
        <w:rPr>
          <w:rFonts w:eastAsia="Calibri"/>
          <w:sz w:val="28"/>
          <w:szCs w:val="28"/>
          <w:lang w:eastAsia="en-US"/>
        </w:rPr>
        <w:t xml:space="preserve"> </w:t>
      </w:r>
      <w:r w:rsidRPr="00EB2F66">
        <w:rPr>
          <w:rFonts w:eastAsia="Calibri"/>
          <w:sz w:val="28"/>
          <w:szCs w:val="28"/>
          <w:lang w:eastAsia="en-US"/>
        </w:rPr>
        <w:t>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являющимся приложением 4 к подпрограмме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ходе реализации П</w:t>
      </w:r>
      <w:r w:rsidR="00022E54" w:rsidRPr="00EB2F66">
        <w:rPr>
          <w:rFonts w:eastAsia="Calibri"/>
          <w:sz w:val="28"/>
          <w:szCs w:val="28"/>
          <w:lang w:eastAsia="en-US"/>
        </w:rPr>
        <w:t>одп</w:t>
      </w:r>
      <w:r w:rsidRPr="00EB2F66">
        <w:rPr>
          <w:rFonts w:eastAsia="Calibri"/>
          <w:sz w:val="28"/>
          <w:szCs w:val="28"/>
          <w:lang w:eastAsia="en-US"/>
        </w:rPr>
        <w:t>рограммы объем финансовых средств, направленных на ее реализацию, может корректироваться.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Текущее управление реализацией и реализация П</w:t>
      </w:r>
      <w:r w:rsidR="002C6AF3" w:rsidRPr="00EB2F66">
        <w:rPr>
          <w:rFonts w:eastAsia="Calibri"/>
          <w:sz w:val="28"/>
          <w:szCs w:val="28"/>
          <w:lang w:eastAsia="en-US"/>
        </w:rPr>
        <w:t>одп</w:t>
      </w:r>
      <w:r w:rsidRPr="00EB2F66">
        <w:rPr>
          <w:rFonts w:eastAsia="Calibri"/>
          <w:sz w:val="28"/>
          <w:szCs w:val="28"/>
          <w:lang w:eastAsia="en-US"/>
        </w:rPr>
        <w:t xml:space="preserve">рограммы осуществляется комитетом по управлению муниципальным имуществом города Ставрополя, являющимся ответственным исполнителем </w:t>
      </w:r>
      <w:r w:rsidRPr="00EB2F66">
        <w:rPr>
          <w:rFonts w:eastAsia="Calibri"/>
          <w:sz w:val="28"/>
          <w:szCs w:val="28"/>
          <w:lang w:eastAsia="en-US"/>
        </w:rPr>
        <w:lastRenderedPageBreak/>
        <w:t>П</w:t>
      </w:r>
      <w:r w:rsidR="002C6AF3" w:rsidRPr="00EB2F66">
        <w:rPr>
          <w:rFonts w:eastAsia="Calibri"/>
          <w:sz w:val="28"/>
          <w:szCs w:val="28"/>
          <w:lang w:eastAsia="en-US"/>
        </w:rPr>
        <w:t>одп</w:t>
      </w:r>
      <w:r w:rsidRPr="00EB2F66">
        <w:rPr>
          <w:rFonts w:eastAsia="Calibri"/>
          <w:sz w:val="28"/>
          <w:szCs w:val="28"/>
          <w:lang w:eastAsia="en-US"/>
        </w:rPr>
        <w:t>рограммы, в соответствии с детальным планом-графиком реализации П</w:t>
      </w:r>
      <w:r w:rsidR="002C6AF3" w:rsidRPr="00EB2F66">
        <w:rPr>
          <w:rFonts w:eastAsia="Calibri"/>
          <w:sz w:val="28"/>
          <w:szCs w:val="28"/>
          <w:lang w:eastAsia="en-US"/>
        </w:rPr>
        <w:t>одп</w:t>
      </w:r>
      <w:r w:rsidRPr="00EB2F66">
        <w:rPr>
          <w:rFonts w:eastAsia="Calibri"/>
          <w:sz w:val="28"/>
          <w:szCs w:val="28"/>
          <w:lang w:eastAsia="en-US"/>
        </w:rPr>
        <w:t>рограммы на очередной финансовый год (далее – детальный план-график).</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Комитет по управлению муниципальным имуществом города Ставрополя:</w:t>
      </w:r>
    </w:p>
    <w:p w:rsidR="005952C9"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ежегодно разрабатывает детальный план-график по форме согласно приложению </w:t>
      </w:r>
      <w:r w:rsidR="00AD5CE8" w:rsidRPr="00EB2F66">
        <w:rPr>
          <w:rFonts w:eastAsia="Calibri"/>
          <w:sz w:val="28"/>
          <w:szCs w:val="28"/>
          <w:lang w:eastAsia="en-US"/>
        </w:rPr>
        <w:t>4</w:t>
      </w:r>
      <w:r w:rsidRPr="00EB2F66">
        <w:rPr>
          <w:rFonts w:eastAsia="Calibri"/>
          <w:sz w:val="28"/>
          <w:szCs w:val="28"/>
          <w:lang w:eastAsia="en-US"/>
        </w:rPr>
        <w:t xml:space="preserve"> к </w:t>
      </w:r>
      <w:r w:rsidR="00AD5CE8" w:rsidRPr="00EB2F66">
        <w:rPr>
          <w:rFonts w:eastAsia="Calibri"/>
          <w:sz w:val="28"/>
          <w:szCs w:val="28"/>
          <w:lang w:eastAsia="en-US"/>
        </w:rPr>
        <w:t>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 2382</w:t>
      </w:r>
      <w:r w:rsidRPr="00EB2F66">
        <w:rPr>
          <w:rFonts w:eastAsia="Calibri"/>
          <w:sz w:val="28"/>
          <w:szCs w:val="28"/>
          <w:lang w:eastAsia="en-US"/>
        </w:rPr>
        <w:t>, и направляет его в комитет</w:t>
      </w:r>
      <w:r w:rsidR="00930155" w:rsidRPr="00EB2F66">
        <w:rPr>
          <w:rFonts w:eastAsia="Calibri"/>
          <w:sz w:val="28"/>
          <w:szCs w:val="28"/>
          <w:lang w:eastAsia="en-US"/>
        </w:rPr>
        <w:t xml:space="preserve"> </w:t>
      </w:r>
      <w:r w:rsidRPr="00EB2F66">
        <w:rPr>
          <w:rFonts w:eastAsia="Calibri"/>
          <w:sz w:val="28"/>
          <w:szCs w:val="28"/>
          <w:lang w:eastAsia="en-US"/>
        </w:rPr>
        <w:t>экономического развития администрации города Ставрополя на согласование не позднее 01 декабря года, предшествующего</w:t>
      </w:r>
      <w:r w:rsidR="00930155" w:rsidRPr="00EB2F66">
        <w:rPr>
          <w:rFonts w:eastAsia="Calibri"/>
          <w:sz w:val="28"/>
          <w:szCs w:val="28"/>
          <w:lang w:eastAsia="en-US"/>
        </w:rPr>
        <w:t xml:space="preserve"> </w:t>
      </w:r>
      <w:r w:rsidRPr="00EB2F66">
        <w:rPr>
          <w:rFonts w:eastAsia="Calibri"/>
          <w:sz w:val="28"/>
          <w:szCs w:val="28"/>
          <w:lang w:eastAsia="en-US"/>
        </w:rPr>
        <w:t>очередному финансовому году;</w:t>
      </w:r>
    </w:p>
    <w:p w:rsidR="001F1D08" w:rsidRPr="00EB2F66" w:rsidRDefault="001F1D08" w:rsidP="00930155">
      <w:pPr>
        <w:autoSpaceDE w:val="0"/>
        <w:autoSpaceDN w:val="0"/>
        <w:adjustRightInd w:val="0"/>
        <w:ind w:firstLine="709"/>
        <w:jc w:val="both"/>
        <w:rPr>
          <w:rFonts w:eastAsia="Calibri"/>
          <w:sz w:val="28"/>
          <w:szCs w:val="28"/>
          <w:lang w:eastAsia="en-US"/>
        </w:rPr>
      </w:pPr>
      <w:r w:rsidRPr="001F1D08">
        <w:rPr>
          <w:rFonts w:eastAsia="Calibri"/>
          <w:sz w:val="28"/>
          <w:szCs w:val="28"/>
          <w:lang w:eastAsia="en-US"/>
        </w:rPr>
        <w:t>ежегодно</w:t>
      </w:r>
      <w:r>
        <w:rPr>
          <w:rFonts w:eastAsia="Calibri"/>
          <w:sz w:val="28"/>
          <w:szCs w:val="28"/>
          <w:lang w:eastAsia="en-US"/>
        </w:rPr>
        <w:t xml:space="preserve">    </w:t>
      </w:r>
      <w:r w:rsidRPr="001F1D08">
        <w:rPr>
          <w:rFonts w:eastAsia="Calibri"/>
          <w:sz w:val="28"/>
          <w:szCs w:val="28"/>
          <w:lang w:eastAsia="en-US"/>
        </w:rPr>
        <w:t xml:space="preserve"> утверждает</w:t>
      </w:r>
      <w:r>
        <w:rPr>
          <w:rFonts w:eastAsia="Calibri"/>
          <w:sz w:val="28"/>
          <w:szCs w:val="28"/>
          <w:lang w:eastAsia="en-US"/>
        </w:rPr>
        <w:t xml:space="preserve">  </w:t>
      </w:r>
      <w:r w:rsidRPr="001F1D08">
        <w:rPr>
          <w:rFonts w:eastAsia="Calibri"/>
          <w:sz w:val="28"/>
          <w:szCs w:val="28"/>
          <w:lang w:eastAsia="en-US"/>
        </w:rPr>
        <w:t xml:space="preserve"> </w:t>
      </w:r>
      <w:r>
        <w:rPr>
          <w:rFonts w:eastAsia="Calibri"/>
          <w:sz w:val="28"/>
          <w:szCs w:val="28"/>
          <w:lang w:eastAsia="en-US"/>
        </w:rPr>
        <w:t xml:space="preserve"> </w:t>
      </w:r>
      <w:r w:rsidRPr="001F1D08">
        <w:rPr>
          <w:rFonts w:eastAsia="Calibri"/>
          <w:sz w:val="28"/>
          <w:szCs w:val="28"/>
          <w:lang w:eastAsia="en-US"/>
        </w:rPr>
        <w:t xml:space="preserve">детальный </w:t>
      </w:r>
      <w:r>
        <w:rPr>
          <w:rFonts w:eastAsia="Calibri"/>
          <w:sz w:val="28"/>
          <w:szCs w:val="28"/>
          <w:lang w:eastAsia="en-US"/>
        </w:rPr>
        <w:t xml:space="preserve">   </w:t>
      </w:r>
      <w:r w:rsidRPr="001F1D08">
        <w:rPr>
          <w:rFonts w:eastAsia="Calibri"/>
          <w:sz w:val="28"/>
          <w:szCs w:val="28"/>
          <w:lang w:eastAsia="en-US"/>
        </w:rPr>
        <w:t>план-</w:t>
      </w:r>
      <w:proofErr w:type="gramStart"/>
      <w:r w:rsidRPr="001F1D08">
        <w:rPr>
          <w:rFonts w:eastAsia="Calibri"/>
          <w:sz w:val="28"/>
          <w:szCs w:val="28"/>
          <w:lang w:eastAsia="en-US"/>
        </w:rPr>
        <w:t>график,</w:t>
      </w:r>
      <w:r>
        <w:rPr>
          <w:rFonts w:eastAsia="Calibri"/>
          <w:sz w:val="28"/>
          <w:szCs w:val="28"/>
          <w:lang w:eastAsia="en-US"/>
        </w:rPr>
        <w:t xml:space="preserve"> </w:t>
      </w:r>
      <w:r w:rsidRPr="001F1D0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w:t>
      </w:r>
      <w:r w:rsidRPr="001F1D08">
        <w:rPr>
          <w:rFonts w:eastAsia="Calibri"/>
          <w:sz w:val="28"/>
          <w:szCs w:val="28"/>
          <w:lang w:eastAsia="en-US"/>
        </w:rPr>
        <w:t xml:space="preserve">согласованный </w:t>
      </w:r>
      <w:r>
        <w:rPr>
          <w:rFonts w:eastAsia="Calibri"/>
          <w:sz w:val="28"/>
          <w:szCs w:val="28"/>
          <w:lang w:eastAsia="en-US"/>
        </w:rPr>
        <w:t xml:space="preserve">  </w:t>
      </w:r>
      <w:r w:rsidRPr="001F1D08">
        <w:rPr>
          <w:rFonts w:eastAsia="Calibri"/>
          <w:sz w:val="28"/>
          <w:szCs w:val="28"/>
          <w:lang w:eastAsia="en-US"/>
        </w:rPr>
        <w:t>с</w:t>
      </w:r>
    </w:p>
    <w:p w:rsidR="005952C9" w:rsidRPr="00EB2F66" w:rsidRDefault="005952C9" w:rsidP="001F1D08">
      <w:pPr>
        <w:autoSpaceDE w:val="0"/>
        <w:autoSpaceDN w:val="0"/>
        <w:adjustRightInd w:val="0"/>
        <w:jc w:val="both"/>
        <w:rPr>
          <w:rFonts w:eastAsia="Calibri"/>
          <w:sz w:val="28"/>
          <w:szCs w:val="28"/>
          <w:lang w:eastAsia="en-US"/>
        </w:rPr>
      </w:pPr>
      <w:r w:rsidRPr="00EB2F66">
        <w:rPr>
          <w:rFonts w:eastAsia="Calibri"/>
          <w:sz w:val="28"/>
          <w:szCs w:val="28"/>
          <w:lang w:eastAsia="en-US"/>
        </w:rPr>
        <w:t>комитетом экономического развития администрации города Ставрополя, в срок до 31 декабря года, предшествующего очередному финансовому году;</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w:t>
      </w:r>
      <w:r w:rsidR="002C6AF3" w:rsidRPr="00EB2F66">
        <w:rPr>
          <w:rFonts w:eastAsia="Calibri"/>
          <w:sz w:val="28"/>
          <w:szCs w:val="28"/>
          <w:lang w:eastAsia="en-US"/>
        </w:rPr>
        <w:t>одп</w:t>
      </w:r>
      <w:r w:rsidRPr="00EB2F66">
        <w:rPr>
          <w:rFonts w:eastAsia="Calibri"/>
          <w:sz w:val="28"/>
          <w:szCs w:val="28"/>
          <w:lang w:eastAsia="en-US"/>
        </w:rPr>
        <w:t xml:space="preserve">рограммы за отчетный финансовый год по форме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w:t>
      </w:r>
      <w:r w:rsidR="006E4F22">
        <w:rPr>
          <w:rFonts w:eastAsia="Calibri"/>
          <w:sz w:val="28"/>
          <w:szCs w:val="28"/>
          <w:lang w:eastAsia="en-US"/>
        </w:rPr>
        <w:t xml:space="preserve">                           </w:t>
      </w:r>
      <w:r w:rsidRPr="00EB2F66">
        <w:rPr>
          <w:rFonts w:eastAsia="Calibri"/>
          <w:sz w:val="28"/>
          <w:szCs w:val="28"/>
          <w:lang w:eastAsia="en-US"/>
        </w:rPr>
        <w:t>от 13.03.2018 № 417, согласованный с комитетом финансов и бюджета администрации города Ставрополя, в срок до 15 февраля года, следующего за отчетным;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w:t>
      </w:r>
      <w:r w:rsidR="002C6AF3" w:rsidRPr="00EB2F66">
        <w:rPr>
          <w:rFonts w:eastAsia="Calibri"/>
          <w:sz w:val="28"/>
          <w:szCs w:val="28"/>
          <w:lang w:eastAsia="en-US"/>
        </w:rPr>
        <w:t>одп</w:t>
      </w:r>
      <w:r w:rsidRPr="00EB2F66">
        <w:rPr>
          <w:rFonts w:eastAsia="Calibri"/>
          <w:sz w:val="28"/>
          <w:szCs w:val="28"/>
          <w:lang w:eastAsia="en-US"/>
        </w:rPr>
        <w:t>рограммы по форме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процессе реализации П</w:t>
      </w:r>
      <w:r w:rsidR="002C6AF3" w:rsidRPr="00EB2F66">
        <w:rPr>
          <w:rFonts w:eastAsia="Calibri"/>
          <w:sz w:val="28"/>
          <w:szCs w:val="28"/>
          <w:lang w:eastAsia="en-US"/>
        </w:rPr>
        <w:t>одп</w:t>
      </w:r>
      <w:r w:rsidRPr="00EB2F66">
        <w:rPr>
          <w:rFonts w:eastAsia="Calibri"/>
          <w:sz w:val="28"/>
          <w:szCs w:val="28"/>
          <w:lang w:eastAsia="en-US"/>
        </w:rPr>
        <w:t>рограммы комитет по управлению муниципальным имуществом готовит проект изменений в П</w:t>
      </w:r>
      <w:r w:rsidR="002C6AF3" w:rsidRPr="00EB2F66">
        <w:rPr>
          <w:rFonts w:eastAsia="Calibri"/>
          <w:sz w:val="28"/>
          <w:szCs w:val="28"/>
          <w:lang w:eastAsia="en-US"/>
        </w:rPr>
        <w:t>одп</w:t>
      </w:r>
      <w:r w:rsidRPr="00EB2F66">
        <w:rPr>
          <w:rFonts w:eastAsia="Calibri"/>
          <w:sz w:val="28"/>
          <w:szCs w:val="28"/>
          <w:lang w:eastAsia="en-US"/>
        </w:rPr>
        <w:t>рограмму по следующим основаниям: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приведение П</w:t>
      </w:r>
      <w:r w:rsidR="002C6AF3" w:rsidRPr="00EB2F66">
        <w:rPr>
          <w:rFonts w:eastAsia="Calibri"/>
          <w:sz w:val="28"/>
          <w:szCs w:val="28"/>
          <w:lang w:eastAsia="en-US"/>
        </w:rPr>
        <w:t>одп</w:t>
      </w:r>
      <w:r w:rsidRPr="00EB2F66">
        <w:rPr>
          <w:rFonts w:eastAsia="Calibri"/>
          <w:sz w:val="28"/>
          <w:szCs w:val="28"/>
          <w:lang w:eastAsia="en-US"/>
        </w:rPr>
        <w:t>рограммы в соответствие с решением о бюджете города Ставрополя на очередной финансовый год и плановый период;</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изменение законодательства;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реализация решений администрации города Ставрополя по результатам оценки эффективности реализации;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выполнение условий предоставления межбюджетных трансфертов из федерального бюджета и бюджета Ставропольского края;</w:t>
      </w:r>
    </w:p>
    <w:p w:rsidR="00473B5D" w:rsidRPr="00E34B08" w:rsidRDefault="00473B5D" w:rsidP="00473B5D">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необходимость включения в программу новых подпрограмм (основных мероприятий);</w:t>
      </w:r>
    </w:p>
    <w:p w:rsidR="005952C9" w:rsidRPr="00473B5D" w:rsidRDefault="00473B5D" w:rsidP="00473B5D">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lastRenderedPageBreak/>
        <w:t xml:space="preserve">необходимость уточнения показателей (индикаторов) </w:t>
      </w:r>
      <w:r w:rsidR="00CB5D10">
        <w:rPr>
          <w:rFonts w:ascii="Times New Roman" w:hAnsi="Times New Roman" w:cs="Times New Roman"/>
          <w:color w:val="000000" w:themeColor="text1"/>
          <w:sz w:val="28"/>
          <w:szCs w:val="28"/>
        </w:rPr>
        <w:t xml:space="preserve">и </w:t>
      </w:r>
      <w:r w:rsidR="00255C38">
        <w:rPr>
          <w:rFonts w:ascii="Times New Roman" w:hAnsi="Times New Roman" w:cs="Times New Roman"/>
          <w:color w:val="000000" w:themeColor="text1"/>
          <w:sz w:val="28"/>
          <w:szCs w:val="28"/>
        </w:rPr>
        <w:t>по</w:t>
      </w:r>
      <w:r w:rsidR="00CB5D10">
        <w:rPr>
          <w:rFonts w:ascii="Times New Roman" w:hAnsi="Times New Roman" w:cs="Times New Roman"/>
          <w:color w:val="000000" w:themeColor="text1"/>
          <w:sz w:val="28"/>
          <w:szCs w:val="28"/>
        </w:rPr>
        <w:t>казателя решения задач П</w:t>
      </w:r>
      <w:r w:rsidRPr="00E34B08">
        <w:rPr>
          <w:rFonts w:ascii="Times New Roman" w:hAnsi="Times New Roman" w:cs="Times New Roman"/>
          <w:color w:val="000000" w:themeColor="text1"/>
          <w:sz w:val="28"/>
          <w:szCs w:val="28"/>
        </w:rPr>
        <w:t>одпрограммы, механизма реализации программы, перечня и состава мероприятий программы, сроков их реализации, а также состава соисполнителей, участников с учетом выделяемых на реализацию программы финансовых средств.</w:t>
      </w:r>
    </w:p>
    <w:p w:rsidR="00D44E00" w:rsidRDefault="005952C9" w:rsidP="001F1D08">
      <w:pPr>
        <w:autoSpaceDE w:val="0"/>
        <w:autoSpaceDN w:val="0"/>
        <w:adjustRightInd w:val="0"/>
        <w:ind w:firstLine="708"/>
        <w:contextualSpacing/>
        <w:jc w:val="both"/>
        <w:rPr>
          <w:rFonts w:eastAsia="Calibri"/>
          <w:sz w:val="28"/>
          <w:szCs w:val="28"/>
          <w:lang w:eastAsia="en-US"/>
        </w:rPr>
      </w:pPr>
      <w:r w:rsidRPr="00EB2F66">
        <w:rPr>
          <w:rFonts w:eastAsia="Calibri"/>
          <w:sz w:val="28"/>
          <w:szCs w:val="28"/>
          <w:lang w:eastAsia="en-US"/>
        </w:rPr>
        <w:t>Мониторинг реализации П</w:t>
      </w:r>
      <w:r w:rsidR="002C6AF3" w:rsidRPr="00EB2F66">
        <w:rPr>
          <w:rFonts w:eastAsia="Calibri"/>
          <w:sz w:val="28"/>
          <w:szCs w:val="28"/>
          <w:lang w:eastAsia="en-US"/>
        </w:rPr>
        <w:t>одп</w:t>
      </w:r>
      <w:r w:rsidRPr="00EB2F66">
        <w:rPr>
          <w:rFonts w:eastAsia="Calibri"/>
          <w:sz w:val="28"/>
          <w:szCs w:val="28"/>
          <w:lang w:eastAsia="en-US"/>
        </w:rPr>
        <w:t>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1F1D08" w:rsidRDefault="001F1D08" w:rsidP="001F1D08">
      <w:pPr>
        <w:autoSpaceDE w:val="0"/>
        <w:autoSpaceDN w:val="0"/>
        <w:adjustRightInd w:val="0"/>
        <w:ind w:firstLine="708"/>
        <w:contextualSpacing/>
        <w:jc w:val="both"/>
        <w:rPr>
          <w:rFonts w:eastAsia="Calibri"/>
          <w:sz w:val="28"/>
          <w:szCs w:val="28"/>
          <w:lang w:eastAsia="en-US"/>
        </w:rPr>
      </w:pPr>
    </w:p>
    <w:p w:rsidR="00D44E00" w:rsidRDefault="00D44E00" w:rsidP="00FC537F">
      <w:pPr>
        <w:spacing w:line="240" w:lineRule="exact"/>
        <w:ind w:left="5387"/>
        <w:jc w:val="both"/>
        <w:rPr>
          <w:rFonts w:eastAsia="Calibri"/>
          <w:sz w:val="28"/>
          <w:szCs w:val="28"/>
          <w:lang w:eastAsia="en-US"/>
        </w:rPr>
      </w:pPr>
    </w:p>
    <w:p w:rsidR="00D44E00" w:rsidRDefault="00D44E00" w:rsidP="00FC537F">
      <w:pPr>
        <w:spacing w:line="240" w:lineRule="exact"/>
        <w:ind w:left="5387"/>
        <w:jc w:val="both"/>
        <w:rPr>
          <w:rFonts w:eastAsia="Calibri"/>
          <w:sz w:val="28"/>
          <w:szCs w:val="28"/>
          <w:lang w:eastAsia="en-US"/>
        </w:rPr>
      </w:pPr>
    </w:p>
    <w:p w:rsidR="00D44E00" w:rsidRDefault="00D44E00" w:rsidP="00FC537F">
      <w:pPr>
        <w:spacing w:line="240" w:lineRule="exact"/>
        <w:ind w:left="5387"/>
        <w:jc w:val="both"/>
        <w:rPr>
          <w:rFonts w:eastAsia="Calibri"/>
          <w:sz w:val="28"/>
          <w:szCs w:val="28"/>
          <w:lang w:eastAsia="en-US"/>
        </w:rPr>
      </w:pPr>
    </w:p>
    <w:p w:rsidR="00D44E00" w:rsidRDefault="00D44E00" w:rsidP="00FC537F">
      <w:pPr>
        <w:spacing w:line="240" w:lineRule="exact"/>
        <w:ind w:left="5387"/>
        <w:jc w:val="both"/>
        <w:rPr>
          <w:rFonts w:eastAsia="Calibri"/>
          <w:sz w:val="28"/>
          <w:szCs w:val="28"/>
          <w:lang w:eastAsia="en-US"/>
        </w:rPr>
      </w:pPr>
    </w:p>
    <w:p w:rsidR="00D44E00" w:rsidRDefault="00D44E00" w:rsidP="00FC537F">
      <w:pPr>
        <w:spacing w:line="240" w:lineRule="exact"/>
        <w:ind w:left="5387"/>
        <w:jc w:val="both"/>
        <w:rPr>
          <w:rFonts w:eastAsia="Calibri"/>
          <w:sz w:val="28"/>
          <w:szCs w:val="28"/>
          <w:lang w:eastAsia="en-US"/>
        </w:rPr>
      </w:pPr>
    </w:p>
    <w:p w:rsidR="00255C38" w:rsidRDefault="00255C38" w:rsidP="00FC537F">
      <w:pPr>
        <w:spacing w:line="240" w:lineRule="exact"/>
        <w:ind w:left="5387"/>
        <w:jc w:val="both"/>
        <w:rPr>
          <w:rFonts w:eastAsia="Calibri"/>
          <w:sz w:val="28"/>
          <w:szCs w:val="28"/>
          <w:lang w:eastAsia="en-US"/>
        </w:rPr>
      </w:pPr>
    </w:p>
    <w:p w:rsidR="00255C38" w:rsidRDefault="00255C38" w:rsidP="00FC537F">
      <w:pPr>
        <w:spacing w:line="240" w:lineRule="exact"/>
        <w:ind w:left="5387"/>
        <w:jc w:val="both"/>
        <w:rPr>
          <w:rFonts w:eastAsia="Calibri"/>
          <w:sz w:val="28"/>
          <w:szCs w:val="28"/>
          <w:lang w:eastAsia="en-US"/>
        </w:rPr>
      </w:pPr>
    </w:p>
    <w:p w:rsidR="00255C38" w:rsidRDefault="00255C3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8E60F8" w:rsidRDefault="008E60F8" w:rsidP="00FC537F">
      <w:pPr>
        <w:spacing w:line="240" w:lineRule="exact"/>
        <w:ind w:left="5387"/>
        <w:jc w:val="both"/>
        <w:rPr>
          <w:rFonts w:eastAsia="Calibri"/>
          <w:sz w:val="28"/>
          <w:szCs w:val="28"/>
          <w:lang w:eastAsia="en-US"/>
        </w:rPr>
      </w:pPr>
    </w:p>
    <w:p w:rsidR="00AF42F3" w:rsidRDefault="00AF42F3" w:rsidP="00AF42F3">
      <w:pPr>
        <w:spacing w:line="240" w:lineRule="exact"/>
        <w:ind w:left="5387"/>
        <w:jc w:val="right"/>
        <w:rPr>
          <w:rFonts w:eastAsia="Calibri"/>
          <w:sz w:val="28"/>
          <w:szCs w:val="28"/>
          <w:lang w:eastAsia="en-US"/>
        </w:rPr>
      </w:pPr>
    </w:p>
    <w:p w:rsidR="00AF42F3" w:rsidRPr="00196B51" w:rsidRDefault="00AF42F3" w:rsidP="00AF42F3">
      <w:pPr>
        <w:spacing w:line="240" w:lineRule="exact"/>
        <w:ind w:left="5387"/>
        <w:jc w:val="right"/>
        <w:rPr>
          <w:rFonts w:eastAsia="Calibri"/>
          <w:sz w:val="28"/>
          <w:szCs w:val="28"/>
          <w:lang w:eastAsia="en-US"/>
        </w:rPr>
      </w:pPr>
      <w:r w:rsidRPr="00196B51">
        <w:rPr>
          <w:rFonts w:eastAsia="Calibri"/>
          <w:sz w:val="28"/>
          <w:szCs w:val="28"/>
          <w:lang w:eastAsia="en-US"/>
        </w:rPr>
        <w:t xml:space="preserve">Приложение </w:t>
      </w:r>
      <w:r>
        <w:rPr>
          <w:rFonts w:eastAsia="Calibri"/>
          <w:sz w:val="28"/>
          <w:szCs w:val="28"/>
          <w:lang w:eastAsia="en-US"/>
        </w:rPr>
        <w:t>2</w:t>
      </w:r>
    </w:p>
    <w:p w:rsidR="00AF42F3" w:rsidRPr="00196B51" w:rsidRDefault="00AF42F3" w:rsidP="00AF42F3">
      <w:pPr>
        <w:spacing w:line="240" w:lineRule="exact"/>
        <w:ind w:left="5387"/>
        <w:jc w:val="right"/>
        <w:rPr>
          <w:rFonts w:eastAsia="Calibri"/>
          <w:sz w:val="28"/>
          <w:szCs w:val="28"/>
          <w:lang w:eastAsia="en-US"/>
        </w:rPr>
      </w:pPr>
    </w:p>
    <w:p w:rsidR="00AF42F3" w:rsidRPr="00196B51" w:rsidRDefault="00AF42F3" w:rsidP="00AF42F3">
      <w:pPr>
        <w:spacing w:line="240" w:lineRule="exact"/>
        <w:ind w:left="5387"/>
        <w:jc w:val="right"/>
        <w:rPr>
          <w:rFonts w:eastAsia="Calibri"/>
          <w:sz w:val="28"/>
          <w:szCs w:val="28"/>
          <w:lang w:eastAsia="en-US"/>
        </w:rPr>
      </w:pPr>
      <w:r w:rsidRPr="00196B51">
        <w:rPr>
          <w:rFonts w:eastAsia="Calibri"/>
          <w:sz w:val="28"/>
          <w:szCs w:val="28"/>
          <w:lang w:eastAsia="en-US"/>
        </w:rPr>
        <w:t>к муниципальной программе «Обеспечение жильем населения города Ставрополя»</w:t>
      </w:r>
    </w:p>
    <w:p w:rsidR="00AF42F3" w:rsidRPr="00196B51" w:rsidRDefault="00AF42F3" w:rsidP="00AF42F3">
      <w:pPr>
        <w:spacing w:line="240" w:lineRule="exact"/>
        <w:jc w:val="center"/>
        <w:rPr>
          <w:rFonts w:eastAsia="Calibri"/>
          <w:sz w:val="28"/>
          <w:szCs w:val="28"/>
          <w:lang w:eastAsia="en-US"/>
        </w:rPr>
      </w:pPr>
    </w:p>
    <w:p w:rsidR="00AF42F3" w:rsidRPr="00196B51" w:rsidRDefault="00AF42F3" w:rsidP="00AF42F3">
      <w:pPr>
        <w:spacing w:line="240" w:lineRule="exact"/>
        <w:jc w:val="center"/>
        <w:rPr>
          <w:rFonts w:eastAsia="Calibri"/>
          <w:sz w:val="28"/>
          <w:szCs w:val="28"/>
          <w:lang w:eastAsia="en-US"/>
        </w:rPr>
      </w:pPr>
      <w:r w:rsidRPr="00196B51">
        <w:rPr>
          <w:rFonts w:eastAsia="Calibri"/>
          <w:sz w:val="28"/>
          <w:szCs w:val="28"/>
          <w:lang w:eastAsia="en-US"/>
        </w:rPr>
        <w:t>ПОДПРОГРАММА</w:t>
      </w:r>
    </w:p>
    <w:p w:rsidR="00AF42F3" w:rsidRPr="00196B51" w:rsidRDefault="00AF42F3" w:rsidP="00AF42F3">
      <w:pPr>
        <w:spacing w:line="240" w:lineRule="exact"/>
        <w:jc w:val="center"/>
        <w:outlineLvl w:val="0"/>
        <w:rPr>
          <w:rFonts w:eastAsia="Calibri"/>
          <w:sz w:val="28"/>
          <w:szCs w:val="28"/>
          <w:lang w:eastAsia="en-US"/>
        </w:rPr>
      </w:pPr>
      <w:r w:rsidRPr="00196B51">
        <w:rPr>
          <w:rFonts w:eastAsia="Calibri"/>
          <w:sz w:val="28"/>
          <w:szCs w:val="28"/>
          <w:lang w:eastAsia="en-US"/>
        </w:rPr>
        <w:t xml:space="preserve">«Переселение граждан из аварийного жилищного фонда </w:t>
      </w:r>
    </w:p>
    <w:p w:rsidR="00AF42F3" w:rsidRPr="00196B51" w:rsidRDefault="00AF42F3" w:rsidP="00AF42F3">
      <w:pPr>
        <w:spacing w:line="240" w:lineRule="exact"/>
        <w:jc w:val="center"/>
        <w:outlineLvl w:val="0"/>
        <w:rPr>
          <w:rFonts w:eastAsia="Calibri"/>
          <w:sz w:val="28"/>
          <w:szCs w:val="28"/>
          <w:lang w:eastAsia="en-US"/>
        </w:rPr>
      </w:pPr>
      <w:r w:rsidRPr="00196B51">
        <w:rPr>
          <w:rFonts w:eastAsia="Calibri"/>
          <w:sz w:val="28"/>
          <w:szCs w:val="28"/>
          <w:lang w:eastAsia="en-US"/>
        </w:rPr>
        <w:t>в городе Ставрополе»</w:t>
      </w:r>
    </w:p>
    <w:p w:rsidR="00AF42F3" w:rsidRPr="00196B51" w:rsidRDefault="00AF42F3" w:rsidP="00AF42F3">
      <w:pPr>
        <w:jc w:val="center"/>
        <w:rPr>
          <w:rFonts w:eastAsia="Calibri"/>
          <w:sz w:val="28"/>
          <w:szCs w:val="28"/>
          <w:lang w:eastAsia="en-US"/>
        </w:rPr>
      </w:pPr>
    </w:p>
    <w:p w:rsidR="00AF42F3" w:rsidRPr="00196B51" w:rsidRDefault="00AF42F3" w:rsidP="00AF42F3">
      <w:pPr>
        <w:spacing w:line="240" w:lineRule="exact"/>
        <w:jc w:val="center"/>
        <w:outlineLvl w:val="0"/>
        <w:rPr>
          <w:rFonts w:eastAsia="Calibri"/>
          <w:sz w:val="28"/>
          <w:szCs w:val="28"/>
          <w:lang w:eastAsia="en-US"/>
        </w:rPr>
      </w:pPr>
      <w:r w:rsidRPr="00196B51">
        <w:rPr>
          <w:rFonts w:eastAsia="Calibri"/>
          <w:sz w:val="28"/>
          <w:szCs w:val="28"/>
          <w:lang w:eastAsia="en-US"/>
        </w:rPr>
        <w:t>ПАСПОРТ</w:t>
      </w:r>
    </w:p>
    <w:p w:rsidR="00AF42F3" w:rsidRPr="00196B51" w:rsidRDefault="00AF42F3" w:rsidP="00AF42F3">
      <w:pPr>
        <w:spacing w:line="240" w:lineRule="exact"/>
        <w:jc w:val="center"/>
        <w:rPr>
          <w:rFonts w:eastAsia="Calibri"/>
          <w:sz w:val="28"/>
          <w:szCs w:val="28"/>
          <w:lang w:eastAsia="en-US"/>
        </w:rPr>
      </w:pPr>
      <w:r w:rsidRPr="00196B51">
        <w:rPr>
          <w:rFonts w:eastAsia="Calibri"/>
          <w:sz w:val="28"/>
          <w:szCs w:val="28"/>
          <w:lang w:eastAsia="en-US"/>
        </w:rPr>
        <w:t>подпрограммы</w:t>
      </w:r>
    </w:p>
    <w:p w:rsidR="00AF42F3" w:rsidRPr="00196B51" w:rsidRDefault="00AF42F3" w:rsidP="00AF42F3">
      <w:pPr>
        <w:spacing w:line="240" w:lineRule="exact"/>
        <w:jc w:val="center"/>
        <w:rPr>
          <w:rFonts w:eastAsia="Calibri"/>
          <w:sz w:val="28"/>
          <w:szCs w:val="28"/>
          <w:lang w:eastAsia="en-US"/>
        </w:rPr>
      </w:pPr>
      <w:r w:rsidRPr="00196B51">
        <w:rPr>
          <w:rFonts w:eastAsia="Calibri"/>
          <w:sz w:val="28"/>
          <w:szCs w:val="28"/>
          <w:lang w:eastAsia="en-US"/>
        </w:rPr>
        <w:t xml:space="preserve">«Переселение граждан из аварийного жилищного фонда </w:t>
      </w:r>
    </w:p>
    <w:p w:rsidR="00AF42F3" w:rsidRPr="00196B51" w:rsidRDefault="00AF42F3" w:rsidP="00AF42F3">
      <w:pPr>
        <w:spacing w:line="240" w:lineRule="exact"/>
        <w:jc w:val="center"/>
        <w:rPr>
          <w:rFonts w:eastAsia="Calibri"/>
          <w:sz w:val="28"/>
          <w:szCs w:val="28"/>
          <w:lang w:eastAsia="en-US"/>
        </w:rPr>
      </w:pPr>
      <w:r w:rsidRPr="00196B51">
        <w:rPr>
          <w:rFonts w:eastAsia="Calibri"/>
          <w:sz w:val="28"/>
          <w:szCs w:val="28"/>
          <w:lang w:eastAsia="en-US"/>
        </w:rPr>
        <w:t>в городе Ставрополе»</w:t>
      </w:r>
    </w:p>
    <w:p w:rsidR="00AF42F3" w:rsidRPr="00196B51" w:rsidRDefault="00AF42F3" w:rsidP="00AF42F3">
      <w:pPr>
        <w:jc w:val="center"/>
        <w:rPr>
          <w:rFonts w:eastAsia="Calibri"/>
          <w:sz w:val="28"/>
          <w:szCs w:val="28"/>
          <w:lang w:eastAsia="en-US"/>
        </w:rPr>
      </w:pPr>
    </w:p>
    <w:tbl>
      <w:tblPr>
        <w:tblW w:w="9606" w:type="dxa"/>
        <w:tblLook w:val="04A0" w:firstRow="1" w:lastRow="0" w:firstColumn="1" w:lastColumn="0" w:noHBand="0" w:noVBand="1"/>
      </w:tblPr>
      <w:tblGrid>
        <w:gridCol w:w="3085"/>
        <w:gridCol w:w="310"/>
        <w:gridCol w:w="6211"/>
      </w:tblGrid>
      <w:tr w:rsidR="00AF42F3" w:rsidRPr="00196B51" w:rsidTr="00AF42F3">
        <w:trPr>
          <w:trHeight w:val="70"/>
        </w:trPr>
        <w:tc>
          <w:tcPr>
            <w:tcW w:w="3085" w:type="dxa"/>
          </w:tcPr>
          <w:p w:rsidR="00AF42F3" w:rsidRPr="00196B51" w:rsidRDefault="00AF42F3" w:rsidP="00AF42F3">
            <w:pPr>
              <w:rPr>
                <w:rFonts w:eastAsia="Calibri"/>
                <w:sz w:val="28"/>
                <w:szCs w:val="28"/>
                <w:lang w:eastAsia="en-US"/>
              </w:rPr>
            </w:pPr>
            <w:r w:rsidRPr="00196B51">
              <w:rPr>
                <w:rFonts w:eastAsia="Calibri"/>
                <w:sz w:val="28"/>
                <w:szCs w:val="28"/>
                <w:lang w:eastAsia="en-US"/>
              </w:rPr>
              <w:t>Наименование Подпрограммы</w:t>
            </w:r>
          </w:p>
        </w:tc>
        <w:tc>
          <w:tcPr>
            <w:tcW w:w="310" w:type="dxa"/>
          </w:tcPr>
          <w:p w:rsidR="00AF42F3" w:rsidRPr="00196B51" w:rsidRDefault="00AF42F3" w:rsidP="00AF42F3">
            <w:pPr>
              <w:jc w:val="center"/>
              <w:rPr>
                <w:rFonts w:eastAsia="Calibri"/>
                <w:sz w:val="28"/>
                <w:szCs w:val="28"/>
                <w:lang w:eastAsia="en-US"/>
              </w:rPr>
            </w:pPr>
          </w:p>
        </w:tc>
        <w:tc>
          <w:tcPr>
            <w:tcW w:w="6211" w:type="dxa"/>
          </w:tcPr>
          <w:p w:rsidR="00AF42F3" w:rsidRPr="00196B51" w:rsidRDefault="00AF42F3" w:rsidP="00AF42F3">
            <w:pPr>
              <w:jc w:val="both"/>
              <w:rPr>
                <w:rFonts w:eastAsia="Calibri"/>
                <w:sz w:val="28"/>
                <w:szCs w:val="28"/>
                <w:lang w:eastAsia="en-US"/>
              </w:rPr>
            </w:pPr>
            <w:r w:rsidRPr="00196B51">
              <w:rPr>
                <w:rFonts w:eastAsia="Calibri"/>
                <w:sz w:val="28"/>
                <w:szCs w:val="28"/>
                <w:lang w:eastAsia="en-US"/>
              </w:rPr>
              <w:t>подпрограмма «Переселение граждан из аварийного жилищного фонда в городе Ставрополе (далее – Подпрограмма)</w:t>
            </w:r>
          </w:p>
        </w:tc>
      </w:tr>
      <w:tr w:rsidR="00AF42F3" w:rsidRPr="00196B51" w:rsidTr="00AF42F3">
        <w:tc>
          <w:tcPr>
            <w:tcW w:w="3085" w:type="dxa"/>
          </w:tcPr>
          <w:p w:rsidR="00AF42F3" w:rsidRPr="00196B51" w:rsidRDefault="00AF42F3" w:rsidP="00AF42F3">
            <w:pPr>
              <w:rPr>
                <w:rFonts w:eastAsia="Calibri"/>
                <w:sz w:val="28"/>
                <w:szCs w:val="28"/>
                <w:lang w:eastAsia="en-US"/>
              </w:rPr>
            </w:pPr>
          </w:p>
        </w:tc>
        <w:tc>
          <w:tcPr>
            <w:tcW w:w="310" w:type="dxa"/>
          </w:tcPr>
          <w:p w:rsidR="00AF42F3" w:rsidRPr="00196B51" w:rsidRDefault="00AF42F3" w:rsidP="00AF42F3">
            <w:pPr>
              <w:jc w:val="center"/>
              <w:rPr>
                <w:rFonts w:eastAsia="Calibri"/>
                <w:sz w:val="28"/>
                <w:szCs w:val="28"/>
                <w:lang w:eastAsia="en-US"/>
              </w:rPr>
            </w:pPr>
          </w:p>
        </w:tc>
        <w:tc>
          <w:tcPr>
            <w:tcW w:w="6211" w:type="dxa"/>
          </w:tcPr>
          <w:p w:rsidR="00AF42F3" w:rsidRPr="00196B51" w:rsidRDefault="00AF42F3" w:rsidP="00AF42F3">
            <w:pPr>
              <w:jc w:val="both"/>
              <w:rPr>
                <w:rFonts w:eastAsia="Calibri"/>
                <w:sz w:val="28"/>
                <w:szCs w:val="28"/>
                <w:lang w:eastAsia="en-US"/>
              </w:rPr>
            </w:pPr>
          </w:p>
        </w:tc>
      </w:tr>
      <w:tr w:rsidR="00AF42F3" w:rsidRPr="00196B51" w:rsidTr="00AF42F3">
        <w:tc>
          <w:tcPr>
            <w:tcW w:w="3085" w:type="dxa"/>
          </w:tcPr>
          <w:p w:rsidR="00AF42F3" w:rsidRPr="00196B51" w:rsidRDefault="00AF42F3" w:rsidP="00AF42F3">
            <w:pPr>
              <w:rPr>
                <w:rFonts w:eastAsia="Calibri"/>
                <w:sz w:val="28"/>
                <w:szCs w:val="28"/>
                <w:lang w:eastAsia="en-US"/>
              </w:rPr>
            </w:pPr>
            <w:r w:rsidRPr="00196B51">
              <w:rPr>
                <w:rFonts w:eastAsia="Calibri"/>
                <w:sz w:val="28"/>
                <w:szCs w:val="28"/>
                <w:lang w:eastAsia="en-US"/>
              </w:rPr>
              <w:t>Ответственный исполнитель Подпрограммы</w:t>
            </w:r>
          </w:p>
        </w:tc>
        <w:tc>
          <w:tcPr>
            <w:tcW w:w="310" w:type="dxa"/>
          </w:tcPr>
          <w:p w:rsidR="00AF42F3" w:rsidRPr="00196B51" w:rsidRDefault="00AF42F3" w:rsidP="00AF42F3">
            <w:pPr>
              <w:jc w:val="center"/>
              <w:rPr>
                <w:rFonts w:eastAsia="Calibri"/>
                <w:sz w:val="28"/>
                <w:szCs w:val="28"/>
                <w:lang w:eastAsia="en-US"/>
              </w:rPr>
            </w:pPr>
          </w:p>
        </w:tc>
        <w:tc>
          <w:tcPr>
            <w:tcW w:w="6211" w:type="dxa"/>
          </w:tcPr>
          <w:p w:rsidR="00AF42F3" w:rsidRPr="00196B51" w:rsidRDefault="00AF42F3" w:rsidP="00AF42F3">
            <w:pPr>
              <w:jc w:val="both"/>
              <w:rPr>
                <w:rFonts w:eastAsia="Calibri"/>
                <w:sz w:val="28"/>
                <w:szCs w:val="28"/>
                <w:lang w:eastAsia="en-US"/>
              </w:rPr>
            </w:pPr>
            <w:r w:rsidRPr="00196B51">
              <w:rPr>
                <w:rFonts w:eastAsia="Calibri"/>
                <w:sz w:val="28"/>
                <w:szCs w:val="28"/>
                <w:lang w:eastAsia="en-US"/>
              </w:rPr>
              <w:t>комитет по управлению муниципальным имуществом города Ставрополя</w:t>
            </w:r>
          </w:p>
        </w:tc>
      </w:tr>
      <w:tr w:rsidR="00AF42F3" w:rsidRPr="00196B51" w:rsidTr="00AF42F3">
        <w:tc>
          <w:tcPr>
            <w:tcW w:w="3085" w:type="dxa"/>
          </w:tcPr>
          <w:p w:rsidR="00AF42F3" w:rsidRPr="00196B51" w:rsidRDefault="00AF42F3" w:rsidP="00AF42F3">
            <w:pPr>
              <w:rPr>
                <w:rFonts w:eastAsia="Calibri"/>
                <w:sz w:val="28"/>
                <w:szCs w:val="28"/>
                <w:lang w:eastAsia="en-US"/>
              </w:rPr>
            </w:pPr>
          </w:p>
        </w:tc>
        <w:tc>
          <w:tcPr>
            <w:tcW w:w="310" w:type="dxa"/>
          </w:tcPr>
          <w:p w:rsidR="00AF42F3" w:rsidRPr="00196B51" w:rsidRDefault="00AF42F3" w:rsidP="00AF42F3">
            <w:pPr>
              <w:jc w:val="center"/>
              <w:rPr>
                <w:rFonts w:eastAsia="Calibri"/>
                <w:sz w:val="28"/>
                <w:szCs w:val="28"/>
                <w:lang w:eastAsia="en-US"/>
              </w:rPr>
            </w:pPr>
          </w:p>
        </w:tc>
        <w:tc>
          <w:tcPr>
            <w:tcW w:w="6211" w:type="dxa"/>
          </w:tcPr>
          <w:p w:rsidR="00AF42F3" w:rsidRPr="00196B51" w:rsidRDefault="00AF42F3" w:rsidP="00AF42F3">
            <w:pPr>
              <w:jc w:val="both"/>
              <w:rPr>
                <w:rFonts w:eastAsia="Calibri"/>
                <w:sz w:val="28"/>
                <w:szCs w:val="28"/>
                <w:lang w:eastAsia="en-US"/>
              </w:rPr>
            </w:pPr>
          </w:p>
        </w:tc>
      </w:tr>
      <w:tr w:rsidR="00AF42F3" w:rsidRPr="00196B51" w:rsidTr="00AF42F3">
        <w:tc>
          <w:tcPr>
            <w:tcW w:w="3085" w:type="dxa"/>
          </w:tcPr>
          <w:p w:rsidR="00AF42F3" w:rsidRDefault="00AF42F3" w:rsidP="00AF42F3">
            <w:pPr>
              <w:rPr>
                <w:rFonts w:eastAsia="Calibri"/>
                <w:sz w:val="28"/>
                <w:szCs w:val="28"/>
                <w:lang w:eastAsia="en-US"/>
              </w:rPr>
            </w:pPr>
            <w:r w:rsidRPr="00196B51">
              <w:rPr>
                <w:rFonts w:eastAsia="Calibri"/>
                <w:sz w:val="28"/>
                <w:szCs w:val="28"/>
                <w:lang w:eastAsia="en-US"/>
              </w:rPr>
              <w:t>Соисполнитель(и) Подпрограммы</w:t>
            </w:r>
          </w:p>
          <w:p w:rsidR="00AF42F3" w:rsidRDefault="00AF42F3" w:rsidP="00AF42F3">
            <w:pPr>
              <w:rPr>
                <w:rFonts w:eastAsia="Calibri"/>
                <w:sz w:val="28"/>
                <w:szCs w:val="28"/>
                <w:lang w:eastAsia="en-US"/>
              </w:rPr>
            </w:pPr>
          </w:p>
          <w:p w:rsidR="00AF42F3" w:rsidRPr="00196B51" w:rsidRDefault="00AF42F3" w:rsidP="00AF42F3">
            <w:pPr>
              <w:rPr>
                <w:rFonts w:eastAsia="Calibri"/>
                <w:sz w:val="28"/>
                <w:szCs w:val="28"/>
                <w:lang w:eastAsia="en-US"/>
              </w:rPr>
            </w:pPr>
            <w:r>
              <w:rPr>
                <w:rFonts w:eastAsia="Calibri"/>
                <w:sz w:val="28"/>
                <w:szCs w:val="28"/>
                <w:lang w:eastAsia="en-US"/>
              </w:rPr>
              <w:t>Участники</w:t>
            </w:r>
          </w:p>
          <w:p w:rsidR="00AF42F3" w:rsidRDefault="00AF42F3" w:rsidP="00AF42F3">
            <w:pPr>
              <w:rPr>
                <w:rFonts w:eastAsia="Calibri"/>
                <w:sz w:val="28"/>
                <w:szCs w:val="28"/>
                <w:lang w:eastAsia="en-US"/>
              </w:rPr>
            </w:pPr>
            <w:r w:rsidRPr="00196B51">
              <w:rPr>
                <w:rFonts w:eastAsia="Calibri"/>
                <w:sz w:val="28"/>
                <w:szCs w:val="28"/>
                <w:lang w:eastAsia="en-US"/>
              </w:rPr>
              <w:t>Подпрограммы</w:t>
            </w:r>
          </w:p>
          <w:p w:rsidR="00AF42F3" w:rsidRPr="00196B51" w:rsidRDefault="00AF42F3" w:rsidP="00AF42F3">
            <w:pPr>
              <w:rPr>
                <w:rFonts w:eastAsia="Calibri"/>
                <w:sz w:val="28"/>
                <w:szCs w:val="28"/>
                <w:lang w:eastAsia="en-US"/>
              </w:rPr>
            </w:pPr>
          </w:p>
        </w:tc>
        <w:tc>
          <w:tcPr>
            <w:tcW w:w="310" w:type="dxa"/>
          </w:tcPr>
          <w:p w:rsidR="00AF42F3" w:rsidRPr="00196B51" w:rsidRDefault="00AF42F3" w:rsidP="00AF42F3">
            <w:pPr>
              <w:jc w:val="center"/>
              <w:rPr>
                <w:rFonts w:eastAsia="Calibri"/>
                <w:sz w:val="28"/>
                <w:szCs w:val="28"/>
                <w:lang w:eastAsia="en-US"/>
              </w:rPr>
            </w:pPr>
          </w:p>
        </w:tc>
        <w:tc>
          <w:tcPr>
            <w:tcW w:w="6211" w:type="dxa"/>
          </w:tcPr>
          <w:p w:rsidR="00AF42F3" w:rsidRDefault="00AF42F3" w:rsidP="00AF42F3">
            <w:pPr>
              <w:jc w:val="both"/>
              <w:rPr>
                <w:rFonts w:eastAsia="Calibri"/>
                <w:sz w:val="28"/>
                <w:szCs w:val="28"/>
                <w:lang w:eastAsia="en-US"/>
              </w:rPr>
            </w:pPr>
            <w:r>
              <w:rPr>
                <w:rFonts w:eastAsia="Calibri"/>
                <w:sz w:val="28"/>
                <w:szCs w:val="28"/>
                <w:lang w:eastAsia="en-US"/>
              </w:rPr>
              <w:t>отсутствуют</w:t>
            </w:r>
          </w:p>
          <w:p w:rsidR="00AF42F3" w:rsidRDefault="00AF42F3" w:rsidP="00AF42F3">
            <w:pPr>
              <w:jc w:val="both"/>
              <w:rPr>
                <w:rFonts w:eastAsia="Calibri"/>
                <w:sz w:val="28"/>
                <w:szCs w:val="28"/>
                <w:lang w:eastAsia="en-US"/>
              </w:rPr>
            </w:pPr>
          </w:p>
          <w:p w:rsidR="00AF42F3" w:rsidRDefault="00AF42F3" w:rsidP="00AF42F3">
            <w:pPr>
              <w:jc w:val="both"/>
              <w:rPr>
                <w:rFonts w:eastAsia="Calibri"/>
                <w:sz w:val="28"/>
                <w:szCs w:val="28"/>
                <w:lang w:eastAsia="en-US"/>
              </w:rPr>
            </w:pPr>
          </w:p>
          <w:p w:rsidR="00AF42F3" w:rsidRPr="00196B51" w:rsidRDefault="00AF42F3" w:rsidP="00AF42F3">
            <w:pPr>
              <w:jc w:val="both"/>
              <w:rPr>
                <w:rFonts w:eastAsia="Calibri"/>
                <w:sz w:val="28"/>
                <w:szCs w:val="28"/>
                <w:lang w:eastAsia="en-US"/>
              </w:rPr>
            </w:pPr>
            <w:r>
              <w:rPr>
                <w:rFonts w:eastAsia="Calibri"/>
                <w:sz w:val="28"/>
                <w:szCs w:val="28"/>
                <w:lang w:eastAsia="en-US"/>
              </w:rPr>
              <w:t>отсутствуют</w:t>
            </w:r>
          </w:p>
        </w:tc>
      </w:tr>
      <w:tr w:rsidR="00AF42F3" w:rsidRPr="00196B51" w:rsidTr="00AF42F3">
        <w:trPr>
          <w:trHeight w:val="3434"/>
        </w:trPr>
        <w:tc>
          <w:tcPr>
            <w:tcW w:w="3085" w:type="dxa"/>
          </w:tcPr>
          <w:p w:rsidR="00AF42F3" w:rsidRDefault="00AF42F3" w:rsidP="00AF42F3">
            <w:pPr>
              <w:rPr>
                <w:rFonts w:eastAsia="Calibri"/>
                <w:sz w:val="28"/>
                <w:szCs w:val="28"/>
                <w:lang w:eastAsia="en-US"/>
              </w:rPr>
            </w:pPr>
            <w:r>
              <w:rPr>
                <w:rFonts w:eastAsia="Calibri"/>
                <w:sz w:val="28"/>
                <w:szCs w:val="28"/>
                <w:lang w:eastAsia="en-US"/>
              </w:rPr>
              <w:t>З</w:t>
            </w:r>
            <w:r w:rsidRPr="00196B51">
              <w:rPr>
                <w:rFonts w:eastAsia="Calibri"/>
                <w:sz w:val="28"/>
                <w:szCs w:val="28"/>
                <w:lang w:eastAsia="en-US"/>
              </w:rPr>
              <w:t>адач</w:t>
            </w:r>
            <w:r>
              <w:rPr>
                <w:rFonts w:eastAsia="Calibri"/>
                <w:sz w:val="28"/>
                <w:szCs w:val="28"/>
                <w:lang w:eastAsia="en-US"/>
              </w:rPr>
              <w:t>а</w:t>
            </w:r>
            <w:r w:rsidRPr="00196B51">
              <w:rPr>
                <w:rFonts w:eastAsia="Calibri"/>
                <w:sz w:val="28"/>
                <w:szCs w:val="28"/>
                <w:lang w:eastAsia="en-US"/>
              </w:rPr>
              <w:t xml:space="preserve"> Подпрограммы</w:t>
            </w:r>
          </w:p>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p>
          <w:p w:rsidR="00AF42F3" w:rsidRPr="00196B51" w:rsidRDefault="00AF42F3" w:rsidP="00AF42F3">
            <w:pPr>
              <w:rPr>
                <w:rFonts w:eastAsia="Calibri"/>
                <w:sz w:val="28"/>
                <w:szCs w:val="28"/>
                <w:lang w:eastAsia="en-US"/>
              </w:rPr>
            </w:pPr>
          </w:p>
        </w:tc>
        <w:tc>
          <w:tcPr>
            <w:tcW w:w="310" w:type="dxa"/>
          </w:tcPr>
          <w:p w:rsidR="00AF42F3" w:rsidRPr="00196B51" w:rsidRDefault="00AF42F3" w:rsidP="00AF42F3">
            <w:pPr>
              <w:jc w:val="center"/>
              <w:rPr>
                <w:rFonts w:eastAsia="Calibri"/>
                <w:sz w:val="28"/>
                <w:szCs w:val="28"/>
                <w:lang w:eastAsia="en-US"/>
              </w:rPr>
            </w:pPr>
          </w:p>
        </w:tc>
        <w:tc>
          <w:tcPr>
            <w:tcW w:w="6211" w:type="dxa"/>
          </w:tcPr>
          <w:p w:rsidR="00AF42F3" w:rsidRDefault="00AF42F3" w:rsidP="00AF42F3">
            <w:pPr>
              <w:pStyle w:val="a7"/>
              <w:jc w:val="both"/>
            </w:pPr>
            <w:r w:rsidRPr="00196B51">
              <w:t xml:space="preserve">обеспечение жилищных прав собственников, проживающих в жилых помещениях, находящихся </w:t>
            </w:r>
            <w:r w:rsidRPr="00A63B86">
              <w:t xml:space="preserve">в многоквартирных домах, признанных в установленном порядке </w:t>
            </w:r>
            <w:r>
              <w:t xml:space="preserve">                </w:t>
            </w:r>
            <w:r w:rsidRPr="00A63B86">
              <w:t>до 01 января 2017 года аварийными и подлежащими сносу в связи с физическим износом в процессе их эксплуатации (далее – аварийный многоквартирный дом, признанный до 01 января 2017 года</w:t>
            </w:r>
            <w:r>
              <w:t>)</w:t>
            </w:r>
            <w:r w:rsidRPr="00A63B86">
              <w:t xml:space="preserve">, </w:t>
            </w:r>
            <w:r>
              <w:t xml:space="preserve">и </w:t>
            </w:r>
            <w:r w:rsidRPr="00A01D67">
              <w:t xml:space="preserve">многоквартирных домах, признанных в установленном порядке </w:t>
            </w:r>
            <w:r>
              <w:t>после</w:t>
            </w:r>
            <w:r w:rsidRPr="00A01D67">
              <w:t xml:space="preserve"> 01 января 2017 года аварийными и подлежащими сносу в связи с физическим износом в процессе их эксплуатации (далее – </w:t>
            </w:r>
            <w:r w:rsidRPr="00A63B86">
              <w:t>аварийные многоквартирные дома)</w:t>
            </w:r>
          </w:p>
          <w:p w:rsidR="00AF42F3" w:rsidRPr="00196B51" w:rsidRDefault="00AF42F3" w:rsidP="00AF42F3">
            <w:pPr>
              <w:jc w:val="both"/>
              <w:rPr>
                <w:rFonts w:eastAsia="Calibri"/>
                <w:sz w:val="28"/>
                <w:szCs w:val="28"/>
                <w:lang w:eastAsia="en-US"/>
              </w:rPr>
            </w:pPr>
          </w:p>
        </w:tc>
      </w:tr>
      <w:tr w:rsidR="00AF42F3" w:rsidRPr="00196B51" w:rsidTr="00AF42F3">
        <w:tc>
          <w:tcPr>
            <w:tcW w:w="3085" w:type="dxa"/>
          </w:tcPr>
          <w:p w:rsidR="00AF42F3" w:rsidRDefault="00AF42F3" w:rsidP="00AF42F3">
            <w:pPr>
              <w:pStyle w:val="a7"/>
            </w:pPr>
            <w:r>
              <w:t>Показатели решения задачи Подпрограммы</w:t>
            </w:r>
          </w:p>
          <w:p w:rsidR="00AF42F3" w:rsidRDefault="00AF42F3" w:rsidP="00AF42F3">
            <w:pPr>
              <w:pStyle w:val="a7"/>
            </w:pPr>
          </w:p>
          <w:p w:rsidR="00AF42F3" w:rsidRPr="00574ED5" w:rsidRDefault="00AF42F3" w:rsidP="00AF42F3">
            <w:pPr>
              <w:pStyle w:val="a7"/>
            </w:pPr>
          </w:p>
        </w:tc>
        <w:tc>
          <w:tcPr>
            <w:tcW w:w="310" w:type="dxa"/>
          </w:tcPr>
          <w:p w:rsidR="00AF42F3" w:rsidRPr="00574ED5" w:rsidRDefault="00AF42F3" w:rsidP="00AF42F3">
            <w:pPr>
              <w:pStyle w:val="a7"/>
              <w:jc w:val="center"/>
            </w:pPr>
          </w:p>
        </w:tc>
        <w:tc>
          <w:tcPr>
            <w:tcW w:w="6211" w:type="dxa"/>
          </w:tcPr>
          <w:p w:rsidR="00AF42F3" w:rsidRDefault="00AF42F3" w:rsidP="00AF42F3">
            <w:pPr>
              <w:autoSpaceDE w:val="0"/>
              <w:autoSpaceDN w:val="0"/>
              <w:adjustRightInd w:val="0"/>
              <w:jc w:val="both"/>
              <w:rPr>
                <w:rFonts w:eastAsia="Calibri"/>
                <w:sz w:val="28"/>
                <w:szCs w:val="28"/>
              </w:rPr>
            </w:pPr>
            <w:r>
              <w:rPr>
                <w:rFonts w:eastAsia="Calibri"/>
                <w:sz w:val="28"/>
                <w:szCs w:val="28"/>
              </w:rPr>
              <w:t xml:space="preserve">количество граждан, переселенных из </w:t>
            </w:r>
            <w:r>
              <w:rPr>
                <w:rFonts w:eastAsia="Calibri"/>
                <w:sz w:val="28"/>
                <w:szCs w:val="28"/>
                <w:lang w:eastAsia="en-US"/>
              </w:rPr>
              <w:t xml:space="preserve">аварийного многоквартирного дома, признанного </w:t>
            </w:r>
            <w:r>
              <w:rPr>
                <w:rFonts w:eastAsia="Calibri"/>
                <w:sz w:val="28"/>
                <w:szCs w:val="28"/>
                <w:lang w:eastAsia="en-US"/>
              </w:rPr>
              <w:br/>
              <w:t>до 01 января 2017 года</w:t>
            </w:r>
            <w:r>
              <w:rPr>
                <w:rFonts w:eastAsia="Calibri"/>
                <w:sz w:val="28"/>
                <w:szCs w:val="28"/>
              </w:rPr>
              <w:t>;</w:t>
            </w:r>
          </w:p>
          <w:p w:rsidR="00AF42F3" w:rsidRDefault="00AF42F3" w:rsidP="00AF42F3">
            <w:pPr>
              <w:autoSpaceDE w:val="0"/>
              <w:autoSpaceDN w:val="0"/>
              <w:adjustRightInd w:val="0"/>
              <w:jc w:val="both"/>
              <w:rPr>
                <w:rFonts w:eastAsia="Calibri"/>
                <w:sz w:val="28"/>
                <w:szCs w:val="28"/>
              </w:rPr>
            </w:pPr>
            <w:r>
              <w:rPr>
                <w:rFonts w:eastAsia="Calibri"/>
                <w:sz w:val="28"/>
                <w:szCs w:val="28"/>
              </w:rPr>
              <w:lastRenderedPageBreak/>
              <w:t>количество граждан, переселенных из жилых помещений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p w:rsidR="00AF42F3" w:rsidRDefault="00AF42F3" w:rsidP="00AF42F3">
            <w:pPr>
              <w:autoSpaceDE w:val="0"/>
              <w:autoSpaceDN w:val="0"/>
              <w:adjustRightInd w:val="0"/>
              <w:jc w:val="both"/>
              <w:rPr>
                <w:rFonts w:eastAsia="Calibri"/>
                <w:sz w:val="28"/>
                <w:szCs w:val="28"/>
              </w:rPr>
            </w:pPr>
            <w:r>
              <w:rPr>
                <w:rFonts w:eastAsia="Calibri"/>
                <w:sz w:val="28"/>
                <w:szCs w:val="28"/>
              </w:rPr>
              <w:t xml:space="preserve">общая площадь расселенных жилых помещений в </w:t>
            </w:r>
            <w:r>
              <w:rPr>
                <w:rFonts w:eastAsia="Calibri"/>
                <w:sz w:val="28"/>
                <w:szCs w:val="28"/>
                <w:lang w:eastAsia="en-US"/>
              </w:rPr>
              <w:t>аварийном многоквартирном доме, признанном до 01 января 2017 года;</w:t>
            </w:r>
          </w:p>
          <w:p w:rsidR="00AF42F3" w:rsidRDefault="00AF42F3" w:rsidP="00AF42F3">
            <w:pPr>
              <w:autoSpaceDE w:val="0"/>
              <w:autoSpaceDN w:val="0"/>
              <w:adjustRightInd w:val="0"/>
              <w:jc w:val="both"/>
              <w:rPr>
                <w:rFonts w:eastAsia="Calibri"/>
                <w:sz w:val="28"/>
                <w:szCs w:val="28"/>
              </w:rPr>
            </w:pPr>
            <w:r>
              <w:rPr>
                <w:rFonts w:eastAsia="Calibri"/>
                <w:sz w:val="28"/>
                <w:szCs w:val="28"/>
              </w:rPr>
              <w:t>общая площадь жилых помещений, выкупленных у собственников жилых помещений,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p w:rsidR="00AF42F3" w:rsidRPr="00574ED5" w:rsidRDefault="00AF42F3" w:rsidP="00AF42F3">
            <w:pPr>
              <w:pStyle w:val="a7"/>
              <w:jc w:val="both"/>
            </w:pPr>
          </w:p>
        </w:tc>
      </w:tr>
      <w:tr w:rsidR="00AF42F3" w:rsidRPr="00E01BF1" w:rsidTr="00AF42F3">
        <w:tblPrEx>
          <w:tblLook w:val="00A0" w:firstRow="1" w:lastRow="0" w:firstColumn="1" w:lastColumn="0" w:noHBand="0" w:noVBand="0"/>
        </w:tblPrEx>
        <w:tc>
          <w:tcPr>
            <w:tcW w:w="3085" w:type="dxa"/>
          </w:tcPr>
          <w:p w:rsidR="00AF42F3" w:rsidRPr="00E01BF1" w:rsidRDefault="00AF42F3" w:rsidP="00AF42F3">
            <w:pPr>
              <w:pStyle w:val="a7"/>
            </w:pPr>
            <w:r w:rsidRPr="00E01BF1">
              <w:lastRenderedPageBreak/>
              <w:t>Сроки реализации Подпрограммы</w:t>
            </w:r>
          </w:p>
        </w:tc>
        <w:tc>
          <w:tcPr>
            <w:tcW w:w="310" w:type="dxa"/>
          </w:tcPr>
          <w:p w:rsidR="00AF42F3" w:rsidRPr="00E01BF1" w:rsidRDefault="00AF42F3" w:rsidP="00AF42F3">
            <w:pPr>
              <w:pStyle w:val="a7"/>
            </w:pPr>
          </w:p>
        </w:tc>
        <w:tc>
          <w:tcPr>
            <w:tcW w:w="6211" w:type="dxa"/>
          </w:tcPr>
          <w:p w:rsidR="00AF42F3" w:rsidRPr="00E01BF1" w:rsidRDefault="00AF42F3" w:rsidP="00AF42F3">
            <w:pPr>
              <w:pStyle w:val="a7"/>
            </w:pPr>
            <w:r w:rsidRPr="00E01BF1">
              <w:t>20</w:t>
            </w:r>
            <w:r>
              <w:t>20</w:t>
            </w:r>
            <w:r w:rsidRPr="00E01BF1">
              <w:t xml:space="preserve"> </w:t>
            </w:r>
            <w:r>
              <w:t>год</w:t>
            </w:r>
          </w:p>
        </w:tc>
      </w:tr>
      <w:tr w:rsidR="00AF42F3" w:rsidRPr="00196B51" w:rsidTr="00AF42F3">
        <w:trPr>
          <w:trHeight w:val="70"/>
        </w:trPr>
        <w:tc>
          <w:tcPr>
            <w:tcW w:w="3085" w:type="dxa"/>
          </w:tcPr>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r>
              <w:rPr>
                <w:rFonts w:eastAsia="Calibri"/>
                <w:sz w:val="28"/>
                <w:szCs w:val="28"/>
                <w:lang w:eastAsia="en-US"/>
              </w:rPr>
              <w:t xml:space="preserve">Объемы и источники финансового обеспечения </w:t>
            </w:r>
            <w:r w:rsidRPr="00196B51">
              <w:rPr>
                <w:rFonts w:eastAsia="Calibri"/>
                <w:sz w:val="28"/>
                <w:szCs w:val="28"/>
                <w:lang w:eastAsia="en-US"/>
              </w:rPr>
              <w:t>Подпрограммы</w:t>
            </w:r>
          </w:p>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p>
          <w:p w:rsidR="00AF42F3" w:rsidRDefault="00AF42F3" w:rsidP="00AF42F3">
            <w:pPr>
              <w:rPr>
                <w:rFonts w:eastAsia="Calibri"/>
                <w:sz w:val="28"/>
                <w:szCs w:val="28"/>
                <w:lang w:eastAsia="en-US"/>
              </w:rPr>
            </w:pPr>
          </w:p>
          <w:p w:rsidR="00AF42F3" w:rsidRPr="00E178EA" w:rsidRDefault="00AF42F3" w:rsidP="00AF42F3">
            <w:pPr>
              <w:rPr>
                <w:rFonts w:eastAsia="Calibri"/>
                <w:sz w:val="28"/>
                <w:szCs w:val="28"/>
                <w:lang w:eastAsia="en-US"/>
              </w:rPr>
            </w:pPr>
            <w:r w:rsidRPr="00972767">
              <w:rPr>
                <w:rFonts w:eastAsia="Calibri"/>
                <w:sz w:val="28"/>
                <w:szCs w:val="28"/>
                <w:lang w:eastAsia="en-US"/>
              </w:rPr>
              <w:t xml:space="preserve">Ожидаемые конечные результаты </w:t>
            </w:r>
            <w:r>
              <w:rPr>
                <w:sz w:val="28"/>
                <w:szCs w:val="28"/>
              </w:rPr>
              <w:t>реализации П</w:t>
            </w:r>
            <w:r w:rsidRPr="00972767">
              <w:rPr>
                <w:sz w:val="28"/>
                <w:szCs w:val="28"/>
              </w:rPr>
              <w:t>одпрограммы</w:t>
            </w:r>
          </w:p>
          <w:p w:rsidR="00AF42F3" w:rsidRPr="00196B51" w:rsidRDefault="00AF42F3" w:rsidP="00AF42F3">
            <w:pPr>
              <w:rPr>
                <w:rFonts w:eastAsia="Calibri"/>
                <w:sz w:val="28"/>
                <w:szCs w:val="28"/>
                <w:lang w:eastAsia="en-US"/>
              </w:rPr>
            </w:pPr>
          </w:p>
        </w:tc>
        <w:tc>
          <w:tcPr>
            <w:tcW w:w="310" w:type="dxa"/>
          </w:tcPr>
          <w:p w:rsidR="00AF42F3" w:rsidRPr="00196B51" w:rsidRDefault="00AF42F3" w:rsidP="00AF42F3">
            <w:pPr>
              <w:jc w:val="center"/>
              <w:rPr>
                <w:rFonts w:eastAsia="Calibri"/>
                <w:sz w:val="28"/>
                <w:szCs w:val="28"/>
                <w:lang w:eastAsia="en-US"/>
              </w:rPr>
            </w:pPr>
          </w:p>
        </w:tc>
        <w:tc>
          <w:tcPr>
            <w:tcW w:w="6211" w:type="dxa"/>
          </w:tcPr>
          <w:p w:rsidR="00AF42F3" w:rsidRDefault="00AF42F3" w:rsidP="00AF42F3">
            <w:pPr>
              <w:tabs>
                <w:tab w:val="left" w:pos="5995"/>
              </w:tabs>
              <w:jc w:val="both"/>
              <w:rPr>
                <w:rFonts w:eastAsia="Calibri"/>
                <w:sz w:val="28"/>
                <w:szCs w:val="28"/>
                <w:lang w:eastAsia="en-US"/>
              </w:rPr>
            </w:pPr>
          </w:p>
          <w:p w:rsidR="00AF42F3" w:rsidRPr="006937B3" w:rsidRDefault="00AF42F3" w:rsidP="00AF42F3">
            <w:pPr>
              <w:tabs>
                <w:tab w:val="left" w:pos="5995"/>
              </w:tabs>
              <w:jc w:val="both"/>
              <w:rPr>
                <w:rFonts w:eastAsia="Calibri"/>
                <w:sz w:val="28"/>
                <w:szCs w:val="28"/>
                <w:lang w:eastAsia="en-US"/>
              </w:rPr>
            </w:pPr>
            <w:r w:rsidRPr="00196B51">
              <w:rPr>
                <w:rFonts w:eastAsia="Calibri"/>
                <w:sz w:val="28"/>
                <w:szCs w:val="28"/>
                <w:lang w:eastAsia="en-US"/>
              </w:rPr>
              <w:t xml:space="preserve">финансирование Подпрограммы составляет </w:t>
            </w:r>
            <w:r w:rsidRPr="006937B3">
              <w:rPr>
                <w:rFonts w:eastAsia="Calibri"/>
                <w:sz w:val="28"/>
                <w:szCs w:val="28"/>
                <w:lang w:eastAsia="en-US"/>
              </w:rPr>
              <w:t>21 281 885,08 рубля.</w:t>
            </w:r>
          </w:p>
          <w:p w:rsidR="00AF42F3" w:rsidRPr="00196B51" w:rsidRDefault="00AF42F3" w:rsidP="00AF42F3">
            <w:pPr>
              <w:autoSpaceDE w:val="0"/>
              <w:autoSpaceDN w:val="0"/>
              <w:adjustRightInd w:val="0"/>
              <w:jc w:val="both"/>
              <w:rPr>
                <w:rFonts w:eastAsia="Calibri"/>
                <w:sz w:val="28"/>
                <w:szCs w:val="28"/>
                <w:lang w:eastAsia="en-US"/>
              </w:rPr>
            </w:pPr>
            <w:r w:rsidRPr="00196B51">
              <w:rPr>
                <w:rFonts w:eastAsia="Calibri"/>
                <w:sz w:val="28"/>
                <w:szCs w:val="28"/>
                <w:lang w:eastAsia="en-US"/>
              </w:rPr>
              <w:t>Из них за счет средств:</w:t>
            </w:r>
          </w:p>
          <w:p w:rsidR="00AF42F3" w:rsidRPr="00972767" w:rsidRDefault="00AF42F3" w:rsidP="00AF42F3">
            <w:pPr>
              <w:autoSpaceDE w:val="0"/>
              <w:autoSpaceDN w:val="0"/>
              <w:adjustRightInd w:val="0"/>
              <w:jc w:val="both"/>
              <w:rPr>
                <w:rFonts w:eastAsia="Calibri"/>
                <w:sz w:val="28"/>
                <w:szCs w:val="28"/>
                <w:lang w:eastAsia="en-US"/>
              </w:rPr>
            </w:pPr>
            <w:r w:rsidRPr="00196B51">
              <w:rPr>
                <w:rFonts w:eastAsia="Calibri"/>
                <w:sz w:val="28"/>
                <w:szCs w:val="28"/>
                <w:lang w:eastAsia="en-US"/>
              </w:rPr>
              <w:t>Фонда содействия реформированию жилищно-коммунального хо</w:t>
            </w:r>
            <w:r>
              <w:rPr>
                <w:rFonts w:eastAsia="Calibri"/>
                <w:sz w:val="28"/>
                <w:szCs w:val="28"/>
                <w:lang w:eastAsia="en-US"/>
              </w:rPr>
              <w:t>зяйства в сумме</w:t>
            </w:r>
            <w:r>
              <w:rPr>
                <w:rFonts w:eastAsia="Calibri"/>
                <w:sz w:val="28"/>
                <w:szCs w:val="28"/>
                <w:lang w:eastAsia="en-US"/>
              </w:rPr>
              <w:br/>
              <w:t>982 174,05 рубля</w:t>
            </w:r>
            <w:r w:rsidRPr="00196B51">
              <w:rPr>
                <w:rFonts w:eastAsia="Calibri"/>
                <w:sz w:val="28"/>
                <w:szCs w:val="28"/>
                <w:lang w:eastAsia="en-US"/>
              </w:rPr>
              <w:t>;</w:t>
            </w:r>
          </w:p>
          <w:p w:rsidR="00AF42F3" w:rsidRPr="006937B3" w:rsidRDefault="00AF42F3" w:rsidP="00AF42F3">
            <w:pPr>
              <w:autoSpaceDE w:val="0"/>
              <w:autoSpaceDN w:val="0"/>
              <w:adjustRightInd w:val="0"/>
              <w:jc w:val="both"/>
              <w:rPr>
                <w:rFonts w:eastAsia="Calibri"/>
                <w:sz w:val="28"/>
                <w:szCs w:val="28"/>
                <w:lang w:eastAsia="en-US"/>
              </w:rPr>
            </w:pPr>
            <w:r w:rsidRPr="00196B51">
              <w:rPr>
                <w:rFonts w:eastAsia="Calibri"/>
                <w:sz w:val="28"/>
                <w:szCs w:val="28"/>
                <w:lang w:eastAsia="en-US"/>
              </w:rPr>
              <w:t>бюджета Ставропольско</w:t>
            </w:r>
            <w:r>
              <w:rPr>
                <w:rFonts w:eastAsia="Calibri"/>
                <w:sz w:val="28"/>
                <w:szCs w:val="28"/>
                <w:lang w:eastAsia="en-US"/>
              </w:rPr>
              <w:t xml:space="preserve">го края в сумме </w:t>
            </w:r>
            <w:r w:rsidRPr="006937B3">
              <w:rPr>
                <w:rFonts w:eastAsia="Calibri"/>
                <w:sz w:val="28"/>
                <w:szCs w:val="28"/>
                <w:lang w:eastAsia="en-US"/>
              </w:rPr>
              <w:t>19 308 039,70 рубля;</w:t>
            </w:r>
          </w:p>
          <w:p w:rsidR="00AF42F3" w:rsidRDefault="00AF42F3" w:rsidP="00AF42F3">
            <w:pPr>
              <w:autoSpaceDE w:val="0"/>
              <w:autoSpaceDN w:val="0"/>
              <w:adjustRightInd w:val="0"/>
              <w:jc w:val="both"/>
              <w:rPr>
                <w:rFonts w:eastAsia="Calibri"/>
                <w:sz w:val="28"/>
                <w:szCs w:val="28"/>
                <w:lang w:eastAsia="en-US"/>
              </w:rPr>
            </w:pPr>
            <w:r w:rsidRPr="00972767">
              <w:rPr>
                <w:rFonts w:eastAsia="Calibri"/>
                <w:sz w:val="28"/>
                <w:szCs w:val="28"/>
                <w:lang w:eastAsia="en-US"/>
              </w:rPr>
              <w:t>бюджета города С</w:t>
            </w:r>
            <w:r>
              <w:rPr>
                <w:rFonts w:eastAsia="Calibri"/>
                <w:sz w:val="28"/>
                <w:szCs w:val="28"/>
                <w:lang w:eastAsia="en-US"/>
              </w:rPr>
              <w:t>таврополя в сумме</w:t>
            </w:r>
            <w:r>
              <w:rPr>
                <w:rFonts w:eastAsia="Calibri"/>
                <w:sz w:val="28"/>
                <w:szCs w:val="28"/>
                <w:lang w:eastAsia="en-US"/>
              </w:rPr>
              <w:br/>
            </w:r>
            <w:r w:rsidRPr="006937B3">
              <w:rPr>
                <w:rFonts w:eastAsia="Calibri"/>
                <w:sz w:val="28"/>
                <w:szCs w:val="28"/>
                <w:lang w:eastAsia="en-US"/>
              </w:rPr>
              <w:t>991 671,33 рубля</w:t>
            </w:r>
          </w:p>
          <w:p w:rsidR="00AF42F3" w:rsidRPr="00972767" w:rsidRDefault="00AF42F3" w:rsidP="00AF42F3">
            <w:pPr>
              <w:autoSpaceDE w:val="0"/>
              <w:autoSpaceDN w:val="0"/>
              <w:adjustRightInd w:val="0"/>
              <w:jc w:val="both"/>
              <w:rPr>
                <w:rFonts w:eastAsia="Calibri"/>
                <w:sz w:val="28"/>
                <w:szCs w:val="28"/>
                <w:lang w:eastAsia="en-US"/>
              </w:rPr>
            </w:pPr>
          </w:p>
          <w:p w:rsidR="00AF42F3" w:rsidRPr="006937B3" w:rsidRDefault="00AF42F3" w:rsidP="00AF42F3">
            <w:pPr>
              <w:autoSpaceDE w:val="0"/>
              <w:autoSpaceDN w:val="0"/>
              <w:adjustRightInd w:val="0"/>
              <w:jc w:val="both"/>
              <w:rPr>
                <w:rFonts w:eastAsia="Calibri"/>
                <w:sz w:val="28"/>
                <w:szCs w:val="28"/>
                <w:lang w:eastAsia="en-US"/>
              </w:rPr>
            </w:pPr>
            <w:r>
              <w:rPr>
                <w:rFonts w:eastAsia="Calibri"/>
                <w:sz w:val="28"/>
                <w:szCs w:val="28"/>
                <w:lang w:eastAsia="en-US"/>
              </w:rPr>
              <w:t xml:space="preserve">сокращение площади аварийного жилищного фонда с 3158,8 </w:t>
            </w:r>
            <w:proofErr w:type="spellStart"/>
            <w:r>
              <w:rPr>
                <w:rFonts w:eastAsia="Calibri"/>
                <w:sz w:val="28"/>
                <w:szCs w:val="28"/>
                <w:lang w:eastAsia="en-US"/>
              </w:rPr>
              <w:t>кв.</w:t>
            </w:r>
            <w:r w:rsidRPr="006937B3">
              <w:rPr>
                <w:rFonts w:eastAsia="Calibri"/>
                <w:sz w:val="28"/>
                <w:szCs w:val="28"/>
                <w:lang w:eastAsia="en-US"/>
              </w:rPr>
              <w:t>м</w:t>
            </w:r>
            <w:proofErr w:type="spellEnd"/>
            <w:r w:rsidRPr="006937B3">
              <w:rPr>
                <w:rFonts w:eastAsia="Calibri"/>
                <w:sz w:val="28"/>
                <w:szCs w:val="28"/>
                <w:lang w:eastAsia="en-US"/>
              </w:rPr>
              <w:t xml:space="preserve"> до 2551 </w:t>
            </w:r>
            <w:proofErr w:type="spellStart"/>
            <w:r w:rsidRPr="006937B3">
              <w:rPr>
                <w:rFonts w:eastAsia="Calibri"/>
                <w:sz w:val="28"/>
                <w:szCs w:val="28"/>
                <w:lang w:eastAsia="en-US"/>
              </w:rPr>
              <w:t>кв.м</w:t>
            </w:r>
            <w:proofErr w:type="spellEnd"/>
            <w:r w:rsidRPr="006937B3">
              <w:rPr>
                <w:rFonts w:eastAsia="Calibri"/>
                <w:sz w:val="28"/>
                <w:szCs w:val="28"/>
                <w:lang w:eastAsia="en-US"/>
              </w:rPr>
              <w:t xml:space="preserve">; </w:t>
            </w:r>
          </w:p>
          <w:p w:rsidR="00AF42F3" w:rsidRDefault="00AF42F3" w:rsidP="00AF42F3">
            <w:pPr>
              <w:autoSpaceDE w:val="0"/>
              <w:autoSpaceDN w:val="0"/>
              <w:adjustRightInd w:val="0"/>
              <w:jc w:val="both"/>
              <w:rPr>
                <w:rFonts w:eastAsia="Calibri"/>
                <w:b/>
                <w:sz w:val="28"/>
                <w:szCs w:val="28"/>
              </w:rPr>
            </w:pPr>
            <w:r>
              <w:rPr>
                <w:rFonts w:eastAsia="Calibri"/>
                <w:sz w:val="28"/>
                <w:szCs w:val="28"/>
              </w:rPr>
              <w:t xml:space="preserve">количество граждан, переселенных из </w:t>
            </w:r>
            <w:r>
              <w:rPr>
                <w:rFonts w:eastAsia="Calibri"/>
                <w:sz w:val="28"/>
                <w:szCs w:val="28"/>
                <w:lang w:eastAsia="en-US"/>
              </w:rPr>
              <w:t xml:space="preserve">аварийного многоквартирного дома, признанного </w:t>
            </w:r>
            <w:r>
              <w:rPr>
                <w:rFonts w:eastAsia="Calibri"/>
                <w:sz w:val="28"/>
                <w:szCs w:val="28"/>
                <w:lang w:eastAsia="en-US"/>
              </w:rPr>
              <w:br/>
            </w:r>
            <w:r w:rsidRPr="006937B3">
              <w:rPr>
                <w:rFonts w:eastAsia="Calibri"/>
                <w:sz w:val="28"/>
                <w:szCs w:val="28"/>
                <w:lang w:eastAsia="en-US"/>
              </w:rPr>
              <w:t>до 01 января 2017 года, 2 человека</w:t>
            </w:r>
            <w:r w:rsidRPr="006937B3">
              <w:rPr>
                <w:rFonts w:eastAsia="Calibri"/>
                <w:sz w:val="28"/>
                <w:szCs w:val="28"/>
              </w:rPr>
              <w:t>;</w:t>
            </w:r>
          </w:p>
          <w:p w:rsidR="00AF42F3" w:rsidRPr="0073049B" w:rsidRDefault="00AF42F3" w:rsidP="00AF42F3">
            <w:pPr>
              <w:autoSpaceDE w:val="0"/>
              <w:autoSpaceDN w:val="0"/>
              <w:adjustRightInd w:val="0"/>
              <w:jc w:val="both"/>
              <w:rPr>
                <w:rFonts w:eastAsia="Calibri"/>
                <w:b/>
                <w:sz w:val="28"/>
                <w:szCs w:val="28"/>
              </w:rPr>
            </w:pPr>
            <w:r>
              <w:rPr>
                <w:rFonts w:eastAsia="Calibri"/>
                <w:sz w:val="28"/>
                <w:szCs w:val="28"/>
              </w:rPr>
              <w:t xml:space="preserve">количество граждан, переселенных из жилых помещений </w:t>
            </w:r>
            <w:r>
              <w:rPr>
                <w:rFonts w:eastAsia="Calibri"/>
                <w:sz w:val="28"/>
                <w:szCs w:val="28"/>
                <w:lang w:eastAsia="en-US"/>
              </w:rPr>
              <w:t>аварийных многоквартирных домов,</w:t>
            </w:r>
            <w:r>
              <w:rPr>
                <w:rFonts w:eastAsia="Calibri"/>
                <w:sz w:val="28"/>
                <w:szCs w:val="28"/>
              </w:rPr>
              <w:t xml:space="preserve">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w:t>
            </w:r>
            <w:r w:rsidRPr="006937B3">
              <w:rPr>
                <w:rFonts w:eastAsia="Calibri"/>
                <w:sz w:val="28"/>
                <w:szCs w:val="28"/>
              </w:rPr>
              <w:t>, 69 человек</w:t>
            </w:r>
          </w:p>
        </w:tc>
      </w:tr>
    </w:tbl>
    <w:p w:rsidR="00AF42F3" w:rsidRDefault="00AF42F3" w:rsidP="00AF42F3">
      <w:pPr>
        <w:contextualSpacing/>
        <w:jc w:val="center"/>
        <w:rPr>
          <w:rFonts w:eastAsia="Calibri"/>
          <w:sz w:val="28"/>
          <w:szCs w:val="28"/>
          <w:lang w:eastAsia="en-US"/>
        </w:rPr>
      </w:pPr>
    </w:p>
    <w:p w:rsidR="00AF42F3" w:rsidRPr="00196B51" w:rsidRDefault="00AF42F3" w:rsidP="00AF42F3">
      <w:pPr>
        <w:contextualSpacing/>
        <w:jc w:val="center"/>
        <w:rPr>
          <w:rFonts w:eastAsia="Calibri"/>
          <w:sz w:val="28"/>
          <w:szCs w:val="28"/>
          <w:lang w:eastAsia="en-US"/>
        </w:rPr>
      </w:pPr>
      <w:r w:rsidRPr="00D44E00">
        <w:rPr>
          <w:rFonts w:eastAsia="Calibri"/>
          <w:sz w:val="28"/>
          <w:szCs w:val="28"/>
          <w:lang w:eastAsia="en-US"/>
        </w:rPr>
        <w:t xml:space="preserve">I. Общая характеристика текущего состояния сферы реализации </w:t>
      </w:r>
      <w:r w:rsidRPr="00196B51">
        <w:rPr>
          <w:rFonts w:eastAsia="Calibri"/>
          <w:sz w:val="28"/>
          <w:szCs w:val="28"/>
          <w:lang w:eastAsia="en-US"/>
        </w:rPr>
        <w:t>Подпрограммы и прогноз ее развития</w:t>
      </w:r>
    </w:p>
    <w:p w:rsidR="00AF42F3" w:rsidRPr="00196B51" w:rsidRDefault="00AF42F3" w:rsidP="00AF42F3">
      <w:pPr>
        <w:ind w:firstLine="709"/>
        <w:contextualSpacing/>
        <w:jc w:val="both"/>
        <w:rPr>
          <w:rFonts w:eastAsia="Calibri"/>
          <w:sz w:val="28"/>
          <w:szCs w:val="28"/>
          <w:lang w:eastAsia="en-US"/>
        </w:rPr>
      </w:pPr>
    </w:p>
    <w:p w:rsidR="00AF42F3" w:rsidRPr="00196B51" w:rsidRDefault="00AF42F3" w:rsidP="00AF42F3">
      <w:pPr>
        <w:ind w:firstLine="709"/>
        <w:contextualSpacing/>
        <w:jc w:val="both"/>
        <w:rPr>
          <w:rFonts w:eastAsia="Calibri"/>
          <w:sz w:val="28"/>
          <w:szCs w:val="28"/>
          <w:lang w:eastAsia="en-US"/>
        </w:rPr>
      </w:pPr>
      <w:r w:rsidRPr="00196B51">
        <w:rPr>
          <w:rFonts w:eastAsia="Calibri"/>
          <w:sz w:val="28"/>
          <w:szCs w:val="28"/>
          <w:lang w:eastAsia="en-US"/>
        </w:rPr>
        <w:t xml:space="preserve">Решением проблемы аварийного жилищного фонда является выделение бюджетных средств всех уровней на переселение граждан из аварийного жилищного фонда, поскольку большинство проживающих в аварийных </w:t>
      </w:r>
      <w:r>
        <w:rPr>
          <w:rFonts w:eastAsia="Calibri"/>
          <w:sz w:val="28"/>
          <w:szCs w:val="28"/>
          <w:lang w:eastAsia="en-US"/>
        </w:rPr>
        <w:t xml:space="preserve">      </w:t>
      </w:r>
      <w:r w:rsidRPr="00196B51">
        <w:rPr>
          <w:rFonts w:eastAsia="Calibri"/>
          <w:sz w:val="28"/>
          <w:szCs w:val="28"/>
          <w:lang w:eastAsia="en-US"/>
        </w:rPr>
        <w:t>домах граждан не в состоянии в настоящее время 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rsidR="00AF42F3" w:rsidRPr="00196B51" w:rsidRDefault="00AF42F3" w:rsidP="00AF42F3">
      <w:pPr>
        <w:ind w:firstLine="709"/>
        <w:contextualSpacing/>
        <w:jc w:val="both"/>
        <w:rPr>
          <w:rFonts w:eastAsia="Calibri"/>
          <w:sz w:val="28"/>
          <w:szCs w:val="28"/>
          <w:lang w:eastAsia="en-US"/>
        </w:rPr>
      </w:pPr>
      <w:r w:rsidRPr="00196B51">
        <w:rPr>
          <w:rFonts w:eastAsia="Calibri"/>
          <w:sz w:val="28"/>
          <w:szCs w:val="28"/>
          <w:lang w:eastAsia="en-US"/>
        </w:rPr>
        <w:t>Город Ставрополь не имеет финансовой возможности решить проблему переселения граждан из аварийного жилищного фонда без привлечения дополнительных средств.</w:t>
      </w:r>
    </w:p>
    <w:p w:rsidR="00AF42F3" w:rsidRPr="00196B51" w:rsidRDefault="00AF42F3" w:rsidP="00AF42F3">
      <w:pPr>
        <w:autoSpaceDE w:val="0"/>
        <w:autoSpaceDN w:val="0"/>
        <w:adjustRightInd w:val="0"/>
        <w:ind w:firstLine="709"/>
        <w:jc w:val="both"/>
        <w:rPr>
          <w:sz w:val="28"/>
          <w:szCs w:val="28"/>
        </w:rPr>
      </w:pPr>
      <w:r w:rsidRPr="00196B51">
        <w:rPr>
          <w:sz w:val="28"/>
          <w:szCs w:val="28"/>
        </w:rPr>
        <w:t xml:space="preserve">В городе Ставрополе на протяжении нескольких последних лет ведется планомерная последовательная работа по ликвидации аварийного </w:t>
      </w:r>
      <w:r>
        <w:rPr>
          <w:sz w:val="28"/>
          <w:szCs w:val="28"/>
        </w:rPr>
        <w:t xml:space="preserve">                </w:t>
      </w:r>
      <w:r w:rsidRPr="00196B51">
        <w:rPr>
          <w:sz w:val="28"/>
          <w:szCs w:val="28"/>
        </w:rPr>
        <w:t xml:space="preserve">жилищного фонда путем участия в краевых адресных программах и </w:t>
      </w:r>
      <w:r>
        <w:rPr>
          <w:sz w:val="28"/>
          <w:szCs w:val="28"/>
        </w:rPr>
        <w:t xml:space="preserve">                              </w:t>
      </w:r>
      <w:r w:rsidRPr="00196B51">
        <w:rPr>
          <w:sz w:val="28"/>
          <w:szCs w:val="28"/>
        </w:rPr>
        <w:t>реализации муниципальных программ по переселению граждан, в результате деятельности которых оказалось возможным переселить граждан</w:t>
      </w:r>
      <w:r w:rsidRPr="00D13C9B">
        <w:rPr>
          <w:sz w:val="28"/>
          <w:szCs w:val="28"/>
        </w:rPr>
        <w:t xml:space="preserve"> </w:t>
      </w:r>
      <w:r w:rsidRPr="00196B51">
        <w:rPr>
          <w:sz w:val="28"/>
          <w:szCs w:val="28"/>
        </w:rPr>
        <w:t>из</w:t>
      </w:r>
      <w:r w:rsidRPr="00D13C9B">
        <w:rPr>
          <w:sz w:val="28"/>
          <w:szCs w:val="28"/>
        </w:rPr>
        <w:t xml:space="preserve">                         </w:t>
      </w:r>
      <w:r w:rsidRPr="00196B51">
        <w:rPr>
          <w:sz w:val="28"/>
          <w:szCs w:val="28"/>
        </w:rPr>
        <w:t xml:space="preserve">29 аварийных многоквартирных домов, расположенных на территории </w:t>
      </w:r>
      <w:r>
        <w:rPr>
          <w:sz w:val="28"/>
          <w:szCs w:val="28"/>
        </w:rPr>
        <w:t xml:space="preserve">                     </w:t>
      </w:r>
      <w:r w:rsidRPr="00196B51">
        <w:rPr>
          <w:sz w:val="28"/>
          <w:szCs w:val="28"/>
        </w:rPr>
        <w:t>города</w:t>
      </w:r>
      <w:r>
        <w:rPr>
          <w:sz w:val="28"/>
          <w:szCs w:val="28"/>
        </w:rPr>
        <w:t xml:space="preserve"> </w:t>
      </w:r>
      <w:r w:rsidRPr="00196B51">
        <w:rPr>
          <w:sz w:val="28"/>
          <w:szCs w:val="28"/>
        </w:rPr>
        <w:t>Ставрополя.</w:t>
      </w:r>
    </w:p>
    <w:p w:rsidR="00AF42F3" w:rsidRPr="00196B51" w:rsidRDefault="00AF42F3" w:rsidP="00AF42F3">
      <w:pPr>
        <w:autoSpaceDE w:val="0"/>
        <w:autoSpaceDN w:val="0"/>
        <w:adjustRightInd w:val="0"/>
        <w:ind w:firstLine="709"/>
        <w:jc w:val="both"/>
        <w:rPr>
          <w:sz w:val="28"/>
          <w:szCs w:val="28"/>
        </w:rPr>
      </w:pPr>
      <w:r w:rsidRPr="00196B51">
        <w:rPr>
          <w:sz w:val="28"/>
          <w:szCs w:val="28"/>
        </w:rPr>
        <w:t>В ходе реализации мероприятий Подпрограммы будет осуществляться работа по ликвидации аварийного жилищного фонда на территории города Ставрополя.</w:t>
      </w:r>
    </w:p>
    <w:p w:rsidR="00AF42F3" w:rsidRPr="00196B51" w:rsidRDefault="00AF42F3" w:rsidP="00AF42F3">
      <w:pPr>
        <w:spacing w:line="228" w:lineRule="auto"/>
        <w:ind w:firstLine="709"/>
        <w:contextualSpacing/>
        <w:jc w:val="both"/>
        <w:rPr>
          <w:rFonts w:eastAsia="Calibri"/>
          <w:sz w:val="28"/>
          <w:szCs w:val="28"/>
          <w:lang w:eastAsia="en-US"/>
        </w:rPr>
      </w:pPr>
      <w:r w:rsidRPr="00196B51">
        <w:rPr>
          <w:rFonts w:eastAsia="Calibri"/>
          <w:sz w:val="28"/>
          <w:szCs w:val="28"/>
          <w:lang w:eastAsia="en-US"/>
        </w:rPr>
        <w:t>Подпрограмма направлена на обеспечение прав граждан на безопасные и благоприятные условия проживания.</w:t>
      </w:r>
    </w:p>
    <w:p w:rsidR="00AF42F3" w:rsidRDefault="00AF42F3" w:rsidP="00AF42F3">
      <w:pPr>
        <w:autoSpaceDE w:val="0"/>
        <w:autoSpaceDN w:val="0"/>
        <w:adjustRightInd w:val="0"/>
        <w:ind w:firstLine="708"/>
        <w:jc w:val="both"/>
        <w:rPr>
          <w:sz w:val="28"/>
          <w:szCs w:val="28"/>
        </w:rPr>
      </w:pPr>
      <w:r w:rsidRPr="00196B51">
        <w:rPr>
          <w:sz w:val="28"/>
          <w:szCs w:val="28"/>
        </w:rPr>
        <w:t>Реализация Подпрограммы и выполнение ее мероприятий позволит:</w:t>
      </w:r>
    </w:p>
    <w:p w:rsidR="00AF42F3" w:rsidRPr="006937B3" w:rsidRDefault="00AF42F3" w:rsidP="00AF42F3">
      <w:pPr>
        <w:ind w:firstLine="708"/>
        <w:jc w:val="both"/>
        <w:rPr>
          <w:rFonts w:eastAsia="Calibri"/>
          <w:sz w:val="28"/>
          <w:szCs w:val="28"/>
          <w:lang w:eastAsia="en-US"/>
        </w:rPr>
      </w:pPr>
      <w:r>
        <w:rPr>
          <w:rFonts w:eastAsia="Calibri"/>
          <w:sz w:val="28"/>
          <w:szCs w:val="28"/>
          <w:lang w:eastAsia="en-US"/>
        </w:rPr>
        <w:t xml:space="preserve">сократить площадь аварийного жилищного фонда с 3158,8 </w:t>
      </w:r>
      <w:proofErr w:type="spellStart"/>
      <w:r>
        <w:rPr>
          <w:rFonts w:eastAsia="Calibri"/>
          <w:sz w:val="28"/>
          <w:szCs w:val="28"/>
          <w:lang w:eastAsia="en-US"/>
        </w:rPr>
        <w:t>кв.</w:t>
      </w:r>
      <w:r w:rsidRPr="006937B3">
        <w:rPr>
          <w:rFonts w:eastAsia="Calibri"/>
          <w:sz w:val="28"/>
          <w:szCs w:val="28"/>
          <w:lang w:eastAsia="en-US"/>
        </w:rPr>
        <w:t>м</w:t>
      </w:r>
      <w:proofErr w:type="spellEnd"/>
      <w:r w:rsidRPr="006937B3">
        <w:rPr>
          <w:rFonts w:eastAsia="Calibri"/>
          <w:sz w:val="28"/>
          <w:szCs w:val="28"/>
          <w:lang w:eastAsia="en-US"/>
        </w:rPr>
        <w:t xml:space="preserve"> </w:t>
      </w:r>
      <w:r w:rsidRPr="006937B3">
        <w:rPr>
          <w:rFonts w:eastAsia="Calibri"/>
          <w:sz w:val="28"/>
          <w:szCs w:val="28"/>
          <w:lang w:eastAsia="en-US"/>
        </w:rPr>
        <w:br/>
        <w:t xml:space="preserve">до 2551 </w:t>
      </w:r>
      <w:proofErr w:type="spellStart"/>
      <w:r w:rsidRPr="006937B3">
        <w:rPr>
          <w:rFonts w:eastAsia="Calibri"/>
          <w:sz w:val="28"/>
          <w:szCs w:val="28"/>
          <w:lang w:eastAsia="en-US"/>
        </w:rPr>
        <w:t>кв.м</w:t>
      </w:r>
      <w:proofErr w:type="spellEnd"/>
      <w:r w:rsidRPr="006937B3">
        <w:rPr>
          <w:rFonts w:eastAsia="Calibri"/>
          <w:sz w:val="28"/>
          <w:szCs w:val="28"/>
          <w:lang w:eastAsia="en-US"/>
        </w:rPr>
        <w:t>;</w:t>
      </w:r>
    </w:p>
    <w:p w:rsidR="00AF42F3" w:rsidRDefault="00AF42F3" w:rsidP="00AF42F3">
      <w:pPr>
        <w:ind w:firstLine="708"/>
        <w:jc w:val="both"/>
        <w:rPr>
          <w:rFonts w:eastAsia="Calibri"/>
          <w:sz w:val="28"/>
          <w:szCs w:val="28"/>
          <w:lang w:eastAsia="en-US"/>
        </w:rPr>
      </w:pPr>
      <w:r w:rsidRPr="00196B51">
        <w:rPr>
          <w:rFonts w:eastAsia="Calibri"/>
          <w:sz w:val="28"/>
          <w:szCs w:val="28"/>
          <w:lang w:eastAsia="en-US"/>
        </w:rPr>
        <w:t>переселить 2 граждан из 1 жилого помещения</w:t>
      </w:r>
      <w:r>
        <w:rPr>
          <w:rFonts w:eastAsia="Calibri"/>
          <w:sz w:val="28"/>
          <w:szCs w:val="28"/>
          <w:lang w:eastAsia="en-US"/>
        </w:rPr>
        <w:t xml:space="preserve"> общей площадью                    32,50 </w:t>
      </w:r>
      <w:proofErr w:type="spellStart"/>
      <w:r>
        <w:rPr>
          <w:rFonts w:eastAsia="Calibri"/>
          <w:sz w:val="28"/>
          <w:szCs w:val="28"/>
          <w:lang w:eastAsia="en-US"/>
        </w:rPr>
        <w:t>кв.м</w:t>
      </w:r>
      <w:proofErr w:type="spellEnd"/>
      <w:r w:rsidRPr="00196B51">
        <w:rPr>
          <w:rFonts w:eastAsia="Calibri"/>
          <w:sz w:val="28"/>
          <w:szCs w:val="28"/>
          <w:lang w:eastAsia="en-US"/>
        </w:rPr>
        <w:t xml:space="preserve"> аварийного многоквартирного дома</w:t>
      </w:r>
      <w:r>
        <w:rPr>
          <w:rFonts w:eastAsia="Calibri"/>
          <w:sz w:val="28"/>
          <w:szCs w:val="28"/>
          <w:lang w:eastAsia="en-US"/>
        </w:rPr>
        <w:t xml:space="preserve">, признанного </w:t>
      </w:r>
      <w:r>
        <w:rPr>
          <w:rFonts w:eastAsia="Calibri"/>
          <w:sz w:val="28"/>
          <w:szCs w:val="28"/>
          <w:lang w:eastAsia="en-US"/>
        </w:rPr>
        <w:br/>
        <w:t xml:space="preserve">до 01 января 2017 года, общей площадью 541 </w:t>
      </w:r>
      <w:r w:rsidRPr="00196B51">
        <w:rPr>
          <w:rFonts w:eastAsia="Calibri"/>
          <w:sz w:val="28"/>
          <w:szCs w:val="28"/>
          <w:lang w:eastAsia="en-US"/>
        </w:rPr>
        <w:t>кв. м;</w:t>
      </w:r>
    </w:p>
    <w:p w:rsidR="00AF42F3" w:rsidRDefault="00AF42F3" w:rsidP="00AF42F3">
      <w:pPr>
        <w:ind w:firstLine="708"/>
        <w:jc w:val="both"/>
        <w:rPr>
          <w:rFonts w:eastAsia="Calibri"/>
          <w:sz w:val="28"/>
          <w:szCs w:val="28"/>
          <w:lang w:eastAsia="en-US"/>
        </w:rPr>
      </w:pPr>
      <w:r w:rsidRPr="006937B3">
        <w:rPr>
          <w:rFonts w:eastAsia="Calibri"/>
          <w:sz w:val="28"/>
          <w:szCs w:val="28"/>
        </w:rPr>
        <w:t xml:space="preserve">обеспечить жилищные права 69 граждан, проживающих в изымаемых жилых помещениях </w:t>
      </w:r>
      <w:r w:rsidRPr="006937B3">
        <w:rPr>
          <w:rFonts w:eastAsia="Calibri"/>
          <w:sz w:val="28"/>
          <w:szCs w:val="28"/>
          <w:lang w:eastAsia="en-US"/>
        </w:rPr>
        <w:t>аварийных многоквартирных</w:t>
      </w:r>
      <w:r>
        <w:rPr>
          <w:rFonts w:eastAsia="Calibri"/>
          <w:sz w:val="28"/>
          <w:szCs w:val="28"/>
          <w:lang w:eastAsia="en-US"/>
        </w:rPr>
        <w:t xml:space="preserve"> домов,</w:t>
      </w:r>
      <w:r>
        <w:rPr>
          <w:rFonts w:eastAsia="Calibri"/>
          <w:sz w:val="28"/>
          <w:szCs w:val="28"/>
        </w:rPr>
        <w:t xml:space="preserve">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изъятые жилые помещения;</w:t>
      </w:r>
    </w:p>
    <w:p w:rsidR="00AF42F3" w:rsidRPr="00196B51" w:rsidRDefault="00AF42F3" w:rsidP="00AF42F3">
      <w:pPr>
        <w:ind w:firstLine="708"/>
        <w:jc w:val="both"/>
        <w:rPr>
          <w:rFonts w:eastAsia="Calibri"/>
          <w:sz w:val="28"/>
          <w:szCs w:val="28"/>
          <w:lang w:eastAsia="en-US"/>
        </w:rPr>
      </w:pPr>
      <w:r w:rsidRPr="00196B51">
        <w:rPr>
          <w:rFonts w:eastAsia="Calibri"/>
          <w:sz w:val="28"/>
          <w:szCs w:val="28"/>
          <w:lang w:eastAsia="en-US"/>
        </w:rPr>
        <w:t>улучшить внешний облик города Ставрополя;</w:t>
      </w:r>
    </w:p>
    <w:p w:rsidR="00AF42F3" w:rsidRDefault="00AF42F3" w:rsidP="00AF42F3">
      <w:pPr>
        <w:ind w:firstLine="708"/>
        <w:jc w:val="both"/>
        <w:rPr>
          <w:rFonts w:eastAsia="Calibri"/>
          <w:sz w:val="28"/>
          <w:szCs w:val="28"/>
          <w:lang w:eastAsia="en-US"/>
        </w:rPr>
      </w:pPr>
      <w:r w:rsidRPr="00196B51">
        <w:rPr>
          <w:rFonts w:eastAsia="Calibri"/>
          <w:sz w:val="28"/>
          <w:szCs w:val="28"/>
          <w:lang w:eastAsia="en-US"/>
        </w:rPr>
        <w:t>повысить инвестиционную привлекательность города Ставрополя.</w:t>
      </w:r>
    </w:p>
    <w:p w:rsidR="00AF42F3" w:rsidRPr="00196B51" w:rsidRDefault="00AF42F3" w:rsidP="00AF42F3">
      <w:pPr>
        <w:ind w:firstLine="708"/>
        <w:jc w:val="both"/>
        <w:rPr>
          <w:rFonts w:eastAsia="Calibri"/>
          <w:sz w:val="28"/>
          <w:szCs w:val="28"/>
          <w:lang w:eastAsia="en-US"/>
        </w:rPr>
      </w:pPr>
    </w:p>
    <w:p w:rsidR="00AF42F3" w:rsidRPr="00196B51" w:rsidRDefault="00AF42F3" w:rsidP="00AF42F3">
      <w:pPr>
        <w:ind w:firstLine="708"/>
        <w:jc w:val="both"/>
        <w:rPr>
          <w:rFonts w:eastAsia="Calibri"/>
          <w:sz w:val="28"/>
          <w:szCs w:val="28"/>
          <w:lang w:eastAsia="en-US"/>
        </w:rPr>
      </w:pPr>
      <w:r w:rsidRPr="00196B51">
        <w:rPr>
          <w:rFonts w:eastAsia="Calibri"/>
          <w:sz w:val="28"/>
          <w:szCs w:val="28"/>
          <w:lang w:eastAsia="en-US"/>
        </w:rPr>
        <w:lastRenderedPageBreak/>
        <w:t>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w:t>
      </w:r>
      <w:r>
        <w:rPr>
          <w:rFonts w:eastAsia="Calibri"/>
          <w:sz w:val="28"/>
          <w:szCs w:val="28"/>
          <w:lang w:eastAsia="en-US"/>
        </w:rPr>
        <w:t>я</w:t>
      </w:r>
      <w:r w:rsidRPr="00196B51">
        <w:rPr>
          <w:rFonts w:eastAsia="Calibri"/>
          <w:sz w:val="28"/>
          <w:szCs w:val="28"/>
          <w:lang w:eastAsia="en-US"/>
        </w:rPr>
        <w:t xml:space="preserve">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w:t>
      </w:r>
      <w:proofErr w:type="spellStart"/>
      <w:r w:rsidRPr="00196B51">
        <w:rPr>
          <w:rFonts w:eastAsia="Calibri"/>
          <w:sz w:val="28"/>
          <w:szCs w:val="28"/>
          <w:lang w:eastAsia="en-US"/>
        </w:rPr>
        <w:t>недостижении</w:t>
      </w:r>
      <w:proofErr w:type="spellEnd"/>
      <w:r w:rsidRPr="00196B51">
        <w:rPr>
          <w:rFonts w:eastAsia="Calibri"/>
          <w:sz w:val="28"/>
          <w:szCs w:val="28"/>
          <w:lang w:eastAsia="en-US"/>
        </w:rPr>
        <w:t xml:space="preserve"> ожидаемых результатов.</w:t>
      </w:r>
    </w:p>
    <w:p w:rsidR="00AF42F3" w:rsidRPr="00196B51" w:rsidRDefault="00AF42F3" w:rsidP="00AF42F3">
      <w:pPr>
        <w:contextualSpacing/>
        <w:rPr>
          <w:rFonts w:eastAsia="Calibri"/>
          <w:sz w:val="28"/>
          <w:szCs w:val="28"/>
          <w:lang w:eastAsia="en-US"/>
        </w:rPr>
      </w:pPr>
    </w:p>
    <w:p w:rsidR="00AF42F3" w:rsidRPr="00D44E00" w:rsidRDefault="00AF42F3" w:rsidP="00AF42F3">
      <w:pPr>
        <w:contextualSpacing/>
        <w:jc w:val="center"/>
        <w:rPr>
          <w:rFonts w:eastAsia="Calibri"/>
          <w:sz w:val="28"/>
          <w:szCs w:val="28"/>
          <w:lang w:eastAsia="en-US"/>
        </w:rPr>
      </w:pPr>
      <w:r w:rsidRPr="00DA332B">
        <w:rPr>
          <w:rFonts w:eastAsia="Calibri"/>
          <w:sz w:val="28"/>
          <w:szCs w:val="28"/>
          <w:lang w:eastAsia="en-US"/>
        </w:rPr>
        <w:t xml:space="preserve">II. </w:t>
      </w:r>
      <w:r w:rsidRPr="00D44E00">
        <w:rPr>
          <w:rFonts w:eastAsia="Calibri"/>
          <w:sz w:val="28"/>
          <w:szCs w:val="28"/>
          <w:lang w:eastAsia="en-US"/>
        </w:rPr>
        <w:t>Задач</w:t>
      </w:r>
      <w:r>
        <w:rPr>
          <w:rFonts w:eastAsia="Calibri"/>
          <w:sz w:val="28"/>
          <w:szCs w:val="28"/>
          <w:lang w:eastAsia="en-US"/>
        </w:rPr>
        <w:t>а</w:t>
      </w:r>
      <w:r w:rsidRPr="00D44E00">
        <w:rPr>
          <w:rFonts w:eastAsia="Calibri"/>
          <w:sz w:val="28"/>
          <w:szCs w:val="28"/>
          <w:lang w:eastAsia="en-US"/>
        </w:rPr>
        <w:t xml:space="preserve"> Подпрограммы</w:t>
      </w:r>
    </w:p>
    <w:p w:rsidR="00AF42F3" w:rsidRPr="00196B51" w:rsidRDefault="00AF42F3" w:rsidP="00AF42F3">
      <w:pPr>
        <w:contextualSpacing/>
        <w:jc w:val="both"/>
        <w:rPr>
          <w:rFonts w:eastAsia="Calibri"/>
          <w:sz w:val="28"/>
          <w:szCs w:val="28"/>
          <w:lang w:eastAsia="en-US"/>
        </w:rPr>
      </w:pPr>
    </w:p>
    <w:p w:rsidR="00AF42F3" w:rsidRDefault="00AF42F3" w:rsidP="00AF42F3">
      <w:pPr>
        <w:ind w:firstLine="709"/>
        <w:contextualSpacing/>
        <w:jc w:val="both"/>
        <w:rPr>
          <w:rFonts w:eastAsia="Calibri"/>
          <w:sz w:val="28"/>
          <w:szCs w:val="28"/>
          <w:lang w:eastAsia="en-US"/>
        </w:rPr>
      </w:pPr>
      <w:r>
        <w:rPr>
          <w:rFonts w:eastAsia="Calibri"/>
          <w:sz w:val="28"/>
          <w:szCs w:val="28"/>
          <w:lang w:eastAsia="en-US"/>
        </w:rPr>
        <w:t>Задачей Программы является о</w:t>
      </w:r>
      <w:r w:rsidRPr="00196B51">
        <w:rPr>
          <w:rFonts w:eastAsia="Calibri"/>
          <w:sz w:val="28"/>
          <w:szCs w:val="28"/>
          <w:lang w:eastAsia="en-US"/>
        </w:rPr>
        <w:t xml:space="preserve">беспечение жилищных прав собственников, проживающих в жилых помещениях, находящихся в </w:t>
      </w:r>
      <w:r>
        <w:rPr>
          <w:rFonts w:eastAsia="Calibri"/>
          <w:sz w:val="28"/>
          <w:szCs w:val="28"/>
          <w:lang w:eastAsia="en-US"/>
        </w:rPr>
        <w:t>аварийном многоквартирном доме, признанном до 01 января 2017 года, и в аварийных многоквартирных домах.</w:t>
      </w:r>
    </w:p>
    <w:p w:rsidR="00AF42F3" w:rsidRDefault="00AF42F3" w:rsidP="00AF42F3">
      <w:pPr>
        <w:ind w:firstLine="360"/>
        <w:contextualSpacing/>
        <w:jc w:val="both"/>
        <w:rPr>
          <w:rFonts w:eastAsia="Calibri"/>
          <w:sz w:val="28"/>
          <w:szCs w:val="28"/>
          <w:lang w:eastAsia="en-US"/>
        </w:rPr>
      </w:pPr>
    </w:p>
    <w:p w:rsidR="00AF42F3" w:rsidRPr="00D44E00" w:rsidRDefault="00AF42F3" w:rsidP="00AF42F3">
      <w:pPr>
        <w:contextualSpacing/>
        <w:jc w:val="center"/>
        <w:rPr>
          <w:rFonts w:eastAsia="Calibri"/>
          <w:sz w:val="28"/>
          <w:szCs w:val="28"/>
          <w:lang w:eastAsia="en-US"/>
        </w:rPr>
      </w:pPr>
      <w:r w:rsidRPr="00D44E00">
        <w:rPr>
          <w:rFonts w:eastAsia="Calibri"/>
          <w:sz w:val="28"/>
          <w:szCs w:val="28"/>
          <w:lang w:eastAsia="en-US"/>
        </w:rPr>
        <w:t>III. Сроки реализации Подпрограммы</w:t>
      </w:r>
    </w:p>
    <w:p w:rsidR="00AF42F3" w:rsidRPr="00196B51" w:rsidRDefault="00AF42F3" w:rsidP="00AF42F3">
      <w:pPr>
        <w:contextualSpacing/>
        <w:jc w:val="center"/>
        <w:rPr>
          <w:rFonts w:eastAsia="Calibri"/>
          <w:sz w:val="28"/>
          <w:szCs w:val="28"/>
          <w:lang w:eastAsia="en-US"/>
        </w:rPr>
      </w:pPr>
    </w:p>
    <w:p w:rsidR="00AF42F3" w:rsidRPr="00196B51" w:rsidRDefault="00AF42F3" w:rsidP="00AF42F3">
      <w:pPr>
        <w:ind w:firstLine="709"/>
        <w:contextualSpacing/>
        <w:rPr>
          <w:rFonts w:eastAsia="Calibri"/>
          <w:sz w:val="28"/>
          <w:szCs w:val="28"/>
          <w:lang w:eastAsia="en-US"/>
        </w:rPr>
      </w:pPr>
      <w:r w:rsidRPr="00196B51">
        <w:rPr>
          <w:rFonts w:eastAsia="Calibri"/>
          <w:sz w:val="28"/>
          <w:szCs w:val="28"/>
          <w:lang w:eastAsia="en-US"/>
        </w:rPr>
        <w:t>Реализация Подпрограммы рассчитана на 2020 год.</w:t>
      </w:r>
    </w:p>
    <w:p w:rsidR="00AF42F3" w:rsidRPr="00196B51" w:rsidRDefault="00AF42F3" w:rsidP="00AF42F3">
      <w:pPr>
        <w:contextualSpacing/>
        <w:jc w:val="center"/>
        <w:rPr>
          <w:rFonts w:eastAsia="Calibri"/>
          <w:sz w:val="28"/>
          <w:szCs w:val="28"/>
          <w:lang w:eastAsia="en-US"/>
        </w:rPr>
      </w:pPr>
    </w:p>
    <w:p w:rsidR="00AF42F3" w:rsidRPr="00D44E00" w:rsidRDefault="00AF42F3" w:rsidP="00AF42F3">
      <w:pPr>
        <w:contextualSpacing/>
        <w:jc w:val="center"/>
        <w:rPr>
          <w:rFonts w:eastAsia="Calibri"/>
          <w:sz w:val="28"/>
          <w:szCs w:val="28"/>
          <w:lang w:eastAsia="en-US"/>
        </w:rPr>
      </w:pPr>
      <w:r w:rsidRPr="00D44E00">
        <w:rPr>
          <w:rFonts w:eastAsia="Calibri"/>
          <w:sz w:val="28"/>
          <w:szCs w:val="28"/>
          <w:lang w:eastAsia="en-US"/>
        </w:rPr>
        <w:t>IV. Перечень и общая характеристика мероприятий Подпрограммы</w:t>
      </w:r>
    </w:p>
    <w:p w:rsidR="00AF42F3" w:rsidRPr="00196B51" w:rsidRDefault="00AF42F3" w:rsidP="00AF42F3">
      <w:pPr>
        <w:autoSpaceDE w:val="0"/>
        <w:autoSpaceDN w:val="0"/>
        <w:adjustRightInd w:val="0"/>
        <w:contextualSpacing/>
        <w:jc w:val="both"/>
        <w:rPr>
          <w:sz w:val="20"/>
          <w:szCs w:val="20"/>
        </w:rPr>
      </w:pPr>
    </w:p>
    <w:p w:rsidR="00AF42F3" w:rsidRPr="00D13C9B" w:rsidRDefault="00AF42F3" w:rsidP="00AF42F3">
      <w:pPr>
        <w:autoSpaceDE w:val="0"/>
        <w:autoSpaceDN w:val="0"/>
        <w:adjustRightInd w:val="0"/>
        <w:ind w:firstLine="709"/>
        <w:contextualSpacing/>
        <w:jc w:val="both"/>
        <w:rPr>
          <w:sz w:val="28"/>
          <w:szCs w:val="28"/>
        </w:rPr>
      </w:pPr>
      <w:r w:rsidRPr="00D13C9B">
        <w:rPr>
          <w:sz w:val="28"/>
          <w:szCs w:val="28"/>
        </w:rPr>
        <w:t xml:space="preserve">Перечень и общая характеристика мероприятий Подпрограммы приведены в приложении </w:t>
      </w:r>
      <w:r>
        <w:rPr>
          <w:sz w:val="28"/>
          <w:szCs w:val="28"/>
        </w:rPr>
        <w:t>3</w:t>
      </w:r>
      <w:r w:rsidRPr="00D13C9B">
        <w:rPr>
          <w:sz w:val="28"/>
          <w:szCs w:val="28"/>
        </w:rPr>
        <w:t xml:space="preserve"> к Программе.</w:t>
      </w:r>
    </w:p>
    <w:p w:rsidR="00AF42F3" w:rsidRPr="00196B51" w:rsidRDefault="00AF42F3" w:rsidP="00AF42F3">
      <w:pPr>
        <w:autoSpaceDE w:val="0"/>
        <w:autoSpaceDN w:val="0"/>
        <w:adjustRightInd w:val="0"/>
        <w:contextualSpacing/>
        <w:jc w:val="center"/>
        <w:outlineLvl w:val="1"/>
        <w:rPr>
          <w:sz w:val="22"/>
          <w:szCs w:val="28"/>
        </w:rPr>
      </w:pPr>
    </w:p>
    <w:p w:rsidR="00AF42F3" w:rsidRPr="00D44E00" w:rsidRDefault="00AF42F3" w:rsidP="00AF42F3">
      <w:pPr>
        <w:autoSpaceDE w:val="0"/>
        <w:autoSpaceDN w:val="0"/>
        <w:adjustRightInd w:val="0"/>
        <w:ind w:left="360"/>
        <w:jc w:val="center"/>
        <w:outlineLvl w:val="1"/>
        <w:rPr>
          <w:sz w:val="28"/>
          <w:szCs w:val="28"/>
        </w:rPr>
      </w:pPr>
      <w:r w:rsidRPr="00D44E00">
        <w:rPr>
          <w:sz w:val="28"/>
          <w:szCs w:val="28"/>
        </w:rPr>
        <w:t>V. Ресурсное обеспечение Подпрограммы</w:t>
      </w:r>
    </w:p>
    <w:p w:rsidR="00AF42F3" w:rsidRPr="00196B51" w:rsidRDefault="00AF42F3" w:rsidP="00AF42F3">
      <w:pPr>
        <w:autoSpaceDE w:val="0"/>
        <w:autoSpaceDN w:val="0"/>
        <w:adjustRightInd w:val="0"/>
        <w:contextualSpacing/>
        <w:jc w:val="both"/>
        <w:rPr>
          <w:sz w:val="22"/>
          <w:szCs w:val="28"/>
        </w:rPr>
      </w:pPr>
    </w:p>
    <w:p w:rsidR="00AF42F3" w:rsidRPr="006937B3" w:rsidRDefault="00AF42F3" w:rsidP="00AF42F3">
      <w:pPr>
        <w:tabs>
          <w:tab w:val="left" w:pos="5995"/>
        </w:tabs>
        <w:ind w:firstLine="709"/>
        <w:jc w:val="both"/>
        <w:rPr>
          <w:rFonts w:eastAsia="Calibri"/>
          <w:sz w:val="28"/>
          <w:szCs w:val="28"/>
          <w:lang w:eastAsia="en-US"/>
        </w:rPr>
      </w:pPr>
      <w:r w:rsidRPr="00196B51">
        <w:rPr>
          <w:rFonts w:eastAsia="Calibri"/>
          <w:sz w:val="28"/>
          <w:szCs w:val="28"/>
          <w:lang w:eastAsia="en-US"/>
        </w:rPr>
        <w:t xml:space="preserve">Общий объем финансирования Подпрограммы составляет                </w:t>
      </w:r>
      <w:r>
        <w:rPr>
          <w:rFonts w:eastAsia="Calibri"/>
          <w:sz w:val="28"/>
          <w:szCs w:val="28"/>
          <w:lang w:eastAsia="en-US"/>
        </w:rPr>
        <w:t xml:space="preserve">      </w:t>
      </w:r>
      <w:r w:rsidRPr="006937B3">
        <w:rPr>
          <w:rFonts w:eastAsia="Calibri"/>
          <w:sz w:val="28"/>
          <w:szCs w:val="28"/>
          <w:lang w:eastAsia="en-US"/>
        </w:rPr>
        <w:t>21 281 885,08 рубля.</w:t>
      </w:r>
    </w:p>
    <w:p w:rsidR="00AF42F3" w:rsidRDefault="00AF42F3" w:rsidP="00AF42F3">
      <w:pPr>
        <w:autoSpaceDE w:val="0"/>
        <w:autoSpaceDN w:val="0"/>
        <w:adjustRightInd w:val="0"/>
        <w:ind w:firstLine="709"/>
        <w:jc w:val="both"/>
        <w:rPr>
          <w:rFonts w:eastAsia="Calibri"/>
          <w:sz w:val="28"/>
          <w:szCs w:val="28"/>
          <w:lang w:eastAsia="en-US"/>
        </w:rPr>
      </w:pPr>
      <w:r>
        <w:rPr>
          <w:rFonts w:eastAsia="Calibri"/>
          <w:sz w:val="28"/>
          <w:szCs w:val="28"/>
          <w:lang w:eastAsia="en-US"/>
        </w:rPr>
        <w:t>Из них за счет средств:</w:t>
      </w:r>
    </w:p>
    <w:p w:rsidR="00AF42F3" w:rsidRPr="00972767" w:rsidRDefault="00AF42F3" w:rsidP="00AF42F3">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Фонда содействия реформированию жилищно-коммунального хо</w:t>
      </w:r>
      <w:r>
        <w:rPr>
          <w:rFonts w:eastAsia="Calibri"/>
          <w:sz w:val="28"/>
          <w:szCs w:val="28"/>
          <w:lang w:eastAsia="en-US"/>
        </w:rPr>
        <w:t>зяйства в сумме 982 174,05 рубля</w:t>
      </w:r>
      <w:r w:rsidRPr="00196B51">
        <w:rPr>
          <w:rFonts w:eastAsia="Calibri"/>
          <w:sz w:val="28"/>
          <w:szCs w:val="28"/>
          <w:lang w:eastAsia="en-US"/>
        </w:rPr>
        <w:t>;</w:t>
      </w:r>
    </w:p>
    <w:p w:rsidR="00AF42F3" w:rsidRPr="006937B3" w:rsidRDefault="00AF42F3" w:rsidP="00AF42F3">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бюджета Ставропольско</w:t>
      </w:r>
      <w:r>
        <w:rPr>
          <w:rFonts w:eastAsia="Calibri"/>
          <w:sz w:val="28"/>
          <w:szCs w:val="28"/>
          <w:lang w:eastAsia="en-US"/>
        </w:rPr>
        <w:t xml:space="preserve">го края в сумме </w:t>
      </w:r>
      <w:r w:rsidRPr="006937B3">
        <w:rPr>
          <w:rFonts w:eastAsia="Calibri"/>
          <w:sz w:val="28"/>
          <w:szCs w:val="28"/>
          <w:lang w:eastAsia="en-US"/>
        </w:rPr>
        <w:t>19 308 039,70 рубля;</w:t>
      </w:r>
    </w:p>
    <w:p w:rsidR="00AF42F3" w:rsidRPr="006937B3" w:rsidRDefault="00AF42F3" w:rsidP="00AF42F3">
      <w:pPr>
        <w:autoSpaceDE w:val="0"/>
        <w:autoSpaceDN w:val="0"/>
        <w:adjustRightInd w:val="0"/>
        <w:ind w:firstLine="709"/>
        <w:jc w:val="both"/>
        <w:rPr>
          <w:rFonts w:eastAsia="Calibri"/>
          <w:sz w:val="28"/>
          <w:szCs w:val="28"/>
          <w:lang w:eastAsia="en-US"/>
        </w:rPr>
      </w:pPr>
      <w:r w:rsidRPr="00972767">
        <w:rPr>
          <w:rFonts w:eastAsia="Calibri"/>
          <w:sz w:val="28"/>
          <w:szCs w:val="28"/>
          <w:lang w:eastAsia="en-US"/>
        </w:rPr>
        <w:t>бюджета города С</w:t>
      </w:r>
      <w:r>
        <w:rPr>
          <w:rFonts w:eastAsia="Calibri"/>
          <w:sz w:val="28"/>
          <w:szCs w:val="28"/>
          <w:lang w:eastAsia="en-US"/>
        </w:rPr>
        <w:t xml:space="preserve">таврополя в сумме </w:t>
      </w:r>
      <w:r w:rsidRPr="006937B3">
        <w:rPr>
          <w:rFonts w:eastAsia="Calibri"/>
          <w:sz w:val="28"/>
          <w:szCs w:val="28"/>
          <w:lang w:eastAsia="en-US"/>
        </w:rPr>
        <w:t>991 671,33 рубля.</w:t>
      </w:r>
    </w:p>
    <w:p w:rsidR="00AF42F3" w:rsidRPr="00196B51" w:rsidRDefault="00AF42F3" w:rsidP="00AF42F3">
      <w:pPr>
        <w:tabs>
          <w:tab w:val="left" w:pos="5995"/>
        </w:tabs>
        <w:ind w:firstLine="709"/>
        <w:jc w:val="both"/>
        <w:rPr>
          <w:rFonts w:eastAsia="Calibri"/>
          <w:sz w:val="28"/>
          <w:szCs w:val="28"/>
          <w:lang w:eastAsia="en-US"/>
        </w:rPr>
      </w:pPr>
      <w:r w:rsidRPr="00196B51">
        <w:rPr>
          <w:rFonts w:eastAsia="Calibri"/>
          <w:sz w:val="28"/>
          <w:szCs w:val="28"/>
          <w:lang w:eastAsia="en-US"/>
        </w:rPr>
        <w:t>Средства Фонда содействия реформированию жилищно-коммунального хозяйства и бюджета Ставропольского края предусмотрены в соответствии</w:t>
      </w:r>
      <w:r>
        <w:rPr>
          <w:rFonts w:eastAsia="Calibri"/>
          <w:sz w:val="28"/>
          <w:szCs w:val="28"/>
          <w:lang w:eastAsia="en-US"/>
        </w:rPr>
        <w:t xml:space="preserve"> </w:t>
      </w:r>
      <w:r w:rsidRPr="00196B51">
        <w:rPr>
          <w:rFonts w:eastAsia="Calibri"/>
          <w:sz w:val="28"/>
          <w:szCs w:val="28"/>
          <w:lang w:eastAsia="en-US"/>
        </w:rPr>
        <w:t xml:space="preserve">с Федеральным законом от 21 июля 2007 г. № 185-ФЗ </w:t>
      </w:r>
      <w:r>
        <w:rPr>
          <w:rFonts w:eastAsia="Calibri"/>
          <w:sz w:val="28"/>
          <w:szCs w:val="28"/>
          <w:lang w:eastAsia="en-US"/>
        </w:rPr>
        <w:t xml:space="preserve">                        </w:t>
      </w:r>
      <w:r w:rsidRPr="00196B51">
        <w:rPr>
          <w:rFonts w:eastAsia="Calibri"/>
          <w:sz w:val="28"/>
          <w:szCs w:val="28"/>
          <w:lang w:eastAsia="en-US"/>
        </w:rPr>
        <w:t xml:space="preserve">«О Фонде содействия реформированию жилищно-коммунального хозяйства», постановлением Правительства Ставропольского края </w:t>
      </w:r>
      <w:r>
        <w:rPr>
          <w:rFonts w:eastAsia="Calibri"/>
          <w:sz w:val="28"/>
          <w:szCs w:val="28"/>
          <w:lang w:eastAsia="en-US"/>
        </w:rPr>
        <w:t xml:space="preserve">                               </w:t>
      </w:r>
      <w:r w:rsidRPr="00196B51">
        <w:rPr>
          <w:rFonts w:eastAsia="Calibri"/>
          <w:sz w:val="28"/>
          <w:szCs w:val="28"/>
          <w:lang w:eastAsia="en-US"/>
        </w:rPr>
        <w:t>от 01 апреля 2019 г. № 126-п</w:t>
      </w:r>
      <w:r>
        <w:rPr>
          <w:rFonts w:eastAsia="Calibri"/>
          <w:sz w:val="28"/>
          <w:szCs w:val="28"/>
          <w:lang w:eastAsia="en-US"/>
        </w:rPr>
        <w:t xml:space="preserve">  </w:t>
      </w:r>
      <w:r w:rsidRPr="00196B51">
        <w:rPr>
          <w:rFonts w:eastAsia="Calibri"/>
          <w:sz w:val="28"/>
          <w:szCs w:val="28"/>
          <w:lang w:eastAsia="en-US"/>
        </w:rPr>
        <w:t>«Об утверждении краевой адресной программы «Переселение граждан из аварийного жилищного фонда в Ставропольском крае в 2019 – 2026 годах».</w:t>
      </w:r>
    </w:p>
    <w:p w:rsidR="00AF42F3" w:rsidRDefault="00AF42F3" w:rsidP="00AF42F3">
      <w:pPr>
        <w:autoSpaceDE w:val="0"/>
        <w:autoSpaceDN w:val="0"/>
        <w:adjustRightInd w:val="0"/>
        <w:ind w:firstLine="709"/>
        <w:jc w:val="both"/>
        <w:rPr>
          <w:rFonts w:eastAsia="Calibri"/>
          <w:sz w:val="28"/>
          <w:szCs w:val="28"/>
          <w:lang w:eastAsia="en-US"/>
        </w:rPr>
      </w:pPr>
      <w:r w:rsidRPr="00B2114E">
        <w:rPr>
          <w:rFonts w:eastAsia="Calibri"/>
          <w:sz w:val="28"/>
          <w:szCs w:val="28"/>
          <w:lang w:eastAsia="en-US"/>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28 кв. м – </w:t>
      </w:r>
      <w:r w:rsidRPr="00B2114E">
        <w:rPr>
          <w:rFonts w:eastAsia="Calibri"/>
          <w:sz w:val="28"/>
          <w:szCs w:val="28"/>
          <w:lang w:eastAsia="en-US"/>
        </w:rPr>
        <w:lastRenderedPageBreak/>
        <w:t xml:space="preserve">для однокомнатных квартир, 44 кв. м – для двухкомнатных </w:t>
      </w:r>
      <w:proofErr w:type="gramStart"/>
      <w:r w:rsidRPr="00B2114E">
        <w:rPr>
          <w:rFonts w:eastAsia="Calibri"/>
          <w:sz w:val="28"/>
          <w:szCs w:val="28"/>
          <w:lang w:eastAsia="en-US"/>
        </w:rPr>
        <w:t xml:space="preserve">квартир,   </w:t>
      </w:r>
      <w:proofErr w:type="gramEnd"/>
      <w:r w:rsidRPr="00B2114E">
        <w:rPr>
          <w:rFonts w:eastAsia="Calibri"/>
          <w:sz w:val="28"/>
          <w:szCs w:val="28"/>
          <w:lang w:eastAsia="en-US"/>
        </w:rPr>
        <w:t xml:space="preserve">                       56 кв. м – для трехкомнатных квартир), финансирование</w:t>
      </w:r>
      <w:r>
        <w:rPr>
          <w:rFonts w:eastAsia="Calibri"/>
          <w:sz w:val="28"/>
          <w:szCs w:val="28"/>
          <w:lang w:eastAsia="en-US"/>
        </w:rPr>
        <w:t xml:space="preserve"> </w:t>
      </w:r>
      <w:r w:rsidRPr="00B2114E">
        <w:rPr>
          <w:rFonts w:eastAsia="Calibri"/>
          <w:sz w:val="28"/>
          <w:szCs w:val="28"/>
          <w:lang w:eastAsia="en-US"/>
        </w:rPr>
        <w:t xml:space="preserve"> расходов на</w:t>
      </w:r>
      <w:r>
        <w:rPr>
          <w:rFonts w:eastAsia="Calibri"/>
          <w:sz w:val="28"/>
          <w:szCs w:val="28"/>
          <w:lang w:eastAsia="en-US"/>
        </w:rPr>
        <w:t xml:space="preserve"> </w:t>
      </w:r>
      <w:r w:rsidRPr="00B2114E">
        <w:rPr>
          <w:rFonts w:eastAsia="Calibri"/>
          <w:sz w:val="28"/>
          <w:szCs w:val="28"/>
          <w:lang w:eastAsia="en-US"/>
        </w:rPr>
        <w:t xml:space="preserve"> оплату</w:t>
      </w:r>
    </w:p>
    <w:p w:rsidR="00AF42F3" w:rsidRPr="00B2114E" w:rsidRDefault="00AF42F3" w:rsidP="00AF42F3">
      <w:pPr>
        <w:autoSpaceDE w:val="0"/>
        <w:autoSpaceDN w:val="0"/>
        <w:adjustRightInd w:val="0"/>
        <w:jc w:val="both"/>
        <w:rPr>
          <w:rFonts w:eastAsia="Calibri"/>
          <w:sz w:val="28"/>
          <w:szCs w:val="28"/>
          <w:lang w:eastAsia="en-US"/>
        </w:rPr>
      </w:pPr>
      <w:r>
        <w:rPr>
          <w:rFonts w:eastAsia="Calibri"/>
          <w:sz w:val="28"/>
          <w:szCs w:val="28"/>
          <w:lang w:eastAsia="en-US"/>
        </w:rPr>
        <w:t>с</w:t>
      </w:r>
      <w:r w:rsidRPr="00D66B4E">
        <w:rPr>
          <w:rFonts w:eastAsia="Calibri"/>
          <w:sz w:val="28"/>
          <w:szCs w:val="28"/>
          <w:lang w:eastAsia="en-US"/>
        </w:rPr>
        <w:t>тоимости</w:t>
      </w:r>
      <w:r>
        <w:rPr>
          <w:rFonts w:eastAsia="Calibri"/>
          <w:sz w:val="28"/>
          <w:szCs w:val="28"/>
          <w:lang w:eastAsia="en-US"/>
        </w:rPr>
        <w:t xml:space="preserve"> </w:t>
      </w:r>
      <w:r w:rsidRPr="00D66B4E">
        <w:rPr>
          <w:rFonts w:eastAsia="Calibri"/>
          <w:sz w:val="28"/>
          <w:szCs w:val="28"/>
          <w:lang w:eastAsia="en-US"/>
        </w:rPr>
        <w:t>такого превышения</w:t>
      </w:r>
      <w:r>
        <w:rPr>
          <w:rFonts w:eastAsia="Calibri"/>
          <w:sz w:val="28"/>
          <w:szCs w:val="28"/>
          <w:lang w:eastAsia="en-US"/>
        </w:rPr>
        <w:t xml:space="preserve"> </w:t>
      </w:r>
      <w:r w:rsidRPr="00D66B4E">
        <w:rPr>
          <w:rFonts w:eastAsia="Calibri"/>
          <w:sz w:val="28"/>
          <w:szCs w:val="28"/>
          <w:lang w:eastAsia="en-US"/>
        </w:rPr>
        <w:t>осуществляется</w:t>
      </w:r>
      <w:r>
        <w:rPr>
          <w:rFonts w:eastAsia="Calibri"/>
          <w:sz w:val="28"/>
          <w:szCs w:val="28"/>
          <w:lang w:eastAsia="en-US"/>
        </w:rPr>
        <w:t xml:space="preserve"> </w:t>
      </w:r>
      <w:r w:rsidRPr="00D66B4E">
        <w:rPr>
          <w:rFonts w:eastAsia="Calibri"/>
          <w:sz w:val="28"/>
          <w:szCs w:val="28"/>
          <w:lang w:eastAsia="en-US"/>
        </w:rPr>
        <w:t>за</w:t>
      </w:r>
      <w:r>
        <w:rPr>
          <w:rFonts w:eastAsia="Calibri"/>
          <w:sz w:val="28"/>
          <w:szCs w:val="28"/>
          <w:lang w:eastAsia="en-US"/>
        </w:rPr>
        <w:t xml:space="preserve"> </w:t>
      </w:r>
      <w:r w:rsidRPr="00D66B4E">
        <w:rPr>
          <w:rFonts w:eastAsia="Calibri"/>
          <w:sz w:val="28"/>
          <w:szCs w:val="28"/>
          <w:lang w:eastAsia="en-US"/>
        </w:rPr>
        <w:t>счет</w:t>
      </w:r>
      <w:r>
        <w:rPr>
          <w:rFonts w:eastAsia="Calibri"/>
          <w:sz w:val="28"/>
          <w:szCs w:val="28"/>
          <w:lang w:eastAsia="en-US"/>
        </w:rPr>
        <w:t xml:space="preserve"> </w:t>
      </w:r>
      <w:r w:rsidRPr="00D66B4E">
        <w:rPr>
          <w:rFonts w:eastAsia="Calibri"/>
          <w:sz w:val="28"/>
          <w:szCs w:val="28"/>
          <w:lang w:eastAsia="en-US"/>
        </w:rPr>
        <w:t>средств</w:t>
      </w:r>
      <w:r>
        <w:rPr>
          <w:rFonts w:eastAsia="Calibri"/>
          <w:sz w:val="28"/>
          <w:szCs w:val="28"/>
          <w:lang w:eastAsia="en-US"/>
        </w:rPr>
        <w:t xml:space="preserve"> </w:t>
      </w:r>
      <w:r w:rsidRPr="00D66B4E">
        <w:rPr>
          <w:rFonts w:eastAsia="Calibri"/>
          <w:sz w:val="28"/>
          <w:szCs w:val="28"/>
          <w:lang w:eastAsia="en-US"/>
        </w:rPr>
        <w:t>бюджета</w:t>
      </w:r>
      <w:r>
        <w:rPr>
          <w:rFonts w:eastAsia="Calibri"/>
          <w:sz w:val="28"/>
          <w:szCs w:val="28"/>
          <w:lang w:eastAsia="en-US"/>
        </w:rPr>
        <w:t xml:space="preserve"> </w:t>
      </w:r>
      <w:r w:rsidRPr="00B2114E">
        <w:rPr>
          <w:rFonts w:eastAsia="Calibri"/>
          <w:sz w:val="28"/>
          <w:szCs w:val="28"/>
          <w:lang w:eastAsia="en-US"/>
        </w:rPr>
        <w:t>Ставропольского края и (или) бюджета города Ставрополя.</w:t>
      </w:r>
    </w:p>
    <w:p w:rsidR="00AF42F3" w:rsidRPr="00196B51" w:rsidRDefault="00AF42F3" w:rsidP="00AF42F3">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рекомендуемой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AF42F3" w:rsidRPr="00D44E00" w:rsidRDefault="00AF42F3" w:rsidP="00AF42F3">
      <w:pPr>
        <w:ind w:firstLine="709"/>
        <w:contextualSpacing/>
        <w:jc w:val="both"/>
        <w:rPr>
          <w:sz w:val="28"/>
          <w:szCs w:val="28"/>
        </w:rPr>
      </w:pPr>
      <w:r w:rsidRPr="00196B51">
        <w:rPr>
          <w:sz w:val="28"/>
          <w:szCs w:val="28"/>
        </w:rPr>
        <w:t>В ходе реализации Подпрограммы объемы финансовых средств, направляемых на ее реализацию, могут корректироваться</w:t>
      </w:r>
      <w:r w:rsidRPr="00D44E00">
        <w:rPr>
          <w:sz w:val="28"/>
          <w:szCs w:val="28"/>
        </w:rPr>
        <w:t>.</w:t>
      </w:r>
    </w:p>
    <w:p w:rsidR="00AF42F3" w:rsidRPr="00D44E00" w:rsidRDefault="00AF42F3" w:rsidP="00AF42F3">
      <w:pPr>
        <w:ind w:firstLine="709"/>
        <w:contextualSpacing/>
        <w:jc w:val="both"/>
        <w:rPr>
          <w:sz w:val="28"/>
          <w:szCs w:val="28"/>
        </w:rPr>
      </w:pPr>
    </w:p>
    <w:p w:rsidR="00AF42F3" w:rsidRPr="00D44E00" w:rsidRDefault="00AF42F3" w:rsidP="00AF42F3">
      <w:pPr>
        <w:ind w:firstLine="709"/>
        <w:contextualSpacing/>
        <w:jc w:val="center"/>
        <w:rPr>
          <w:sz w:val="28"/>
          <w:szCs w:val="28"/>
        </w:rPr>
      </w:pPr>
      <w:r>
        <w:rPr>
          <w:sz w:val="28"/>
          <w:szCs w:val="28"/>
          <w:lang w:val="en-US"/>
        </w:rPr>
        <w:t>VI</w:t>
      </w:r>
      <w:r w:rsidRPr="00D44E00">
        <w:rPr>
          <w:sz w:val="28"/>
          <w:szCs w:val="28"/>
        </w:rPr>
        <w:t>. Система управления реализацией Подпрограммы</w:t>
      </w:r>
    </w:p>
    <w:p w:rsidR="00AF42F3" w:rsidRPr="00196B51" w:rsidRDefault="00AF42F3" w:rsidP="00AF42F3">
      <w:pPr>
        <w:contextualSpacing/>
        <w:jc w:val="both"/>
        <w:rPr>
          <w:rFonts w:eastAsia="Calibri"/>
          <w:sz w:val="22"/>
          <w:szCs w:val="28"/>
          <w:lang w:eastAsia="en-US"/>
        </w:rPr>
      </w:pPr>
    </w:p>
    <w:p w:rsidR="00AF42F3" w:rsidRDefault="00AF42F3" w:rsidP="00AF42F3">
      <w:pPr>
        <w:ind w:firstLine="709"/>
        <w:contextualSpacing/>
        <w:jc w:val="both"/>
        <w:rPr>
          <w:sz w:val="28"/>
          <w:szCs w:val="28"/>
        </w:rPr>
      </w:pPr>
      <w:r w:rsidRPr="00196B51">
        <w:rPr>
          <w:sz w:val="28"/>
          <w:szCs w:val="28"/>
        </w:rPr>
        <w:t xml:space="preserve">Механизм реализации Подпрограммы предполагает оказание поддержки гражданам, проживающим в </w:t>
      </w:r>
      <w:r w:rsidRPr="00196B51">
        <w:rPr>
          <w:rFonts w:eastAsia="Calibri"/>
          <w:sz w:val="28"/>
          <w:szCs w:val="28"/>
          <w:lang w:eastAsia="en-US"/>
        </w:rPr>
        <w:t xml:space="preserve">жилых помещениях, находящихся в </w:t>
      </w:r>
      <w:r>
        <w:rPr>
          <w:rFonts w:eastAsia="Calibri"/>
          <w:sz w:val="28"/>
          <w:szCs w:val="28"/>
          <w:lang w:eastAsia="en-US"/>
        </w:rPr>
        <w:t xml:space="preserve">аварийном многоквартирном доме, признанном до 01 января 2017 года, или в аварийных многоквартирных домах, </w:t>
      </w:r>
      <w:r w:rsidRPr="00196B51">
        <w:rPr>
          <w:sz w:val="28"/>
          <w:szCs w:val="28"/>
        </w:rPr>
        <w:t>в улучшении жилищных условий путем предоставления им жил</w:t>
      </w:r>
      <w:r>
        <w:rPr>
          <w:sz w:val="28"/>
          <w:szCs w:val="28"/>
        </w:rPr>
        <w:t xml:space="preserve">ого </w:t>
      </w:r>
      <w:r w:rsidRPr="00196B51">
        <w:rPr>
          <w:sz w:val="28"/>
          <w:szCs w:val="28"/>
        </w:rPr>
        <w:t>помещени</w:t>
      </w:r>
      <w:r>
        <w:rPr>
          <w:sz w:val="28"/>
          <w:szCs w:val="28"/>
        </w:rPr>
        <w:t>я или выплаты за изъятое жилое помещение</w:t>
      </w:r>
      <w:r w:rsidRPr="00196B51">
        <w:rPr>
          <w:sz w:val="28"/>
          <w:szCs w:val="28"/>
        </w:rPr>
        <w:t>.</w:t>
      </w:r>
    </w:p>
    <w:p w:rsidR="00AF42F3" w:rsidRPr="00196B51" w:rsidRDefault="00AF42F3" w:rsidP="00AF42F3">
      <w:pPr>
        <w:ind w:firstLine="709"/>
        <w:contextualSpacing/>
        <w:jc w:val="both"/>
        <w:rPr>
          <w:spacing w:val="4"/>
          <w:sz w:val="28"/>
          <w:szCs w:val="28"/>
        </w:rPr>
      </w:pPr>
      <w:r w:rsidRPr="00196B51">
        <w:rPr>
          <w:spacing w:val="4"/>
          <w:sz w:val="28"/>
          <w:szCs w:val="28"/>
        </w:rPr>
        <w:t>Основополагающим условием предоставления гражданам жил</w:t>
      </w:r>
      <w:r>
        <w:rPr>
          <w:spacing w:val="4"/>
          <w:sz w:val="28"/>
          <w:szCs w:val="28"/>
        </w:rPr>
        <w:t xml:space="preserve">ого </w:t>
      </w:r>
      <w:r w:rsidRPr="00196B51">
        <w:rPr>
          <w:spacing w:val="4"/>
          <w:sz w:val="28"/>
          <w:szCs w:val="28"/>
        </w:rPr>
        <w:t>помещени</w:t>
      </w:r>
      <w:r>
        <w:rPr>
          <w:spacing w:val="4"/>
          <w:sz w:val="28"/>
          <w:szCs w:val="28"/>
        </w:rPr>
        <w:t>я или выплаты за изъятое жилое помещение</w:t>
      </w:r>
      <w:r w:rsidRPr="00196B51">
        <w:rPr>
          <w:spacing w:val="4"/>
          <w:sz w:val="28"/>
          <w:szCs w:val="28"/>
        </w:rPr>
        <w:t xml:space="preserve"> в рамках реализации Подпрограммы является проживание граждан в </w:t>
      </w:r>
      <w:r w:rsidRPr="00196B51">
        <w:rPr>
          <w:rFonts w:eastAsia="Calibri"/>
          <w:sz w:val="28"/>
          <w:szCs w:val="28"/>
          <w:lang w:eastAsia="en-US"/>
        </w:rPr>
        <w:t xml:space="preserve">жилых помещениях, находящихся в </w:t>
      </w:r>
      <w:r>
        <w:rPr>
          <w:rFonts w:eastAsia="Calibri"/>
          <w:sz w:val="28"/>
          <w:szCs w:val="28"/>
          <w:lang w:eastAsia="en-US"/>
        </w:rPr>
        <w:t>аварийном многоквартирном доме, признанном до 01 января 2017 года, или в аварийных многоквартирных домах</w:t>
      </w:r>
      <w:r w:rsidRPr="00196B51">
        <w:rPr>
          <w:spacing w:val="4"/>
          <w:sz w:val="28"/>
          <w:szCs w:val="28"/>
        </w:rPr>
        <w:t>, представляющих</w:t>
      </w:r>
      <w:r w:rsidRPr="00196B51">
        <w:rPr>
          <w:rFonts w:eastAsia="Calibri"/>
          <w:spacing w:val="4"/>
          <w:sz w:val="28"/>
          <w:szCs w:val="28"/>
          <w:lang w:eastAsia="en-US"/>
        </w:rPr>
        <w:t xml:space="preserve"> угрозу для их жизни и здоровья</w:t>
      </w:r>
      <w:r w:rsidRPr="00196B51">
        <w:rPr>
          <w:spacing w:val="4"/>
          <w:sz w:val="28"/>
          <w:szCs w:val="28"/>
        </w:rPr>
        <w:t>.</w:t>
      </w:r>
    </w:p>
    <w:p w:rsidR="00AF42F3" w:rsidRPr="00196B51" w:rsidRDefault="00AF42F3" w:rsidP="00AF42F3">
      <w:pPr>
        <w:autoSpaceDE w:val="0"/>
        <w:autoSpaceDN w:val="0"/>
        <w:adjustRightInd w:val="0"/>
        <w:ind w:firstLine="709"/>
        <w:jc w:val="both"/>
        <w:rPr>
          <w:rFonts w:eastAsia="Calibri"/>
          <w:spacing w:val="4"/>
          <w:sz w:val="28"/>
          <w:szCs w:val="28"/>
          <w:lang w:eastAsia="en-US"/>
        </w:rPr>
      </w:pPr>
      <w:r w:rsidRPr="00196B51">
        <w:rPr>
          <w:rFonts w:eastAsia="Calibri"/>
          <w:spacing w:val="4"/>
          <w:sz w:val="28"/>
          <w:szCs w:val="28"/>
          <w:lang w:eastAsia="en-US"/>
        </w:rPr>
        <w:t>В ходе реализации Подпрограммы объем финансовых средств, направленных на ее реализацию, может корректироваться.</w:t>
      </w:r>
    </w:p>
    <w:p w:rsidR="00AF42F3" w:rsidRPr="00196B51" w:rsidRDefault="00AF42F3" w:rsidP="00AF42F3">
      <w:pPr>
        <w:autoSpaceDE w:val="0"/>
        <w:autoSpaceDN w:val="0"/>
        <w:adjustRightInd w:val="0"/>
        <w:ind w:firstLine="709"/>
        <w:jc w:val="both"/>
        <w:rPr>
          <w:rFonts w:eastAsia="Calibri"/>
          <w:spacing w:val="4"/>
          <w:sz w:val="28"/>
          <w:szCs w:val="28"/>
          <w:lang w:eastAsia="en-US"/>
        </w:rPr>
      </w:pPr>
      <w:r w:rsidRPr="00196B51">
        <w:rPr>
          <w:rFonts w:eastAsia="Calibri"/>
          <w:spacing w:val="4"/>
          <w:sz w:val="28"/>
          <w:szCs w:val="28"/>
          <w:lang w:eastAsia="en-US"/>
        </w:rPr>
        <w:t xml:space="preserve">Текущее управление реализацией и реализация Подпрограммы осуществляется комитетом по управлению муниципальным имуществом города Ставрополя, являющимся ответственным исполнителем </w:t>
      </w:r>
      <w:r>
        <w:rPr>
          <w:rFonts w:eastAsia="Calibri"/>
          <w:spacing w:val="4"/>
          <w:sz w:val="28"/>
          <w:szCs w:val="28"/>
          <w:lang w:eastAsia="en-US"/>
        </w:rPr>
        <w:t xml:space="preserve">          </w:t>
      </w:r>
      <w:r w:rsidRPr="00196B51">
        <w:rPr>
          <w:rFonts w:eastAsia="Calibri"/>
          <w:spacing w:val="4"/>
          <w:sz w:val="28"/>
          <w:szCs w:val="28"/>
          <w:lang w:eastAsia="en-US"/>
        </w:rPr>
        <w:t>Программы, в соответствии с детальным планом-графиком реализации Программы на очередной финансовый год (далее – детальный план-график).</w:t>
      </w:r>
    </w:p>
    <w:p w:rsidR="00AF42F3" w:rsidRDefault="00AF42F3" w:rsidP="00AF42F3">
      <w:pPr>
        <w:autoSpaceDE w:val="0"/>
        <w:autoSpaceDN w:val="0"/>
        <w:adjustRightInd w:val="0"/>
        <w:ind w:firstLine="709"/>
        <w:jc w:val="both"/>
        <w:rPr>
          <w:rFonts w:eastAsia="Calibri"/>
          <w:spacing w:val="4"/>
          <w:sz w:val="28"/>
          <w:szCs w:val="28"/>
          <w:lang w:eastAsia="en-US"/>
        </w:rPr>
      </w:pPr>
      <w:r w:rsidRPr="00C03821">
        <w:rPr>
          <w:rFonts w:eastAsia="Calibri"/>
          <w:spacing w:val="4"/>
          <w:sz w:val="28"/>
          <w:szCs w:val="28"/>
          <w:lang w:eastAsia="en-US"/>
        </w:rPr>
        <w:t>Комитет по управлению муниципальным имуществом города Ставрополя:</w:t>
      </w:r>
    </w:p>
    <w:p w:rsidR="00AF42F3" w:rsidRDefault="00AF42F3" w:rsidP="00AF42F3">
      <w:pPr>
        <w:autoSpaceDE w:val="0"/>
        <w:autoSpaceDN w:val="0"/>
        <w:adjustRightInd w:val="0"/>
        <w:ind w:firstLine="709"/>
        <w:jc w:val="both"/>
        <w:rPr>
          <w:rFonts w:eastAsia="Calibri"/>
          <w:spacing w:val="4"/>
          <w:sz w:val="28"/>
          <w:szCs w:val="28"/>
          <w:lang w:eastAsia="en-US"/>
        </w:rPr>
      </w:pPr>
      <w:r>
        <w:rPr>
          <w:rFonts w:eastAsia="Calibri"/>
          <w:spacing w:val="4"/>
          <w:sz w:val="28"/>
          <w:szCs w:val="28"/>
          <w:lang w:eastAsia="en-US"/>
        </w:rPr>
        <w:t xml:space="preserve">ежегодно </w:t>
      </w:r>
      <w:r w:rsidRPr="00C03821">
        <w:rPr>
          <w:rFonts w:eastAsia="Calibri"/>
          <w:spacing w:val="4"/>
          <w:sz w:val="28"/>
          <w:szCs w:val="28"/>
          <w:lang w:eastAsia="en-US"/>
        </w:rPr>
        <w:t>разрабатывает детальный план-график по форме согласно приложению 2 к Порядку принятия решения о разработке муниципальных программ, их формирования и реализации, утвержденному</w:t>
      </w:r>
      <w:r>
        <w:rPr>
          <w:rFonts w:eastAsia="Calibri"/>
          <w:spacing w:val="4"/>
          <w:sz w:val="28"/>
          <w:szCs w:val="28"/>
          <w:lang w:eastAsia="en-US"/>
        </w:rPr>
        <w:t xml:space="preserve">     </w:t>
      </w:r>
      <w:r w:rsidRPr="00C03821">
        <w:rPr>
          <w:rFonts w:eastAsia="Calibri"/>
          <w:spacing w:val="4"/>
          <w:sz w:val="28"/>
          <w:szCs w:val="28"/>
          <w:lang w:eastAsia="en-US"/>
        </w:rPr>
        <w:t xml:space="preserve"> постановлением администрации города Ставрополя от 26.08.2019 № 2382, и</w:t>
      </w:r>
      <w:r>
        <w:rPr>
          <w:rFonts w:eastAsia="Calibri"/>
          <w:spacing w:val="4"/>
          <w:sz w:val="28"/>
          <w:szCs w:val="28"/>
          <w:lang w:eastAsia="en-US"/>
        </w:rPr>
        <w:t xml:space="preserve">  </w:t>
      </w:r>
      <w:r w:rsidRPr="00C03821">
        <w:rPr>
          <w:rFonts w:eastAsia="Calibri"/>
          <w:spacing w:val="4"/>
          <w:sz w:val="28"/>
          <w:szCs w:val="28"/>
          <w:lang w:eastAsia="en-US"/>
        </w:rPr>
        <w:t xml:space="preserve"> направляет</w:t>
      </w:r>
      <w:r>
        <w:rPr>
          <w:rFonts w:eastAsia="Calibri"/>
          <w:spacing w:val="4"/>
          <w:sz w:val="28"/>
          <w:szCs w:val="28"/>
          <w:lang w:eastAsia="en-US"/>
        </w:rPr>
        <w:t xml:space="preserve"> </w:t>
      </w:r>
      <w:r w:rsidRPr="00C03821">
        <w:rPr>
          <w:rFonts w:eastAsia="Calibri"/>
          <w:spacing w:val="4"/>
          <w:sz w:val="28"/>
          <w:szCs w:val="28"/>
          <w:lang w:eastAsia="en-US"/>
        </w:rPr>
        <w:t xml:space="preserve"> </w:t>
      </w:r>
      <w:r>
        <w:rPr>
          <w:rFonts w:eastAsia="Calibri"/>
          <w:spacing w:val="4"/>
          <w:sz w:val="28"/>
          <w:szCs w:val="28"/>
          <w:lang w:eastAsia="en-US"/>
        </w:rPr>
        <w:t xml:space="preserve"> </w:t>
      </w:r>
      <w:proofErr w:type="gramStart"/>
      <w:r w:rsidRPr="00C03821">
        <w:rPr>
          <w:rFonts w:eastAsia="Calibri"/>
          <w:spacing w:val="4"/>
          <w:sz w:val="28"/>
          <w:szCs w:val="28"/>
          <w:lang w:eastAsia="en-US"/>
        </w:rPr>
        <w:t>его</w:t>
      </w:r>
      <w:r>
        <w:rPr>
          <w:rFonts w:eastAsia="Calibri"/>
          <w:spacing w:val="4"/>
          <w:sz w:val="28"/>
          <w:szCs w:val="28"/>
          <w:lang w:eastAsia="en-US"/>
        </w:rPr>
        <w:t xml:space="preserve"> </w:t>
      </w:r>
      <w:r w:rsidRPr="00C03821">
        <w:rPr>
          <w:rFonts w:eastAsia="Calibri"/>
          <w:spacing w:val="4"/>
          <w:sz w:val="28"/>
          <w:szCs w:val="28"/>
          <w:lang w:eastAsia="en-US"/>
        </w:rPr>
        <w:t xml:space="preserve"> в</w:t>
      </w:r>
      <w:proofErr w:type="gramEnd"/>
      <w:r>
        <w:rPr>
          <w:rFonts w:eastAsia="Calibri"/>
          <w:spacing w:val="4"/>
          <w:sz w:val="28"/>
          <w:szCs w:val="28"/>
          <w:lang w:eastAsia="en-US"/>
        </w:rPr>
        <w:t xml:space="preserve"> </w:t>
      </w:r>
      <w:r w:rsidRPr="00C03821">
        <w:rPr>
          <w:rFonts w:eastAsia="Calibri"/>
          <w:spacing w:val="4"/>
          <w:sz w:val="28"/>
          <w:szCs w:val="28"/>
          <w:lang w:eastAsia="en-US"/>
        </w:rPr>
        <w:t xml:space="preserve"> комитет </w:t>
      </w:r>
      <w:r>
        <w:rPr>
          <w:rFonts w:eastAsia="Calibri"/>
          <w:spacing w:val="4"/>
          <w:sz w:val="28"/>
          <w:szCs w:val="28"/>
          <w:lang w:eastAsia="en-US"/>
        </w:rPr>
        <w:t xml:space="preserve"> </w:t>
      </w:r>
      <w:r w:rsidRPr="00C03821">
        <w:rPr>
          <w:rFonts w:eastAsia="Calibri"/>
          <w:spacing w:val="4"/>
          <w:sz w:val="28"/>
          <w:szCs w:val="28"/>
          <w:lang w:eastAsia="en-US"/>
        </w:rPr>
        <w:t xml:space="preserve">экономического </w:t>
      </w:r>
      <w:r>
        <w:rPr>
          <w:rFonts w:eastAsia="Calibri"/>
          <w:spacing w:val="4"/>
          <w:sz w:val="28"/>
          <w:szCs w:val="28"/>
          <w:lang w:eastAsia="en-US"/>
        </w:rPr>
        <w:t xml:space="preserve">  </w:t>
      </w:r>
      <w:r w:rsidRPr="00C03821">
        <w:rPr>
          <w:rFonts w:eastAsia="Calibri"/>
          <w:spacing w:val="4"/>
          <w:sz w:val="28"/>
          <w:szCs w:val="28"/>
          <w:lang w:eastAsia="en-US"/>
        </w:rPr>
        <w:t xml:space="preserve">развития </w:t>
      </w:r>
      <w:r>
        <w:rPr>
          <w:rFonts w:eastAsia="Calibri"/>
          <w:spacing w:val="4"/>
          <w:sz w:val="28"/>
          <w:szCs w:val="28"/>
          <w:lang w:eastAsia="en-US"/>
        </w:rPr>
        <w:t xml:space="preserve">  </w:t>
      </w:r>
      <w:r w:rsidRPr="00C03821">
        <w:rPr>
          <w:rFonts w:eastAsia="Calibri"/>
          <w:spacing w:val="4"/>
          <w:sz w:val="28"/>
          <w:szCs w:val="28"/>
          <w:lang w:eastAsia="en-US"/>
        </w:rPr>
        <w:t xml:space="preserve">администрации </w:t>
      </w:r>
    </w:p>
    <w:p w:rsidR="00AF42F3" w:rsidRDefault="00AF42F3" w:rsidP="00AF42F3">
      <w:pPr>
        <w:autoSpaceDE w:val="0"/>
        <w:autoSpaceDN w:val="0"/>
        <w:adjustRightInd w:val="0"/>
        <w:ind w:firstLine="709"/>
        <w:jc w:val="both"/>
        <w:rPr>
          <w:rFonts w:eastAsia="Calibri"/>
          <w:spacing w:val="4"/>
          <w:sz w:val="28"/>
          <w:szCs w:val="28"/>
          <w:lang w:eastAsia="en-US"/>
        </w:rPr>
      </w:pPr>
    </w:p>
    <w:p w:rsidR="00AF42F3" w:rsidRPr="00196B51" w:rsidRDefault="00AF42F3" w:rsidP="00AF42F3">
      <w:pPr>
        <w:autoSpaceDE w:val="0"/>
        <w:autoSpaceDN w:val="0"/>
        <w:adjustRightInd w:val="0"/>
        <w:jc w:val="both"/>
        <w:rPr>
          <w:rFonts w:eastAsia="Calibri"/>
          <w:sz w:val="28"/>
          <w:szCs w:val="28"/>
        </w:rPr>
      </w:pPr>
      <w:r w:rsidRPr="00C03821">
        <w:rPr>
          <w:rFonts w:eastAsia="Calibri"/>
          <w:spacing w:val="4"/>
          <w:sz w:val="28"/>
          <w:szCs w:val="28"/>
          <w:lang w:eastAsia="en-US"/>
        </w:rPr>
        <w:lastRenderedPageBreak/>
        <w:t xml:space="preserve">города Ставрополя на согласование не позднее </w:t>
      </w:r>
      <w:r>
        <w:rPr>
          <w:rFonts w:eastAsia="Calibri"/>
          <w:sz w:val="28"/>
          <w:szCs w:val="28"/>
        </w:rPr>
        <w:t>01 декабря года, предшествующего очередному финансовому году</w:t>
      </w:r>
      <w:r w:rsidRPr="00196B51">
        <w:rPr>
          <w:rFonts w:eastAsia="Calibri"/>
          <w:sz w:val="28"/>
          <w:szCs w:val="28"/>
          <w:lang w:eastAsia="en-US"/>
        </w:rPr>
        <w:t>;</w:t>
      </w:r>
    </w:p>
    <w:p w:rsidR="00AF42F3" w:rsidRPr="00196B51" w:rsidRDefault="00AF42F3" w:rsidP="00AF42F3">
      <w:pPr>
        <w:tabs>
          <w:tab w:val="left" w:pos="5995"/>
        </w:tabs>
        <w:ind w:firstLine="709"/>
        <w:jc w:val="both"/>
        <w:rPr>
          <w:rFonts w:eastAsia="Calibri"/>
          <w:sz w:val="28"/>
          <w:szCs w:val="28"/>
          <w:lang w:eastAsia="en-US"/>
        </w:rPr>
      </w:pPr>
      <w:r>
        <w:rPr>
          <w:rFonts w:eastAsia="Calibri"/>
          <w:sz w:val="28"/>
          <w:szCs w:val="28"/>
          <w:lang w:eastAsia="en-US"/>
        </w:rPr>
        <w:t xml:space="preserve">ежегодно </w:t>
      </w:r>
      <w:r w:rsidRPr="00196B51">
        <w:rPr>
          <w:rFonts w:eastAsia="Calibri"/>
          <w:sz w:val="28"/>
          <w:szCs w:val="28"/>
          <w:lang w:eastAsia="en-US"/>
        </w:rPr>
        <w:t>утверждает детальный план-график, согласованный с комитетом экономического развития администрации города Ставрополя, в срок</w:t>
      </w:r>
      <w:r>
        <w:rPr>
          <w:rFonts w:eastAsia="Calibri"/>
          <w:sz w:val="28"/>
          <w:szCs w:val="28"/>
          <w:lang w:eastAsia="en-US"/>
        </w:rPr>
        <w:t xml:space="preserve"> до 31</w:t>
      </w:r>
      <w:r w:rsidRPr="00196B51">
        <w:rPr>
          <w:rFonts w:eastAsia="Calibri"/>
          <w:sz w:val="28"/>
          <w:szCs w:val="28"/>
          <w:lang w:eastAsia="en-US"/>
        </w:rPr>
        <w:t xml:space="preserve"> декабря 20</w:t>
      </w:r>
      <w:r>
        <w:rPr>
          <w:rFonts w:eastAsia="Calibri"/>
          <w:sz w:val="28"/>
          <w:szCs w:val="28"/>
          <w:lang w:eastAsia="en-US"/>
        </w:rPr>
        <w:t>20</w:t>
      </w:r>
      <w:r w:rsidRPr="00196B51">
        <w:rPr>
          <w:rFonts w:eastAsia="Calibri"/>
          <w:sz w:val="28"/>
          <w:szCs w:val="28"/>
          <w:lang w:eastAsia="en-US"/>
        </w:rPr>
        <w:t xml:space="preserve"> года;</w:t>
      </w:r>
    </w:p>
    <w:p w:rsidR="00AF42F3" w:rsidRPr="00A01EE0" w:rsidRDefault="00AF42F3" w:rsidP="00AF42F3">
      <w:pPr>
        <w:autoSpaceDE w:val="0"/>
        <w:autoSpaceDN w:val="0"/>
        <w:adjustRightInd w:val="0"/>
        <w:ind w:firstLine="709"/>
        <w:jc w:val="both"/>
        <w:outlineLvl w:val="1"/>
        <w:rPr>
          <w:rFonts w:eastAsia="Calibri"/>
          <w:sz w:val="28"/>
          <w:szCs w:val="28"/>
          <w:lang w:eastAsia="en-US"/>
        </w:rPr>
      </w:pPr>
      <w:r w:rsidRPr="00A01EE0">
        <w:rPr>
          <w:rFonts w:eastAsia="Calibri"/>
          <w:sz w:val="28"/>
          <w:szCs w:val="28"/>
          <w:lang w:eastAsia="en-US"/>
        </w:rPr>
        <w:t xml:space="preserve">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Подпрограммы за отчетный финансовый год по форме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w:t>
      </w:r>
      <w:r>
        <w:rPr>
          <w:rFonts w:eastAsia="Calibri"/>
          <w:sz w:val="28"/>
          <w:szCs w:val="28"/>
          <w:lang w:eastAsia="en-US"/>
        </w:rPr>
        <w:t xml:space="preserve">                          </w:t>
      </w:r>
      <w:r w:rsidRPr="00A01EE0">
        <w:rPr>
          <w:rFonts w:eastAsia="Calibri"/>
          <w:sz w:val="28"/>
          <w:szCs w:val="28"/>
          <w:lang w:eastAsia="en-US"/>
        </w:rPr>
        <w:t>от 13.03.2018 № 417, согласованный с комитетом финансов и бюджета администрации города Ставрополя, в срок до 15 февраля года, следующего за отчетным;</w:t>
      </w:r>
    </w:p>
    <w:p w:rsidR="00AF42F3" w:rsidRPr="00A01EE0" w:rsidRDefault="00AF42F3" w:rsidP="00AF42F3">
      <w:pPr>
        <w:autoSpaceDE w:val="0"/>
        <w:autoSpaceDN w:val="0"/>
        <w:adjustRightInd w:val="0"/>
        <w:ind w:firstLine="709"/>
        <w:jc w:val="both"/>
        <w:outlineLvl w:val="1"/>
        <w:rPr>
          <w:rFonts w:eastAsia="Calibri"/>
          <w:sz w:val="28"/>
          <w:szCs w:val="28"/>
          <w:lang w:eastAsia="en-US"/>
        </w:rPr>
      </w:pPr>
      <w:r w:rsidRPr="00A01EE0">
        <w:rPr>
          <w:rFonts w:eastAsia="Calibri"/>
          <w:sz w:val="28"/>
          <w:szCs w:val="28"/>
          <w:lang w:eastAsia="en-US"/>
        </w:rPr>
        <w:t>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Подпрограммы по форме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rsidR="00AF42F3" w:rsidRPr="00A01EE0" w:rsidRDefault="00AF42F3" w:rsidP="00AF42F3">
      <w:pPr>
        <w:autoSpaceDE w:val="0"/>
        <w:autoSpaceDN w:val="0"/>
        <w:adjustRightInd w:val="0"/>
        <w:ind w:firstLine="709"/>
        <w:jc w:val="both"/>
        <w:outlineLvl w:val="1"/>
        <w:rPr>
          <w:rFonts w:eastAsia="Calibri"/>
          <w:sz w:val="28"/>
          <w:szCs w:val="28"/>
          <w:lang w:eastAsia="en-US"/>
        </w:rPr>
      </w:pPr>
      <w:r w:rsidRPr="00A01EE0">
        <w:rPr>
          <w:rFonts w:eastAsia="Calibri"/>
          <w:sz w:val="28"/>
          <w:szCs w:val="28"/>
          <w:lang w:eastAsia="en-US"/>
        </w:rPr>
        <w:t>В процессе реализации Подпрограммы комитет по управлению муниципальным имуществом готовит проект изменений в Подпрограмму по следующим основаниям:</w:t>
      </w:r>
    </w:p>
    <w:p w:rsidR="00AF42F3" w:rsidRPr="00A01EE0" w:rsidRDefault="00AF42F3" w:rsidP="00AF42F3">
      <w:pPr>
        <w:autoSpaceDE w:val="0"/>
        <w:autoSpaceDN w:val="0"/>
        <w:adjustRightInd w:val="0"/>
        <w:ind w:firstLine="709"/>
        <w:jc w:val="both"/>
        <w:outlineLvl w:val="1"/>
        <w:rPr>
          <w:rFonts w:eastAsia="Calibri"/>
          <w:sz w:val="28"/>
          <w:szCs w:val="28"/>
          <w:lang w:eastAsia="en-US"/>
        </w:rPr>
      </w:pPr>
      <w:r w:rsidRPr="00A01EE0">
        <w:rPr>
          <w:rFonts w:eastAsia="Calibri"/>
          <w:sz w:val="28"/>
          <w:szCs w:val="28"/>
          <w:lang w:eastAsia="en-US"/>
        </w:rPr>
        <w:t>приведение Подпрограммы в соответствие с решением о бюджете города Ставрополя на очередной финансовый год и плановый период;</w:t>
      </w:r>
    </w:p>
    <w:p w:rsidR="00AF42F3" w:rsidRPr="00A01EE0" w:rsidRDefault="00AF42F3" w:rsidP="00AF42F3">
      <w:pPr>
        <w:autoSpaceDE w:val="0"/>
        <w:autoSpaceDN w:val="0"/>
        <w:adjustRightInd w:val="0"/>
        <w:ind w:firstLine="709"/>
        <w:jc w:val="both"/>
        <w:outlineLvl w:val="1"/>
        <w:rPr>
          <w:rFonts w:eastAsia="Calibri"/>
          <w:sz w:val="28"/>
          <w:szCs w:val="28"/>
          <w:lang w:eastAsia="en-US"/>
        </w:rPr>
      </w:pPr>
      <w:r w:rsidRPr="00A01EE0">
        <w:rPr>
          <w:rFonts w:eastAsia="Calibri"/>
          <w:sz w:val="28"/>
          <w:szCs w:val="28"/>
          <w:lang w:eastAsia="en-US"/>
        </w:rPr>
        <w:t>изменение законодательства;</w:t>
      </w:r>
    </w:p>
    <w:p w:rsidR="00AF42F3" w:rsidRPr="00A01EE0" w:rsidRDefault="00AF42F3" w:rsidP="00AF42F3">
      <w:pPr>
        <w:autoSpaceDE w:val="0"/>
        <w:autoSpaceDN w:val="0"/>
        <w:adjustRightInd w:val="0"/>
        <w:ind w:firstLine="709"/>
        <w:jc w:val="both"/>
        <w:outlineLvl w:val="1"/>
        <w:rPr>
          <w:rFonts w:eastAsia="Calibri"/>
          <w:sz w:val="28"/>
          <w:szCs w:val="28"/>
          <w:lang w:eastAsia="en-US"/>
        </w:rPr>
      </w:pPr>
      <w:r w:rsidRPr="00A01EE0">
        <w:rPr>
          <w:rFonts w:eastAsia="Calibri"/>
          <w:sz w:val="28"/>
          <w:szCs w:val="28"/>
          <w:lang w:eastAsia="en-US"/>
        </w:rPr>
        <w:t>реализация решений администрации города Ставрополя по результатам оценки эффективности реализации;</w:t>
      </w:r>
    </w:p>
    <w:p w:rsidR="00AF42F3" w:rsidRPr="00A01EE0" w:rsidRDefault="00AF42F3" w:rsidP="00AF42F3">
      <w:pPr>
        <w:autoSpaceDE w:val="0"/>
        <w:autoSpaceDN w:val="0"/>
        <w:adjustRightInd w:val="0"/>
        <w:ind w:firstLine="709"/>
        <w:jc w:val="both"/>
        <w:outlineLvl w:val="1"/>
        <w:rPr>
          <w:rFonts w:eastAsia="Calibri"/>
          <w:sz w:val="28"/>
          <w:szCs w:val="28"/>
          <w:lang w:eastAsia="en-US"/>
        </w:rPr>
      </w:pPr>
      <w:r w:rsidRPr="00A01EE0">
        <w:rPr>
          <w:rFonts w:eastAsia="Calibri"/>
          <w:sz w:val="28"/>
          <w:szCs w:val="28"/>
          <w:lang w:eastAsia="en-US"/>
        </w:rPr>
        <w:t>выполнение условий предоставления межбюджетных трансфертов из федерального бюджета и бюджета Ставропольского края;</w:t>
      </w:r>
    </w:p>
    <w:p w:rsidR="00AF42F3" w:rsidRPr="00E34B08" w:rsidRDefault="00AF42F3" w:rsidP="00AF42F3">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необходимость включения в программу новых подпрограмм (основных мероприятий);</w:t>
      </w:r>
    </w:p>
    <w:p w:rsidR="00AF42F3" w:rsidRPr="00473B5D" w:rsidRDefault="00AF42F3" w:rsidP="00AF42F3">
      <w:pPr>
        <w:pStyle w:val="ConsPlusNormal"/>
        <w:ind w:firstLine="709"/>
        <w:jc w:val="both"/>
        <w:rPr>
          <w:rFonts w:ascii="Times New Roman" w:hAnsi="Times New Roman" w:cs="Times New Roman"/>
          <w:color w:val="000000" w:themeColor="text1"/>
          <w:sz w:val="28"/>
          <w:szCs w:val="28"/>
        </w:rPr>
      </w:pPr>
      <w:r w:rsidRPr="00E34B08">
        <w:rPr>
          <w:rFonts w:ascii="Times New Roman" w:hAnsi="Times New Roman" w:cs="Times New Roman"/>
          <w:color w:val="000000" w:themeColor="text1"/>
          <w:sz w:val="28"/>
          <w:szCs w:val="28"/>
        </w:rPr>
        <w:t xml:space="preserve">необходимость уточнения показателей (индикаторов) </w:t>
      </w:r>
      <w:r>
        <w:rPr>
          <w:rFonts w:ascii="Times New Roman" w:hAnsi="Times New Roman" w:cs="Times New Roman"/>
          <w:color w:val="000000" w:themeColor="text1"/>
          <w:sz w:val="28"/>
          <w:szCs w:val="28"/>
        </w:rPr>
        <w:t xml:space="preserve">и </w:t>
      </w:r>
      <w:r w:rsidRPr="00E34B08">
        <w:rPr>
          <w:rFonts w:ascii="Times New Roman" w:hAnsi="Times New Roman" w:cs="Times New Roman"/>
          <w:color w:val="000000" w:themeColor="text1"/>
          <w:sz w:val="28"/>
          <w:szCs w:val="28"/>
        </w:rPr>
        <w:t>показател</w:t>
      </w:r>
      <w:r>
        <w:rPr>
          <w:rFonts w:ascii="Times New Roman" w:hAnsi="Times New Roman" w:cs="Times New Roman"/>
          <w:color w:val="000000" w:themeColor="text1"/>
          <w:sz w:val="28"/>
          <w:szCs w:val="28"/>
        </w:rPr>
        <w:t>я</w:t>
      </w:r>
      <w:r w:rsidRPr="00E34B08">
        <w:rPr>
          <w:rFonts w:ascii="Times New Roman" w:hAnsi="Times New Roman" w:cs="Times New Roman"/>
          <w:color w:val="000000" w:themeColor="text1"/>
          <w:sz w:val="28"/>
          <w:szCs w:val="28"/>
        </w:rPr>
        <w:t xml:space="preserve"> решения задач </w:t>
      </w:r>
      <w:r>
        <w:rPr>
          <w:rFonts w:ascii="Times New Roman" w:hAnsi="Times New Roman" w:cs="Times New Roman"/>
          <w:color w:val="000000" w:themeColor="text1"/>
          <w:sz w:val="28"/>
          <w:szCs w:val="28"/>
        </w:rPr>
        <w:t>П</w:t>
      </w:r>
      <w:r w:rsidRPr="00E34B08">
        <w:rPr>
          <w:rFonts w:ascii="Times New Roman" w:hAnsi="Times New Roman" w:cs="Times New Roman"/>
          <w:color w:val="000000" w:themeColor="text1"/>
          <w:sz w:val="28"/>
          <w:szCs w:val="28"/>
        </w:rPr>
        <w:t>одпрограммы, механизма реализации программы, перечня и состава мероприятий программы, сроков их реализации, а также состава соисполнителей, участников с учетом выделяемых на реализацию программы финансовых средств.</w:t>
      </w:r>
    </w:p>
    <w:p w:rsidR="00A72766" w:rsidRPr="00B71DD1" w:rsidRDefault="00AF42F3" w:rsidP="00AF42F3">
      <w:pPr>
        <w:autoSpaceDE w:val="0"/>
        <w:autoSpaceDN w:val="0"/>
        <w:adjustRightInd w:val="0"/>
        <w:ind w:firstLine="708"/>
        <w:contextualSpacing/>
        <w:jc w:val="both"/>
        <w:rPr>
          <w:rFonts w:eastAsia="Calibri"/>
          <w:sz w:val="28"/>
          <w:szCs w:val="28"/>
          <w:lang w:eastAsia="en-US"/>
        </w:rPr>
      </w:pPr>
      <w:r w:rsidRPr="00EB2F66">
        <w:rPr>
          <w:rFonts w:eastAsia="Calibri"/>
          <w:sz w:val="28"/>
          <w:szCs w:val="28"/>
          <w:lang w:eastAsia="en-US"/>
        </w:rPr>
        <w:t>Мониторинг реализации Подпрограммы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w:t>
      </w:r>
      <w:r w:rsidR="00A72766" w:rsidRPr="00EB2F66">
        <w:rPr>
          <w:rFonts w:eastAsia="Calibri"/>
          <w:sz w:val="28"/>
          <w:szCs w:val="28"/>
          <w:lang w:eastAsia="en-US"/>
        </w:rPr>
        <w:t xml:space="preserve"> города Ставрополя.</w:t>
      </w: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172EB6">
      <w:pPr>
        <w:widowControl w:val="0"/>
        <w:tabs>
          <w:tab w:val="left" w:pos="8505"/>
        </w:tabs>
        <w:suppressAutoHyphens/>
        <w:spacing w:line="240" w:lineRule="exact"/>
        <w:ind w:right="-33"/>
        <w:jc w:val="both"/>
        <w:rPr>
          <w:rFonts w:cs="Tahoma"/>
          <w:sz w:val="28"/>
          <w:szCs w:val="28"/>
        </w:rPr>
        <w:sectPr w:rsidR="005952C9" w:rsidSect="008E60F8">
          <w:headerReference w:type="default" r:id="rId9"/>
          <w:pgSz w:w="11906" w:h="16838"/>
          <w:pgMar w:top="1418" w:right="510" w:bottom="993" w:left="1985" w:header="709" w:footer="709" w:gutter="0"/>
          <w:pgNumType w:start="0" w:chapStyle="1"/>
          <w:cols w:space="708"/>
          <w:docGrid w:linePitch="360"/>
        </w:sectPr>
      </w:pPr>
    </w:p>
    <w:p w:rsidR="00AF42F3" w:rsidRPr="00AF42F3" w:rsidRDefault="00AF42F3" w:rsidP="00AF42F3">
      <w:pPr>
        <w:widowControl w:val="0"/>
        <w:tabs>
          <w:tab w:val="left" w:pos="9353"/>
        </w:tabs>
        <w:autoSpaceDE w:val="0"/>
        <w:autoSpaceDN w:val="0"/>
        <w:adjustRightInd w:val="0"/>
        <w:spacing w:line="240" w:lineRule="exact"/>
        <w:ind w:left="11057" w:right="-142"/>
        <w:contextualSpacing/>
        <w:jc w:val="right"/>
        <w:rPr>
          <w:color w:val="000000"/>
          <w:sz w:val="28"/>
          <w:szCs w:val="28"/>
        </w:rPr>
      </w:pPr>
      <w:r w:rsidRPr="00AF42F3">
        <w:rPr>
          <w:color w:val="000000"/>
          <w:sz w:val="28"/>
          <w:szCs w:val="28"/>
        </w:rPr>
        <w:lastRenderedPageBreak/>
        <w:t>Приложение 3</w:t>
      </w:r>
    </w:p>
    <w:p w:rsidR="00AF42F3" w:rsidRPr="00AF42F3" w:rsidRDefault="00AF42F3" w:rsidP="00AF42F3">
      <w:pPr>
        <w:widowControl w:val="0"/>
        <w:tabs>
          <w:tab w:val="left" w:pos="9353"/>
        </w:tabs>
        <w:autoSpaceDE w:val="0"/>
        <w:autoSpaceDN w:val="0"/>
        <w:adjustRightInd w:val="0"/>
        <w:spacing w:line="240" w:lineRule="exact"/>
        <w:ind w:left="11057" w:right="-142"/>
        <w:contextualSpacing/>
        <w:jc w:val="right"/>
        <w:rPr>
          <w:color w:val="000000"/>
          <w:sz w:val="28"/>
          <w:szCs w:val="28"/>
        </w:rPr>
      </w:pPr>
    </w:p>
    <w:p w:rsidR="00AF42F3" w:rsidRPr="00AF42F3" w:rsidRDefault="00AF42F3" w:rsidP="00AF42F3">
      <w:pPr>
        <w:widowControl w:val="0"/>
        <w:tabs>
          <w:tab w:val="left" w:pos="9353"/>
        </w:tabs>
        <w:autoSpaceDE w:val="0"/>
        <w:autoSpaceDN w:val="0"/>
        <w:adjustRightInd w:val="0"/>
        <w:spacing w:line="240" w:lineRule="exact"/>
        <w:ind w:left="11057" w:right="-142"/>
        <w:contextualSpacing/>
        <w:jc w:val="right"/>
        <w:rPr>
          <w:color w:val="000000"/>
          <w:sz w:val="28"/>
          <w:szCs w:val="28"/>
        </w:rPr>
      </w:pPr>
      <w:r w:rsidRPr="00AF42F3">
        <w:rPr>
          <w:color w:val="000000"/>
          <w:sz w:val="28"/>
          <w:szCs w:val="28"/>
        </w:rPr>
        <w:t xml:space="preserve">к муниципальной программе </w:t>
      </w:r>
    </w:p>
    <w:p w:rsidR="00AF42F3" w:rsidRPr="00AF42F3" w:rsidRDefault="00AF42F3" w:rsidP="00AF42F3">
      <w:pPr>
        <w:widowControl w:val="0"/>
        <w:tabs>
          <w:tab w:val="left" w:pos="9353"/>
        </w:tabs>
        <w:autoSpaceDE w:val="0"/>
        <w:autoSpaceDN w:val="0"/>
        <w:adjustRightInd w:val="0"/>
        <w:spacing w:line="240" w:lineRule="exact"/>
        <w:ind w:left="11057" w:right="-142"/>
        <w:contextualSpacing/>
        <w:jc w:val="right"/>
        <w:rPr>
          <w:color w:val="000000"/>
          <w:sz w:val="28"/>
          <w:szCs w:val="28"/>
        </w:rPr>
      </w:pPr>
      <w:r w:rsidRPr="00AF42F3">
        <w:rPr>
          <w:color w:val="000000"/>
          <w:sz w:val="28"/>
          <w:szCs w:val="28"/>
        </w:rPr>
        <w:t xml:space="preserve">«Обеспечение жильем </w:t>
      </w:r>
    </w:p>
    <w:p w:rsidR="00AF42F3" w:rsidRPr="00AF42F3" w:rsidRDefault="00AF42F3" w:rsidP="00AF42F3">
      <w:pPr>
        <w:widowControl w:val="0"/>
        <w:tabs>
          <w:tab w:val="left" w:pos="9353"/>
        </w:tabs>
        <w:autoSpaceDE w:val="0"/>
        <w:autoSpaceDN w:val="0"/>
        <w:adjustRightInd w:val="0"/>
        <w:spacing w:line="240" w:lineRule="exact"/>
        <w:ind w:left="11057" w:right="-142"/>
        <w:contextualSpacing/>
        <w:jc w:val="right"/>
        <w:rPr>
          <w:color w:val="000000"/>
          <w:sz w:val="28"/>
          <w:szCs w:val="28"/>
        </w:rPr>
      </w:pPr>
      <w:r w:rsidRPr="00AF42F3">
        <w:rPr>
          <w:color w:val="000000"/>
          <w:sz w:val="28"/>
          <w:szCs w:val="28"/>
        </w:rPr>
        <w:t>населения города Ставрополя»</w:t>
      </w: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spacing w:line="240" w:lineRule="exact"/>
        <w:jc w:val="center"/>
        <w:rPr>
          <w:rFonts w:eastAsia="Calibri"/>
          <w:bCs/>
          <w:sz w:val="28"/>
          <w:szCs w:val="28"/>
        </w:rPr>
      </w:pPr>
      <w:r w:rsidRPr="00AF42F3">
        <w:rPr>
          <w:rFonts w:eastAsia="Calibri"/>
          <w:bCs/>
          <w:sz w:val="28"/>
          <w:szCs w:val="28"/>
        </w:rPr>
        <w:t xml:space="preserve">ПЕРЕЧЕНЬ И ОБЩАЯ ХАРАКТЕРИСТИКА </w:t>
      </w:r>
    </w:p>
    <w:p w:rsidR="00AF42F3" w:rsidRPr="00AF42F3" w:rsidRDefault="00AF42F3" w:rsidP="00AF42F3">
      <w:pPr>
        <w:autoSpaceDE w:val="0"/>
        <w:autoSpaceDN w:val="0"/>
        <w:adjustRightInd w:val="0"/>
        <w:spacing w:line="240" w:lineRule="exact"/>
        <w:jc w:val="center"/>
        <w:rPr>
          <w:rFonts w:eastAsia="Calibri"/>
          <w:bCs/>
          <w:sz w:val="28"/>
          <w:szCs w:val="28"/>
        </w:rPr>
      </w:pPr>
      <w:r w:rsidRPr="00AF42F3">
        <w:rPr>
          <w:rFonts w:eastAsia="Calibri"/>
          <w:bCs/>
          <w:sz w:val="28"/>
          <w:szCs w:val="28"/>
        </w:rPr>
        <w:t xml:space="preserve">мероприятий муниципальной программы «Обеспечение жильем населения города Ставрополя» </w:t>
      </w:r>
    </w:p>
    <w:p w:rsidR="00AF42F3" w:rsidRPr="00AF42F3" w:rsidRDefault="00AF42F3" w:rsidP="00AF42F3">
      <w:pPr>
        <w:autoSpaceDE w:val="0"/>
        <w:autoSpaceDN w:val="0"/>
        <w:adjustRightInd w:val="0"/>
        <w:spacing w:line="240" w:lineRule="exact"/>
        <w:jc w:val="center"/>
        <w:rPr>
          <w:rFonts w:eastAsia="Calibri"/>
          <w:bCs/>
          <w:sz w:val="28"/>
          <w:szCs w:val="28"/>
        </w:rPr>
      </w:pPr>
    </w:p>
    <w:tbl>
      <w:tblPr>
        <w:tblW w:w="15309" w:type="dxa"/>
        <w:tblInd w:w="-222" w:type="dxa"/>
        <w:tblLayout w:type="fixed"/>
        <w:tblCellMar>
          <w:top w:w="102" w:type="dxa"/>
          <w:left w:w="62" w:type="dxa"/>
          <w:bottom w:w="102" w:type="dxa"/>
          <w:right w:w="62" w:type="dxa"/>
        </w:tblCellMar>
        <w:tblLook w:val="0220" w:firstRow="1" w:lastRow="0" w:firstColumn="0" w:lastColumn="0" w:noHBand="1" w:noVBand="0"/>
      </w:tblPr>
      <w:tblGrid>
        <w:gridCol w:w="710"/>
        <w:gridCol w:w="1835"/>
        <w:gridCol w:w="1559"/>
        <w:gridCol w:w="2690"/>
        <w:gridCol w:w="720"/>
        <w:gridCol w:w="983"/>
        <w:gridCol w:w="80"/>
        <w:gridCol w:w="71"/>
        <w:gridCol w:w="841"/>
        <w:gridCol w:w="151"/>
        <w:gridCol w:w="992"/>
        <w:gridCol w:w="71"/>
        <w:gridCol w:w="1063"/>
        <w:gridCol w:w="992"/>
        <w:gridCol w:w="71"/>
        <w:gridCol w:w="1063"/>
        <w:gridCol w:w="1417"/>
      </w:tblGrid>
      <w:tr w:rsidR="00AF42F3" w:rsidRPr="00AF42F3" w:rsidTr="00AF42F3">
        <w:tc>
          <w:tcPr>
            <w:tcW w:w="710"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п/п</w:t>
            </w:r>
          </w:p>
        </w:tc>
        <w:tc>
          <w:tcPr>
            <w:tcW w:w="1835"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Наименование основного мероприятия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ind w:right="-62"/>
              <w:jc w:val="center"/>
              <w:rPr>
                <w:rFonts w:eastAsia="Calibri"/>
                <w:sz w:val="20"/>
                <w:szCs w:val="20"/>
              </w:rPr>
            </w:pPr>
            <w:r w:rsidRPr="00AF42F3">
              <w:rPr>
                <w:rFonts w:eastAsia="Calibri"/>
                <w:sz w:val="20"/>
                <w:szCs w:val="20"/>
              </w:rPr>
              <w:t>Ответственный исполнитель, соисполнители</w:t>
            </w:r>
          </w:p>
        </w:tc>
        <w:tc>
          <w:tcPr>
            <w:tcW w:w="2690"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Обоснование выделения основного мероприятия (мероприятия)</w:t>
            </w:r>
          </w:p>
        </w:tc>
        <w:tc>
          <w:tcPr>
            <w:tcW w:w="720"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Срок исполнения (годы)</w:t>
            </w:r>
          </w:p>
        </w:tc>
        <w:tc>
          <w:tcPr>
            <w:tcW w:w="6378"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Объемы и источники финансирования (тыс.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Взаимосвязь с целью и задачами Программы</w:t>
            </w:r>
          </w:p>
        </w:tc>
      </w:tr>
      <w:tr w:rsidR="00AF42F3" w:rsidRPr="00AF42F3" w:rsidTr="00AF42F3">
        <w:tc>
          <w:tcPr>
            <w:tcW w:w="710"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835"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2690"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6378"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в том числе за счет средств бюджета города Ставрополя:</w:t>
            </w:r>
          </w:p>
        </w:tc>
        <w:tc>
          <w:tcPr>
            <w:tcW w:w="1417"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r>
      <w:tr w:rsidR="00AF42F3" w:rsidRPr="00AF42F3" w:rsidTr="00AF42F3">
        <w:tc>
          <w:tcPr>
            <w:tcW w:w="710"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835"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2690"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98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2020 г.</w:t>
            </w:r>
          </w:p>
        </w:tc>
        <w:tc>
          <w:tcPr>
            <w:tcW w:w="992"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2021 г.</w:t>
            </w:r>
          </w:p>
        </w:tc>
        <w:tc>
          <w:tcPr>
            <w:tcW w:w="114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2022 г.</w:t>
            </w: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2023 г.</w:t>
            </w:r>
          </w:p>
        </w:tc>
        <w:tc>
          <w:tcPr>
            <w:tcW w:w="992"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2024 г.</w:t>
            </w: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2025 г.</w:t>
            </w:r>
          </w:p>
        </w:tc>
        <w:tc>
          <w:tcPr>
            <w:tcW w:w="1417"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r>
      <w:tr w:rsidR="00AF42F3" w:rsidRPr="00AF42F3" w:rsidTr="00AF42F3">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98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w:t>
            </w:r>
          </w:p>
        </w:tc>
        <w:tc>
          <w:tcPr>
            <w:tcW w:w="992"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w:t>
            </w:r>
          </w:p>
        </w:tc>
        <w:tc>
          <w:tcPr>
            <w:tcW w:w="114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11</w:t>
            </w: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12</w:t>
            </w:r>
          </w:p>
        </w:tc>
      </w:tr>
      <w:tr w:rsidR="00AF42F3" w:rsidRPr="00AF42F3" w:rsidTr="00AF42F3">
        <w:tc>
          <w:tcPr>
            <w:tcW w:w="13892" w:type="dxa"/>
            <w:gridSpan w:val="16"/>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Цель. Формирование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w:t>
            </w: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303765" w:rsidP="00AF42F3">
            <w:pPr>
              <w:autoSpaceDE w:val="0"/>
              <w:autoSpaceDN w:val="0"/>
              <w:adjustRightInd w:val="0"/>
              <w:jc w:val="both"/>
              <w:rPr>
                <w:rFonts w:eastAsia="Calibri"/>
                <w:sz w:val="20"/>
                <w:szCs w:val="20"/>
              </w:rPr>
            </w:pPr>
            <w:hyperlink r:id="rId10" w:history="1">
              <w:r w:rsidR="00AF42F3" w:rsidRPr="00AF42F3">
                <w:rPr>
                  <w:rFonts w:eastAsia="Calibri"/>
                  <w:sz w:val="20"/>
                  <w:szCs w:val="20"/>
                </w:rPr>
                <w:t>пункты 1</w:t>
              </w:r>
            </w:hyperlink>
            <w:r w:rsidR="00AF42F3" w:rsidRPr="00AF42F3">
              <w:rPr>
                <w:rFonts w:eastAsia="Calibri"/>
                <w:sz w:val="20"/>
                <w:szCs w:val="20"/>
              </w:rPr>
              <w:t>-2 приложения 4 к Программе</w:t>
            </w:r>
          </w:p>
        </w:tc>
      </w:tr>
      <w:tr w:rsidR="00AF42F3" w:rsidRPr="00AF42F3" w:rsidTr="00AF42F3">
        <w:tc>
          <w:tcPr>
            <w:tcW w:w="15309" w:type="dxa"/>
            <w:gridSpan w:val="17"/>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Задача 1.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rsidR="00AF42F3" w:rsidRPr="00AF42F3" w:rsidTr="00AF42F3">
        <w:tc>
          <w:tcPr>
            <w:tcW w:w="15309" w:type="dxa"/>
            <w:gridSpan w:val="17"/>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Задача 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AF42F3" w:rsidRPr="00AF42F3" w:rsidTr="00AF42F3">
        <w:trPr>
          <w:trHeight w:val="2790"/>
        </w:trPr>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Основное мероприятие 1.</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Выдача свидетельств (извещений) молодым семьям</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комитет по управлению муниципальным имуществом города Ставрополя</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постановление Правительства Российской Федерации </w:t>
            </w:r>
            <w:r w:rsidRPr="00AF42F3">
              <w:rPr>
                <w:rFonts w:eastAsia="Calibri"/>
                <w:sz w:val="20"/>
                <w:szCs w:val="20"/>
              </w:rPr>
              <w:br/>
              <w:t xml:space="preserve">от 17 декабря 2010 г. № 1050                                </w:t>
            </w:r>
            <w:proofErr w:type="gramStart"/>
            <w:r w:rsidRPr="00AF42F3">
              <w:rPr>
                <w:rFonts w:eastAsia="Calibri"/>
                <w:sz w:val="20"/>
                <w:szCs w:val="20"/>
              </w:rPr>
              <w:t xml:space="preserve">   «</w:t>
            </w:r>
            <w:proofErr w:type="gramEnd"/>
            <w:r w:rsidRPr="00AF42F3">
              <w:rPr>
                <w:rFonts w:eastAsia="Calibri"/>
                <w:sz w:val="20"/>
                <w:szCs w:val="20"/>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w:t>
            </w: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2020 – 2025</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98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2137,88</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7404,63</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7404,63</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7404,63</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7404,63</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7404,63</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пункт 1 приложения 4 к Программе</w:t>
            </w: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p w:rsidR="00AF42F3" w:rsidRPr="00AF42F3" w:rsidRDefault="00AF42F3" w:rsidP="00AF42F3">
            <w:pPr>
              <w:autoSpaceDE w:val="0"/>
              <w:autoSpaceDN w:val="0"/>
              <w:adjustRightInd w:val="0"/>
              <w:jc w:val="center"/>
              <w:rPr>
                <w:rFonts w:eastAsia="Calibri"/>
                <w:sz w:val="20"/>
                <w:szCs w:val="20"/>
              </w:rPr>
            </w:pPr>
          </w:p>
        </w:tc>
      </w:tr>
      <w:tr w:rsidR="00AF42F3" w:rsidRPr="00AF42F3" w:rsidTr="00AF42F3">
        <w:trPr>
          <w:trHeight w:val="316"/>
        </w:trPr>
        <w:tc>
          <w:tcPr>
            <w:tcW w:w="710"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jc w:val="center"/>
              <w:rPr>
                <w:rFonts w:eastAsia="Calibri"/>
                <w:sz w:val="20"/>
                <w:szCs w:val="20"/>
              </w:rPr>
            </w:pPr>
            <w:r w:rsidRPr="00AF42F3">
              <w:rPr>
                <w:rFonts w:eastAsia="Calibri"/>
                <w:sz w:val="20"/>
                <w:szCs w:val="20"/>
              </w:rPr>
              <w:lastRenderedPageBreak/>
              <w:t>1</w:t>
            </w:r>
          </w:p>
        </w:tc>
        <w:tc>
          <w:tcPr>
            <w:tcW w:w="1835"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2690"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983"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color w:val="000000" w:themeColor="text1"/>
                <w:sz w:val="20"/>
                <w:szCs w:val="20"/>
              </w:rPr>
            </w:pPr>
            <w:r w:rsidRPr="00AF42F3">
              <w:rPr>
                <w:rFonts w:eastAsia="Calibri"/>
                <w:color w:val="000000" w:themeColor="text1"/>
                <w:sz w:val="20"/>
                <w:szCs w:val="20"/>
              </w:rPr>
              <w:t>6</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w:t>
            </w:r>
          </w:p>
        </w:tc>
        <w:tc>
          <w:tcPr>
            <w:tcW w:w="1143" w:type="dxa"/>
            <w:gridSpan w:val="2"/>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11</w:t>
            </w:r>
          </w:p>
        </w:tc>
        <w:tc>
          <w:tcPr>
            <w:tcW w:w="1417" w:type="dxa"/>
            <w:tcBorders>
              <w:top w:val="single" w:sz="4" w:space="0" w:color="auto"/>
              <w:left w:val="single" w:sz="4" w:space="0" w:color="auto"/>
              <w:bottom w:val="single" w:sz="4" w:space="0" w:color="auto"/>
              <w:right w:val="single" w:sz="4" w:space="0" w:color="auto"/>
            </w:tcBorders>
            <w:vAlign w:val="center"/>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12</w:t>
            </w:r>
          </w:p>
        </w:tc>
      </w:tr>
      <w:tr w:rsidR="00AF42F3" w:rsidRPr="00AF42F3" w:rsidTr="00AF42F3">
        <w:trPr>
          <w:trHeight w:val="2478"/>
        </w:trPr>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jc w:val="both"/>
              <w:rPr>
                <w:rFonts w:eastAsia="Calibri"/>
                <w:sz w:val="20"/>
                <w:szCs w:val="20"/>
              </w:rPr>
            </w:pP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Федерации»; </w:t>
            </w:r>
            <w:hyperlink r:id="rId11" w:history="1">
              <w:r w:rsidRPr="00AF42F3">
                <w:rPr>
                  <w:rFonts w:eastAsia="Calibri"/>
                  <w:sz w:val="20"/>
                  <w:szCs w:val="20"/>
                </w:rPr>
                <w:t>постановление</w:t>
              </w:r>
            </w:hyperlink>
            <w:r w:rsidRPr="00AF42F3">
              <w:rPr>
                <w:rFonts w:eastAsia="Calibri"/>
                <w:sz w:val="20"/>
                <w:szCs w:val="20"/>
              </w:rPr>
              <w:t xml:space="preserve"> Правительства Ставропольского края от                       29 декабря 2018 г. № 625-п «Об утверждении государственной программы Ставропольского края «Развитие градостроительства, строительства и архитектуры»</w:t>
            </w: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98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color w:val="000000" w:themeColor="text1"/>
                <w:sz w:val="20"/>
                <w:szCs w:val="20"/>
              </w:rPr>
            </w:pPr>
          </w:p>
          <w:p w:rsidR="00AF42F3" w:rsidRPr="00AF42F3" w:rsidRDefault="00AF42F3" w:rsidP="00AF42F3">
            <w:pPr>
              <w:autoSpaceDE w:val="0"/>
              <w:autoSpaceDN w:val="0"/>
              <w:adjustRightInd w:val="0"/>
              <w:jc w:val="both"/>
              <w:rPr>
                <w:rFonts w:eastAsia="Calibri"/>
                <w:color w:val="000000" w:themeColor="text1"/>
                <w:sz w:val="20"/>
                <w:szCs w:val="20"/>
              </w:rPr>
            </w:pPr>
          </w:p>
          <w:p w:rsidR="00AF42F3" w:rsidRPr="00AF42F3" w:rsidRDefault="00AF42F3" w:rsidP="00AF42F3">
            <w:pPr>
              <w:autoSpaceDE w:val="0"/>
              <w:autoSpaceDN w:val="0"/>
              <w:adjustRightInd w:val="0"/>
              <w:jc w:val="both"/>
              <w:rPr>
                <w:rFonts w:eastAsia="Calibri"/>
                <w:color w:val="000000" w:themeColor="text1"/>
                <w:sz w:val="20"/>
                <w:szCs w:val="20"/>
              </w:rPr>
            </w:pPr>
          </w:p>
          <w:p w:rsidR="00AF42F3" w:rsidRPr="00AF42F3" w:rsidRDefault="00AF42F3" w:rsidP="00AF42F3">
            <w:pPr>
              <w:autoSpaceDE w:val="0"/>
              <w:autoSpaceDN w:val="0"/>
              <w:adjustRightInd w:val="0"/>
              <w:jc w:val="both"/>
              <w:rPr>
                <w:rFonts w:eastAsia="Calibri"/>
                <w:color w:val="000000" w:themeColor="text1"/>
                <w:sz w:val="20"/>
                <w:szCs w:val="20"/>
              </w:rPr>
            </w:pPr>
          </w:p>
          <w:p w:rsidR="00AF42F3" w:rsidRPr="00AF42F3" w:rsidRDefault="00AF42F3" w:rsidP="00AF42F3">
            <w:pPr>
              <w:autoSpaceDE w:val="0"/>
              <w:autoSpaceDN w:val="0"/>
              <w:adjustRightInd w:val="0"/>
              <w:jc w:val="both"/>
              <w:rPr>
                <w:rFonts w:eastAsia="Calibri"/>
                <w:color w:val="000000" w:themeColor="text1"/>
                <w:sz w:val="20"/>
                <w:szCs w:val="20"/>
              </w:rPr>
            </w:pPr>
          </w:p>
          <w:p w:rsidR="00AF42F3" w:rsidRPr="00AF42F3" w:rsidRDefault="00AF42F3" w:rsidP="00AF42F3">
            <w:pPr>
              <w:autoSpaceDE w:val="0"/>
              <w:autoSpaceDN w:val="0"/>
              <w:adjustRightInd w:val="0"/>
              <w:jc w:val="both"/>
              <w:rPr>
                <w:rFonts w:eastAsia="Calibri"/>
                <w:color w:val="000000" w:themeColor="text1"/>
                <w:sz w:val="20"/>
                <w:szCs w:val="20"/>
              </w:rPr>
            </w:pPr>
          </w:p>
          <w:p w:rsidR="00AF42F3" w:rsidRPr="00AF42F3" w:rsidRDefault="00AF42F3" w:rsidP="00AF42F3">
            <w:pPr>
              <w:autoSpaceDE w:val="0"/>
              <w:autoSpaceDN w:val="0"/>
              <w:adjustRightInd w:val="0"/>
              <w:jc w:val="both"/>
              <w:rPr>
                <w:rFonts w:eastAsia="Calibri"/>
                <w:color w:val="000000" w:themeColor="text1"/>
                <w:sz w:val="20"/>
                <w:szCs w:val="20"/>
              </w:rPr>
            </w:pPr>
          </w:p>
        </w:tc>
        <w:tc>
          <w:tcPr>
            <w:tcW w:w="992"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114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tc>
      </w:tr>
      <w:tr w:rsidR="00AF42F3" w:rsidRPr="00AF42F3" w:rsidTr="00AF42F3">
        <w:tc>
          <w:tcPr>
            <w:tcW w:w="13892" w:type="dxa"/>
            <w:gridSpan w:val="16"/>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color w:val="0000FF" w:themeColor="hyperlink"/>
                <w:sz w:val="20"/>
                <w:szCs w:val="20"/>
                <w:u w:val="single"/>
              </w:rPr>
            </w:pPr>
            <w:r w:rsidRPr="00AF42F3">
              <w:rPr>
                <w:rFonts w:eastAsia="Calibri"/>
                <w:sz w:val="20"/>
                <w:szCs w:val="20"/>
              </w:rPr>
              <w:t xml:space="preserve">Цель. Организационное и финансовое обеспечение переселения граждан, проживающих в жилых помещениях, находящихся в многоквартирных домах, признанных в установленном порядке до 01 января 2017 года аварийными и подлежащими сносу в связи с физическим износом в процессе их эксплуатации,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w:t>
            </w: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303765" w:rsidP="00AF42F3">
            <w:pPr>
              <w:autoSpaceDE w:val="0"/>
              <w:autoSpaceDN w:val="0"/>
              <w:adjustRightInd w:val="0"/>
              <w:jc w:val="both"/>
              <w:rPr>
                <w:rFonts w:eastAsia="Calibri"/>
                <w:color w:val="0000FF" w:themeColor="hyperlink"/>
                <w:sz w:val="20"/>
                <w:szCs w:val="20"/>
                <w:u w:val="single"/>
              </w:rPr>
            </w:pPr>
            <w:hyperlink r:id="rId12" w:history="1">
              <w:r w:rsidR="00AF42F3" w:rsidRPr="00AF42F3">
                <w:rPr>
                  <w:rFonts w:eastAsia="Calibri"/>
                  <w:sz w:val="20"/>
                  <w:szCs w:val="20"/>
                </w:rPr>
                <w:t xml:space="preserve">пункт </w:t>
              </w:r>
            </w:hyperlink>
            <w:r w:rsidR="00AF42F3" w:rsidRPr="00AF42F3">
              <w:rPr>
                <w:rFonts w:eastAsia="Calibri"/>
                <w:sz w:val="20"/>
                <w:szCs w:val="20"/>
              </w:rPr>
              <w:t>3 приложения 4 к Программе</w:t>
            </w:r>
          </w:p>
        </w:tc>
      </w:tr>
      <w:tr w:rsidR="00AF42F3" w:rsidRPr="00AF42F3" w:rsidTr="00AF42F3">
        <w:tc>
          <w:tcPr>
            <w:tcW w:w="15309" w:type="dxa"/>
            <w:gridSpan w:val="17"/>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color w:val="0000FF" w:themeColor="hyperlink"/>
                <w:sz w:val="20"/>
                <w:szCs w:val="20"/>
                <w:u w:val="single"/>
              </w:rPr>
            </w:pPr>
            <w:r w:rsidRPr="00AF42F3">
              <w:rPr>
                <w:rFonts w:eastAsia="Calibri"/>
                <w:sz w:val="20"/>
                <w:szCs w:val="20"/>
              </w:rPr>
              <w:t xml:space="preserve">Задача. </w:t>
            </w:r>
            <w:r w:rsidRPr="00AF42F3">
              <w:rPr>
                <w:rFonts w:eastAsia="Calibri"/>
                <w:sz w:val="20"/>
                <w:szCs w:val="20"/>
                <w:lang w:eastAsia="en-US"/>
              </w:rPr>
              <w:t>Обеспечение жилищных прав собственников, проживающих в жилых помещениях, находящихся в аварийном многоквартирном доме, признанном                                              до 01 января 2017 года, и в аварийных многоквартирных домах</w:t>
            </w:r>
          </w:p>
        </w:tc>
      </w:tr>
      <w:tr w:rsidR="00AF42F3" w:rsidRPr="00AF42F3" w:rsidTr="00AF42F3">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Основное мероприятие 1. Приобретение жилых помещений в установленном порядке гражданам, переселяемым из аварийного многоквартирного дома, расположенного по улице Орджоникидзе, 50, в городе Ставрополе</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комитет по управлению муниципальным имуществом города Ставрополя</w:t>
            </w: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Жилищный кодекс Российской Федерации.</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Федеральный </w:t>
            </w:r>
            <w:hyperlink r:id="rId13" w:history="1">
              <w:r w:rsidRPr="00AF42F3">
                <w:rPr>
                  <w:rFonts w:eastAsia="Calibri"/>
                  <w:sz w:val="20"/>
                  <w:szCs w:val="20"/>
                </w:rPr>
                <w:t>закон</w:t>
              </w:r>
            </w:hyperlink>
            <w:r w:rsidRPr="00AF42F3">
              <w:rPr>
                <w:rFonts w:eastAsia="Calibri"/>
                <w:sz w:val="20"/>
                <w:szCs w:val="20"/>
              </w:rPr>
              <w:t xml:space="preserve"> </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от 21 июля 2007 г. № 185-ФЗ </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«О Фонде содействия реформированию жилищно-коммунального хозяйства», </w:t>
            </w:r>
            <w:hyperlink r:id="rId14" w:history="1">
              <w:r w:rsidRPr="00AF42F3">
                <w:rPr>
                  <w:rFonts w:eastAsia="Calibri"/>
                  <w:sz w:val="20"/>
                  <w:szCs w:val="20"/>
                </w:rPr>
                <w:t>постановление</w:t>
              </w:r>
            </w:hyperlink>
            <w:r w:rsidRPr="00AF42F3">
              <w:rPr>
                <w:rFonts w:eastAsia="Calibri"/>
                <w:sz w:val="20"/>
                <w:szCs w:val="20"/>
              </w:rPr>
              <w:t xml:space="preserve"> Правительства Ставропольского края </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от 01 апреля 2019 г. </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126-п «Об утверждении краевой адресной программы «Переселение граждан из аварийного жилищного фонда в Ставропольском крае в 2019 - 2025 годах»</w:t>
            </w: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2020</w:t>
            </w:r>
          </w:p>
        </w:tc>
        <w:tc>
          <w:tcPr>
            <w:tcW w:w="1134"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color w:val="000000" w:themeColor="text1"/>
                <w:sz w:val="20"/>
                <w:szCs w:val="20"/>
              </w:rPr>
            </w:pPr>
            <w:r w:rsidRPr="00AF42F3">
              <w:rPr>
                <w:rFonts w:eastAsia="Calibri"/>
                <w:color w:val="000000" w:themeColor="text1"/>
                <w:sz w:val="20"/>
                <w:szCs w:val="20"/>
              </w:rPr>
              <w:t>1587,35</w:t>
            </w:r>
          </w:p>
        </w:tc>
        <w:tc>
          <w:tcPr>
            <w:tcW w:w="992"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992"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303765" w:rsidP="00AF42F3">
            <w:pPr>
              <w:autoSpaceDE w:val="0"/>
              <w:autoSpaceDN w:val="0"/>
              <w:adjustRightInd w:val="0"/>
              <w:jc w:val="both"/>
              <w:rPr>
                <w:rFonts w:eastAsia="Calibri"/>
                <w:sz w:val="20"/>
                <w:szCs w:val="20"/>
              </w:rPr>
            </w:pPr>
            <w:hyperlink r:id="rId15" w:history="1">
              <w:r w:rsidR="00AF42F3" w:rsidRPr="00AF42F3">
                <w:rPr>
                  <w:rFonts w:eastAsia="Calibri"/>
                  <w:sz w:val="20"/>
                  <w:szCs w:val="20"/>
                </w:rPr>
                <w:t xml:space="preserve">пункты </w:t>
              </w:r>
            </w:hyperlink>
            <w:r w:rsidR="00AF42F3" w:rsidRPr="00AF42F3">
              <w:rPr>
                <w:rFonts w:eastAsia="Calibri"/>
                <w:sz w:val="20"/>
                <w:szCs w:val="20"/>
              </w:rPr>
              <w:t>3, 5 приложения 4 к Программе</w:t>
            </w:r>
          </w:p>
        </w:tc>
      </w:tr>
      <w:tr w:rsidR="00AF42F3" w:rsidRPr="00AF42F3" w:rsidTr="00AF42F3">
        <w:trPr>
          <w:trHeight w:val="314"/>
        </w:trPr>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lastRenderedPageBreak/>
              <w:t>1</w:t>
            </w: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6378"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w:t>
            </w:r>
          </w:p>
        </w:tc>
      </w:tr>
      <w:tr w:rsidR="00AF42F3" w:rsidRPr="00AF42F3" w:rsidTr="00AF42F3">
        <w:trPr>
          <w:trHeight w:val="3494"/>
        </w:trPr>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Основное мероприятие 2. Передача жилых помещений в установленном порядке гражданам, переселяемым из аварийного многоквартирного дома, расположенного по улице Орджоникидзе, 50, в городе Ставрополе</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комитет по управлению муниципальным имуществом города Ставрополя</w:t>
            </w: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Жилищный кодекс Российской Федерации.</w:t>
            </w:r>
          </w:p>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Федеральный </w:t>
            </w:r>
            <w:hyperlink r:id="rId16" w:history="1">
              <w:r w:rsidRPr="00AF42F3">
                <w:rPr>
                  <w:rFonts w:eastAsia="Calibri"/>
                  <w:sz w:val="20"/>
                  <w:szCs w:val="20"/>
                </w:rPr>
                <w:t>закон</w:t>
              </w:r>
            </w:hyperlink>
            <w:r w:rsidRPr="00AF42F3">
              <w:rPr>
                <w:rFonts w:eastAsia="Calibri"/>
                <w:sz w:val="20"/>
                <w:szCs w:val="20"/>
              </w:rPr>
              <w:t xml:space="preserve"> от                          21 июля 2007 г. № 185-ФЗ           «О Фонде содействия реформированию жилищно-коммунального хозяйства», </w:t>
            </w:r>
            <w:hyperlink r:id="rId17" w:history="1">
              <w:r w:rsidRPr="00AF42F3">
                <w:rPr>
                  <w:rFonts w:eastAsia="Calibri"/>
                  <w:sz w:val="20"/>
                  <w:szCs w:val="20"/>
                </w:rPr>
                <w:t>постановление</w:t>
              </w:r>
            </w:hyperlink>
            <w:r w:rsidRPr="00AF42F3">
              <w:rPr>
                <w:rFonts w:eastAsia="Calibri"/>
                <w:sz w:val="20"/>
                <w:szCs w:val="20"/>
              </w:rPr>
              <w:t xml:space="preserve"> Правительства Ставропольского края от                        01 апреля 2019 г. № 126-п                     «Об утверждении краевой адресной программы «Переселение граждан из аварийного жилищного фонда в Ставропольском крае в 2019 - 2025 годах»</w:t>
            </w: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2020</w:t>
            </w:r>
          </w:p>
        </w:tc>
        <w:tc>
          <w:tcPr>
            <w:tcW w:w="6378"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без финансирования</w:t>
            </w: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303765" w:rsidP="00AF42F3">
            <w:pPr>
              <w:autoSpaceDE w:val="0"/>
              <w:autoSpaceDN w:val="0"/>
              <w:adjustRightInd w:val="0"/>
              <w:jc w:val="both"/>
              <w:rPr>
                <w:rFonts w:eastAsia="Calibri"/>
                <w:sz w:val="20"/>
                <w:szCs w:val="20"/>
              </w:rPr>
            </w:pPr>
            <w:hyperlink r:id="rId18" w:history="1">
              <w:r w:rsidR="00AF42F3" w:rsidRPr="00AF42F3">
                <w:rPr>
                  <w:rFonts w:eastAsia="Calibri"/>
                  <w:sz w:val="20"/>
                  <w:szCs w:val="20"/>
                </w:rPr>
                <w:t xml:space="preserve">пункты </w:t>
              </w:r>
            </w:hyperlink>
            <w:r w:rsidR="00AF42F3" w:rsidRPr="00AF42F3">
              <w:rPr>
                <w:rFonts w:eastAsia="Calibri"/>
                <w:sz w:val="20"/>
                <w:szCs w:val="20"/>
              </w:rPr>
              <w:t>3, 5 приложения 4 к Программе</w:t>
            </w:r>
          </w:p>
        </w:tc>
      </w:tr>
      <w:tr w:rsidR="00AF42F3" w:rsidRPr="00AF42F3" w:rsidTr="00AF42F3">
        <w:trPr>
          <w:trHeight w:val="21"/>
        </w:trPr>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Основное мероприятие 3. Возмещение 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комитет по управлению муниципальным имуществом города Ставрополя</w:t>
            </w: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Жилищный кодекс Российской Федерации.</w:t>
            </w:r>
          </w:p>
          <w:p w:rsidR="00AF42F3" w:rsidRPr="00AF42F3" w:rsidRDefault="00303765" w:rsidP="00AF42F3">
            <w:pPr>
              <w:autoSpaceDE w:val="0"/>
              <w:autoSpaceDN w:val="0"/>
              <w:adjustRightInd w:val="0"/>
              <w:jc w:val="both"/>
              <w:rPr>
                <w:rFonts w:eastAsia="Calibri"/>
                <w:sz w:val="20"/>
                <w:szCs w:val="20"/>
              </w:rPr>
            </w:pPr>
            <w:hyperlink r:id="rId19" w:history="1">
              <w:r w:rsidR="00AF42F3" w:rsidRPr="00AF42F3">
                <w:rPr>
                  <w:rFonts w:eastAsia="Calibri"/>
                  <w:sz w:val="20"/>
                  <w:szCs w:val="20"/>
                </w:rPr>
                <w:t>постановление</w:t>
              </w:r>
            </w:hyperlink>
            <w:r w:rsidR="00AF42F3" w:rsidRPr="00AF42F3">
              <w:rPr>
                <w:rFonts w:eastAsia="Calibri"/>
                <w:sz w:val="20"/>
                <w:szCs w:val="20"/>
              </w:rPr>
              <w:t xml:space="preserve"> Правительства Ставропольского края                        от 29 декабря 2018 г. № 625-п «Об утверждении государственной программы Ставропольского края "Развитие градостроительства, строительства и архитектуры»</w:t>
            </w:r>
          </w:p>
          <w:p w:rsidR="00AF42F3" w:rsidRPr="00AF42F3" w:rsidRDefault="00AF42F3" w:rsidP="00AF42F3">
            <w:pPr>
              <w:autoSpaceDE w:val="0"/>
              <w:autoSpaceDN w:val="0"/>
              <w:adjustRightInd w:val="0"/>
              <w:rPr>
                <w:rFonts w:eastAsia="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r w:rsidRPr="00AF42F3">
              <w:rPr>
                <w:rFonts w:eastAsia="Calibri"/>
                <w:sz w:val="20"/>
                <w:szCs w:val="20"/>
              </w:rPr>
              <w:t>2020</w:t>
            </w: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r w:rsidRPr="00AF42F3">
              <w:rPr>
                <w:rFonts w:eastAsia="Calibri"/>
                <w:sz w:val="20"/>
                <w:szCs w:val="20"/>
              </w:rPr>
              <w:t>19 694,53</w:t>
            </w:r>
          </w:p>
        </w:tc>
        <w:tc>
          <w:tcPr>
            <w:tcW w:w="1063"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p>
        </w:tc>
        <w:tc>
          <w:tcPr>
            <w:tcW w:w="106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p>
        </w:tc>
        <w:tc>
          <w:tcPr>
            <w:tcW w:w="106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303765" w:rsidP="00AF42F3">
            <w:pPr>
              <w:autoSpaceDE w:val="0"/>
              <w:autoSpaceDN w:val="0"/>
              <w:adjustRightInd w:val="0"/>
              <w:jc w:val="both"/>
              <w:rPr>
                <w:rFonts w:eastAsia="Calibri"/>
                <w:sz w:val="20"/>
                <w:szCs w:val="20"/>
              </w:rPr>
            </w:pPr>
            <w:hyperlink r:id="rId20" w:history="1">
              <w:r w:rsidR="00AF42F3" w:rsidRPr="00AF42F3">
                <w:rPr>
                  <w:rFonts w:eastAsia="Calibri"/>
                  <w:sz w:val="20"/>
                  <w:szCs w:val="20"/>
                </w:rPr>
                <w:t xml:space="preserve">пункты </w:t>
              </w:r>
            </w:hyperlink>
            <w:r w:rsidR="00AF42F3" w:rsidRPr="00AF42F3">
              <w:rPr>
                <w:rFonts w:eastAsia="Calibri"/>
                <w:sz w:val="20"/>
                <w:szCs w:val="20"/>
              </w:rPr>
              <w:t>4, 6 приложения 4 к Программе</w:t>
            </w:r>
          </w:p>
        </w:tc>
      </w:tr>
      <w:tr w:rsidR="00AF42F3" w:rsidRPr="00AF42F3" w:rsidTr="00AF42F3">
        <w:trPr>
          <w:trHeight w:val="21"/>
        </w:trPr>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lastRenderedPageBreak/>
              <w:t>1</w:t>
            </w: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w:t>
            </w:r>
          </w:p>
        </w:tc>
        <w:tc>
          <w:tcPr>
            <w:tcW w:w="1063"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w:t>
            </w: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8</w:t>
            </w:r>
          </w:p>
        </w:tc>
        <w:tc>
          <w:tcPr>
            <w:tcW w:w="106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9</w:t>
            </w: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06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11</w:t>
            </w: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12</w:t>
            </w:r>
          </w:p>
        </w:tc>
      </w:tr>
      <w:tr w:rsidR="00AF42F3" w:rsidRPr="00AF42F3" w:rsidTr="00AF42F3">
        <w:trPr>
          <w:trHeight w:val="2418"/>
        </w:trPr>
        <w:tc>
          <w:tcPr>
            <w:tcW w:w="71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83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помещений, изымаемых у собственников в связи с изъятием земельных участков, на которых расположены многоквартирные дома, признанные аварийными </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269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063" w:type="dxa"/>
            <w:gridSpan w:val="3"/>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06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063" w:type="dxa"/>
            <w:gridSpan w:val="2"/>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06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pPr>
          </w:p>
        </w:tc>
      </w:tr>
    </w:tbl>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autoSpaceDE w:val="0"/>
        <w:autoSpaceDN w:val="0"/>
        <w:adjustRightInd w:val="0"/>
        <w:jc w:val="both"/>
        <w:rPr>
          <w:rFonts w:eastAsia="Calibri"/>
          <w:sz w:val="20"/>
          <w:szCs w:val="20"/>
        </w:rPr>
      </w:pPr>
    </w:p>
    <w:p w:rsidR="008215E2" w:rsidRDefault="008215E2" w:rsidP="00DD6271">
      <w:pPr>
        <w:autoSpaceDE w:val="0"/>
        <w:autoSpaceDN w:val="0"/>
        <w:adjustRightInd w:val="0"/>
        <w:jc w:val="both"/>
        <w:rPr>
          <w:rFonts w:eastAsia="Calibri"/>
          <w:sz w:val="20"/>
          <w:szCs w:val="20"/>
        </w:rPr>
      </w:pPr>
    </w:p>
    <w:p w:rsidR="008215E2" w:rsidRDefault="008215E2" w:rsidP="00DD6271">
      <w:pPr>
        <w:autoSpaceDE w:val="0"/>
        <w:autoSpaceDN w:val="0"/>
        <w:adjustRightInd w:val="0"/>
        <w:jc w:val="both"/>
        <w:rPr>
          <w:rFonts w:eastAsia="Calibri"/>
          <w:sz w:val="20"/>
          <w:szCs w:val="20"/>
        </w:rPr>
      </w:pPr>
    </w:p>
    <w:p w:rsidR="008215E2" w:rsidRDefault="008215E2" w:rsidP="00DD6271">
      <w:pPr>
        <w:autoSpaceDE w:val="0"/>
        <w:autoSpaceDN w:val="0"/>
        <w:adjustRightInd w:val="0"/>
        <w:jc w:val="both"/>
        <w:rPr>
          <w:rFonts w:eastAsia="Calibri"/>
          <w:sz w:val="20"/>
          <w:szCs w:val="20"/>
        </w:rPr>
      </w:pPr>
    </w:p>
    <w:p w:rsidR="008215E2" w:rsidRDefault="008215E2" w:rsidP="00DD6271">
      <w:pPr>
        <w:autoSpaceDE w:val="0"/>
        <w:autoSpaceDN w:val="0"/>
        <w:adjustRightInd w:val="0"/>
        <w:jc w:val="both"/>
        <w:rPr>
          <w:rFonts w:eastAsia="Calibri"/>
          <w:sz w:val="20"/>
          <w:szCs w:val="20"/>
        </w:rPr>
      </w:pPr>
    </w:p>
    <w:p w:rsidR="001024AC" w:rsidRDefault="001024AC" w:rsidP="00DD6271">
      <w:pPr>
        <w:autoSpaceDE w:val="0"/>
        <w:autoSpaceDN w:val="0"/>
        <w:adjustRightInd w:val="0"/>
        <w:jc w:val="both"/>
        <w:rPr>
          <w:rFonts w:eastAsia="Calibri"/>
          <w:sz w:val="20"/>
          <w:szCs w:val="20"/>
        </w:rPr>
      </w:pPr>
    </w:p>
    <w:p w:rsidR="00FC537F" w:rsidRDefault="00FC537F" w:rsidP="00DD6271">
      <w:pPr>
        <w:autoSpaceDE w:val="0"/>
        <w:autoSpaceDN w:val="0"/>
        <w:adjustRightInd w:val="0"/>
        <w:jc w:val="both"/>
        <w:rPr>
          <w:rFonts w:eastAsia="Calibri"/>
          <w:sz w:val="20"/>
          <w:szCs w:val="20"/>
        </w:rPr>
      </w:pPr>
    </w:p>
    <w:p w:rsidR="00FC537F" w:rsidRDefault="00FC537F" w:rsidP="00DD6271">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AF42F3" w:rsidRPr="00AF42F3" w:rsidRDefault="00AF42F3" w:rsidP="00AF42F3">
      <w:pPr>
        <w:widowControl w:val="0"/>
        <w:tabs>
          <w:tab w:val="left" w:pos="9353"/>
          <w:tab w:val="left" w:pos="10348"/>
          <w:tab w:val="left" w:pos="10915"/>
          <w:tab w:val="left" w:pos="11482"/>
        </w:tabs>
        <w:autoSpaceDE w:val="0"/>
        <w:autoSpaceDN w:val="0"/>
        <w:adjustRightInd w:val="0"/>
        <w:spacing w:line="240" w:lineRule="exact"/>
        <w:ind w:left="11057"/>
        <w:contextualSpacing/>
        <w:jc w:val="right"/>
        <w:rPr>
          <w:color w:val="000000"/>
          <w:sz w:val="28"/>
          <w:szCs w:val="28"/>
        </w:rPr>
      </w:pPr>
      <w:r w:rsidRPr="00AF42F3">
        <w:rPr>
          <w:color w:val="000000"/>
          <w:sz w:val="28"/>
          <w:szCs w:val="28"/>
        </w:rPr>
        <w:lastRenderedPageBreak/>
        <w:t>Приложение 4</w:t>
      </w:r>
    </w:p>
    <w:p w:rsidR="00AF42F3" w:rsidRPr="00AF42F3" w:rsidRDefault="00AF42F3" w:rsidP="00AF42F3">
      <w:pPr>
        <w:widowControl w:val="0"/>
        <w:tabs>
          <w:tab w:val="left" w:pos="9353"/>
          <w:tab w:val="left" w:pos="10915"/>
        </w:tabs>
        <w:autoSpaceDE w:val="0"/>
        <w:autoSpaceDN w:val="0"/>
        <w:adjustRightInd w:val="0"/>
        <w:spacing w:line="240" w:lineRule="exact"/>
        <w:ind w:left="11057"/>
        <w:contextualSpacing/>
        <w:jc w:val="right"/>
        <w:rPr>
          <w:color w:val="000000"/>
          <w:sz w:val="28"/>
          <w:szCs w:val="28"/>
        </w:rPr>
      </w:pPr>
      <w:r w:rsidRPr="00AF42F3">
        <w:rPr>
          <w:color w:val="000000"/>
          <w:sz w:val="28"/>
          <w:szCs w:val="28"/>
        </w:rPr>
        <w:t xml:space="preserve">                                                                                                                                                           к муниципальной программе </w:t>
      </w:r>
    </w:p>
    <w:p w:rsidR="00AF42F3" w:rsidRPr="00AF42F3" w:rsidRDefault="00AF42F3" w:rsidP="00AF42F3">
      <w:pPr>
        <w:widowControl w:val="0"/>
        <w:tabs>
          <w:tab w:val="left" w:pos="9353"/>
          <w:tab w:val="left" w:pos="10915"/>
        </w:tabs>
        <w:autoSpaceDE w:val="0"/>
        <w:autoSpaceDN w:val="0"/>
        <w:adjustRightInd w:val="0"/>
        <w:spacing w:line="240" w:lineRule="exact"/>
        <w:ind w:left="11057"/>
        <w:contextualSpacing/>
        <w:jc w:val="right"/>
        <w:rPr>
          <w:color w:val="000000"/>
          <w:sz w:val="28"/>
          <w:szCs w:val="28"/>
        </w:rPr>
      </w:pPr>
      <w:r w:rsidRPr="00AF42F3">
        <w:rPr>
          <w:color w:val="000000"/>
          <w:sz w:val="28"/>
          <w:szCs w:val="28"/>
        </w:rPr>
        <w:t>«Обеспечение жильем населения города Ставрополя»</w:t>
      </w:r>
    </w:p>
    <w:p w:rsidR="00AF42F3" w:rsidRPr="00AF42F3" w:rsidRDefault="00AF42F3" w:rsidP="00AF42F3">
      <w:pPr>
        <w:widowControl w:val="0"/>
        <w:tabs>
          <w:tab w:val="left" w:pos="90"/>
          <w:tab w:val="left" w:pos="9353"/>
        </w:tabs>
        <w:autoSpaceDE w:val="0"/>
        <w:autoSpaceDN w:val="0"/>
        <w:adjustRightInd w:val="0"/>
        <w:spacing w:line="240" w:lineRule="exact"/>
        <w:contextualSpacing/>
        <w:jc w:val="right"/>
        <w:rPr>
          <w:color w:val="000000"/>
          <w:sz w:val="28"/>
          <w:szCs w:val="28"/>
        </w:rPr>
      </w:pPr>
    </w:p>
    <w:p w:rsidR="00AF42F3" w:rsidRDefault="00AF42F3" w:rsidP="00AF42F3">
      <w:pPr>
        <w:autoSpaceDE w:val="0"/>
        <w:autoSpaceDN w:val="0"/>
        <w:adjustRightInd w:val="0"/>
        <w:spacing w:line="240" w:lineRule="exact"/>
        <w:jc w:val="center"/>
        <w:rPr>
          <w:rFonts w:eastAsia="Calibri"/>
          <w:bCs/>
          <w:sz w:val="28"/>
          <w:szCs w:val="28"/>
        </w:rPr>
      </w:pPr>
    </w:p>
    <w:p w:rsidR="00AF42F3" w:rsidRPr="00AF42F3" w:rsidRDefault="00AF42F3" w:rsidP="00AF42F3">
      <w:pPr>
        <w:autoSpaceDE w:val="0"/>
        <w:autoSpaceDN w:val="0"/>
        <w:adjustRightInd w:val="0"/>
        <w:spacing w:line="240" w:lineRule="exact"/>
        <w:jc w:val="center"/>
        <w:rPr>
          <w:rFonts w:eastAsia="Calibri"/>
          <w:bCs/>
          <w:sz w:val="28"/>
          <w:szCs w:val="28"/>
        </w:rPr>
      </w:pPr>
      <w:r w:rsidRPr="00AF42F3">
        <w:rPr>
          <w:rFonts w:eastAsia="Calibri"/>
          <w:bCs/>
          <w:sz w:val="28"/>
          <w:szCs w:val="28"/>
        </w:rPr>
        <w:t xml:space="preserve">СВЕДЕНИЯ </w:t>
      </w:r>
    </w:p>
    <w:p w:rsidR="00AF42F3" w:rsidRPr="00AF42F3" w:rsidRDefault="00AF42F3" w:rsidP="00AF42F3">
      <w:pPr>
        <w:autoSpaceDE w:val="0"/>
        <w:autoSpaceDN w:val="0"/>
        <w:adjustRightInd w:val="0"/>
        <w:spacing w:line="240" w:lineRule="exact"/>
        <w:jc w:val="center"/>
        <w:rPr>
          <w:sz w:val="28"/>
          <w:szCs w:val="28"/>
        </w:rPr>
      </w:pPr>
      <w:r w:rsidRPr="00AF42F3">
        <w:rPr>
          <w:rFonts w:eastAsia="Calibri"/>
          <w:bCs/>
          <w:sz w:val="28"/>
          <w:szCs w:val="28"/>
        </w:rPr>
        <w:t xml:space="preserve">о составе и значениях показателей (индикаторов) достижения целей муниципальной программы «Обеспечение жильем населения города Ставрополя» и показателей решения задач Подпрограмм Программы </w:t>
      </w:r>
    </w:p>
    <w:p w:rsidR="00AF42F3" w:rsidRPr="00AF42F3" w:rsidRDefault="00AF42F3" w:rsidP="00AF42F3">
      <w:pPr>
        <w:autoSpaceDE w:val="0"/>
        <w:autoSpaceDN w:val="0"/>
        <w:adjustRightInd w:val="0"/>
        <w:jc w:val="center"/>
        <w:rPr>
          <w:rFonts w:eastAsia="Calibri"/>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771"/>
        <w:gridCol w:w="3827"/>
        <w:gridCol w:w="1134"/>
        <w:gridCol w:w="1134"/>
        <w:gridCol w:w="979"/>
        <w:gridCol w:w="1279"/>
        <w:gridCol w:w="1003"/>
        <w:gridCol w:w="1134"/>
        <w:gridCol w:w="1134"/>
        <w:gridCol w:w="1265"/>
        <w:gridCol w:w="1286"/>
      </w:tblGrid>
      <w:tr w:rsidR="00AF42F3" w:rsidRPr="00AF42F3" w:rsidTr="00AF42F3">
        <w:trPr>
          <w:trHeight w:val="248"/>
        </w:trPr>
        <w:tc>
          <w:tcPr>
            <w:tcW w:w="771"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 xml:space="preserve">№ </w:t>
            </w:r>
          </w:p>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п/п</w:t>
            </w:r>
          </w:p>
        </w:tc>
        <w:tc>
          <w:tcPr>
            <w:tcW w:w="3827"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Наименование показателя (индикатора) достижения цели Программы и показателя решения задач Подпрограмм 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Единица измерения</w:t>
            </w:r>
          </w:p>
        </w:tc>
        <w:tc>
          <w:tcPr>
            <w:tcW w:w="9214" w:type="dxa"/>
            <w:gridSpan w:val="8"/>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Значения показателя (индикатора) достижения цели Программы и показателя решения задач Подпрограмм Программы</w:t>
            </w:r>
          </w:p>
        </w:tc>
      </w:tr>
      <w:tr w:rsidR="00AF42F3" w:rsidRPr="00AF42F3" w:rsidTr="00AF42F3">
        <w:tc>
          <w:tcPr>
            <w:tcW w:w="771"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2018 г.</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2019 г.</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2020 г.</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2021 г.</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2022 г.</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2023 г.</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2024 г.</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2025 г.</w:t>
            </w:r>
          </w:p>
        </w:tc>
      </w:tr>
      <w:tr w:rsidR="00AF42F3" w:rsidRPr="00AF42F3" w:rsidTr="00AF42F3">
        <w:tc>
          <w:tcPr>
            <w:tcW w:w="77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4</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5</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6</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9</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10</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1"/>
              <w:rPr>
                <w:rFonts w:eastAsia="Calibri"/>
                <w:sz w:val="20"/>
                <w:szCs w:val="20"/>
              </w:rPr>
            </w:pPr>
            <w:r w:rsidRPr="00AF42F3">
              <w:rPr>
                <w:rFonts w:eastAsia="Calibri"/>
                <w:sz w:val="20"/>
                <w:szCs w:val="20"/>
              </w:rPr>
              <w:t>11</w:t>
            </w:r>
          </w:p>
        </w:tc>
      </w:tr>
      <w:tr w:rsidR="00AF42F3" w:rsidRPr="00AF42F3" w:rsidTr="00AF42F3">
        <w:tc>
          <w:tcPr>
            <w:tcW w:w="14946"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outlineLvl w:val="1"/>
              <w:rPr>
                <w:rFonts w:eastAsia="Calibri"/>
                <w:sz w:val="20"/>
                <w:szCs w:val="20"/>
              </w:rPr>
            </w:pPr>
            <w:r w:rsidRPr="00AF42F3">
              <w:rPr>
                <w:rFonts w:eastAsia="Calibri"/>
                <w:sz w:val="20"/>
                <w:szCs w:val="20"/>
              </w:rPr>
              <w:t>Цель. Формирование</w:t>
            </w:r>
            <w:r w:rsidRPr="00AF42F3">
              <w:rPr>
                <w:sz w:val="20"/>
                <w:szCs w:val="20"/>
              </w:rPr>
              <w:t xml:space="preserve">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w:t>
            </w:r>
          </w:p>
        </w:tc>
      </w:tr>
      <w:tr w:rsidR="00AF42F3" w:rsidRPr="00AF42F3" w:rsidTr="00AF42F3">
        <w:trPr>
          <w:trHeight w:val="862"/>
        </w:trPr>
        <w:tc>
          <w:tcPr>
            <w:tcW w:w="77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bookmarkStart w:id="0" w:name="Par67"/>
            <w:bookmarkEnd w:id="0"/>
            <w:r w:rsidRPr="00AF42F3">
              <w:rPr>
                <w:rFonts w:eastAsia="Calibri"/>
                <w:sz w:val="20"/>
                <w:szCs w:val="20"/>
              </w:rPr>
              <w:t>1.</w:t>
            </w:r>
          </w:p>
        </w:tc>
        <w:tc>
          <w:tcPr>
            <w:tcW w:w="382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семья</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49</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11</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r>
      <w:tr w:rsidR="00AF42F3" w:rsidRPr="00AF42F3" w:rsidTr="00AF42F3">
        <w:tc>
          <w:tcPr>
            <w:tcW w:w="14946"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outlineLvl w:val="2"/>
              <w:rPr>
                <w:rFonts w:eastAsia="Calibri"/>
                <w:sz w:val="20"/>
                <w:szCs w:val="20"/>
              </w:rPr>
            </w:pPr>
            <w:bookmarkStart w:id="1" w:name="Par78"/>
            <w:bookmarkEnd w:id="1"/>
            <w:r w:rsidRPr="00AF42F3">
              <w:rPr>
                <w:rFonts w:eastAsia="Calibri"/>
                <w:sz w:val="20"/>
                <w:szCs w:val="20"/>
              </w:rPr>
              <w:t>Подпрограмма «Обеспечение жильем молодых семей в городе Ставрополе»</w:t>
            </w:r>
          </w:p>
        </w:tc>
      </w:tr>
      <w:tr w:rsidR="00AF42F3" w:rsidRPr="00AF42F3" w:rsidTr="00AF42F3">
        <w:tc>
          <w:tcPr>
            <w:tcW w:w="14946"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outlineLvl w:val="2"/>
              <w:rPr>
                <w:rFonts w:eastAsia="Calibri"/>
                <w:sz w:val="20"/>
                <w:szCs w:val="20"/>
              </w:rPr>
            </w:pPr>
            <w:r w:rsidRPr="00AF42F3">
              <w:rPr>
                <w:rFonts w:eastAsia="Calibri"/>
                <w:sz w:val="20"/>
                <w:szCs w:val="20"/>
              </w:rPr>
              <w:t xml:space="preserve">Задача. Предоставление </w:t>
            </w:r>
            <w:r w:rsidRPr="00AF42F3">
              <w:rPr>
                <w:sz w:val="20"/>
                <w:szCs w:val="20"/>
              </w:rPr>
              <w:t>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rsidR="00AF42F3" w:rsidRPr="00AF42F3" w:rsidTr="00AF42F3">
        <w:trPr>
          <w:trHeight w:val="1425"/>
        </w:trPr>
        <w:tc>
          <w:tcPr>
            <w:tcW w:w="77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bookmarkStart w:id="2" w:name="Par90"/>
            <w:bookmarkEnd w:id="2"/>
            <w:r w:rsidRPr="00AF42F3">
              <w:rPr>
                <w:rFonts w:eastAsia="Calibri"/>
                <w:sz w:val="20"/>
                <w:szCs w:val="20"/>
              </w:rPr>
              <w:t>2.</w:t>
            </w:r>
          </w:p>
        </w:tc>
        <w:tc>
          <w:tcPr>
            <w:tcW w:w="382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процент</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5,6</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1,3</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r>
      <w:tr w:rsidR="00AF42F3" w:rsidRPr="00AF42F3" w:rsidTr="00AF42F3">
        <w:trPr>
          <w:trHeight w:val="60"/>
        </w:trPr>
        <w:tc>
          <w:tcPr>
            <w:tcW w:w="771"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lastRenderedPageBreak/>
              <w:t>1</w:t>
            </w:r>
          </w:p>
        </w:tc>
        <w:tc>
          <w:tcPr>
            <w:tcW w:w="3827"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134"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1134"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979"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1279"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w:t>
            </w:r>
          </w:p>
        </w:tc>
        <w:tc>
          <w:tcPr>
            <w:tcW w:w="1003"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w:t>
            </w:r>
          </w:p>
        </w:tc>
        <w:tc>
          <w:tcPr>
            <w:tcW w:w="1134"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8</w:t>
            </w:r>
          </w:p>
        </w:tc>
        <w:tc>
          <w:tcPr>
            <w:tcW w:w="1134"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9</w:t>
            </w:r>
          </w:p>
        </w:tc>
        <w:tc>
          <w:tcPr>
            <w:tcW w:w="1265"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w:t>
            </w:r>
          </w:p>
        </w:tc>
        <w:tc>
          <w:tcPr>
            <w:tcW w:w="1286" w:type="dxa"/>
            <w:tcBorders>
              <w:top w:val="single" w:sz="4" w:space="0" w:color="auto"/>
              <w:left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11</w:t>
            </w:r>
          </w:p>
        </w:tc>
      </w:tr>
      <w:tr w:rsidR="00AF42F3" w:rsidRPr="00AF42F3" w:rsidTr="00AF42F3">
        <w:trPr>
          <w:trHeight w:val="659"/>
        </w:trPr>
        <w:tc>
          <w:tcPr>
            <w:tcW w:w="14946"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Цель. О</w:t>
            </w:r>
            <w:r w:rsidRPr="00AF42F3">
              <w:rPr>
                <w:sz w:val="20"/>
                <w:szCs w:val="20"/>
              </w:rPr>
              <w:t>рганизационное и финансовое обеспечение переселения граждан, проживающих в жилых помещениях, находящихся в многоквартирных домах, признанных в установленном порядке до 01 января 2017 года аварийными и подлежащими сносу в связи с физическим износом в процессе их эксплуатации (далее – аварийный многоквартирный дом, признанный до 01 января 2017 года),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r>
      <w:tr w:rsidR="00AF42F3" w:rsidRPr="00AF42F3" w:rsidTr="00AF42F3">
        <w:tc>
          <w:tcPr>
            <w:tcW w:w="77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382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Количество граждан, переселенных из </w:t>
            </w:r>
            <w:r w:rsidRPr="00AF42F3">
              <w:rPr>
                <w:rFonts w:eastAsia="Calibri"/>
                <w:sz w:val="20"/>
                <w:szCs w:val="20"/>
                <w:lang w:eastAsia="en-US"/>
              </w:rPr>
              <w:t>аварийного многоквартирного дома, признанного до 01 января 2017 года</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человек</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b/>
                <w:sz w:val="20"/>
                <w:szCs w:val="20"/>
              </w:rPr>
            </w:pPr>
            <w:r w:rsidRPr="00AF42F3">
              <w:rPr>
                <w:rFonts w:eastAsia="Calibri"/>
                <w:sz w:val="20"/>
                <w:szCs w:val="20"/>
              </w:rPr>
              <w:t>61</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r>
      <w:tr w:rsidR="00AF42F3" w:rsidRPr="00AF42F3" w:rsidTr="00AF42F3">
        <w:tc>
          <w:tcPr>
            <w:tcW w:w="77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382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Количество граждан, переселенных из жилых помещений аварийных многоквартирных домов,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человек</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highlight w:val="yellow"/>
              </w:rPr>
            </w:pPr>
            <w:r w:rsidRPr="00AF42F3">
              <w:rPr>
                <w:rFonts w:eastAsia="Calibri"/>
                <w:sz w:val="20"/>
                <w:szCs w:val="20"/>
              </w:rPr>
              <w:t>88</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69</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r>
      <w:tr w:rsidR="00AF42F3" w:rsidRPr="00AF42F3" w:rsidTr="00AF42F3">
        <w:tc>
          <w:tcPr>
            <w:tcW w:w="14946"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Подпрограмма «Переселение граждан из аварийного жилищного фонда в городе Ставрополе»</w:t>
            </w:r>
          </w:p>
        </w:tc>
      </w:tr>
      <w:tr w:rsidR="00AF42F3" w:rsidRPr="00AF42F3" w:rsidTr="00AF42F3">
        <w:tc>
          <w:tcPr>
            <w:tcW w:w="14946" w:type="dxa"/>
            <w:gridSpan w:val="11"/>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Задача. Обеспечение жилищных прав собственников, проживающих в жилых помещениях, находящихся в многоквартирных домах, признанных в установленном порядке</w:t>
            </w:r>
            <w:r w:rsidRPr="00AF42F3">
              <w:rPr>
                <w:rFonts w:eastAsia="Calibri"/>
                <w:sz w:val="20"/>
                <w:szCs w:val="20"/>
              </w:rPr>
              <w:br/>
              <w:t>до 01 января 2017 года аварийными и подлежащими сносу или реконструкции в связи с физическим износом в процессе их эксплуатации</w:t>
            </w:r>
          </w:p>
        </w:tc>
      </w:tr>
      <w:tr w:rsidR="00AF42F3" w:rsidRPr="00AF42F3" w:rsidTr="00AF42F3">
        <w:tc>
          <w:tcPr>
            <w:tcW w:w="77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382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Общая площадь расселенных жилых помещений в </w:t>
            </w:r>
            <w:r w:rsidRPr="00AF42F3">
              <w:rPr>
                <w:rFonts w:eastAsia="Calibri"/>
                <w:sz w:val="20"/>
                <w:szCs w:val="20"/>
                <w:lang w:eastAsia="en-US"/>
              </w:rPr>
              <w:t>аварийном многоквартирном доме, признанном до 01 января 2017 года</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roofErr w:type="spellStart"/>
            <w:r w:rsidRPr="00AF42F3">
              <w:rPr>
                <w:rFonts w:eastAsia="Calibri"/>
                <w:sz w:val="20"/>
                <w:szCs w:val="20"/>
              </w:rPr>
              <w:t>кв.м</w:t>
            </w:r>
            <w:proofErr w:type="spellEnd"/>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508,5</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32,5</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r>
      <w:tr w:rsidR="00AF42F3" w:rsidRPr="00AF42F3" w:rsidTr="00AF42F3">
        <w:tc>
          <w:tcPr>
            <w:tcW w:w="77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w:t>
            </w:r>
          </w:p>
        </w:tc>
        <w:tc>
          <w:tcPr>
            <w:tcW w:w="382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r w:rsidRPr="00AF42F3">
              <w:rPr>
                <w:rFonts w:eastAsia="Calibri"/>
                <w:sz w:val="20"/>
                <w:szCs w:val="20"/>
              </w:rPr>
              <w:t>Общая площадь жилых помещений, выкупленных у собственников жилых помещений, на которые муниципальным образованием городом Ставрополем Ставропольского края получена субсидия на выплату собственникам жилых помещений возмещения за изымаемые жилые помещения</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roofErr w:type="spellStart"/>
            <w:r w:rsidRPr="00AF42F3">
              <w:rPr>
                <w:rFonts w:eastAsia="Calibri"/>
                <w:sz w:val="20"/>
                <w:szCs w:val="20"/>
              </w:rPr>
              <w:t>кв.м</w:t>
            </w:r>
            <w:proofErr w:type="spellEnd"/>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9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1029,7</w:t>
            </w:r>
          </w:p>
        </w:tc>
        <w:tc>
          <w:tcPr>
            <w:tcW w:w="127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607,8</w:t>
            </w:r>
          </w:p>
        </w:tc>
        <w:tc>
          <w:tcPr>
            <w:tcW w:w="100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65"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286"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r>
    </w:tbl>
    <w:p w:rsidR="00AF42F3" w:rsidRPr="00AF42F3" w:rsidRDefault="00AF42F3" w:rsidP="00AF42F3">
      <w:pPr>
        <w:autoSpaceDE w:val="0"/>
        <w:autoSpaceDN w:val="0"/>
        <w:adjustRightInd w:val="0"/>
        <w:jc w:val="both"/>
        <w:rPr>
          <w:rFonts w:eastAsia="Calibri"/>
          <w:sz w:val="20"/>
          <w:szCs w:val="20"/>
        </w:rPr>
      </w:pPr>
    </w:p>
    <w:p w:rsidR="001024AC" w:rsidRDefault="001024AC" w:rsidP="001024AC">
      <w:pPr>
        <w:autoSpaceDE w:val="0"/>
        <w:autoSpaceDN w:val="0"/>
        <w:adjustRightInd w:val="0"/>
        <w:jc w:val="both"/>
        <w:rPr>
          <w:rFonts w:eastAsia="Calibri"/>
          <w:sz w:val="20"/>
          <w:szCs w:val="20"/>
        </w:rPr>
      </w:pPr>
    </w:p>
    <w:p w:rsidR="00AF42F3" w:rsidRPr="00AF42F3" w:rsidRDefault="00AF42F3" w:rsidP="00AF42F3">
      <w:pPr>
        <w:widowControl w:val="0"/>
        <w:tabs>
          <w:tab w:val="left" w:pos="-142"/>
          <w:tab w:val="left" w:pos="9353"/>
        </w:tabs>
        <w:autoSpaceDE w:val="0"/>
        <w:autoSpaceDN w:val="0"/>
        <w:adjustRightInd w:val="0"/>
        <w:spacing w:line="240" w:lineRule="exact"/>
        <w:ind w:left="11057"/>
        <w:contextualSpacing/>
        <w:jc w:val="right"/>
        <w:rPr>
          <w:color w:val="000000"/>
          <w:sz w:val="28"/>
          <w:szCs w:val="28"/>
        </w:rPr>
      </w:pPr>
      <w:r w:rsidRPr="00AF42F3">
        <w:rPr>
          <w:color w:val="000000"/>
          <w:sz w:val="28"/>
          <w:szCs w:val="28"/>
        </w:rPr>
        <w:lastRenderedPageBreak/>
        <w:t>Приложение 5</w:t>
      </w:r>
    </w:p>
    <w:p w:rsidR="00AF42F3" w:rsidRPr="00AF42F3" w:rsidRDefault="00AF42F3" w:rsidP="00AF42F3">
      <w:pPr>
        <w:widowControl w:val="0"/>
        <w:tabs>
          <w:tab w:val="left" w:pos="-142"/>
          <w:tab w:val="left" w:pos="9353"/>
        </w:tabs>
        <w:autoSpaceDE w:val="0"/>
        <w:autoSpaceDN w:val="0"/>
        <w:adjustRightInd w:val="0"/>
        <w:spacing w:line="240" w:lineRule="exact"/>
        <w:ind w:left="11057"/>
        <w:contextualSpacing/>
        <w:jc w:val="right"/>
        <w:rPr>
          <w:color w:val="000000"/>
          <w:sz w:val="28"/>
          <w:szCs w:val="28"/>
        </w:rPr>
      </w:pPr>
      <w:r w:rsidRPr="00AF42F3">
        <w:rPr>
          <w:color w:val="000000"/>
          <w:sz w:val="28"/>
          <w:szCs w:val="28"/>
        </w:rPr>
        <w:t xml:space="preserve">                                                                                                                                                            к муниципальной программе </w:t>
      </w:r>
    </w:p>
    <w:p w:rsidR="00AF42F3" w:rsidRPr="00AF42F3" w:rsidRDefault="00AF42F3" w:rsidP="00AF42F3">
      <w:pPr>
        <w:widowControl w:val="0"/>
        <w:tabs>
          <w:tab w:val="left" w:pos="-142"/>
          <w:tab w:val="left" w:pos="9353"/>
        </w:tabs>
        <w:autoSpaceDE w:val="0"/>
        <w:autoSpaceDN w:val="0"/>
        <w:adjustRightInd w:val="0"/>
        <w:spacing w:line="240" w:lineRule="exact"/>
        <w:ind w:left="11057"/>
        <w:contextualSpacing/>
        <w:jc w:val="right"/>
        <w:rPr>
          <w:color w:val="000000"/>
          <w:sz w:val="28"/>
          <w:szCs w:val="28"/>
        </w:rPr>
      </w:pPr>
      <w:r w:rsidRPr="00AF42F3">
        <w:rPr>
          <w:color w:val="000000"/>
          <w:sz w:val="28"/>
          <w:szCs w:val="28"/>
        </w:rPr>
        <w:t xml:space="preserve">«Обеспечение жильем </w:t>
      </w:r>
    </w:p>
    <w:p w:rsidR="00AF42F3" w:rsidRPr="00AF42F3" w:rsidRDefault="00AF42F3" w:rsidP="00AF42F3">
      <w:pPr>
        <w:widowControl w:val="0"/>
        <w:tabs>
          <w:tab w:val="left" w:pos="-142"/>
          <w:tab w:val="left" w:pos="9353"/>
        </w:tabs>
        <w:autoSpaceDE w:val="0"/>
        <w:autoSpaceDN w:val="0"/>
        <w:adjustRightInd w:val="0"/>
        <w:spacing w:line="240" w:lineRule="exact"/>
        <w:ind w:left="11057"/>
        <w:contextualSpacing/>
        <w:jc w:val="right"/>
        <w:rPr>
          <w:color w:val="000000"/>
          <w:sz w:val="28"/>
          <w:szCs w:val="28"/>
        </w:rPr>
      </w:pPr>
      <w:r w:rsidRPr="00AF42F3">
        <w:rPr>
          <w:color w:val="000000"/>
          <w:sz w:val="28"/>
          <w:szCs w:val="28"/>
        </w:rPr>
        <w:t>населения города Ставрополя»</w:t>
      </w:r>
    </w:p>
    <w:p w:rsidR="00AF42F3" w:rsidRPr="00AF42F3" w:rsidRDefault="00AF42F3" w:rsidP="00AF42F3">
      <w:pPr>
        <w:autoSpaceDE w:val="0"/>
        <w:autoSpaceDN w:val="0"/>
        <w:adjustRightInd w:val="0"/>
        <w:rPr>
          <w:rFonts w:eastAsia="Calibri"/>
          <w:sz w:val="20"/>
          <w:szCs w:val="20"/>
        </w:rPr>
      </w:pPr>
    </w:p>
    <w:p w:rsidR="00AF42F3" w:rsidRPr="00AF42F3" w:rsidRDefault="00AF42F3" w:rsidP="00AF42F3">
      <w:pPr>
        <w:autoSpaceDE w:val="0"/>
        <w:autoSpaceDN w:val="0"/>
        <w:adjustRightInd w:val="0"/>
        <w:spacing w:line="240" w:lineRule="exact"/>
        <w:jc w:val="center"/>
        <w:rPr>
          <w:rFonts w:eastAsia="Calibri"/>
          <w:bCs/>
          <w:sz w:val="28"/>
          <w:szCs w:val="28"/>
        </w:rPr>
      </w:pPr>
      <w:r w:rsidRPr="00AF42F3">
        <w:rPr>
          <w:rFonts w:eastAsia="Calibri"/>
          <w:bCs/>
          <w:sz w:val="28"/>
          <w:szCs w:val="28"/>
        </w:rPr>
        <w:t xml:space="preserve">СВЕДЕНИЯ </w:t>
      </w:r>
    </w:p>
    <w:p w:rsidR="00AF42F3" w:rsidRPr="00AF42F3" w:rsidRDefault="00AF42F3" w:rsidP="00AF42F3">
      <w:pPr>
        <w:autoSpaceDE w:val="0"/>
        <w:autoSpaceDN w:val="0"/>
        <w:adjustRightInd w:val="0"/>
        <w:spacing w:line="240" w:lineRule="exact"/>
        <w:jc w:val="center"/>
        <w:rPr>
          <w:rFonts w:eastAsia="Calibri"/>
          <w:bCs/>
          <w:sz w:val="28"/>
          <w:szCs w:val="28"/>
        </w:rPr>
      </w:pPr>
      <w:r w:rsidRPr="00AF42F3">
        <w:rPr>
          <w:rFonts w:eastAsia="Calibri"/>
          <w:bCs/>
          <w:sz w:val="28"/>
          <w:szCs w:val="28"/>
        </w:rPr>
        <w:t>о весовых коэффициентах, присвоенных целям муниципальной программы «Обеспечение жильем населения города Ставрополя» и задачам Подпрограмм Программы</w:t>
      </w:r>
    </w:p>
    <w:p w:rsidR="00AF42F3" w:rsidRPr="00AF42F3" w:rsidRDefault="00AF42F3" w:rsidP="00AF42F3">
      <w:pPr>
        <w:autoSpaceDE w:val="0"/>
        <w:autoSpaceDN w:val="0"/>
        <w:adjustRightInd w:val="0"/>
        <w:spacing w:line="240" w:lineRule="exact"/>
        <w:jc w:val="center"/>
        <w:rPr>
          <w:rFonts w:eastAsia="Calibri"/>
          <w:bCs/>
          <w:sz w:val="28"/>
          <w:szCs w:val="28"/>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77"/>
        <w:gridCol w:w="3921"/>
        <w:gridCol w:w="1560"/>
        <w:gridCol w:w="1559"/>
        <w:gridCol w:w="1701"/>
        <w:gridCol w:w="1701"/>
        <w:gridCol w:w="1843"/>
        <w:gridCol w:w="1984"/>
      </w:tblGrid>
      <w:tr w:rsidR="00AF42F3" w:rsidRPr="00AF42F3" w:rsidTr="00AF42F3">
        <w:trPr>
          <w:trHeight w:val="191"/>
        </w:trPr>
        <w:tc>
          <w:tcPr>
            <w:tcW w:w="677"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п/п</w:t>
            </w:r>
          </w:p>
        </w:tc>
        <w:tc>
          <w:tcPr>
            <w:tcW w:w="3921" w:type="dxa"/>
            <w:vMerge w:val="restart"/>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Цели Программы и задачи Подпрограммы Программы</w:t>
            </w:r>
          </w:p>
        </w:tc>
        <w:tc>
          <w:tcPr>
            <w:tcW w:w="10348" w:type="dxa"/>
            <w:gridSpan w:val="6"/>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Значения весовых коэффициентов, присвоенных целям Программы и задачам Подпрограмм Программы</w:t>
            </w:r>
          </w:p>
        </w:tc>
      </w:tr>
      <w:tr w:rsidR="00AF42F3" w:rsidRPr="00AF42F3" w:rsidTr="00AF42F3">
        <w:trPr>
          <w:trHeight w:val="183"/>
        </w:trPr>
        <w:tc>
          <w:tcPr>
            <w:tcW w:w="677"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3921" w:type="dxa"/>
            <w:vMerge/>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2021</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2022</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2023</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2024</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2025</w:t>
            </w:r>
          </w:p>
        </w:tc>
      </w:tr>
      <w:tr w:rsidR="00AF42F3" w:rsidRPr="00AF42F3" w:rsidTr="00AF42F3">
        <w:trPr>
          <w:trHeight w:val="28"/>
        </w:trPr>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8</w:t>
            </w:r>
          </w:p>
        </w:tc>
      </w:tr>
      <w:tr w:rsidR="00AF42F3" w:rsidRPr="00AF42F3" w:rsidTr="00AF42F3">
        <w:trPr>
          <w:trHeight w:val="1415"/>
        </w:trPr>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Цель. Формирование комфортной городской среды для проживания граждан путем предоставления поддержки в решении жилищной проблемы молодым семьям, признанным нуждающимися в жилых помещениях для участия в Программе</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r>
      <w:tr w:rsidR="00AF42F3" w:rsidRPr="00AF42F3" w:rsidTr="00AF42F3">
        <w:trPr>
          <w:trHeight w:val="1002"/>
        </w:trPr>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Задача 1.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r>
      <w:tr w:rsidR="00AF42F3" w:rsidRPr="00AF42F3" w:rsidTr="00AF42F3">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Задача 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создание        объекта         индивидуального</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0,5</w:t>
            </w:r>
          </w:p>
        </w:tc>
      </w:tr>
      <w:tr w:rsidR="00AF42F3" w:rsidRPr="00AF42F3" w:rsidTr="00AF42F3">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lastRenderedPageBreak/>
              <w:t>1</w:t>
            </w: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6</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8</w:t>
            </w:r>
          </w:p>
        </w:tc>
      </w:tr>
      <w:tr w:rsidR="00AF42F3" w:rsidRPr="00AF42F3" w:rsidTr="00AF42F3">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rPr>
                <w:rFonts w:eastAsia="Calibri"/>
                <w:sz w:val="20"/>
                <w:szCs w:val="20"/>
              </w:rPr>
            </w:pPr>
            <w:r w:rsidRPr="00AF42F3">
              <w:rPr>
                <w:rFonts w:eastAsia="Calibri"/>
                <w:sz w:val="20"/>
                <w:szCs w:val="20"/>
              </w:rPr>
              <w:t>жилищного строительства</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p>
        </w:tc>
      </w:tr>
      <w:tr w:rsidR="00AF42F3" w:rsidRPr="00AF42F3" w:rsidTr="00AF42F3">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2.</w:t>
            </w: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 xml:space="preserve">Цель. Организационное и финансовое обеспечение переселения граждан, проживающих в жилых помещениях, находящихся в многоквартирных домах, признанных в установленном порядке                 до 01 января 2017 года аварийными и подлежащими сносу в связи с физическим износом в процессе их эксплуатации,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r>
      <w:tr w:rsidR="00AF42F3" w:rsidRPr="00AF42F3" w:rsidTr="00AF42F3">
        <w:tc>
          <w:tcPr>
            <w:tcW w:w="677"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392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both"/>
              <w:rPr>
                <w:rFonts w:eastAsia="Calibri"/>
                <w:sz w:val="20"/>
                <w:szCs w:val="20"/>
              </w:rPr>
            </w:pPr>
            <w:r w:rsidRPr="00AF42F3">
              <w:rPr>
                <w:rFonts w:eastAsia="Calibri"/>
                <w:sz w:val="20"/>
                <w:szCs w:val="20"/>
              </w:rPr>
              <w:t>Задача.</w:t>
            </w:r>
            <w:r w:rsidRPr="00AF42F3">
              <w:rPr>
                <w:rFonts w:eastAsia="Calibri"/>
                <w:sz w:val="28"/>
                <w:szCs w:val="28"/>
                <w:lang w:eastAsia="en-US"/>
              </w:rPr>
              <w:t xml:space="preserve"> </w:t>
            </w:r>
            <w:r w:rsidRPr="00AF42F3">
              <w:rPr>
                <w:rFonts w:eastAsia="Calibri"/>
                <w:sz w:val="20"/>
                <w:szCs w:val="20"/>
              </w:rPr>
              <w:t xml:space="preserve">обеспечение жилищных прав собственников, проживающих в жилых помещениях, находящихся в многоквартирных домах, признанных в установленном порядке                                         до 01 января 2017 года аварийными и подлежащими сносу в связи с физическим износом в процессе их эксплуатации, и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w:t>
            </w:r>
          </w:p>
        </w:tc>
        <w:tc>
          <w:tcPr>
            <w:tcW w:w="1560"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AF42F3" w:rsidRPr="00AF42F3" w:rsidRDefault="00AF42F3" w:rsidP="00AF42F3">
            <w:pPr>
              <w:autoSpaceDE w:val="0"/>
              <w:autoSpaceDN w:val="0"/>
              <w:adjustRightInd w:val="0"/>
              <w:jc w:val="center"/>
              <w:rPr>
                <w:rFonts w:eastAsia="Calibri"/>
                <w:sz w:val="20"/>
                <w:szCs w:val="20"/>
              </w:rPr>
            </w:pPr>
            <w:r w:rsidRPr="00AF42F3">
              <w:rPr>
                <w:rFonts w:eastAsia="Calibri"/>
                <w:sz w:val="20"/>
                <w:szCs w:val="20"/>
              </w:rPr>
              <w:t>-</w:t>
            </w:r>
          </w:p>
        </w:tc>
      </w:tr>
    </w:tbl>
    <w:p w:rsidR="00AF42F3" w:rsidRPr="00AF42F3" w:rsidRDefault="00AF42F3" w:rsidP="00AF42F3">
      <w:pPr>
        <w:autoSpaceDE w:val="0"/>
        <w:autoSpaceDN w:val="0"/>
        <w:adjustRightInd w:val="0"/>
        <w:jc w:val="both"/>
        <w:rPr>
          <w:rFonts w:eastAsia="Calibri"/>
          <w:sz w:val="20"/>
          <w:szCs w:val="20"/>
        </w:rPr>
      </w:pPr>
    </w:p>
    <w:p w:rsidR="00AF42F3" w:rsidRPr="00AF42F3" w:rsidRDefault="00AF42F3" w:rsidP="00AF42F3">
      <w:pPr>
        <w:widowControl w:val="0"/>
        <w:suppressAutoHyphens/>
        <w:spacing w:line="240" w:lineRule="exact"/>
        <w:ind w:right="-33"/>
        <w:jc w:val="both"/>
        <w:rPr>
          <w:rFonts w:cs="Tahoma"/>
          <w:sz w:val="28"/>
          <w:szCs w:val="28"/>
        </w:rPr>
      </w:pPr>
    </w:p>
    <w:p w:rsidR="001024AC" w:rsidRDefault="001024AC"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p w:rsidR="00AF42F3" w:rsidRDefault="00AF42F3"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p w:rsidR="00AF42F3" w:rsidRDefault="00AF42F3"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p w:rsidR="00AF42F3" w:rsidRDefault="00AF42F3"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p w:rsidR="00E42740" w:rsidRDefault="00E42740"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p w:rsidR="006513D7" w:rsidRDefault="006513D7"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p w:rsidR="006513D7" w:rsidRDefault="006513D7"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p w:rsidR="006513D7" w:rsidRPr="00196B51" w:rsidRDefault="006513D7" w:rsidP="006513D7">
      <w:pPr>
        <w:spacing w:line="240" w:lineRule="exact"/>
        <w:ind w:left="5387"/>
        <w:jc w:val="right"/>
        <w:rPr>
          <w:rFonts w:eastAsia="Calibri"/>
          <w:sz w:val="28"/>
          <w:szCs w:val="28"/>
          <w:lang w:eastAsia="en-US"/>
        </w:rPr>
      </w:pPr>
      <w:r w:rsidRPr="00196B51">
        <w:rPr>
          <w:rFonts w:eastAsia="Calibri"/>
          <w:sz w:val="28"/>
          <w:szCs w:val="28"/>
          <w:lang w:eastAsia="en-US"/>
        </w:rPr>
        <w:lastRenderedPageBreak/>
        <w:t xml:space="preserve">Приложение </w:t>
      </w:r>
      <w:r>
        <w:rPr>
          <w:rFonts w:eastAsia="Calibri"/>
          <w:sz w:val="28"/>
          <w:szCs w:val="28"/>
          <w:lang w:eastAsia="en-US"/>
        </w:rPr>
        <w:t>6</w:t>
      </w:r>
    </w:p>
    <w:p w:rsidR="006513D7" w:rsidRPr="00196B51" w:rsidRDefault="006513D7" w:rsidP="006513D7">
      <w:pPr>
        <w:spacing w:line="240" w:lineRule="exact"/>
        <w:ind w:left="5387"/>
        <w:jc w:val="right"/>
        <w:rPr>
          <w:rFonts w:eastAsia="Calibri"/>
          <w:sz w:val="28"/>
          <w:szCs w:val="28"/>
          <w:lang w:eastAsia="en-US"/>
        </w:rPr>
      </w:pPr>
    </w:p>
    <w:p w:rsidR="006513D7" w:rsidRDefault="006513D7" w:rsidP="006513D7">
      <w:pPr>
        <w:spacing w:line="240" w:lineRule="exact"/>
        <w:jc w:val="right"/>
        <w:rPr>
          <w:rFonts w:eastAsia="Calibri"/>
          <w:sz w:val="28"/>
          <w:szCs w:val="28"/>
          <w:lang w:eastAsia="en-US"/>
        </w:rPr>
      </w:pPr>
      <w:r w:rsidRPr="00196B51">
        <w:rPr>
          <w:rFonts w:eastAsia="Calibri"/>
          <w:sz w:val="28"/>
          <w:szCs w:val="28"/>
          <w:lang w:eastAsia="en-US"/>
        </w:rPr>
        <w:t xml:space="preserve">к муниципальной программе </w:t>
      </w:r>
    </w:p>
    <w:p w:rsidR="006513D7" w:rsidRDefault="006513D7" w:rsidP="006513D7">
      <w:pPr>
        <w:spacing w:line="240" w:lineRule="exact"/>
        <w:jc w:val="right"/>
        <w:rPr>
          <w:rFonts w:eastAsia="Calibri"/>
          <w:sz w:val="28"/>
          <w:szCs w:val="28"/>
          <w:lang w:eastAsia="en-US"/>
        </w:rPr>
      </w:pPr>
      <w:r w:rsidRPr="00196B51">
        <w:rPr>
          <w:rFonts w:eastAsia="Calibri"/>
          <w:sz w:val="28"/>
          <w:szCs w:val="28"/>
          <w:lang w:eastAsia="en-US"/>
        </w:rPr>
        <w:t xml:space="preserve">«Обеспечение жильем населения </w:t>
      </w:r>
    </w:p>
    <w:p w:rsidR="006513D7" w:rsidRDefault="006513D7" w:rsidP="006513D7">
      <w:pPr>
        <w:spacing w:line="240" w:lineRule="exact"/>
        <w:jc w:val="right"/>
        <w:rPr>
          <w:rFonts w:eastAsia="Calibri"/>
          <w:sz w:val="28"/>
          <w:szCs w:val="28"/>
          <w:lang w:eastAsia="en-US"/>
        </w:rPr>
      </w:pPr>
      <w:r w:rsidRPr="00196B51">
        <w:rPr>
          <w:rFonts w:eastAsia="Calibri"/>
          <w:sz w:val="28"/>
          <w:szCs w:val="28"/>
          <w:lang w:eastAsia="en-US"/>
        </w:rPr>
        <w:t>города Ставрополя»</w:t>
      </w:r>
    </w:p>
    <w:p w:rsidR="006513D7" w:rsidRDefault="006513D7" w:rsidP="006513D7">
      <w:pPr>
        <w:spacing w:line="240" w:lineRule="exact"/>
        <w:jc w:val="right"/>
        <w:rPr>
          <w:rFonts w:eastAsia="Calibri"/>
          <w:sz w:val="28"/>
          <w:szCs w:val="28"/>
          <w:lang w:eastAsia="en-US"/>
        </w:rPr>
      </w:pPr>
    </w:p>
    <w:p w:rsidR="006513D7" w:rsidRPr="00196B51" w:rsidRDefault="006513D7" w:rsidP="006513D7">
      <w:pPr>
        <w:spacing w:line="240" w:lineRule="exact"/>
        <w:jc w:val="center"/>
        <w:outlineLvl w:val="0"/>
        <w:rPr>
          <w:rFonts w:eastAsia="Calibri"/>
          <w:sz w:val="28"/>
          <w:szCs w:val="28"/>
          <w:lang w:eastAsia="en-US"/>
        </w:rPr>
      </w:pPr>
      <w:r>
        <w:rPr>
          <w:rFonts w:eastAsia="Calibri"/>
          <w:sz w:val="28"/>
          <w:szCs w:val="28"/>
          <w:lang w:eastAsia="en-US"/>
        </w:rPr>
        <w:t xml:space="preserve">Перечень жилых </w:t>
      </w:r>
      <w:r w:rsidRPr="00B26B05">
        <w:rPr>
          <w:rFonts w:eastAsia="Calibri"/>
          <w:sz w:val="28"/>
          <w:szCs w:val="28"/>
          <w:lang w:eastAsia="en-US"/>
        </w:rPr>
        <w:t>помещений, изымаемых у собственников в связи с изъятием земельных участков, на которых расположены многоквартирные дома, признанные аварийными</w:t>
      </w:r>
    </w:p>
    <w:p w:rsidR="006513D7" w:rsidRDefault="006513D7" w:rsidP="006513D7">
      <w:pPr>
        <w:spacing w:line="240" w:lineRule="exact"/>
        <w:jc w:val="center"/>
        <w:outlineLvl w:val="0"/>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4"/>
        <w:gridCol w:w="2381"/>
        <w:gridCol w:w="1247"/>
        <w:gridCol w:w="964"/>
        <w:gridCol w:w="1020"/>
        <w:gridCol w:w="907"/>
        <w:gridCol w:w="1928"/>
      </w:tblGrid>
      <w:tr w:rsidR="006513D7" w:rsidTr="009841BA">
        <w:tc>
          <w:tcPr>
            <w:tcW w:w="614" w:type="dxa"/>
            <w:vMerge w:val="restart"/>
          </w:tcPr>
          <w:p w:rsidR="006513D7" w:rsidRPr="00813A3A" w:rsidRDefault="006513D7" w:rsidP="009841BA">
            <w:pPr>
              <w:spacing w:after="1" w:line="280" w:lineRule="atLeast"/>
              <w:jc w:val="center"/>
              <w:rPr>
                <w:sz w:val="20"/>
                <w:szCs w:val="20"/>
              </w:rPr>
            </w:pPr>
            <w:r w:rsidRPr="00813A3A">
              <w:rPr>
                <w:sz w:val="20"/>
                <w:szCs w:val="20"/>
              </w:rPr>
              <w:t>N п/п</w:t>
            </w:r>
          </w:p>
        </w:tc>
        <w:tc>
          <w:tcPr>
            <w:tcW w:w="3628" w:type="dxa"/>
            <w:gridSpan w:val="2"/>
          </w:tcPr>
          <w:p w:rsidR="006513D7" w:rsidRPr="00813A3A" w:rsidRDefault="006513D7" w:rsidP="009841BA">
            <w:pPr>
              <w:spacing w:after="1" w:line="280" w:lineRule="atLeast"/>
              <w:jc w:val="center"/>
              <w:rPr>
                <w:sz w:val="20"/>
                <w:szCs w:val="20"/>
              </w:rPr>
            </w:pPr>
            <w:r w:rsidRPr="00813A3A">
              <w:rPr>
                <w:sz w:val="20"/>
                <w:szCs w:val="20"/>
              </w:rPr>
              <w:t>Аварийный дом, в котором выкупаются жилые помещения</w:t>
            </w:r>
          </w:p>
        </w:tc>
        <w:tc>
          <w:tcPr>
            <w:tcW w:w="964" w:type="dxa"/>
          </w:tcPr>
          <w:p w:rsidR="006513D7" w:rsidRPr="00813A3A" w:rsidRDefault="006513D7" w:rsidP="009841BA">
            <w:pPr>
              <w:spacing w:after="1" w:line="280" w:lineRule="atLeast"/>
              <w:jc w:val="center"/>
              <w:rPr>
                <w:sz w:val="20"/>
                <w:szCs w:val="20"/>
              </w:rPr>
            </w:pPr>
            <w:r w:rsidRPr="00813A3A">
              <w:rPr>
                <w:sz w:val="20"/>
                <w:szCs w:val="20"/>
              </w:rPr>
              <w:t>Количество жилых помещений</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Площадь жилых помещений</w:t>
            </w:r>
          </w:p>
        </w:tc>
        <w:tc>
          <w:tcPr>
            <w:tcW w:w="907" w:type="dxa"/>
          </w:tcPr>
          <w:p w:rsidR="006513D7" w:rsidRPr="00813A3A" w:rsidRDefault="006513D7" w:rsidP="009841BA">
            <w:pPr>
              <w:spacing w:after="1" w:line="280" w:lineRule="atLeast"/>
              <w:jc w:val="center"/>
              <w:rPr>
                <w:sz w:val="20"/>
                <w:szCs w:val="20"/>
              </w:rPr>
            </w:pPr>
            <w:r w:rsidRPr="00813A3A">
              <w:rPr>
                <w:sz w:val="20"/>
                <w:szCs w:val="20"/>
              </w:rPr>
              <w:t>Количество граждан</w:t>
            </w:r>
          </w:p>
        </w:tc>
        <w:tc>
          <w:tcPr>
            <w:tcW w:w="1928" w:type="dxa"/>
          </w:tcPr>
          <w:p w:rsidR="006513D7" w:rsidRPr="00813A3A" w:rsidRDefault="006513D7" w:rsidP="009841BA">
            <w:pPr>
              <w:spacing w:after="1" w:line="280" w:lineRule="atLeast"/>
              <w:jc w:val="center"/>
              <w:rPr>
                <w:sz w:val="20"/>
                <w:szCs w:val="20"/>
              </w:rPr>
            </w:pPr>
            <w:r w:rsidRPr="00813A3A">
              <w:rPr>
                <w:sz w:val="20"/>
                <w:szCs w:val="20"/>
              </w:rPr>
              <w:t>Общая стоимость выкупаемых жилых помещений</w:t>
            </w:r>
          </w:p>
        </w:tc>
      </w:tr>
      <w:tr w:rsidR="006513D7" w:rsidTr="009841BA">
        <w:tc>
          <w:tcPr>
            <w:tcW w:w="614" w:type="dxa"/>
            <w:vMerge/>
          </w:tcPr>
          <w:p w:rsidR="006513D7" w:rsidRPr="00813A3A" w:rsidRDefault="006513D7" w:rsidP="009841BA">
            <w:pPr>
              <w:rPr>
                <w:sz w:val="20"/>
                <w:szCs w:val="20"/>
              </w:rPr>
            </w:pPr>
          </w:p>
        </w:tc>
        <w:tc>
          <w:tcPr>
            <w:tcW w:w="2381" w:type="dxa"/>
          </w:tcPr>
          <w:p w:rsidR="006513D7" w:rsidRPr="00813A3A" w:rsidRDefault="006513D7" w:rsidP="009841BA">
            <w:pPr>
              <w:spacing w:after="1" w:line="280" w:lineRule="atLeast"/>
              <w:jc w:val="center"/>
              <w:rPr>
                <w:sz w:val="20"/>
                <w:szCs w:val="20"/>
              </w:rPr>
            </w:pPr>
            <w:r w:rsidRPr="00813A3A">
              <w:rPr>
                <w:sz w:val="20"/>
                <w:szCs w:val="20"/>
              </w:rPr>
              <w:t>адрес</w:t>
            </w:r>
          </w:p>
        </w:tc>
        <w:tc>
          <w:tcPr>
            <w:tcW w:w="1247" w:type="dxa"/>
          </w:tcPr>
          <w:p w:rsidR="006513D7" w:rsidRPr="00813A3A" w:rsidRDefault="006513D7" w:rsidP="009841BA">
            <w:pPr>
              <w:spacing w:after="1" w:line="280" w:lineRule="atLeast"/>
              <w:jc w:val="center"/>
              <w:rPr>
                <w:sz w:val="20"/>
                <w:szCs w:val="20"/>
              </w:rPr>
            </w:pPr>
            <w:r w:rsidRPr="00813A3A">
              <w:rPr>
                <w:sz w:val="20"/>
                <w:szCs w:val="20"/>
              </w:rPr>
              <w:t>номер квартиры</w:t>
            </w:r>
          </w:p>
        </w:tc>
        <w:tc>
          <w:tcPr>
            <w:tcW w:w="964" w:type="dxa"/>
          </w:tcPr>
          <w:p w:rsidR="006513D7" w:rsidRPr="00813A3A" w:rsidRDefault="006513D7" w:rsidP="009841BA">
            <w:pPr>
              <w:spacing w:after="1" w:line="280" w:lineRule="atLeast"/>
              <w:jc w:val="center"/>
              <w:rPr>
                <w:sz w:val="20"/>
                <w:szCs w:val="20"/>
              </w:rPr>
            </w:pPr>
            <w:r w:rsidRPr="00813A3A">
              <w:rPr>
                <w:sz w:val="20"/>
                <w:szCs w:val="20"/>
              </w:rPr>
              <w:t>ед.</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кв. м</w:t>
            </w:r>
          </w:p>
        </w:tc>
        <w:tc>
          <w:tcPr>
            <w:tcW w:w="907" w:type="dxa"/>
          </w:tcPr>
          <w:p w:rsidR="006513D7" w:rsidRPr="00813A3A" w:rsidRDefault="006513D7" w:rsidP="009841BA">
            <w:pPr>
              <w:spacing w:after="1" w:line="280" w:lineRule="atLeast"/>
              <w:jc w:val="center"/>
              <w:rPr>
                <w:sz w:val="20"/>
                <w:szCs w:val="20"/>
              </w:rPr>
            </w:pPr>
            <w:r w:rsidRPr="00813A3A">
              <w:rPr>
                <w:sz w:val="20"/>
                <w:szCs w:val="20"/>
              </w:rPr>
              <w:t>ед.</w:t>
            </w:r>
          </w:p>
        </w:tc>
        <w:tc>
          <w:tcPr>
            <w:tcW w:w="1928" w:type="dxa"/>
          </w:tcPr>
          <w:p w:rsidR="006513D7" w:rsidRPr="00813A3A" w:rsidRDefault="006513D7" w:rsidP="009841BA">
            <w:pPr>
              <w:spacing w:after="1" w:line="280" w:lineRule="atLeast"/>
              <w:jc w:val="center"/>
              <w:rPr>
                <w:sz w:val="20"/>
                <w:szCs w:val="20"/>
              </w:rPr>
            </w:pPr>
            <w:r w:rsidRPr="00813A3A">
              <w:rPr>
                <w:sz w:val="20"/>
                <w:szCs w:val="20"/>
              </w:rPr>
              <w:t>руб.</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2</w:t>
            </w:r>
          </w:p>
        </w:tc>
        <w:tc>
          <w:tcPr>
            <w:tcW w:w="1247" w:type="dxa"/>
          </w:tcPr>
          <w:p w:rsidR="006513D7" w:rsidRPr="00813A3A" w:rsidRDefault="006513D7" w:rsidP="009841BA">
            <w:pPr>
              <w:spacing w:after="1" w:line="280" w:lineRule="atLeast"/>
              <w:jc w:val="center"/>
              <w:rPr>
                <w:sz w:val="20"/>
                <w:szCs w:val="20"/>
              </w:rPr>
            </w:pPr>
            <w:r w:rsidRPr="00813A3A">
              <w:rPr>
                <w:sz w:val="20"/>
                <w:szCs w:val="20"/>
              </w:rPr>
              <w:t>3</w:t>
            </w:r>
          </w:p>
        </w:tc>
        <w:tc>
          <w:tcPr>
            <w:tcW w:w="964" w:type="dxa"/>
          </w:tcPr>
          <w:p w:rsidR="006513D7" w:rsidRPr="00813A3A" w:rsidRDefault="006513D7" w:rsidP="009841BA">
            <w:pPr>
              <w:spacing w:after="1" w:line="280" w:lineRule="atLeast"/>
              <w:jc w:val="center"/>
              <w:rPr>
                <w:sz w:val="20"/>
                <w:szCs w:val="20"/>
              </w:rPr>
            </w:pPr>
            <w:r w:rsidRPr="00813A3A">
              <w:rPr>
                <w:sz w:val="20"/>
                <w:szCs w:val="20"/>
              </w:rPr>
              <w:t>4</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6</w:t>
            </w:r>
          </w:p>
        </w:tc>
        <w:tc>
          <w:tcPr>
            <w:tcW w:w="1928" w:type="dxa"/>
          </w:tcPr>
          <w:p w:rsidR="006513D7" w:rsidRPr="00813A3A" w:rsidRDefault="006513D7" w:rsidP="009841BA">
            <w:pPr>
              <w:spacing w:after="1" w:line="280" w:lineRule="atLeast"/>
              <w:jc w:val="center"/>
              <w:rPr>
                <w:sz w:val="20"/>
                <w:szCs w:val="20"/>
              </w:rPr>
            </w:pPr>
            <w:r w:rsidRPr="00813A3A">
              <w:rPr>
                <w:sz w:val="20"/>
                <w:szCs w:val="20"/>
              </w:rPr>
              <w:t>7</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107</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15,8</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 xml:space="preserve">474 306,61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110</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17,5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 xml:space="preserve">567 664,68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3</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41,42</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15,7</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564 806,13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4</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118</w:t>
            </w:r>
          </w:p>
        </w:tc>
        <w:tc>
          <w:tcPr>
            <w:tcW w:w="964" w:type="dxa"/>
          </w:tcPr>
          <w:p w:rsidR="006513D7" w:rsidRPr="00813A3A" w:rsidRDefault="006513D7" w:rsidP="009841BA">
            <w:pPr>
              <w:spacing w:after="1" w:line="280" w:lineRule="atLeast"/>
              <w:jc w:val="center"/>
              <w:rPr>
                <w:sz w:val="20"/>
                <w:szCs w:val="20"/>
              </w:rPr>
            </w:pPr>
            <w:r w:rsidRPr="00813A3A">
              <w:rPr>
                <w:sz w:val="20"/>
                <w:szCs w:val="20"/>
              </w:rPr>
              <w:t>2</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36,7</w:t>
            </w:r>
          </w:p>
        </w:tc>
        <w:tc>
          <w:tcPr>
            <w:tcW w:w="907" w:type="dxa"/>
          </w:tcPr>
          <w:p w:rsidR="006513D7" w:rsidRPr="00813A3A" w:rsidRDefault="006513D7" w:rsidP="009841BA">
            <w:pPr>
              <w:spacing w:after="1" w:line="280" w:lineRule="atLeast"/>
              <w:jc w:val="center"/>
              <w:rPr>
                <w:sz w:val="20"/>
                <w:szCs w:val="20"/>
              </w:rPr>
            </w:pPr>
            <w:r w:rsidRPr="00813A3A">
              <w:rPr>
                <w:sz w:val="20"/>
                <w:szCs w:val="20"/>
              </w:rPr>
              <w:t>7</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1 140 208,21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5</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201</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18,6</w:t>
            </w:r>
          </w:p>
        </w:tc>
        <w:tc>
          <w:tcPr>
            <w:tcW w:w="907" w:type="dxa"/>
          </w:tcPr>
          <w:p w:rsidR="006513D7" w:rsidRPr="00813A3A" w:rsidRDefault="006513D7" w:rsidP="009841BA">
            <w:pPr>
              <w:spacing w:after="1" w:line="280" w:lineRule="atLeast"/>
              <w:jc w:val="center"/>
              <w:rPr>
                <w:sz w:val="20"/>
                <w:szCs w:val="20"/>
              </w:rPr>
            </w:pPr>
            <w:r w:rsidRPr="00813A3A">
              <w:rPr>
                <w:sz w:val="20"/>
                <w:szCs w:val="20"/>
              </w:rPr>
              <w:t>3</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518 063,35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6</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207</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19,2</w:t>
            </w:r>
          </w:p>
        </w:tc>
        <w:tc>
          <w:tcPr>
            <w:tcW w:w="907" w:type="dxa"/>
          </w:tcPr>
          <w:p w:rsidR="006513D7" w:rsidRPr="00813A3A" w:rsidRDefault="006513D7" w:rsidP="009841BA">
            <w:pPr>
              <w:spacing w:after="1" w:line="280" w:lineRule="atLeast"/>
              <w:jc w:val="center"/>
              <w:rPr>
                <w:sz w:val="20"/>
                <w:szCs w:val="20"/>
              </w:rPr>
            </w:pPr>
            <w:r w:rsidRPr="00813A3A">
              <w:rPr>
                <w:sz w:val="20"/>
                <w:szCs w:val="20"/>
              </w:rPr>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 xml:space="preserve">582 644,54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7</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225</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18,3</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576 522,85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8</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227</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19,7</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618 267,24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9</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231</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17,8</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547 114,81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lastRenderedPageBreak/>
              <w:t>10</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3</w:t>
            </w:r>
            <w:bookmarkStart w:id="3" w:name="_GoBack"/>
            <w:bookmarkEnd w:id="3"/>
            <w:r w:rsidRPr="00813A3A">
              <w:rPr>
                <w:color w:val="000000"/>
                <w:sz w:val="20"/>
                <w:szCs w:val="20"/>
              </w:rPr>
              <w:t>02</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18,4</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auto" w:fill="auto"/>
            <w:vAlign w:val="center"/>
          </w:tcPr>
          <w:p w:rsidR="006513D7" w:rsidRPr="00813A3A" w:rsidRDefault="006513D7" w:rsidP="009841BA">
            <w:pPr>
              <w:jc w:val="center"/>
              <w:rPr>
                <w:color w:val="000000"/>
                <w:sz w:val="20"/>
                <w:szCs w:val="20"/>
              </w:rPr>
            </w:pPr>
            <w:r w:rsidRPr="00813A3A">
              <w:rPr>
                <w:color w:val="000000"/>
                <w:sz w:val="20"/>
                <w:szCs w:val="20"/>
              </w:rPr>
              <w:t xml:space="preserve">605 343,09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11</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311</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3</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564 569,77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12</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312</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18,4</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563 132,33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13</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316</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19,1</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580 198,98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14</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325</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564 569,77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15</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326</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2</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563 535,07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16</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329</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18,3</w:t>
            </w:r>
          </w:p>
        </w:tc>
        <w:tc>
          <w:tcPr>
            <w:tcW w:w="907" w:type="dxa"/>
          </w:tcPr>
          <w:p w:rsidR="006513D7" w:rsidRPr="00813A3A" w:rsidRDefault="006513D7" w:rsidP="009841BA">
            <w:pPr>
              <w:spacing w:after="1" w:line="280" w:lineRule="atLeast"/>
              <w:jc w:val="center"/>
              <w:rPr>
                <w:sz w:val="20"/>
                <w:szCs w:val="20"/>
              </w:rPr>
            </w:pPr>
            <w:r w:rsidRPr="00813A3A">
              <w:rPr>
                <w:sz w:val="20"/>
                <w:szCs w:val="20"/>
              </w:rPr>
              <w:t>2</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557 213,32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17</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332</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w:t>
            </w:r>
          </w:p>
        </w:tc>
        <w:tc>
          <w:tcPr>
            <w:tcW w:w="907" w:type="dxa"/>
          </w:tcPr>
          <w:p w:rsidR="006513D7" w:rsidRPr="00813A3A" w:rsidRDefault="006513D7" w:rsidP="009841BA">
            <w:pPr>
              <w:spacing w:after="1" w:line="280" w:lineRule="atLeast"/>
              <w:jc w:val="center"/>
              <w:rPr>
                <w:sz w:val="20"/>
                <w:szCs w:val="20"/>
              </w:rPr>
            </w:pPr>
            <w:r w:rsidRPr="00813A3A">
              <w:rPr>
                <w:sz w:val="20"/>
                <w:szCs w:val="20"/>
              </w:rPr>
              <w:t>2</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552 419,36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18</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422</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17,1</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564 908,36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19</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429</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19,1</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625 560,36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20</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435</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18,4</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563 132,33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21</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506</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15,3</w:t>
            </w:r>
          </w:p>
        </w:tc>
        <w:tc>
          <w:tcPr>
            <w:tcW w:w="907" w:type="dxa"/>
          </w:tcPr>
          <w:p w:rsidR="006513D7" w:rsidRPr="00813A3A" w:rsidRDefault="006513D7" w:rsidP="009841BA">
            <w:pPr>
              <w:spacing w:after="1" w:line="280" w:lineRule="atLeast"/>
              <w:jc w:val="center"/>
              <w:rPr>
                <w:sz w:val="20"/>
                <w:szCs w:val="20"/>
              </w:rPr>
            </w:pPr>
            <w:r w:rsidRPr="00813A3A">
              <w:rPr>
                <w:sz w:val="20"/>
                <w:szCs w:val="20"/>
              </w:rPr>
              <w:t>2</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467 010,61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22</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513</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18,9</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555 758,51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23</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522</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15,8</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484 187,85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24</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528</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18,7</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556 004,05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25</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ул. </w:t>
            </w:r>
            <w:proofErr w:type="spellStart"/>
            <w:r w:rsidRPr="00813A3A">
              <w:rPr>
                <w:sz w:val="20"/>
                <w:szCs w:val="20"/>
              </w:rPr>
              <w:t>Бруснева</w:t>
            </w:r>
            <w:proofErr w:type="spellEnd"/>
            <w:r w:rsidRPr="00813A3A">
              <w:rPr>
                <w:sz w:val="20"/>
                <w:szCs w:val="20"/>
              </w:rPr>
              <w:t>, 6</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532</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19,4</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568 355,90  </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26</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ул. Ленина, 137</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17</w:t>
            </w:r>
          </w:p>
        </w:tc>
        <w:tc>
          <w:tcPr>
            <w:tcW w:w="964" w:type="dxa"/>
          </w:tcPr>
          <w:p w:rsidR="006513D7" w:rsidRPr="00813A3A" w:rsidRDefault="006513D7" w:rsidP="009841BA">
            <w:pPr>
              <w:spacing w:after="1" w:line="280" w:lineRule="atLeast"/>
              <w:jc w:val="center"/>
              <w:rPr>
                <w:sz w:val="20"/>
                <w:szCs w:val="20"/>
              </w:rPr>
            </w:pPr>
            <w:r w:rsidRPr="00813A3A">
              <w:rPr>
                <w:sz w:val="20"/>
                <w:szCs w:val="20"/>
              </w:rPr>
              <w:t>1</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26,5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4</w:t>
            </w:r>
          </w:p>
        </w:tc>
        <w:tc>
          <w:tcPr>
            <w:tcW w:w="1928" w:type="dxa"/>
            <w:tcBorders>
              <w:top w:val="single" w:sz="4" w:space="0" w:color="auto"/>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 1 213 148,00</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27</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ул. Ленина, 137</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18</w:t>
            </w:r>
          </w:p>
        </w:tc>
        <w:tc>
          <w:tcPr>
            <w:tcW w:w="964" w:type="dxa"/>
          </w:tcPr>
          <w:p w:rsidR="006513D7" w:rsidRPr="00813A3A" w:rsidRDefault="006513D7" w:rsidP="009841BA">
            <w:pPr>
              <w:spacing w:after="1" w:line="280" w:lineRule="atLeast"/>
              <w:jc w:val="center"/>
              <w:rPr>
                <w:sz w:val="20"/>
                <w:szCs w:val="20"/>
              </w:rPr>
            </w:pPr>
            <w:r w:rsidRPr="00813A3A">
              <w:rPr>
                <w:sz w:val="20"/>
                <w:szCs w:val="20"/>
              </w:rPr>
              <w:t>2</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31,5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2</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 1 346 570,00</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t>28</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ул. Ленина, 137</w:t>
            </w:r>
          </w:p>
        </w:tc>
        <w:tc>
          <w:tcPr>
            <w:tcW w:w="1247"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27</w:t>
            </w:r>
          </w:p>
        </w:tc>
        <w:tc>
          <w:tcPr>
            <w:tcW w:w="964" w:type="dxa"/>
          </w:tcPr>
          <w:p w:rsidR="006513D7" w:rsidRPr="00813A3A" w:rsidRDefault="006513D7" w:rsidP="009841BA">
            <w:pPr>
              <w:spacing w:after="1" w:line="280" w:lineRule="atLeast"/>
              <w:jc w:val="center"/>
              <w:rPr>
                <w:sz w:val="20"/>
                <w:szCs w:val="20"/>
              </w:rPr>
            </w:pPr>
            <w:r w:rsidRPr="00813A3A">
              <w:rPr>
                <w:sz w:val="20"/>
                <w:szCs w:val="20"/>
              </w:rPr>
              <w:t>2</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40,1</w:t>
            </w:r>
          </w:p>
        </w:tc>
        <w:tc>
          <w:tcPr>
            <w:tcW w:w="907" w:type="dxa"/>
          </w:tcPr>
          <w:p w:rsidR="006513D7" w:rsidRPr="00813A3A" w:rsidRDefault="006513D7" w:rsidP="009841BA">
            <w:pPr>
              <w:spacing w:after="1" w:line="280" w:lineRule="atLeast"/>
              <w:jc w:val="center"/>
              <w:rPr>
                <w:sz w:val="20"/>
                <w:szCs w:val="20"/>
              </w:rPr>
            </w:pPr>
            <w:r w:rsidRPr="00813A3A">
              <w:rPr>
                <w:sz w:val="20"/>
                <w:szCs w:val="20"/>
              </w:rPr>
              <w:t>1</w:t>
            </w:r>
          </w:p>
        </w:tc>
        <w:tc>
          <w:tcPr>
            <w:tcW w:w="1928" w:type="dxa"/>
            <w:tcBorders>
              <w:top w:val="nil"/>
              <w:left w:val="single" w:sz="4" w:space="0" w:color="auto"/>
              <w:bottom w:val="single" w:sz="4" w:space="0" w:color="auto"/>
              <w:right w:val="single" w:sz="4" w:space="0" w:color="auto"/>
            </w:tcBorders>
            <w:shd w:val="clear" w:color="000000" w:fill="FFFFFF"/>
            <w:vAlign w:val="center"/>
          </w:tcPr>
          <w:p w:rsidR="006513D7" w:rsidRPr="00813A3A" w:rsidRDefault="006513D7" w:rsidP="009841BA">
            <w:pPr>
              <w:jc w:val="center"/>
              <w:rPr>
                <w:color w:val="000000"/>
                <w:sz w:val="20"/>
                <w:szCs w:val="20"/>
              </w:rPr>
            </w:pPr>
            <w:r w:rsidRPr="00813A3A">
              <w:rPr>
                <w:color w:val="000000"/>
                <w:sz w:val="20"/>
                <w:szCs w:val="20"/>
              </w:rPr>
              <w:t xml:space="preserve"> 1 819 722,00</w:t>
            </w:r>
          </w:p>
        </w:tc>
      </w:tr>
      <w:tr w:rsidR="006513D7" w:rsidTr="009841BA">
        <w:tc>
          <w:tcPr>
            <w:tcW w:w="614" w:type="dxa"/>
          </w:tcPr>
          <w:p w:rsidR="006513D7" w:rsidRPr="00813A3A" w:rsidRDefault="006513D7" w:rsidP="009841BA">
            <w:pPr>
              <w:spacing w:after="1" w:line="280" w:lineRule="atLeast"/>
              <w:jc w:val="center"/>
              <w:rPr>
                <w:sz w:val="20"/>
                <w:szCs w:val="20"/>
              </w:rPr>
            </w:pPr>
            <w:r w:rsidRPr="00813A3A">
              <w:rPr>
                <w:sz w:val="20"/>
                <w:szCs w:val="20"/>
              </w:rPr>
              <w:lastRenderedPageBreak/>
              <w:t>29</w:t>
            </w:r>
          </w:p>
        </w:tc>
        <w:tc>
          <w:tcPr>
            <w:tcW w:w="2381" w:type="dxa"/>
          </w:tcPr>
          <w:p w:rsidR="006513D7" w:rsidRPr="00813A3A" w:rsidRDefault="006513D7" w:rsidP="009841BA">
            <w:pPr>
              <w:spacing w:after="1" w:line="280" w:lineRule="atLeast"/>
              <w:jc w:val="center"/>
              <w:rPr>
                <w:sz w:val="20"/>
                <w:szCs w:val="20"/>
              </w:rPr>
            </w:pPr>
            <w:r w:rsidRPr="00813A3A">
              <w:rPr>
                <w:sz w:val="20"/>
                <w:szCs w:val="20"/>
              </w:rPr>
              <w:t xml:space="preserve">х. Грушевый, </w:t>
            </w:r>
          </w:p>
          <w:p w:rsidR="006513D7" w:rsidRPr="00813A3A" w:rsidRDefault="006513D7" w:rsidP="009841BA">
            <w:pPr>
              <w:spacing w:after="1" w:line="280" w:lineRule="atLeast"/>
              <w:jc w:val="center"/>
              <w:rPr>
                <w:sz w:val="20"/>
                <w:szCs w:val="20"/>
              </w:rPr>
            </w:pPr>
            <w:r w:rsidRPr="00813A3A">
              <w:rPr>
                <w:sz w:val="20"/>
                <w:szCs w:val="20"/>
              </w:rPr>
              <w:t>ул. Вересковая, 2</w:t>
            </w:r>
          </w:p>
        </w:tc>
        <w:tc>
          <w:tcPr>
            <w:tcW w:w="1247" w:type="dxa"/>
          </w:tcPr>
          <w:p w:rsidR="006513D7" w:rsidRPr="00813A3A" w:rsidRDefault="006513D7" w:rsidP="009841BA">
            <w:pPr>
              <w:spacing w:after="1" w:line="280" w:lineRule="atLeast"/>
              <w:jc w:val="center"/>
              <w:rPr>
                <w:sz w:val="20"/>
                <w:szCs w:val="20"/>
              </w:rPr>
            </w:pPr>
            <w:r w:rsidRPr="00813A3A">
              <w:rPr>
                <w:sz w:val="20"/>
                <w:szCs w:val="20"/>
              </w:rPr>
              <w:t>6</w:t>
            </w:r>
          </w:p>
        </w:tc>
        <w:tc>
          <w:tcPr>
            <w:tcW w:w="964" w:type="dxa"/>
          </w:tcPr>
          <w:p w:rsidR="006513D7" w:rsidRPr="00813A3A" w:rsidRDefault="006513D7" w:rsidP="009841BA">
            <w:pPr>
              <w:spacing w:after="1" w:line="280" w:lineRule="atLeast"/>
              <w:jc w:val="center"/>
              <w:rPr>
                <w:sz w:val="20"/>
                <w:szCs w:val="20"/>
              </w:rPr>
            </w:pPr>
            <w:r w:rsidRPr="00813A3A">
              <w:rPr>
                <w:sz w:val="20"/>
                <w:szCs w:val="20"/>
              </w:rPr>
              <w:t>2</w:t>
            </w:r>
          </w:p>
        </w:tc>
        <w:tc>
          <w:tcPr>
            <w:tcW w:w="1020" w:type="dxa"/>
          </w:tcPr>
          <w:p w:rsidR="006513D7" w:rsidRPr="00813A3A" w:rsidRDefault="006513D7" w:rsidP="009841BA">
            <w:pPr>
              <w:spacing w:after="1" w:line="280" w:lineRule="atLeast"/>
              <w:jc w:val="center"/>
              <w:rPr>
                <w:sz w:val="20"/>
                <w:szCs w:val="20"/>
              </w:rPr>
            </w:pPr>
            <w:r w:rsidRPr="00813A3A">
              <w:rPr>
                <w:sz w:val="20"/>
                <w:szCs w:val="20"/>
              </w:rPr>
              <w:t>39,7</w:t>
            </w:r>
          </w:p>
        </w:tc>
        <w:tc>
          <w:tcPr>
            <w:tcW w:w="907" w:type="dxa"/>
          </w:tcPr>
          <w:p w:rsidR="006513D7" w:rsidRPr="00813A3A" w:rsidRDefault="006513D7" w:rsidP="009841BA">
            <w:pPr>
              <w:spacing w:after="1" w:line="280" w:lineRule="atLeast"/>
              <w:jc w:val="center"/>
              <w:rPr>
                <w:sz w:val="20"/>
                <w:szCs w:val="20"/>
              </w:rPr>
            </w:pPr>
            <w:r w:rsidRPr="00813A3A">
              <w:rPr>
                <w:sz w:val="20"/>
                <w:szCs w:val="20"/>
              </w:rPr>
              <w:t>3</w:t>
            </w:r>
          </w:p>
        </w:tc>
        <w:tc>
          <w:tcPr>
            <w:tcW w:w="1928" w:type="dxa"/>
          </w:tcPr>
          <w:p w:rsidR="006513D7" w:rsidRPr="00813A3A" w:rsidRDefault="006513D7" w:rsidP="009841BA">
            <w:pPr>
              <w:spacing w:after="1" w:line="280" w:lineRule="atLeast"/>
              <w:jc w:val="center"/>
              <w:rPr>
                <w:sz w:val="20"/>
                <w:szCs w:val="20"/>
              </w:rPr>
            </w:pPr>
            <w:r w:rsidRPr="00813A3A">
              <w:rPr>
                <w:sz w:val="20"/>
                <w:szCs w:val="20"/>
              </w:rPr>
              <w:t xml:space="preserve">789 595,00  </w:t>
            </w:r>
          </w:p>
          <w:p w:rsidR="006513D7" w:rsidRPr="00813A3A" w:rsidRDefault="006513D7" w:rsidP="009841BA">
            <w:pPr>
              <w:spacing w:after="1" w:line="280" w:lineRule="atLeast"/>
              <w:jc w:val="center"/>
              <w:rPr>
                <w:sz w:val="20"/>
                <w:szCs w:val="20"/>
              </w:rPr>
            </w:pPr>
          </w:p>
        </w:tc>
      </w:tr>
      <w:tr w:rsidR="006513D7" w:rsidTr="009841BA">
        <w:tc>
          <w:tcPr>
            <w:tcW w:w="2995" w:type="dxa"/>
            <w:gridSpan w:val="2"/>
          </w:tcPr>
          <w:p w:rsidR="006513D7" w:rsidRPr="00813A3A" w:rsidRDefault="006513D7" w:rsidP="009841BA">
            <w:pPr>
              <w:spacing w:after="1" w:line="280" w:lineRule="atLeast"/>
              <w:jc w:val="center"/>
              <w:rPr>
                <w:sz w:val="20"/>
                <w:szCs w:val="20"/>
              </w:rPr>
            </w:pPr>
            <w:r w:rsidRPr="00813A3A">
              <w:rPr>
                <w:sz w:val="20"/>
                <w:szCs w:val="20"/>
              </w:rPr>
              <w:t>Итого</w:t>
            </w:r>
          </w:p>
        </w:tc>
        <w:tc>
          <w:tcPr>
            <w:tcW w:w="1247" w:type="dxa"/>
          </w:tcPr>
          <w:p w:rsidR="006513D7" w:rsidRPr="00813A3A" w:rsidRDefault="006513D7" w:rsidP="009841BA">
            <w:pPr>
              <w:spacing w:after="1" w:line="280" w:lineRule="atLeast"/>
              <w:outlineLvl w:val="0"/>
              <w:rPr>
                <w:sz w:val="20"/>
                <w:szCs w:val="20"/>
              </w:rPr>
            </w:pPr>
          </w:p>
        </w:tc>
        <w:tc>
          <w:tcPr>
            <w:tcW w:w="964" w:type="dxa"/>
          </w:tcPr>
          <w:p w:rsidR="006513D7" w:rsidRPr="00813A3A" w:rsidRDefault="006513D7" w:rsidP="009841BA">
            <w:pPr>
              <w:spacing w:after="1" w:line="280" w:lineRule="atLeast"/>
              <w:rPr>
                <w:sz w:val="20"/>
                <w:szCs w:val="20"/>
              </w:rPr>
            </w:pPr>
          </w:p>
        </w:tc>
        <w:tc>
          <w:tcPr>
            <w:tcW w:w="1020" w:type="dxa"/>
          </w:tcPr>
          <w:p w:rsidR="006513D7" w:rsidRPr="00813A3A" w:rsidRDefault="006513D7" w:rsidP="009841BA">
            <w:pPr>
              <w:spacing w:after="1" w:line="280" w:lineRule="atLeast"/>
              <w:jc w:val="center"/>
              <w:rPr>
                <w:sz w:val="20"/>
                <w:szCs w:val="20"/>
              </w:rPr>
            </w:pPr>
            <w:r w:rsidRPr="00813A3A">
              <w:rPr>
                <w:sz w:val="20"/>
                <w:szCs w:val="20"/>
              </w:rPr>
              <w:t>607,5</w:t>
            </w:r>
          </w:p>
        </w:tc>
        <w:tc>
          <w:tcPr>
            <w:tcW w:w="907" w:type="dxa"/>
          </w:tcPr>
          <w:p w:rsidR="006513D7" w:rsidRPr="00813A3A" w:rsidRDefault="006513D7" w:rsidP="009841BA">
            <w:pPr>
              <w:spacing w:after="1" w:line="280" w:lineRule="atLeast"/>
              <w:jc w:val="center"/>
              <w:rPr>
                <w:sz w:val="20"/>
                <w:szCs w:val="20"/>
              </w:rPr>
            </w:pPr>
            <w:r w:rsidRPr="00813A3A">
              <w:rPr>
                <w:sz w:val="20"/>
                <w:szCs w:val="20"/>
              </w:rPr>
              <w:t>69</w:t>
            </w:r>
          </w:p>
        </w:tc>
        <w:tc>
          <w:tcPr>
            <w:tcW w:w="1928" w:type="dxa"/>
          </w:tcPr>
          <w:p w:rsidR="006513D7" w:rsidRPr="00813A3A" w:rsidRDefault="006513D7" w:rsidP="009841BA">
            <w:pPr>
              <w:spacing w:after="1" w:line="280" w:lineRule="atLeast"/>
              <w:jc w:val="center"/>
              <w:rPr>
                <w:sz w:val="20"/>
                <w:szCs w:val="20"/>
              </w:rPr>
            </w:pPr>
            <w:r w:rsidRPr="00813A3A">
              <w:rPr>
                <w:sz w:val="20"/>
                <w:szCs w:val="20"/>
              </w:rPr>
              <w:t>19 694 533,08</w:t>
            </w:r>
          </w:p>
        </w:tc>
      </w:tr>
    </w:tbl>
    <w:p w:rsidR="006513D7" w:rsidRPr="00B26B05" w:rsidRDefault="006513D7" w:rsidP="006513D7">
      <w:pPr>
        <w:spacing w:line="240" w:lineRule="exact"/>
        <w:jc w:val="center"/>
        <w:outlineLvl w:val="0"/>
        <w:rPr>
          <w:rFonts w:eastAsia="Calibri"/>
          <w:sz w:val="28"/>
          <w:szCs w:val="28"/>
          <w:lang w:eastAsia="en-US"/>
        </w:rPr>
      </w:pPr>
    </w:p>
    <w:p w:rsidR="006513D7" w:rsidRDefault="006513D7" w:rsidP="00AF42F3">
      <w:pPr>
        <w:widowControl w:val="0"/>
        <w:tabs>
          <w:tab w:val="left" w:pos="90"/>
          <w:tab w:val="left" w:pos="9353"/>
        </w:tabs>
        <w:autoSpaceDE w:val="0"/>
        <w:autoSpaceDN w:val="0"/>
        <w:adjustRightInd w:val="0"/>
        <w:spacing w:line="240" w:lineRule="exact"/>
        <w:contextualSpacing/>
        <w:jc w:val="right"/>
        <w:rPr>
          <w:rFonts w:cs="Tahoma"/>
          <w:sz w:val="28"/>
          <w:szCs w:val="28"/>
        </w:rPr>
      </w:pPr>
    </w:p>
    <w:sectPr w:rsidR="006513D7" w:rsidSect="00AF42F3">
      <w:headerReference w:type="default" r:id="rId21"/>
      <w:pgSz w:w="16838" w:h="11906" w:orient="landscape"/>
      <w:pgMar w:top="1985" w:right="820" w:bottom="426" w:left="1134" w:header="709" w:footer="709"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65" w:rsidRDefault="00303765" w:rsidP="00E01BF1">
      <w:r>
        <w:separator/>
      </w:r>
    </w:p>
  </w:endnote>
  <w:endnote w:type="continuationSeparator" w:id="0">
    <w:p w:rsidR="00303765" w:rsidRDefault="00303765" w:rsidP="00E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65" w:rsidRDefault="00303765" w:rsidP="00E01BF1">
      <w:r>
        <w:separator/>
      </w:r>
    </w:p>
  </w:footnote>
  <w:footnote w:type="continuationSeparator" w:id="0">
    <w:p w:rsidR="00303765" w:rsidRDefault="00303765" w:rsidP="00E0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F3" w:rsidRPr="00E72973" w:rsidRDefault="00AF42F3" w:rsidP="00DA1D9A">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2F3" w:rsidRPr="005D31A5" w:rsidRDefault="00AF42F3" w:rsidP="00A02CD5">
    <w:pPr>
      <w:pStyle w:val="ad"/>
      <w:jc w:val="center"/>
      <w:rPr>
        <w:sz w:val="32"/>
      </w:rPr>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4B6"/>
    <w:multiLevelType w:val="multilevel"/>
    <w:tmpl w:val="BC98B7E2"/>
    <w:lvl w:ilvl="0">
      <w:start w:val="1"/>
      <w:numFmt w:val="decimal"/>
      <w:lvlText w:val="%1."/>
      <w:lvlJc w:val="left"/>
      <w:pPr>
        <w:ind w:left="1515" w:hanging="1515"/>
      </w:pPr>
      <w:rPr>
        <w:rFonts w:hint="default"/>
      </w:rPr>
    </w:lvl>
    <w:lvl w:ilvl="1">
      <w:start w:val="1"/>
      <w:numFmt w:val="decimal"/>
      <w:lvlText w:val="%1.%2."/>
      <w:lvlJc w:val="left"/>
      <w:pPr>
        <w:ind w:left="2224" w:hanging="1515"/>
      </w:pPr>
      <w:rPr>
        <w:rFonts w:hint="default"/>
      </w:rPr>
    </w:lvl>
    <w:lvl w:ilvl="2">
      <w:start w:val="1"/>
      <w:numFmt w:val="decimal"/>
      <w:lvlText w:val="%1.%2.%3."/>
      <w:lvlJc w:val="left"/>
      <w:pPr>
        <w:ind w:left="2933" w:hanging="1515"/>
      </w:pPr>
      <w:rPr>
        <w:rFonts w:hint="default"/>
        <w:color w:val="auto"/>
        <w:sz w:val="28"/>
        <w:szCs w:val="28"/>
      </w:rPr>
    </w:lvl>
    <w:lvl w:ilvl="3">
      <w:start w:val="1"/>
      <w:numFmt w:val="decimal"/>
      <w:lvlText w:val="%1.%2.%3.%4."/>
      <w:lvlJc w:val="left"/>
      <w:pPr>
        <w:ind w:left="3642" w:hanging="1515"/>
      </w:pPr>
      <w:rPr>
        <w:rFonts w:hint="default"/>
      </w:rPr>
    </w:lvl>
    <w:lvl w:ilvl="4">
      <w:start w:val="1"/>
      <w:numFmt w:val="decimal"/>
      <w:lvlText w:val="%1.%2.%3.%4.%5."/>
      <w:lvlJc w:val="left"/>
      <w:pPr>
        <w:ind w:left="4351" w:hanging="1515"/>
      </w:pPr>
      <w:rPr>
        <w:rFonts w:hint="default"/>
      </w:rPr>
    </w:lvl>
    <w:lvl w:ilvl="5">
      <w:start w:val="1"/>
      <w:numFmt w:val="decimal"/>
      <w:lvlText w:val="%1.%2.%3.%4.%5.%6."/>
      <w:lvlJc w:val="left"/>
      <w:pPr>
        <w:ind w:left="5060" w:hanging="151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7FD26C4"/>
    <w:multiLevelType w:val="hybridMultilevel"/>
    <w:tmpl w:val="AC70E1BE"/>
    <w:lvl w:ilvl="0" w:tplc="804A37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36514E"/>
    <w:multiLevelType w:val="multilevel"/>
    <w:tmpl w:val="7C786744"/>
    <w:lvl w:ilvl="0">
      <w:start w:val="1"/>
      <w:numFmt w:val="decimal"/>
      <w:lvlText w:val="%1."/>
      <w:lvlJc w:val="left"/>
      <w:pPr>
        <w:ind w:left="1429" w:hanging="360"/>
      </w:pPr>
      <w:rPr>
        <w:rFonts w:hint="default"/>
      </w:rPr>
    </w:lvl>
    <w:lvl w:ilvl="1">
      <w:start w:val="1"/>
      <w:numFmt w:val="decimal"/>
      <w:isLgl/>
      <w:lvlText w:val="%1.%2."/>
      <w:lvlJc w:val="left"/>
      <w:pPr>
        <w:ind w:left="2138" w:hanging="72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rPr>
    </w:lvl>
    <w:lvl w:ilvl="3">
      <w:start w:val="1"/>
      <w:numFmt w:val="decimal"/>
      <w:isLgl/>
      <w:lvlText w:val="%1.%2.%3.%4."/>
      <w:lvlJc w:val="left"/>
      <w:pPr>
        <w:ind w:left="2149" w:hanging="1080"/>
      </w:pPr>
      <w:rPr>
        <w:rFonts w:ascii="Times New Roman" w:hAnsi="Times New Roman" w:cs="Times New Roman"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FA310EA"/>
    <w:multiLevelType w:val="hybridMultilevel"/>
    <w:tmpl w:val="4CBAEFA8"/>
    <w:lvl w:ilvl="0" w:tplc="FC40DC12">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1F057CB"/>
    <w:multiLevelType w:val="hybridMultilevel"/>
    <w:tmpl w:val="F93AB2D4"/>
    <w:lvl w:ilvl="0" w:tplc="096A65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41CFD"/>
    <w:multiLevelType w:val="hybridMultilevel"/>
    <w:tmpl w:val="76D2F780"/>
    <w:lvl w:ilvl="0" w:tplc="9AC60404">
      <w:start w:val="2017"/>
      <w:numFmt w:val="decimal"/>
      <w:lvlText w:val="%1"/>
      <w:lvlJc w:val="left"/>
      <w:pPr>
        <w:ind w:left="1285" w:hanging="576"/>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930FA8"/>
    <w:multiLevelType w:val="hybridMultilevel"/>
    <w:tmpl w:val="7508192A"/>
    <w:lvl w:ilvl="0" w:tplc="109C729E">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5B50424"/>
    <w:multiLevelType w:val="hybridMultilevel"/>
    <w:tmpl w:val="F3DCFC16"/>
    <w:lvl w:ilvl="0" w:tplc="C46E4B6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195F35"/>
    <w:multiLevelType w:val="hybridMultilevel"/>
    <w:tmpl w:val="663A5956"/>
    <w:lvl w:ilvl="0" w:tplc="52948D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07171"/>
    <w:multiLevelType w:val="hybridMultilevel"/>
    <w:tmpl w:val="B1E41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8E1DBD"/>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3E0455"/>
    <w:multiLevelType w:val="hybridMultilevel"/>
    <w:tmpl w:val="11B0F796"/>
    <w:lvl w:ilvl="0" w:tplc="E8F6B876">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5852B7"/>
    <w:multiLevelType w:val="hybridMultilevel"/>
    <w:tmpl w:val="4DF089AA"/>
    <w:lvl w:ilvl="0" w:tplc="F79E20D0">
      <w:start w:val="2015"/>
      <w:numFmt w:val="decimal"/>
      <w:lvlText w:val="%1"/>
      <w:lvlJc w:val="left"/>
      <w:pPr>
        <w:ind w:left="583" w:hanging="576"/>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3" w15:restartNumberingAfterBreak="0">
    <w:nsid w:val="4C60527D"/>
    <w:multiLevelType w:val="hybridMultilevel"/>
    <w:tmpl w:val="9D10DFDA"/>
    <w:lvl w:ilvl="0" w:tplc="07688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D5E580E"/>
    <w:multiLevelType w:val="hybridMultilevel"/>
    <w:tmpl w:val="D5327232"/>
    <w:lvl w:ilvl="0" w:tplc="A17A77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B64034"/>
    <w:multiLevelType w:val="hybridMultilevel"/>
    <w:tmpl w:val="8AE4B6B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6" w15:restartNumberingAfterBreak="0">
    <w:nsid w:val="501500E2"/>
    <w:multiLevelType w:val="hybridMultilevel"/>
    <w:tmpl w:val="50986844"/>
    <w:lvl w:ilvl="0" w:tplc="C422CF82">
      <w:start w:val="2015"/>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7B2BB5"/>
    <w:multiLevelType w:val="hybridMultilevel"/>
    <w:tmpl w:val="0C28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FD3976"/>
    <w:multiLevelType w:val="hybridMultilevel"/>
    <w:tmpl w:val="BFB8A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0B3A97"/>
    <w:multiLevelType w:val="hybridMultilevel"/>
    <w:tmpl w:val="6C160326"/>
    <w:lvl w:ilvl="0" w:tplc="17AC727C">
      <w:start w:val="2017"/>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7C54B14"/>
    <w:multiLevelType w:val="hybridMultilevel"/>
    <w:tmpl w:val="AFAAA3A6"/>
    <w:lvl w:ilvl="0" w:tplc="136C926C">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8E2D4A"/>
    <w:multiLevelType w:val="hybridMultilevel"/>
    <w:tmpl w:val="6608A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777A75"/>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780042"/>
    <w:multiLevelType w:val="hybridMultilevel"/>
    <w:tmpl w:val="6CE61124"/>
    <w:lvl w:ilvl="0" w:tplc="415A6CB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1F0B69"/>
    <w:multiLevelType w:val="hybridMultilevel"/>
    <w:tmpl w:val="0CA223F0"/>
    <w:lvl w:ilvl="0" w:tplc="F1A85FD6">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B4695E"/>
    <w:multiLevelType w:val="multilevel"/>
    <w:tmpl w:val="1E9816D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15:restartNumberingAfterBreak="0">
    <w:nsid w:val="7DCA736A"/>
    <w:multiLevelType w:val="hybridMultilevel"/>
    <w:tmpl w:val="C338F18C"/>
    <w:lvl w:ilvl="0" w:tplc="AE0477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10"/>
  </w:num>
  <w:num w:numId="4">
    <w:abstractNumId w:val="25"/>
  </w:num>
  <w:num w:numId="5">
    <w:abstractNumId w:val="2"/>
  </w:num>
  <w:num w:numId="6">
    <w:abstractNumId w:val="0"/>
  </w:num>
  <w:num w:numId="7">
    <w:abstractNumId w:val="19"/>
  </w:num>
  <w:num w:numId="8">
    <w:abstractNumId w:val="5"/>
  </w:num>
  <w:num w:numId="9">
    <w:abstractNumId w:val="11"/>
  </w:num>
  <w:num w:numId="10">
    <w:abstractNumId w:val="16"/>
  </w:num>
  <w:num w:numId="11">
    <w:abstractNumId w:val="20"/>
  </w:num>
  <w:num w:numId="12">
    <w:abstractNumId w:val="9"/>
  </w:num>
  <w:num w:numId="13">
    <w:abstractNumId w:val="21"/>
  </w:num>
  <w:num w:numId="14">
    <w:abstractNumId w:val="12"/>
  </w:num>
  <w:num w:numId="15">
    <w:abstractNumId w:val="13"/>
  </w:num>
  <w:num w:numId="16">
    <w:abstractNumId w:val="17"/>
  </w:num>
  <w:num w:numId="17">
    <w:abstractNumId w:val="18"/>
  </w:num>
  <w:num w:numId="18">
    <w:abstractNumId w:val="4"/>
  </w:num>
  <w:num w:numId="19">
    <w:abstractNumId w:val="1"/>
  </w:num>
  <w:num w:numId="20">
    <w:abstractNumId w:val="26"/>
  </w:num>
  <w:num w:numId="21">
    <w:abstractNumId w:val="7"/>
  </w:num>
  <w:num w:numId="22">
    <w:abstractNumId w:val="23"/>
  </w:num>
  <w:num w:numId="23">
    <w:abstractNumId w:val="6"/>
  </w:num>
  <w:num w:numId="24">
    <w:abstractNumId w:val="14"/>
  </w:num>
  <w:num w:numId="25">
    <w:abstractNumId w:val="8"/>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355"/>
    <w:rsid w:val="00000CF6"/>
    <w:rsid w:val="000015FB"/>
    <w:rsid w:val="00001B5D"/>
    <w:rsid w:val="00001BA4"/>
    <w:rsid w:val="00001D31"/>
    <w:rsid w:val="00001DB1"/>
    <w:rsid w:val="000040CE"/>
    <w:rsid w:val="0000683F"/>
    <w:rsid w:val="00011811"/>
    <w:rsid w:val="00011C51"/>
    <w:rsid w:val="00014F2C"/>
    <w:rsid w:val="00015166"/>
    <w:rsid w:val="000154FA"/>
    <w:rsid w:val="0001573D"/>
    <w:rsid w:val="00015B2C"/>
    <w:rsid w:val="00017810"/>
    <w:rsid w:val="00020702"/>
    <w:rsid w:val="00022BEE"/>
    <w:rsid w:val="00022E54"/>
    <w:rsid w:val="00027592"/>
    <w:rsid w:val="000304D0"/>
    <w:rsid w:val="00031094"/>
    <w:rsid w:val="000312DD"/>
    <w:rsid w:val="00036070"/>
    <w:rsid w:val="00036D0A"/>
    <w:rsid w:val="0003703B"/>
    <w:rsid w:val="000371A0"/>
    <w:rsid w:val="00040DA1"/>
    <w:rsid w:val="000410EE"/>
    <w:rsid w:val="00041C5E"/>
    <w:rsid w:val="00041FB7"/>
    <w:rsid w:val="00042084"/>
    <w:rsid w:val="00042467"/>
    <w:rsid w:val="000454E8"/>
    <w:rsid w:val="000458D4"/>
    <w:rsid w:val="00047E0D"/>
    <w:rsid w:val="00050CA0"/>
    <w:rsid w:val="0005103A"/>
    <w:rsid w:val="000535E9"/>
    <w:rsid w:val="0005468E"/>
    <w:rsid w:val="0005480C"/>
    <w:rsid w:val="00054984"/>
    <w:rsid w:val="00054CFC"/>
    <w:rsid w:val="00055B00"/>
    <w:rsid w:val="000565E8"/>
    <w:rsid w:val="00056A7A"/>
    <w:rsid w:val="00057265"/>
    <w:rsid w:val="00062EB0"/>
    <w:rsid w:val="0006411A"/>
    <w:rsid w:val="00065E30"/>
    <w:rsid w:val="0006656D"/>
    <w:rsid w:val="000676D3"/>
    <w:rsid w:val="00071CD6"/>
    <w:rsid w:val="00072F89"/>
    <w:rsid w:val="00072FF1"/>
    <w:rsid w:val="0007387F"/>
    <w:rsid w:val="00074030"/>
    <w:rsid w:val="00075592"/>
    <w:rsid w:val="000764CE"/>
    <w:rsid w:val="000765E8"/>
    <w:rsid w:val="000839ED"/>
    <w:rsid w:val="00083B10"/>
    <w:rsid w:val="000847DB"/>
    <w:rsid w:val="00085412"/>
    <w:rsid w:val="00085DBC"/>
    <w:rsid w:val="00085EFB"/>
    <w:rsid w:val="000868AA"/>
    <w:rsid w:val="00086DA2"/>
    <w:rsid w:val="000911FD"/>
    <w:rsid w:val="000928C4"/>
    <w:rsid w:val="000947A0"/>
    <w:rsid w:val="00097844"/>
    <w:rsid w:val="000A08B3"/>
    <w:rsid w:val="000A2107"/>
    <w:rsid w:val="000A2B04"/>
    <w:rsid w:val="000A2B85"/>
    <w:rsid w:val="000A724B"/>
    <w:rsid w:val="000B0660"/>
    <w:rsid w:val="000B1E1F"/>
    <w:rsid w:val="000B3F60"/>
    <w:rsid w:val="000B3FFC"/>
    <w:rsid w:val="000B5447"/>
    <w:rsid w:val="000B5771"/>
    <w:rsid w:val="000B66A8"/>
    <w:rsid w:val="000C4EA3"/>
    <w:rsid w:val="000C51BF"/>
    <w:rsid w:val="000D054B"/>
    <w:rsid w:val="000D0807"/>
    <w:rsid w:val="000D395B"/>
    <w:rsid w:val="000D57A8"/>
    <w:rsid w:val="000D59C9"/>
    <w:rsid w:val="000D6E2A"/>
    <w:rsid w:val="000E068F"/>
    <w:rsid w:val="000E2D05"/>
    <w:rsid w:val="000E577D"/>
    <w:rsid w:val="000E6F85"/>
    <w:rsid w:val="000F0C27"/>
    <w:rsid w:val="000F55DD"/>
    <w:rsid w:val="00101C1A"/>
    <w:rsid w:val="001024AC"/>
    <w:rsid w:val="001029F1"/>
    <w:rsid w:val="0010578E"/>
    <w:rsid w:val="00105E1D"/>
    <w:rsid w:val="00107F60"/>
    <w:rsid w:val="001111D8"/>
    <w:rsid w:val="001118A3"/>
    <w:rsid w:val="0011246E"/>
    <w:rsid w:val="001139B0"/>
    <w:rsid w:val="00113AF4"/>
    <w:rsid w:val="00117A14"/>
    <w:rsid w:val="00117B92"/>
    <w:rsid w:val="001227C6"/>
    <w:rsid w:val="00123197"/>
    <w:rsid w:val="00123AED"/>
    <w:rsid w:val="00123ED3"/>
    <w:rsid w:val="00124193"/>
    <w:rsid w:val="00125973"/>
    <w:rsid w:val="00126ABE"/>
    <w:rsid w:val="00130936"/>
    <w:rsid w:val="0013217B"/>
    <w:rsid w:val="00135F8C"/>
    <w:rsid w:val="001376B6"/>
    <w:rsid w:val="001411D1"/>
    <w:rsid w:val="001412C4"/>
    <w:rsid w:val="00141CC2"/>
    <w:rsid w:val="001443E8"/>
    <w:rsid w:val="0014596A"/>
    <w:rsid w:val="0015336C"/>
    <w:rsid w:val="00155C06"/>
    <w:rsid w:val="00156F05"/>
    <w:rsid w:val="001576B0"/>
    <w:rsid w:val="001614AB"/>
    <w:rsid w:val="001618D7"/>
    <w:rsid w:val="00162B78"/>
    <w:rsid w:val="001639BA"/>
    <w:rsid w:val="0016776D"/>
    <w:rsid w:val="00167BFE"/>
    <w:rsid w:val="00167C27"/>
    <w:rsid w:val="00170B68"/>
    <w:rsid w:val="00172EB6"/>
    <w:rsid w:val="00174EF3"/>
    <w:rsid w:val="00175D0E"/>
    <w:rsid w:val="00176330"/>
    <w:rsid w:val="0018064F"/>
    <w:rsid w:val="00183679"/>
    <w:rsid w:val="0018430F"/>
    <w:rsid w:val="00185583"/>
    <w:rsid w:val="001856CA"/>
    <w:rsid w:val="00185B2B"/>
    <w:rsid w:val="00186128"/>
    <w:rsid w:val="00190026"/>
    <w:rsid w:val="00190D93"/>
    <w:rsid w:val="001916B9"/>
    <w:rsid w:val="00192DD9"/>
    <w:rsid w:val="00193978"/>
    <w:rsid w:val="00194F90"/>
    <w:rsid w:val="00196B51"/>
    <w:rsid w:val="001A19B9"/>
    <w:rsid w:val="001A62D7"/>
    <w:rsid w:val="001A63E8"/>
    <w:rsid w:val="001B1C60"/>
    <w:rsid w:val="001B36E9"/>
    <w:rsid w:val="001B79A9"/>
    <w:rsid w:val="001C050C"/>
    <w:rsid w:val="001C0EEC"/>
    <w:rsid w:val="001C1AE1"/>
    <w:rsid w:val="001C1B89"/>
    <w:rsid w:val="001C1FD7"/>
    <w:rsid w:val="001C4B78"/>
    <w:rsid w:val="001C765B"/>
    <w:rsid w:val="001D0B80"/>
    <w:rsid w:val="001D1395"/>
    <w:rsid w:val="001D1E94"/>
    <w:rsid w:val="001D21E9"/>
    <w:rsid w:val="001D305D"/>
    <w:rsid w:val="001D3A23"/>
    <w:rsid w:val="001D4517"/>
    <w:rsid w:val="001D4610"/>
    <w:rsid w:val="001D50D6"/>
    <w:rsid w:val="001D64FC"/>
    <w:rsid w:val="001D6A2D"/>
    <w:rsid w:val="001D7D78"/>
    <w:rsid w:val="001E5F26"/>
    <w:rsid w:val="001E6BB4"/>
    <w:rsid w:val="001E733D"/>
    <w:rsid w:val="001F08CB"/>
    <w:rsid w:val="001F1394"/>
    <w:rsid w:val="001F1D08"/>
    <w:rsid w:val="001F5CD6"/>
    <w:rsid w:val="001F5EDD"/>
    <w:rsid w:val="001F751C"/>
    <w:rsid w:val="00202296"/>
    <w:rsid w:val="00202866"/>
    <w:rsid w:val="00202941"/>
    <w:rsid w:val="00207427"/>
    <w:rsid w:val="00211027"/>
    <w:rsid w:val="00211480"/>
    <w:rsid w:val="0021493E"/>
    <w:rsid w:val="00216051"/>
    <w:rsid w:val="0021611A"/>
    <w:rsid w:val="002175E6"/>
    <w:rsid w:val="00217691"/>
    <w:rsid w:val="00220A2D"/>
    <w:rsid w:val="00223DC0"/>
    <w:rsid w:val="00226532"/>
    <w:rsid w:val="00233F01"/>
    <w:rsid w:val="0023564C"/>
    <w:rsid w:val="0023714B"/>
    <w:rsid w:val="00240762"/>
    <w:rsid w:val="00241989"/>
    <w:rsid w:val="0024547F"/>
    <w:rsid w:val="002459FF"/>
    <w:rsid w:val="00245AC4"/>
    <w:rsid w:val="00247786"/>
    <w:rsid w:val="00247F7C"/>
    <w:rsid w:val="002508E1"/>
    <w:rsid w:val="00250C9E"/>
    <w:rsid w:val="00252657"/>
    <w:rsid w:val="00255043"/>
    <w:rsid w:val="0025533A"/>
    <w:rsid w:val="00255C38"/>
    <w:rsid w:val="0025695A"/>
    <w:rsid w:val="0026099F"/>
    <w:rsid w:val="0026189B"/>
    <w:rsid w:val="00261C8E"/>
    <w:rsid w:val="0026204E"/>
    <w:rsid w:val="00262AB7"/>
    <w:rsid w:val="00263195"/>
    <w:rsid w:val="00263831"/>
    <w:rsid w:val="00265231"/>
    <w:rsid w:val="002657CC"/>
    <w:rsid w:val="00270139"/>
    <w:rsid w:val="00270A36"/>
    <w:rsid w:val="00271958"/>
    <w:rsid w:val="00271FF9"/>
    <w:rsid w:val="00272415"/>
    <w:rsid w:val="00272464"/>
    <w:rsid w:val="0027346E"/>
    <w:rsid w:val="00273B42"/>
    <w:rsid w:val="0027424E"/>
    <w:rsid w:val="00275F84"/>
    <w:rsid w:val="00276984"/>
    <w:rsid w:val="00277E48"/>
    <w:rsid w:val="002818E3"/>
    <w:rsid w:val="00281B6A"/>
    <w:rsid w:val="002827AB"/>
    <w:rsid w:val="00282B2D"/>
    <w:rsid w:val="00284771"/>
    <w:rsid w:val="00284C67"/>
    <w:rsid w:val="0028661C"/>
    <w:rsid w:val="00286F88"/>
    <w:rsid w:val="00287032"/>
    <w:rsid w:val="00290445"/>
    <w:rsid w:val="00290F12"/>
    <w:rsid w:val="002911A9"/>
    <w:rsid w:val="00291415"/>
    <w:rsid w:val="00292718"/>
    <w:rsid w:val="00293422"/>
    <w:rsid w:val="002941D1"/>
    <w:rsid w:val="00294565"/>
    <w:rsid w:val="00295EC3"/>
    <w:rsid w:val="002975A4"/>
    <w:rsid w:val="002977FA"/>
    <w:rsid w:val="00297A96"/>
    <w:rsid w:val="002A1B58"/>
    <w:rsid w:val="002A1C8E"/>
    <w:rsid w:val="002A788F"/>
    <w:rsid w:val="002B1D26"/>
    <w:rsid w:val="002B3FF1"/>
    <w:rsid w:val="002B46EE"/>
    <w:rsid w:val="002B6003"/>
    <w:rsid w:val="002B76AA"/>
    <w:rsid w:val="002C0CC9"/>
    <w:rsid w:val="002C3165"/>
    <w:rsid w:val="002C3427"/>
    <w:rsid w:val="002C34AB"/>
    <w:rsid w:val="002C413B"/>
    <w:rsid w:val="002C54F5"/>
    <w:rsid w:val="002C65D9"/>
    <w:rsid w:val="002C6AF3"/>
    <w:rsid w:val="002C735F"/>
    <w:rsid w:val="002D0F16"/>
    <w:rsid w:val="002D1CEA"/>
    <w:rsid w:val="002D1EB6"/>
    <w:rsid w:val="002D2848"/>
    <w:rsid w:val="002D29CA"/>
    <w:rsid w:val="002D3AF9"/>
    <w:rsid w:val="002D456E"/>
    <w:rsid w:val="002D5106"/>
    <w:rsid w:val="002D52AC"/>
    <w:rsid w:val="002D536F"/>
    <w:rsid w:val="002D578D"/>
    <w:rsid w:val="002D57E4"/>
    <w:rsid w:val="002D5D8D"/>
    <w:rsid w:val="002D737F"/>
    <w:rsid w:val="002E0724"/>
    <w:rsid w:val="002E0B97"/>
    <w:rsid w:val="002E2685"/>
    <w:rsid w:val="002E2C9B"/>
    <w:rsid w:val="002E4AE5"/>
    <w:rsid w:val="002E4FFA"/>
    <w:rsid w:val="002E69A4"/>
    <w:rsid w:val="002F2483"/>
    <w:rsid w:val="002F2A8E"/>
    <w:rsid w:val="002F3602"/>
    <w:rsid w:val="002F3F69"/>
    <w:rsid w:val="002F4655"/>
    <w:rsid w:val="002F5C4C"/>
    <w:rsid w:val="002F6F99"/>
    <w:rsid w:val="002F7ECB"/>
    <w:rsid w:val="003014AC"/>
    <w:rsid w:val="0030262B"/>
    <w:rsid w:val="00303765"/>
    <w:rsid w:val="00303B5E"/>
    <w:rsid w:val="00304400"/>
    <w:rsid w:val="00304742"/>
    <w:rsid w:val="00305DB9"/>
    <w:rsid w:val="00306F0F"/>
    <w:rsid w:val="00310AB4"/>
    <w:rsid w:val="003115A6"/>
    <w:rsid w:val="00311AFE"/>
    <w:rsid w:val="00311D0D"/>
    <w:rsid w:val="00315E04"/>
    <w:rsid w:val="00320098"/>
    <w:rsid w:val="00321E78"/>
    <w:rsid w:val="00324C7E"/>
    <w:rsid w:val="00324FE4"/>
    <w:rsid w:val="00326ECC"/>
    <w:rsid w:val="00327662"/>
    <w:rsid w:val="003317A5"/>
    <w:rsid w:val="00331F38"/>
    <w:rsid w:val="0033273F"/>
    <w:rsid w:val="00332E19"/>
    <w:rsid w:val="003343A2"/>
    <w:rsid w:val="00334BAC"/>
    <w:rsid w:val="00335E5E"/>
    <w:rsid w:val="00336E10"/>
    <w:rsid w:val="00342F7E"/>
    <w:rsid w:val="00344501"/>
    <w:rsid w:val="00344DF4"/>
    <w:rsid w:val="00347816"/>
    <w:rsid w:val="0035066B"/>
    <w:rsid w:val="00350FA8"/>
    <w:rsid w:val="0035238B"/>
    <w:rsid w:val="00352D78"/>
    <w:rsid w:val="00353D6C"/>
    <w:rsid w:val="0035460A"/>
    <w:rsid w:val="00355BEF"/>
    <w:rsid w:val="00357909"/>
    <w:rsid w:val="003645A3"/>
    <w:rsid w:val="0036524C"/>
    <w:rsid w:val="003669D8"/>
    <w:rsid w:val="00367719"/>
    <w:rsid w:val="00371EDA"/>
    <w:rsid w:val="0037213D"/>
    <w:rsid w:val="003729BC"/>
    <w:rsid w:val="003729FA"/>
    <w:rsid w:val="0037489D"/>
    <w:rsid w:val="00375C25"/>
    <w:rsid w:val="003763B7"/>
    <w:rsid w:val="0037658F"/>
    <w:rsid w:val="00382E1A"/>
    <w:rsid w:val="0038405D"/>
    <w:rsid w:val="00387451"/>
    <w:rsid w:val="0039000B"/>
    <w:rsid w:val="00390B06"/>
    <w:rsid w:val="00390BC2"/>
    <w:rsid w:val="00390F73"/>
    <w:rsid w:val="003961A8"/>
    <w:rsid w:val="003965C2"/>
    <w:rsid w:val="00397016"/>
    <w:rsid w:val="003A0D43"/>
    <w:rsid w:val="003A428D"/>
    <w:rsid w:val="003A4758"/>
    <w:rsid w:val="003A4D40"/>
    <w:rsid w:val="003A4E7E"/>
    <w:rsid w:val="003A62F7"/>
    <w:rsid w:val="003B0AB9"/>
    <w:rsid w:val="003B1CA8"/>
    <w:rsid w:val="003B2185"/>
    <w:rsid w:val="003B2462"/>
    <w:rsid w:val="003B3FC8"/>
    <w:rsid w:val="003B593C"/>
    <w:rsid w:val="003B5BB0"/>
    <w:rsid w:val="003B7C2F"/>
    <w:rsid w:val="003C056C"/>
    <w:rsid w:val="003C078F"/>
    <w:rsid w:val="003C0E0E"/>
    <w:rsid w:val="003C1215"/>
    <w:rsid w:val="003C24F1"/>
    <w:rsid w:val="003C2C19"/>
    <w:rsid w:val="003C4A9D"/>
    <w:rsid w:val="003C7CB0"/>
    <w:rsid w:val="003D230E"/>
    <w:rsid w:val="003D279B"/>
    <w:rsid w:val="003D2902"/>
    <w:rsid w:val="003D29E9"/>
    <w:rsid w:val="003D2A64"/>
    <w:rsid w:val="003D3471"/>
    <w:rsid w:val="003D391D"/>
    <w:rsid w:val="003D632C"/>
    <w:rsid w:val="003D6981"/>
    <w:rsid w:val="003E043B"/>
    <w:rsid w:val="003E0722"/>
    <w:rsid w:val="003E2506"/>
    <w:rsid w:val="003E2D21"/>
    <w:rsid w:val="003E3997"/>
    <w:rsid w:val="003E4A2C"/>
    <w:rsid w:val="003E4E4E"/>
    <w:rsid w:val="003E6A43"/>
    <w:rsid w:val="003E6D31"/>
    <w:rsid w:val="003E7361"/>
    <w:rsid w:val="003F18E4"/>
    <w:rsid w:val="003F32B5"/>
    <w:rsid w:val="003F3804"/>
    <w:rsid w:val="003F4FC6"/>
    <w:rsid w:val="00400971"/>
    <w:rsid w:val="004009B5"/>
    <w:rsid w:val="0040126B"/>
    <w:rsid w:val="0040194B"/>
    <w:rsid w:val="004051B4"/>
    <w:rsid w:val="004053E0"/>
    <w:rsid w:val="00407DA3"/>
    <w:rsid w:val="00407E3A"/>
    <w:rsid w:val="004104A4"/>
    <w:rsid w:val="004109BD"/>
    <w:rsid w:val="00410F45"/>
    <w:rsid w:val="00411E96"/>
    <w:rsid w:val="00412448"/>
    <w:rsid w:val="00414F91"/>
    <w:rsid w:val="00415B5B"/>
    <w:rsid w:val="00416930"/>
    <w:rsid w:val="00417A69"/>
    <w:rsid w:val="00421221"/>
    <w:rsid w:val="00424422"/>
    <w:rsid w:val="00426AC7"/>
    <w:rsid w:val="00427B54"/>
    <w:rsid w:val="004311EC"/>
    <w:rsid w:val="004322D2"/>
    <w:rsid w:val="00432A5C"/>
    <w:rsid w:val="00432B65"/>
    <w:rsid w:val="0043645A"/>
    <w:rsid w:val="0043695F"/>
    <w:rsid w:val="00436A4A"/>
    <w:rsid w:val="00437B15"/>
    <w:rsid w:val="00440198"/>
    <w:rsid w:val="004401BF"/>
    <w:rsid w:val="00441F08"/>
    <w:rsid w:val="00442CCF"/>
    <w:rsid w:val="00442FB1"/>
    <w:rsid w:val="00443ADE"/>
    <w:rsid w:val="00443BB0"/>
    <w:rsid w:val="0044448F"/>
    <w:rsid w:val="00444B3D"/>
    <w:rsid w:val="00444E30"/>
    <w:rsid w:val="00445263"/>
    <w:rsid w:val="00445AC5"/>
    <w:rsid w:val="004504AE"/>
    <w:rsid w:val="00450885"/>
    <w:rsid w:val="00450E28"/>
    <w:rsid w:val="00453342"/>
    <w:rsid w:val="004538A4"/>
    <w:rsid w:val="00454F68"/>
    <w:rsid w:val="00455709"/>
    <w:rsid w:val="00455774"/>
    <w:rsid w:val="00455A69"/>
    <w:rsid w:val="004560B1"/>
    <w:rsid w:val="00460742"/>
    <w:rsid w:val="0046078E"/>
    <w:rsid w:val="00460C6D"/>
    <w:rsid w:val="004613A8"/>
    <w:rsid w:val="0046336D"/>
    <w:rsid w:val="00464106"/>
    <w:rsid w:val="00464E39"/>
    <w:rsid w:val="004658D9"/>
    <w:rsid w:val="00472658"/>
    <w:rsid w:val="00472677"/>
    <w:rsid w:val="00473B5D"/>
    <w:rsid w:val="00475040"/>
    <w:rsid w:val="00477BDA"/>
    <w:rsid w:val="00477DB2"/>
    <w:rsid w:val="00477E99"/>
    <w:rsid w:val="004817CE"/>
    <w:rsid w:val="004843BD"/>
    <w:rsid w:val="00484690"/>
    <w:rsid w:val="004855A5"/>
    <w:rsid w:val="00486151"/>
    <w:rsid w:val="00486D10"/>
    <w:rsid w:val="00487054"/>
    <w:rsid w:val="00487162"/>
    <w:rsid w:val="004915B0"/>
    <w:rsid w:val="00493428"/>
    <w:rsid w:val="00493982"/>
    <w:rsid w:val="00496B95"/>
    <w:rsid w:val="004A3217"/>
    <w:rsid w:val="004A5B8C"/>
    <w:rsid w:val="004A5E3C"/>
    <w:rsid w:val="004A6717"/>
    <w:rsid w:val="004A694D"/>
    <w:rsid w:val="004A7723"/>
    <w:rsid w:val="004B0126"/>
    <w:rsid w:val="004B03E2"/>
    <w:rsid w:val="004B0630"/>
    <w:rsid w:val="004B2198"/>
    <w:rsid w:val="004B3626"/>
    <w:rsid w:val="004B3E55"/>
    <w:rsid w:val="004B6008"/>
    <w:rsid w:val="004B6D66"/>
    <w:rsid w:val="004B7F29"/>
    <w:rsid w:val="004C0F33"/>
    <w:rsid w:val="004C116D"/>
    <w:rsid w:val="004C1CC3"/>
    <w:rsid w:val="004C245E"/>
    <w:rsid w:val="004C2BB6"/>
    <w:rsid w:val="004C37D7"/>
    <w:rsid w:val="004C3BEA"/>
    <w:rsid w:val="004C5C44"/>
    <w:rsid w:val="004C5E68"/>
    <w:rsid w:val="004D07A9"/>
    <w:rsid w:val="004D088A"/>
    <w:rsid w:val="004D0E3C"/>
    <w:rsid w:val="004D20DB"/>
    <w:rsid w:val="004D2313"/>
    <w:rsid w:val="004D2AFC"/>
    <w:rsid w:val="004D2C9D"/>
    <w:rsid w:val="004D55DA"/>
    <w:rsid w:val="004D715E"/>
    <w:rsid w:val="004E0975"/>
    <w:rsid w:val="004E2169"/>
    <w:rsid w:val="004E2EFF"/>
    <w:rsid w:val="004E2F60"/>
    <w:rsid w:val="004E54A7"/>
    <w:rsid w:val="004E6D69"/>
    <w:rsid w:val="004E7BA5"/>
    <w:rsid w:val="004F0026"/>
    <w:rsid w:val="004F1186"/>
    <w:rsid w:val="004F4259"/>
    <w:rsid w:val="004F42A9"/>
    <w:rsid w:val="004F528D"/>
    <w:rsid w:val="004F55B7"/>
    <w:rsid w:val="004F57DA"/>
    <w:rsid w:val="004F652D"/>
    <w:rsid w:val="00500158"/>
    <w:rsid w:val="00500606"/>
    <w:rsid w:val="00500F9D"/>
    <w:rsid w:val="005039CC"/>
    <w:rsid w:val="005039F9"/>
    <w:rsid w:val="00504584"/>
    <w:rsid w:val="00506BB9"/>
    <w:rsid w:val="00507325"/>
    <w:rsid w:val="00507415"/>
    <w:rsid w:val="005100DD"/>
    <w:rsid w:val="00510335"/>
    <w:rsid w:val="00510438"/>
    <w:rsid w:val="0051111A"/>
    <w:rsid w:val="005146DA"/>
    <w:rsid w:val="00516CA4"/>
    <w:rsid w:val="00520965"/>
    <w:rsid w:val="00521C4F"/>
    <w:rsid w:val="0052308C"/>
    <w:rsid w:val="00523743"/>
    <w:rsid w:val="0052449E"/>
    <w:rsid w:val="0052464A"/>
    <w:rsid w:val="00524D1B"/>
    <w:rsid w:val="00525204"/>
    <w:rsid w:val="00525300"/>
    <w:rsid w:val="00527DBC"/>
    <w:rsid w:val="0053115B"/>
    <w:rsid w:val="005326D9"/>
    <w:rsid w:val="00532EF8"/>
    <w:rsid w:val="0053358F"/>
    <w:rsid w:val="005355F8"/>
    <w:rsid w:val="0053580C"/>
    <w:rsid w:val="00537533"/>
    <w:rsid w:val="00543475"/>
    <w:rsid w:val="00543555"/>
    <w:rsid w:val="005438E2"/>
    <w:rsid w:val="005461C9"/>
    <w:rsid w:val="00547F3C"/>
    <w:rsid w:val="005506A7"/>
    <w:rsid w:val="00550739"/>
    <w:rsid w:val="005522C5"/>
    <w:rsid w:val="0055293F"/>
    <w:rsid w:val="00552BE3"/>
    <w:rsid w:val="00552BFF"/>
    <w:rsid w:val="00553F15"/>
    <w:rsid w:val="00554496"/>
    <w:rsid w:val="00556229"/>
    <w:rsid w:val="005573F5"/>
    <w:rsid w:val="00557637"/>
    <w:rsid w:val="005603D1"/>
    <w:rsid w:val="005621BB"/>
    <w:rsid w:val="00562355"/>
    <w:rsid w:val="005633BF"/>
    <w:rsid w:val="00564A9F"/>
    <w:rsid w:val="0056563D"/>
    <w:rsid w:val="005677FD"/>
    <w:rsid w:val="00570136"/>
    <w:rsid w:val="0057152C"/>
    <w:rsid w:val="00572072"/>
    <w:rsid w:val="00576BD7"/>
    <w:rsid w:val="0057766B"/>
    <w:rsid w:val="00577B2C"/>
    <w:rsid w:val="00580B42"/>
    <w:rsid w:val="005822FD"/>
    <w:rsid w:val="00586121"/>
    <w:rsid w:val="00592312"/>
    <w:rsid w:val="00592E29"/>
    <w:rsid w:val="00593C3B"/>
    <w:rsid w:val="005952C9"/>
    <w:rsid w:val="005955AE"/>
    <w:rsid w:val="005955CA"/>
    <w:rsid w:val="005959B7"/>
    <w:rsid w:val="00596B36"/>
    <w:rsid w:val="005A11C4"/>
    <w:rsid w:val="005A279F"/>
    <w:rsid w:val="005A3790"/>
    <w:rsid w:val="005A3E4C"/>
    <w:rsid w:val="005A47E8"/>
    <w:rsid w:val="005A50E2"/>
    <w:rsid w:val="005A5EA8"/>
    <w:rsid w:val="005B0079"/>
    <w:rsid w:val="005B13E2"/>
    <w:rsid w:val="005B18DC"/>
    <w:rsid w:val="005B2985"/>
    <w:rsid w:val="005B3E42"/>
    <w:rsid w:val="005B5B14"/>
    <w:rsid w:val="005B706B"/>
    <w:rsid w:val="005B7C32"/>
    <w:rsid w:val="005B7FD6"/>
    <w:rsid w:val="005C27F4"/>
    <w:rsid w:val="005C4401"/>
    <w:rsid w:val="005C6C75"/>
    <w:rsid w:val="005D0D5E"/>
    <w:rsid w:val="005D1821"/>
    <w:rsid w:val="005D3869"/>
    <w:rsid w:val="005D39ED"/>
    <w:rsid w:val="005D638F"/>
    <w:rsid w:val="005E1071"/>
    <w:rsid w:val="005E200A"/>
    <w:rsid w:val="005E2B62"/>
    <w:rsid w:val="005E3105"/>
    <w:rsid w:val="005E5CF2"/>
    <w:rsid w:val="005E5D4D"/>
    <w:rsid w:val="005E673C"/>
    <w:rsid w:val="005E7AE7"/>
    <w:rsid w:val="005F26AE"/>
    <w:rsid w:val="005F416E"/>
    <w:rsid w:val="005F5ACF"/>
    <w:rsid w:val="005F5B82"/>
    <w:rsid w:val="005F65D0"/>
    <w:rsid w:val="005F6C06"/>
    <w:rsid w:val="005F7382"/>
    <w:rsid w:val="00600E32"/>
    <w:rsid w:val="00602275"/>
    <w:rsid w:val="00602AB4"/>
    <w:rsid w:val="00602F12"/>
    <w:rsid w:val="00602FEA"/>
    <w:rsid w:val="0060603B"/>
    <w:rsid w:val="00616036"/>
    <w:rsid w:val="00617F56"/>
    <w:rsid w:val="00620FAE"/>
    <w:rsid w:val="006241E3"/>
    <w:rsid w:val="00625450"/>
    <w:rsid w:val="006257EA"/>
    <w:rsid w:val="006318E4"/>
    <w:rsid w:val="0063251B"/>
    <w:rsid w:val="006356FD"/>
    <w:rsid w:val="00637E55"/>
    <w:rsid w:val="00640F80"/>
    <w:rsid w:val="006411C9"/>
    <w:rsid w:val="006419D1"/>
    <w:rsid w:val="0064452F"/>
    <w:rsid w:val="00644740"/>
    <w:rsid w:val="006448A1"/>
    <w:rsid w:val="0064672D"/>
    <w:rsid w:val="0064685A"/>
    <w:rsid w:val="00646A25"/>
    <w:rsid w:val="006470DE"/>
    <w:rsid w:val="00647552"/>
    <w:rsid w:val="00650EFC"/>
    <w:rsid w:val="006512A3"/>
    <w:rsid w:val="006513D7"/>
    <w:rsid w:val="00652263"/>
    <w:rsid w:val="0065401D"/>
    <w:rsid w:val="0065480C"/>
    <w:rsid w:val="00654E41"/>
    <w:rsid w:val="00655178"/>
    <w:rsid w:val="006569AB"/>
    <w:rsid w:val="00656D27"/>
    <w:rsid w:val="00656E69"/>
    <w:rsid w:val="006640AA"/>
    <w:rsid w:val="00665694"/>
    <w:rsid w:val="00666BF6"/>
    <w:rsid w:val="00666E58"/>
    <w:rsid w:val="00667523"/>
    <w:rsid w:val="006677FB"/>
    <w:rsid w:val="00670F7F"/>
    <w:rsid w:val="0067191C"/>
    <w:rsid w:val="00671C02"/>
    <w:rsid w:val="00672AC5"/>
    <w:rsid w:val="00673E7B"/>
    <w:rsid w:val="00677FF8"/>
    <w:rsid w:val="00680FE7"/>
    <w:rsid w:val="006814BE"/>
    <w:rsid w:val="006825AC"/>
    <w:rsid w:val="006829A9"/>
    <w:rsid w:val="006834F5"/>
    <w:rsid w:val="00683CC9"/>
    <w:rsid w:val="00685B92"/>
    <w:rsid w:val="00685DDA"/>
    <w:rsid w:val="00685F80"/>
    <w:rsid w:val="006906C4"/>
    <w:rsid w:val="00690881"/>
    <w:rsid w:val="00690FC5"/>
    <w:rsid w:val="00691319"/>
    <w:rsid w:val="006934C6"/>
    <w:rsid w:val="00693A60"/>
    <w:rsid w:val="006942E4"/>
    <w:rsid w:val="00696E22"/>
    <w:rsid w:val="00696FA3"/>
    <w:rsid w:val="006971BC"/>
    <w:rsid w:val="00697704"/>
    <w:rsid w:val="006A06DB"/>
    <w:rsid w:val="006A0F65"/>
    <w:rsid w:val="006A5BB3"/>
    <w:rsid w:val="006A73BC"/>
    <w:rsid w:val="006B009F"/>
    <w:rsid w:val="006B29D6"/>
    <w:rsid w:val="006B2EEF"/>
    <w:rsid w:val="006B38DB"/>
    <w:rsid w:val="006B48B9"/>
    <w:rsid w:val="006B4F51"/>
    <w:rsid w:val="006B53DB"/>
    <w:rsid w:val="006B5BFD"/>
    <w:rsid w:val="006B7DB7"/>
    <w:rsid w:val="006C2E8D"/>
    <w:rsid w:val="006C3D0B"/>
    <w:rsid w:val="006D0820"/>
    <w:rsid w:val="006D0D1E"/>
    <w:rsid w:val="006D1664"/>
    <w:rsid w:val="006D1733"/>
    <w:rsid w:val="006D1C78"/>
    <w:rsid w:val="006D1D2E"/>
    <w:rsid w:val="006D4450"/>
    <w:rsid w:val="006D4808"/>
    <w:rsid w:val="006D6977"/>
    <w:rsid w:val="006D6D12"/>
    <w:rsid w:val="006E0353"/>
    <w:rsid w:val="006E0FC4"/>
    <w:rsid w:val="006E2013"/>
    <w:rsid w:val="006E2BA0"/>
    <w:rsid w:val="006E4F22"/>
    <w:rsid w:val="006F0033"/>
    <w:rsid w:val="006F0167"/>
    <w:rsid w:val="006F1198"/>
    <w:rsid w:val="006F1824"/>
    <w:rsid w:val="006F4C7E"/>
    <w:rsid w:val="006F7CF9"/>
    <w:rsid w:val="00700600"/>
    <w:rsid w:val="00701417"/>
    <w:rsid w:val="007020F6"/>
    <w:rsid w:val="007034FD"/>
    <w:rsid w:val="00706597"/>
    <w:rsid w:val="00706E6A"/>
    <w:rsid w:val="0070753D"/>
    <w:rsid w:val="00707900"/>
    <w:rsid w:val="00710982"/>
    <w:rsid w:val="00710A33"/>
    <w:rsid w:val="007125A3"/>
    <w:rsid w:val="007128A2"/>
    <w:rsid w:val="00712EF0"/>
    <w:rsid w:val="0071333D"/>
    <w:rsid w:val="00713345"/>
    <w:rsid w:val="00714B59"/>
    <w:rsid w:val="00714E79"/>
    <w:rsid w:val="0071505B"/>
    <w:rsid w:val="00715995"/>
    <w:rsid w:val="007200DB"/>
    <w:rsid w:val="00720C8F"/>
    <w:rsid w:val="00720DF7"/>
    <w:rsid w:val="007251B6"/>
    <w:rsid w:val="00725440"/>
    <w:rsid w:val="007269C4"/>
    <w:rsid w:val="007313FF"/>
    <w:rsid w:val="007346F5"/>
    <w:rsid w:val="00737F7A"/>
    <w:rsid w:val="00740488"/>
    <w:rsid w:val="00741700"/>
    <w:rsid w:val="007421B6"/>
    <w:rsid w:val="00744A6D"/>
    <w:rsid w:val="00745A77"/>
    <w:rsid w:val="00746415"/>
    <w:rsid w:val="007501E3"/>
    <w:rsid w:val="00751E28"/>
    <w:rsid w:val="00751FDD"/>
    <w:rsid w:val="007525E5"/>
    <w:rsid w:val="00752618"/>
    <w:rsid w:val="00755195"/>
    <w:rsid w:val="007607D5"/>
    <w:rsid w:val="00762540"/>
    <w:rsid w:val="007642C5"/>
    <w:rsid w:val="0076526E"/>
    <w:rsid w:val="00765B74"/>
    <w:rsid w:val="00770989"/>
    <w:rsid w:val="00770D5B"/>
    <w:rsid w:val="00771051"/>
    <w:rsid w:val="00771310"/>
    <w:rsid w:val="00772083"/>
    <w:rsid w:val="00772CFF"/>
    <w:rsid w:val="007741AC"/>
    <w:rsid w:val="00775BBF"/>
    <w:rsid w:val="00776101"/>
    <w:rsid w:val="007776DC"/>
    <w:rsid w:val="00777AA5"/>
    <w:rsid w:val="00780722"/>
    <w:rsid w:val="00781EA4"/>
    <w:rsid w:val="0078249B"/>
    <w:rsid w:val="00783614"/>
    <w:rsid w:val="0078480A"/>
    <w:rsid w:val="00784982"/>
    <w:rsid w:val="0078639F"/>
    <w:rsid w:val="00786F11"/>
    <w:rsid w:val="00790360"/>
    <w:rsid w:val="00790D66"/>
    <w:rsid w:val="00790E2D"/>
    <w:rsid w:val="00792F01"/>
    <w:rsid w:val="007948E2"/>
    <w:rsid w:val="007964E8"/>
    <w:rsid w:val="00796C35"/>
    <w:rsid w:val="0079734E"/>
    <w:rsid w:val="0079767C"/>
    <w:rsid w:val="007A0D76"/>
    <w:rsid w:val="007A123D"/>
    <w:rsid w:val="007A2449"/>
    <w:rsid w:val="007A2803"/>
    <w:rsid w:val="007A464D"/>
    <w:rsid w:val="007A511B"/>
    <w:rsid w:val="007A61C6"/>
    <w:rsid w:val="007A644E"/>
    <w:rsid w:val="007A696C"/>
    <w:rsid w:val="007A6D19"/>
    <w:rsid w:val="007A7083"/>
    <w:rsid w:val="007A745C"/>
    <w:rsid w:val="007A7A2D"/>
    <w:rsid w:val="007A7EE4"/>
    <w:rsid w:val="007B583A"/>
    <w:rsid w:val="007B5BBC"/>
    <w:rsid w:val="007B5E1B"/>
    <w:rsid w:val="007B5F7E"/>
    <w:rsid w:val="007B6E66"/>
    <w:rsid w:val="007C2418"/>
    <w:rsid w:val="007C4A78"/>
    <w:rsid w:val="007C668B"/>
    <w:rsid w:val="007C7F9C"/>
    <w:rsid w:val="007D0E51"/>
    <w:rsid w:val="007D10A3"/>
    <w:rsid w:val="007D168E"/>
    <w:rsid w:val="007D1D40"/>
    <w:rsid w:val="007D1E06"/>
    <w:rsid w:val="007D29C8"/>
    <w:rsid w:val="007D2CEF"/>
    <w:rsid w:val="007D2E18"/>
    <w:rsid w:val="007D4B4E"/>
    <w:rsid w:val="007E068E"/>
    <w:rsid w:val="007E1E49"/>
    <w:rsid w:val="007E252A"/>
    <w:rsid w:val="007E3D0B"/>
    <w:rsid w:val="007E516F"/>
    <w:rsid w:val="007E6D46"/>
    <w:rsid w:val="007E7467"/>
    <w:rsid w:val="007F02C6"/>
    <w:rsid w:val="007F1A35"/>
    <w:rsid w:val="007F30E2"/>
    <w:rsid w:val="007F624D"/>
    <w:rsid w:val="00800156"/>
    <w:rsid w:val="00800A21"/>
    <w:rsid w:val="00800D10"/>
    <w:rsid w:val="00802C6A"/>
    <w:rsid w:val="00802E21"/>
    <w:rsid w:val="00803130"/>
    <w:rsid w:val="0080394D"/>
    <w:rsid w:val="00803FD6"/>
    <w:rsid w:val="008040B3"/>
    <w:rsid w:val="008043BB"/>
    <w:rsid w:val="00804773"/>
    <w:rsid w:val="00804B36"/>
    <w:rsid w:val="00810330"/>
    <w:rsid w:val="00814589"/>
    <w:rsid w:val="00814F70"/>
    <w:rsid w:val="00816639"/>
    <w:rsid w:val="00817509"/>
    <w:rsid w:val="0082096D"/>
    <w:rsid w:val="00820B67"/>
    <w:rsid w:val="008215E2"/>
    <w:rsid w:val="00823637"/>
    <w:rsid w:val="00823DB3"/>
    <w:rsid w:val="0082709C"/>
    <w:rsid w:val="008270E7"/>
    <w:rsid w:val="0082727D"/>
    <w:rsid w:val="008275E8"/>
    <w:rsid w:val="00831231"/>
    <w:rsid w:val="00833590"/>
    <w:rsid w:val="00835424"/>
    <w:rsid w:val="0084014F"/>
    <w:rsid w:val="00841136"/>
    <w:rsid w:val="00841D5B"/>
    <w:rsid w:val="00842188"/>
    <w:rsid w:val="00846FEF"/>
    <w:rsid w:val="00847835"/>
    <w:rsid w:val="00847DC9"/>
    <w:rsid w:val="00850064"/>
    <w:rsid w:val="00850399"/>
    <w:rsid w:val="008541C4"/>
    <w:rsid w:val="0085524C"/>
    <w:rsid w:val="00857A20"/>
    <w:rsid w:val="0086008A"/>
    <w:rsid w:val="008602C1"/>
    <w:rsid w:val="00861AE1"/>
    <w:rsid w:val="00861B05"/>
    <w:rsid w:val="008637C2"/>
    <w:rsid w:val="00864CA4"/>
    <w:rsid w:val="00866ED8"/>
    <w:rsid w:val="00867550"/>
    <w:rsid w:val="00867DDC"/>
    <w:rsid w:val="00870BF6"/>
    <w:rsid w:val="00871449"/>
    <w:rsid w:val="008718D5"/>
    <w:rsid w:val="00871BFB"/>
    <w:rsid w:val="00871F8E"/>
    <w:rsid w:val="00874511"/>
    <w:rsid w:val="00874556"/>
    <w:rsid w:val="008747FB"/>
    <w:rsid w:val="00876E40"/>
    <w:rsid w:val="008805BC"/>
    <w:rsid w:val="00881461"/>
    <w:rsid w:val="00881C6A"/>
    <w:rsid w:val="00882498"/>
    <w:rsid w:val="00882785"/>
    <w:rsid w:val="00883803"/>
    <w:rsid w:val="008864F0"/>
    <w:rsid w:val="008871B5"/>
    <w:rsid w:val="00887B77"/>
    <w:rsid w:val="00891334"/>
    <w:rsid w:val="0089202B"/>
    <w:rsid w:val="008925F9"/>
    <w:rsid w:val="0089285D"/>
    <w:rsid w:val="00894A92"/>
    <w:rsid w:val="0089507E"/>
    <w:rsid w:val="0089612B"/>
    <w:rsid w:val="008A123B"/>
    <w:rsid w:val="008A28F6"/>
    <w:rsid w:val="008A3286"/>
    <w:rsid w:val="008A41F3"/>
    <w:rsid w:val="008A6B68"/>
    <w:rsid w:val="008B0176"/>
    <w:rsid w:val="008B0F41"/>
    <w:rsid w:val="008B155C"/>
    <w:rsid w:val="008B2420"/>
    <w:rsid w:val="008B7080"/>
    <w:rsid w:val="008C2152"/>
    <w:rsid w:val="008C26D4"/>
    <w:rsid w:val="008C310A"/>
    <w:rsid w:val="008C3BF6"/>
    <w:rsid w:val="008C4CA4"/>
    <w:rsid w:val="008C5A77"/>
    <w:rsid w:val="008C5B9F"/>
    <w:rsid w:val="008C6530"/>
    <w:rsid w:val="008D0B15"/>
    <w:rsid w:val="008D0C33"/>
    <w:rsid w:val="008D34FA"/>
    <w:rsid w:val="008E2A87"/>
    <w:rsid w:val="008E2C95"/>
    <w:rsid w:val="008E2DB2"/>
    <w:rsid w:val="008E30A5"/>
    <w:rsid w:val="008E4E5A"/>
    <w:rsid w:val="008E4F74"/>
    <w:rsid w:val="008E550D"/>
    <w:rsid w:val="008E5641"/>
    <w:rsid w:val="008E60F8"/>
    <w:rsid w:val="008E72B7"/>
    <w:rsid w:val="008E7574"/>
    <w:rsid w:val="008E7DB0"/>
    <w:rsid w:val="008F0FE6"/>
    <w:rsid w:val="008F1D9C"/>
    <w:rsid w:val="008F2D97"/>
    <w:rsid w:val="008F5FCC"/>
    <w:rsid w:val="008F645C"/>
    <w:rsid w:val="008F6C12"/>
    <w:rsid w:val="008F753B"/>
    <w:rsid w:val="0090017D"/>
    <w:rsid w:val="00902554"/>
    <w:rsid w:val="00902B66"/>
    <w:rsid w:val="00902DA1"/>
    <w:rsid w:val="009044FF"/>
    <w:rsid w:val="00904A22"/>
    <w:rsid w:val="00907E90"/>
    <w:rsid w:val="00907F35"/>
    <w:rsid w:val="00912055"/>
    <w:rsid w:val="00912387"/>
    <w:rsid w:val="00913283"/>
    <w:rsid w:val="00914A5C"/>
    <w:rsid w:val="009200B0"/>
    <w:rsid w:val="00920EAE"/>
    <w:rsid w:val="00924176"/>
    <w:rsid w:val="009248C0"/>
    <w:rsid w:val="00924D7D"/>
    <w:rsid w:val="00925D72"/>
    <w:rsid w:val="00926C0C"/>
    <w:rsid w:val="00926CD4"/>
    <w:rsid w:val="00930155"/>
    <w:rsid w:val="00930B14"/>
    <w:rsid w:val="00930E9C"/>
    <w:rsid w:val="00932B6E"/>
    <w:rsid w:val="0093578E"/>
    <w:rsid w:val="0093686B"/>
    <w:rsid w:val="00936F22"/>
    <w:rsid w:val="009409C7"/>
    <w:rsid w:val="00942477"/>
    <w:rsid w:val="00942A97"/>
    <w:rsid w:val="00942C6C"/>
    <w:rsid w:val="00942F77"/>
    <w:rsid w:val="00947843"/>
    <w:rsid w:val="00947FCD"/>
    <w:rsid w:val="00953D8F"/>
    <w:rsid w:val="00954D6B"/>
    <w:rsid w:val="009550DE"/>
    <w:rsid w:val="00955DFC"/>
    <w:rsid w:val="00956FC7"/>
    <w:rsid w:val="009616C4"/>
    <w:rsid w:val="00961DEE"/>
    <w:rsid w:val="00962BCA"/>
    <w:rsid w:val="00963377"/>
    <w:rsid w:val="0096344A"/>
    <w:rsid w:val="009637A4"/>
    <w:rsid w:val="009705AE"/>
    <w:rsid w:val="00972767"/>
    <w:rsid w:val="00972D65"/>
    <w:rsid w:val="009735EE"/>
    <w:rsid w:val="00974111"/>
    <w:rsid w:val="009744D5"/>
    <w:rsid w:val="00974D3B"/>
    <w:rsid w:val="00975F65"/>
    <w:rsid w:val="00976BD9"/>
    <w:rsid w:val="00977FD5"/>
    <w:rsid w:val="00980BEE"/>
    <w:rsid w:val="00981BD5"/>
    <w:rsid w:val="0098370D"/>
    <w:rsid w:val="00984234"/>
    <w:rsid w:val="00984449"/>
    <w:rsid w:val="00984617"/>
    <w:rsid w:val="00985535"/>
    <w:rsid w:val="009913C9"/>
    <w:rsid w:val="00992C49"/>
    <w:rsid w:val="00993666"/>
    <w:rsid w:val="00993685"/>
    <w:rsid w:val="0099381B"/>
    <w:rsid w:val="009938F6"/>
    <w:rsid w:val="00994887"/>
    <w:rsid w:val="009948CB"/>
    <w:rsid w:val="0099614C"/>
    <w:rsid w:val="00996FC7"/>
    <w:rsid w:val="009A1EA0"/>
    <w:rsid w:val="009A273F"/>
    <w:rsid w:val="009A2FDA"/>
    <w:rsid w:val="009A323A"/>
    <w:rsid w:val="009A39D6"/>
    <w:rsid w:val="009A52B4"/>
    <w:rsid w:val="009B00B8"/>
    <w:rsid w:val="009B1A92"/>
    <w:rsid w:val="009B2BE7"/>
    <w:rsid w:val="009B3221"/>
    <w:rsid w:val="009B5465"/>
    <w:rsid w:val="009B6A45"/>
    <w:rsid w:val="009C04E2"/>
    <w:rsid w:val="009C06A8"/>
    <w:rsid w:val="009C085C"/>
    <w:rsid w:val="009C4680"/>
    <w:rsid w:val="009C4EBE"/>
    <w:rsid w:val="009D0F2D"/>
    <w:rsid w:val="009D0F42"/>
    <w:rsid w:val="009D28BE"/>
    <w:rsid w:val="009D2A09"/>
    <w:rsid w:val="009D3875"/>
    <w:rsid w:val="009D3EA2"/>
    <w:rsid w:val="009E0FDC"/>
    <w:rsid w:val="009E36DD"/>
    <w:rsid w:val="009E3CC1"/>
    <w:rsid w:val="009E45E7"/>
    <w:rsid w:val="009E51A3"/>
    <w:rsid w:val="009E597E"/>
    <w:rsid w:val="009E6E6A"/>
    <w:rsid w:val="009E7674"/>
    <w:rsid w:val="009F03E0"/>
    <w:rsid w:val="009F0491"/>
    <w:rsid w:val="009F0AB3"/>
    <w:rsid w:val="009F3965"/>
    <w:rsid w:val="009F569C"/>
    <w:rsid w:val="009F5799"/>
    <w:rsid w:val="009F6272"/>
    <w:rsid w:val="009F73B5"/>
    <w:rsid w:val="00A0107E"/>
    <w:rsid w:val="00A01EE0"/>
    <w:rsid w:val="00A02BEE"/>
    <w:rsid w:val="00A02CD5"/>
    <w:rsid w:val="00A039CC"/>
    <w:rsid w:val="00A03BAD"/>
    <w:rsid w:val="00A1463B"/>
    <w:rsid w:val="00A1637D"/>
    <w:rsid w:val="00A20AC2"/>
    <w:rsid w:val="00A20CD0"/>
    <w:rsid w:val="00A21C38"/>
    <w:rsid w:val="00A23F8C"/>
    <w:rsid w:val="00A24744"/>
    <w:rsid w:val="00A248CB"/>
    <w:rsid w:val="00A24D28"/>
    <w:rsid w:val="00A25461"/>
    <w:rsid w:val="00A25942"/>
    <w:rsid w:val="00A2726A"/>
    <w:rsid w:val="00A309D7"/>
    <w:rsid w:val="00A30DD3"/>
    <w:rsid w:val="00A31CA5"/>
    <w:rsid w:val="00A3649C"/>
    <w:rsid w:val="00A40954"/>
    <w:rsid w:val="00A40A4F"/>
    <w:rsid w:val="00A423F1"/>
    <w:rsid w:val="00A429BD"/>
    <w:rsid w:val="00A430DA"/>
    <w:rsid w:val="00A44F2B"/>
    <w:rsid w:val="00A50D53"/>
    <w:rsid w:val="00A522FB"/>
    <w:rsid w:val="00A5576B"/>
    <w:rsid w:val="00A56C2E"/>
    <w:rsid w:val="00A573A3"/>
    <w:rsid w:val="00A60229"/>
    <w:rsid w:val="00A60250"/>
    <w:rsid w:val="00A60F33"/>
    <w:rsid w:val="00A62CFF"/>
    <w:rsid w:val="00A65F1D"/>
    <w:rsid w:val="00A67B7D"/>
    <w:rsid w:val="00A67E7C"/>
    <w:rsid w:val="00A72766"/>
    <w:rsid w:val="00A73659"/>
    <w:rsid w:val="00A7563C"/>
    <w:rsid w:val="00A80F15"/>
    <w:rsid w:val="00A81262"/>
    <w:rsid w:val="00A817F1"/>
    <w:rsid w:val="00A85314"/>
    <w:rsid w:val="00A86D69"/>
    <w:rsid w:val="00A87395"/>
    <w:rsid w:val="00A87A70"/>
    <w:rsid w:val="00A90743"/>
    <w:rsid w:val="00A914BF"/>
    <w:rsid w:val="00A93145"/>
    <w:rsid w:val="00A94C06"/>
    <w:rsid w:val="00A9550B"/>
    <w:rsid w:val="00AA0D27"/>
    <w:rsid w:val="00AA3086"/>
    <w:rsid w:val="00AA4F38"/>
    <w:rsid w:val="00AB030E"/>
    <w:rsid w:val="00AB2761"/>
    <w:rsid w:val="00AB43BB"/>
    <w:rsid w:val="00AB6BE9"/>
    <w:rsid w:val="00AB717C"/>
    <w:rsid w:val="00AC2536"/>
    <w:rsid w:val="00AC4736"/>
    <w:rsid w:val="00AC4968"/>
    <w:rsid w:val="00AC5725"/>
    <w:rsid w:val="00AC6D87"/>
    <w:rsid w:val="00AC79E6"/>
    <w:rsid w:val="00AD0AF7"/>
    <w:rsid w:val="00AD1201"/>
    <w:rsid w:val="00AD4456"/>
    <w:rsid w:val="00AD464F"/>
    <w:rsid w:val="00AD4AAB"/>
    <w:rsid w:val="00AD5CE8"/>
    <w:rsid w:val="00AE181E"/>
    <w:rsid w:val="00AE263C"/>
    <w:rsid w:val="00AE2822"/>
    <w:rsid w:val="00AE5E5E"/>
    <w:rsid w:val="00AF07D4"/>
    <w:rsid w:val="00AF0E78"/>
    <w:rsid w:val="00AF24BA"/>
    <w:rsid w:val="00AF346E"/>
    <w:rsid w:val="00AF3A7C"/>
    <w:rsid w:val="00AF42F3"/>
    <w:rsid w:val="00AF47D0"/>
    <w:rsid w:val="00AF4851"/>
    <w:rsid w:val="00AF50A0"/>
    <w:rsid w:val="00AF5564"/>
    <w:rsid w:val="00B0031E"/>
    <w:rsid w:val="00B01758"/>
    <w:rsid w:val="00B0295E"/>
    <w:rsid w:val="00B04150"/>
    <w:rsid w:val="00B0474D"/>
    <w:rsid w:val="00B056BB"/>
    <w:rsid w:val="00B06326"/>
    <w:rsid w:val="00B06A66"/>
    <w:rsid w:val="00B06C21"/>
    <w:rsid w:val="00B103EF"/>
    <w:rsid w:val="00B105AC"/>
    <w:rsid w:val="00B10675"/>
    <w:rsid w:val="00B1167F"/>
    <w:rsid w:val="00B12453"/>
    <w:rsid w:val="00B12C6A"/>
    <w:rsid w:val="00B12CD2"/>
    <w:rsid w:val="00B12E31"/>
    <w:rsid w:val="00B1539C"/>
    <w:rsid w:val="00B155FB"/>
    <w:rsid w:val="00B15F3E"/>
    <w:rsid w:val="00B17C97"/>
    <w:rsid w:val="00B2114E"/>
    <w:rsid w:val="00B222CD"/>
    <w:rsid w:val="00B25AFC"/>
    <w:rsid w:val="00B2700E"/>
    <w:rsid w:val="00B30545"/>
    <w:rsid w:val="00B30C24"/>
    <w:rsid w:val="00B32AE7"/>
    <w:rsid w:val="00B3591E"/>
    <w:rsid w:val="00B35ECC"/>
    <w:rsid w:val="00B370C2"/>
    <w:rsid w:val="00B40B37"/>
    <w:rsid w:val="00B415FA"/>
    <w:rsid w:val="00B45427"/>
    <w:rsid w:val="00B46DC2"/>
    <w:rsid w:val="00B5318E"/>
    <w:rsid w:val="00B5669A"/>
    <w:rsid w:val="00B60DAA"/>
    <w:rsid w:val="00B60FB3"/>
    <w:rsid w:val="00B6497F"/>
    <w:rsid w:val="00B6648C"/>
    <w:rsid w:val="00B67EEC"/>
    <w:rsid w:val="00B67FA0"/>
    <w:rsid w:val="00B67FE2"/>
    <w:rsid w:val="00B70547"/>
    <w:rsid w:val="00B70626"/>
    <w:rsid w:val="00B70BD9"/>
    <w:rsid w:val="00B7243E"/>
    <w:rsid w:val="00B760BC"/>
    <w:rsid w:val="00B7629B"/>
    <w:rsid w:val="00B764F7"/>
    <w:rsid w:val="00B767E1"/>
    <w:rsid w:val="00B76C95"/>
    <w:rsid w:val="00B77366"/>
    <w:rsid w:val="00B7744C"/>
    <w:rsid w:val="00B7758F"/>
    <w:rsid w:val="00B77C7C"/>
    <w:rsid w:val="00B801B9"/>
    <w:rsid w:val="00B80C03"/>
    <w:rsid w:val="00B824D2"/>
    <w:rsid w:val="00B827CE"/>
    <w:rsid w:val="00B84F40"/>
    <w:rsid w:val="00B8511B"/>
    <w:rsid w:val="00B853C9"/>
    <w:rsid w:val="00B870A3"/>
    <w:rsid w:val="00B911D4"/>
    <w:rsid w:val="00B93BC8"/>
    <w:rsid w:val="00B94377"/>
    <w:rsid w:val="00B94AAE"/>
    <w:rsid w:val="00B94C60"/>
    <w:rsid w:val="00B969A7"/>
    <w:rsid w:val="00B9768E"/>
    <w:rsid w:val="00B97F4D"/>
    <w:rsid w:val="00BA09BE"/>
    <w:rsid w:val="00BA69C7"/>
    <w:rsid w:val="00BA7003"/>
    <w:rsid w:val="00BA74C0"/>
    <w:rsid w:val="00BA7529"/>
    <w:rsid w:val="00BB01C4"/>
    <w:rsid w:val="00BB055F"/>
    <w:rsid w:val="00BB425B"/>
    <w:rsid w:val="00BB4411"/>
    <w:rsid w:val="00BB6BC4"/>
    <w:rsid w:val="00BB763A"/>
    <w:rsid w:val="00BB7CDD"/>
    <w:rsid w:val="00BC06CE"/>
    <w:rsid w:val="00BC1EB9"/>
    <w:rsid w:val="00BC27A9"/>
    <w:rsid w:val="00BC2FBE"/>
    <w:rsid w:val="00BC3532"/>
    <w:rsid w:val="00BC4E09"/>
    <w:rsid w:val="00BC7C42"/>
    <w:rsid w:val="00BD138F"/>
    <w:rsid w:val="00BD346A"/>
    <w:rsid w:val="00BD71B9"/>
    <w:rsid w:val="00BE2B91"/>
    <w:rsid w:val="00BE30C6"/>
    <w:rsid w:val="00BE4162"/>
    <w:rsid w:val="00BE4971"/>
    <w:rsid w:val="00BE4BD2"/>
    <w:rsid w:val="00BE53B5"/>
    <w:rsid w:val="00BE562B"/>
    <w:rsid w:val="00BE74B1"/>
    <w:rsid w:val="00BF575B"/>
    <w:rsid w:val="00BF5A77"/>
    <w:rsid w:val="00BF7A3E"/>
    <w:rsid w:val="00C002A8"/>
    <w:rsid w:val="00C0042E"/>
    <w:rsid w:val="00C01074"/>
    <w:rsid w:val="00C0182D"/>
    <w:rsid w:val="00C031B5"/>
    <w:rsid w:val="00C031D7"/>
    <w:rsid w:val="00C03821"/>
    <w:rsid w:val="00C039F5"/>
    <w:rsid w:val="00C040BD"/>
    <w:rsid w:val="00C04231"/>
    <w:rsid w:val="00C0486F"/>
    <w:rsid w:val="00C05205"/>
    <w:rsid w:val="00C05FE1"/>
    <w:rsid w:val="00C10FA8"/>
    <w:rsid w:val="00C11817"/>
    <w:rsid w:val="00C14E3C"/>
    <w:rsid w:val="00C14EEE"/>
    <w:rsid w:val="00C204C1"/>
    <w:rsid w:val="00C20E8F"/>
    <w:rsid w:val="00C23098"/>
    <w:rsid w:val="00C23369"/>
    <w:rsid w:val="00C244B3"/>
    <w:rsid w:val="00C24A55"/>
    <w:rsid w:val="00C251A4"/>
    <w:rsid w:val="00C268B0"/>
    <w:rsid w:val="00C27014"/>
    <w:rsid w:val="00C30317"/>
    <w:rsid w:val="00C310BB"/>
    <w:rsid w:val="00C31167"/>
    <w:rsid w:val="00C3258B"/>
    <w:rsid w:val="00C34784"/>
    <w:rsid w:val="00C35239"/>
    <w:rsid w:val="00C35DC8"/>
    <w:rsid w:val="00C36317"/>
    <w:rsid w:val="00C375F0"/>
    <w:rsid w:val="00C4112D"/>
    <w:rsid w:val="00C41B08"/>
    <w:rsid w:val="00C42C13"/>
    <w:rsid w:val="00C43F2E"/>
    <w:rsid w:val="00C50219"/>
    <w:rsid w:val="00C50C90"/>
    <w:rsid w:val="00C52458"/>
    <w:rsid w:val="00C52ED2"/>
    <w:rsid w:val="00C531BD"/>
    <w:rsid w:val="00C53F3A"/>
    <w:rsid w:val="00C5455C"/>
    <w:rsid w:val="00C5607D"/>
    <w:rsid w:val="00C5721C"/>
    <w:rsid w:val="00C60902"/>
    <w:rsid w:val="00C62081"/>
    <w:rsid w:val="00C63161"/>
    <w:rsid w:val="00C63C7D"/>
    <w:rsid w:val="00C6495D"/>
    <w:rsid w:val="00C64AA1"/>
    <w:rsid w:val="00C676CB"/>
    <w:rsid w:val="00C702F9"/>
    <w:rsid w:val="00C7054B"/>
    <w:rsid w:val="00C70799"/>
    <w:rsid w:val="00C717F3"/>
    <w:rsid w:val="00C7298C"/>
    <w:rsid w:val="00C7661A"/>
    <w:rsid w:val="00C77B70"/>
    <w:rsid w:val="00C77FFE"/>
    <w:rsid w:val="00C84D0E"/>
    <w:rsid w:val="00C859A2"/>
    <w:rsid w:val="00C9148C"/>
    <w:rsid w:val="00C919C3"/>
    <w:rsid w:val="00C92C64"/>
    <w:rsid w:val="00C92C99"/>
    <w:rsid w:val="00C94AD5"/>
    <w:rsid w:val="00C97CF2"/>
    <w:rsid w:val="00CA1060"/>
    <w:rsid w:val="00CA1CE0"/>
    <w:rsid w:val="00CA3C89"/>
    <w:rsid w:val="00CA673E"/>
    <w:rsid w:val="00CA6772"/>
    <w:rsid w:val="00CA74A2"/>
    <w:rsid w:val="00CB1042"/>
    <w:rsid w:val="00CB1B62"/>
    <w:rsid w:val="00CB1BB7"/>
    <w:rsid w:val="00CB20BD"/>
    <w:rsid w:val="00CB25FB"/>
    <w:rsid w:val="00CB2B3E"/>
    <w:rsid w:val="00CB337D"/>
    <w:rsid w:val="00CB4659"/>
    <w:rsid w:val="00CB5456"/>
    <w:rsid w:val="00CB5D10"/>
    <w:rsid w:val="00CB5FDF"/>
    <w:rsid w:val="00CB6050"/>
    <w:rsid w:val="00CC1B4C"/>
    <w:rsid w:val="00CC23C5"/>
    <w:rsid w:val="00CC328E"/>
    <w:rsid w:val="00CC3C5E"/>
    <w:rsid w:val="00CC3DCB"/>
    <w:rsid w:val="00CC3F30"/>
    <w:rsid w:val="00CC3F52"/>
    <w:rsid w:val="00CC732F"/>
    <w:rsid w:val="00CD09D2"/>
    <w:rsid w:val="00CD0C78"/>
    <w:rsid w:val="00CD3008"/>
    <w:rsid w:val="00CD5128"/>
    <w:rsid w:val="00CD5522"/>
    <w:rsid w:val="00CD70FF"/>
    <w:rsid w:val="00CD727F"/>
    <w:rsid w:val="00CD7FBB"/>
    <w:rsid w:val="00CE0235"/>
    <w:rsid w:val="00CE14C1"/>
    <w:rsid w:val="00CE2A0D"/>
    <w:rsid w:val="00CE587E"/>
    <w:rsid w:val="00CE7E11"/>
    <w:rsid w:val="00CF0AFE"/>
    <w:rsid w:val="00CF0B97"/>
    <w:rsid w:val="00CF1FA7"/>
    <w:rsid w:val="00CF380B"/>
    <w:rsid w:val="00CF40EF"/>
    <w:rsid w:val="00CF4C12"/>
    <w:rsid w:val="00CF5E35"/>
    <w:rsid w:val="00CF6013"/>
    <w:rsid w:val="00CF64E8"/>
    <w:rsid w:val="00D004EC"/>
    <w:rsid w:val="00D00F5B"/>
    <w:rsid w:val="00D0115F"/>
    <w:rsid w:val="00D04E6F"/>
    <w:rsid w:val="00D06837"/>
    <w:rsid w:val="00D077F3"/>
    <w:rsid w:val="00D07B16"/>
    <w:rsid w:val="00D10CA1"/>
    <w:rsid w:val="00D1193D"/>
    <w:rsid w:val="00D1273D"/>
    <w:rsid w:val="00D12C26"/>
    <w:rsid w:val="00D13C9B"/>
    <w:rsid w:val="00D15126"/>
    <w:rsid w:val="00D209E8"/>
    <w:rsid w:val="00D225BC"/>
    <w:rsid w:val="00D22A67"/>
    <w:rsid w:val="00D22D03"/>
    <w:rsid w:val="00D23382"/>
    <w:rsid w:val="00D23873"/>
    <w:rsid w:val="00D259D3"/>
    <w:rsid w:val="00D25EC1"/>
    <w:rsid w:val="00D25ED0"/>
    <w:rsid w:val="00D27A8C"/>
    <w:rsid w:val="00D30986"/>
    <w:rsid w:val="00D319BC"/>
    <w:rsid w:val="00D3294D"/>
    <w:rsid w:val="00D35A3A"/>
    <w:rsid w:val="00D36EC6"/>
    <w:rsid w:val="00D3790B"/>
    <w:rsid w:val="00D40495"/>
    <w:rsid w:val="00D40D99"/>
    <w:rsid w:val="00D41CD1"/>
    <w:rsid w:val="00D44E00"/>
    <w:rsid w:val="00D46CAA"/>
    <w:rsid w:val="00D4709C"/>
    <w:rsid w:val="00D476F0"/>
    <w:rsid w:val="00D47DCA"/>
    <w:rsid w:val="00D50122"/>
    <w:rsid w:val="00D52009"/>
    <w:rsid w:val="00D5405B"/>
    <w:rsid w:val="00D56946"/>
    <w:rsid w:val="00D57D2A"/>
    <w:rsid w:val="00D61C3C"/>
    <w:rsid w:val="00D635FA"/>
    <w:rsid w:val="00D63A1C"/>
    <w:rsid w:val="00D64FF9"/>
    <w:rsid w:val="00D6665B"/>
    <w:rsid w:val="00D66B4E"/>
    <w:rsid w:val="00D70224"/>
    <w:rsid w:val="00D7041A"/>
    <w:rsid w:val="00D71067"/>
    <w:rsid w:val="00D711F1"/>
    <w:rsid w:val="00D73A87"/>
    <w:rsid w:val="00D73FE4"/>
    <w:rsid w:val="00D74318"/>
    <w:rsid w:val="00D75457"/>
    <w:rsid w:val="00D804C9"/>
    <w:rsid w:val="00D81305"/>
    <w:rsid w:val="00D81BDC"/>
    <w:rsid w:val="00D81C02"/>
    <w:rsid w:val="00D81DEB"/>
    <w:rsid w:val="00D84C45"/>
    <w:rsid w:val="00D86920"/>
    <w:rsid w:val="00D90A93"/>
    <w:rsid w:val="00D90CB3"/>
    <w:rsid w:val="00D95291"/>
    <w:rsid w:val="00D9552B"/>
    <w:rsid w:val="00D9601E"/>
    <w:rsid w:val="00D96A49"/>
    <w:rsid w:val="00DA1D9A"/>
    <w:rsid w:val="00DA4EE8"/>
    <w:rsid w:val="00DA6323"/>
    <w:rsid w:val="00DA6797"/>
    <w:rsid w:val="00DA68B1"/>
    <w:rsid w:val="00DA75C8"/>
    <w:rsid w:val="00DB0782"/>
    <w:rsid w:val="00DB0CD6"/>
    <w:rsid w:val="00DB2531"/>
    <w:rsid w:val="00DB2DFA"/>
    <w:rsid w:val="00DB511E"/>
    <w:rsid w:val="00DB54CA"/>
    <w:rsid w:val="00DC1C0B"/>
    <w:rsid w:val="00DC2320"/>
    <w:rsid w:val="00DD2252"/>
    <w:rsid w:val="00DD3C1F"/>
    <w:rsid w:val="00DD4353"/>
    <w:rsid w:val="00DD5283"/>
    <w:rsid w:val="00DD6271"/>
    <w:rsid w:val="00DD7EC9"/>
    <w:rsid w:val="00DE0D36"/>
    <w:rsid w:val="00DE199D"/>
    <w:rsid w:val="00DE1CD1"/>
    <w:rsid w:val="00DE29CF"/>
    <w:rsid w:val="00DE2CEB"/>
    <w:rsid w:val="00DE3ECD"/>
    <w:rsid w:val="00DE540F"/>
    <w:rsid w:val="00DE5C8D"/>
    <w:rsid w:val="00DE638B"/>
    <w:rsid w:val="00DE7D05"/>
    <w:rsid w:val="00DF1438"/>
    <w:rsid w:val="00DF3798"/>
    <w:rsid w:val="00DF38D3"/>
    <w:rsid w:val="00DF42DF"/>
    <w:rsid w:val="00E014D4"/>
    <w:rsid w:val="00E01BF1"/>
    <w:rsid w:val="00E026A7"/>
    <w:rsid w:val="00E03021"/>
    <w:rsid w:val="00E047E4"/>
    <w:rsid w:val="00E0529E"/>
    <w:rsid w:val="00E073C9"/>
    <w:rsid w:val="00E0796A"/>
    <w:rsid w:val="00E1073B"/>
    <w:rsid w:val="00E11864"/>
    <w:rsid w:val="00E11BF6"/>
    <w:rsid w:val="00E11C12"/>
    <w:rsid w:val="00E123D1"/>
    <w:rsid w:val="00E12D24"/>
    <w:rsid w:val="00E12FD5"/>
    <w:rsid w:val="00E13A4A"/>
    <w:rsid w:val="00E13EF7"/>
    <w:rsid w:val="00E144A6"/>
    <w:rsid w:val="00E15D5D"/>
    <w:rsid w:val="00E169D7"/>
    <w:rsid w:val="00E178EA"/>
    <w:rsid w:val="00E25A1F"/>
    <w:rsid w:val="00E26078"/>
    <w:rsid w:val="00E267F7"/>
    <w:rsid w:val="00E26FE3"/>
    <w:rsid w:val="00E27783"/>
    <w:rsid w:val="00E307D3"/>
    <w:rsid w:val="00E32A32"/>
    <w:rsid w:val="00E33096"/>
    <w:rsid w:val="00E33B90"/>
    <w:rsid w:val="00E34D8B"/>
    <w:rsid w:val="00E36C81"/>
    <w:rsid w:val="00E37BEB"/>
    <w:rsid w:val="00E37E46"/>
    <w:rsid w:val="00E42740"/>
    <w:rsid w:val="00E44D1E"/>
    <w:rsid w:val="00E47034"/>
    <w:rsid w:val="00E472C0"/>
    <w:rsid w:val="00E50048"/>
    <w:rsid w:val="00E50E3F"/>
    <w:rsid w:val="00E513C3"/>
    <w:rsid w:val="00E52300"/>
    <w:rsid w:val="00E531DC"/>
    <w:rsid w:val="00E560AF"/>
    <w:rsid w:val="00E609A4"/>
    <w:rsid w:val="00E62799"/>
    <w:rsid w:val="00E62DF2"/>
    <w:rsid w:val="00E64200"/>
    <w:rsid w:val="00E65593"/>
    <w:rsid w:val="00E65E5B"/>
    <w:rsid w:val="00E65E65"/>
    <w:rsid w:val="00E661D3"/>
    <w:rsid w:val="00E6676A"/>
    <w:rsid w:val="00E66DEB"/>
    <w:rsid w:val="00E6753B"/>
    <w:rsid w:val="00E6779D"/>
    <w:rsid w:val="00E72973"/>
    <w:rsid w:val="00E73B66"/>
    <w:rsid w:val="00E7516C"/>
    <w:rsid w:val="00E756BB"/>
    <w:rsid w:val="00E81659"/>
    <w:rsid w:val="00E81C3D"/>
    <w:rsid w:val="00E8318D"/>
    <w:rsid w:val="00E8349F"/>
    <w:rsid w:val="00E85152"/>
    <w:rsid w:val="00E85CD9"/>
    <w:rsid w:val="00E902C5"/>
    <w:rsid w:val="00E90F80"/>
    <w:rsid w:val="00E92734"/>
    <w:rsid w:val="00E94585"/>
    <w:rsid w:val="00E946CD"/>
    <w:rsid w:val="00E95BD8"/>
    <w:rsid w:val="00EA3099"/>
    <w:rsid w:val="00EA385D"/>
    <w:rsid w:val="00EA502D"/>
    <w:rsid w:val="00EA5EAA"/>
    <w:rsid w:val="00EB2F66"/>
    <w:rsid w:val="00EB3085"/>
    <w:rsid w:val="00EB7B2A"/>
    <w:rsid w:val="00EB7EDF"/>
    <w:rsid w:val="00EC03DC"/>
    <w:rsid w:val="00EC2A26"/>
    <w:rsid w:val="00EC2C2C"/>
    <w:rsid w:val="00EC40CD"/>
    <w:rsid w:val="00EC4393"/>
    <w:rsid w:val="00EC5745"/>
    <w:rsid w:val="00EC5AA3"/>
    <w:rsid w:val="00EC6198"/>
    <w:rsid w:val="00EC6CD6"/>
    <w:rsid w:val="00ED0C1B"/>
    <w:rsid w:val="00ED1311"/>
    <w:rsid w:val="00ED14D1"/>
    <w:rsid w:val="00ED2934"/>
    <w:rsid w:val="00ED338B"/>
    <w:rsid w:val="00ED3CAC"/>
    <w:rsid w:val="00ED422A"/>
    <w:rsid w:val="00ED69D8"/>
    <w:rsid w:val="00EE15E3"/>
    <w:rsid w:val="00EE1E0D"/>
    <w:rsid w:val="00EE2075"/>
    <w:rsid w:val="00EE26E8"/>
    <w:rsid w:val="00EE33FC"/>
    <w:rsid w:val="00EE38BD"/>
    <w:rsid w:val="00EE3B86"/>
    <w:rsid w:val="00EE7FC7"/>
    <w:rsid w:val="00EF1242"/>
    <w:rsid w:val="00EF140D"/>
    <w:rsid w:val="00EF21D6"/>
    <w:rsid w:val="00EF3894"/>
    <w:rsid w:val="00EF3FB0"/>
    <w:rsid w:val="00EF61C9"/>
    <w:rsid w:val="00EF727D"/>
    <w:rsid w:val="00F0042E"/>
    <w:rsid w:val="00F00517"/>
    <w:rsid w:val="00F00A55"/>
    <w:rsid w:val="00F01270"/>
    <w:rsid w:val="00F018EE"/>
    <w:rsid w:val="00F02846"/>
    <w:rsid w:val="00F031B3"/>
    <w:rsid w:val="00F0423F"/>
    <w:rsid w:val="00F05553"/>
    <w:rsid w:val="00F131F7"/>
    <w:rsid w:val="00F15552"/>
    <w:rsid w:val="00F16922"/>
    <w:rsid w:val="00F16A14"/>
    <w:rsid w:val="00F17D32"/>
    <w:rsid w:val="00F20817"/>
    <w:rsid w:val="00F21F9F"/>
    <w:rsid w:val="00F22AC1"/>
    <w:rsid w:val="00F231BA"/>
    <w:rsid w:val="00F24217"/>
    <w:rsid w:val="00F26F66"/>
    <w:rsid w:val="00F27F77"/>
    <w:rsid w:val="00F30483"/>
    <w:rsid w:val="00F33FBB"/>
    <w:rsid w:val="00F35448"/>
    <w:rsid w:val="00F35D4D"/>
    <w:rsid w:val="00F3679E"/>
    <w:rsid w:val="00F36CAF"/>
    <w:rsid w:val="00F36F31"/>
    <w:rsid w:val="00F379EA"/>
    <w:rsid w:val="00F40008"/>
    <w:rsid w:val="00F42DE8"/>
    <w:rsid w:val="00F4385B"/>
    <w:rsid w:val="00F53692"/>
    <w:rsid w:val="00F544E1"/>
    <w:rsid w:val="00F54FD7"/>
    <w:rsid w:val="00F553C4"/>
    <w:rsid w:val="00F578F5"/>
    <w:rsid w:val="00F57CCD"/>
    <w:rsid w:val="00F61163"/>
    <w:rsid w:val="00F618D5"/>
    <w:rsid w:val="00F63E7E"/>
    <w:rsid w:val="00F66219"/>
    <w:rsid w:val="00F66F33"/>
    <w:rsid w:val="00F70DD4"/>
    <w:rsid w:val="00F7193B"/>
    <w:rsid w:val="00F7298E"/>
    <w:rsid w:val="00F7368C"/>
    <w:rsid w:val="00F740F5"/>
    <w:rsid w:val="00F7604C"/>
    <w:rsid w:val="00F836A5"/>
    <w:rsid w:val="00F83E5D"/>
    <w:rsid w:val="00F846A3"/>
    <w:rsid w:val="00F846DD"/>
    <w:rsid w:val="00F8566C"/>
    <w:rsid w:val="00F85852"/>
    <w:rsid w:val="00F85F7E"/>
    <w:rsid w:val="00F86B79"/>
    <w:rsid w:val="00F9033E"/>
    <w:rsid w:val="00F91EBD"/>
    <w:rsid w:val="00F929FC"/>
    <w:rsid w:val="00F930A1"/>
    <w:rsid w:val="00F93234"/>
    <w:rsid w:val="00F96BC4"/>
    <w:rsid w:val="00FA04D1"/>
    <w:rsid w:val="00FA0D20"/>
    <w:rsid w:val="00FA1BC0"/>
    <w:rsid w:val="00FA2C0D"/>
    <w:rsid w:val="00FA5748"/>
    <w:rsid w:val="00FA57C3"/>
    <w:rsid w:val="00FA62D4"/>
    <w:rsid w:val="00FB1440"/>
    <w:rsid w:val="00FB149F"/>
    <w:rsid w:val="00FB14DD"/>
    <w:rsid w:val="00FB1759"/>
    <w:rsid w:val="00FB1AD8"/>
    <w:rsid w:val="00FB3F35"/>
    <w:rsid w:val="00FB6366"/>
    <w:rsid w:val="00FB6AA1"/>
    <w:rsid w:val="00FB7F8C"/>
    <w:rsid w:val="00FC46A2"/>
    <w:rsid w:val="00FC537F"/>
    <w:rsid w:val="00FC64D5"/>
    <w:rsid w:val="00FC6CEF"/>
    <w:rsid w:val="00FC751D"/>
    <w:rsid w:val="00FD620B"/>
    <w:rsid w:val="00FD77C4"/>
    <w:rsid w:val="00FD78E3"/>
    <w:rsid w:val="00FE03AB"/>
    <w:rsid w:val="00FE0EA4"/>
    <w:rsid w:val="00FE11FE"/>
    <w:rsid w:val="00FE1CAD"/>
    <w:rsid w:val="00FE270B"/>
    <w:rsid w:val="00FE2BCB"/>
    <w:rsid w:val="00FE3D4D"/>
    <w:rsid w:val="00FE7238"/>
    <w:rsid w:val="00FE7748"/>
    <w:rsid w:val="00FF03FB"/>
    <w:rsid w:val="00FF04BB"/>
    <w:rsid w:val="00FF0C15"/>
    <w:rsid w:val="00FF2DC7"/>
    <w:rsid w:val="00FF31D6"/>
    <w:rsid w:val="00FF41F5"/>
    <w:rsid w:val="00FF477A"/>
    <w:rsid w:val="00FF5FEA"/>
    <w:rsid w:val="00FF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6970B-7425-471F-94D2-867CF94C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B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2355"/>
    <w:pPr>
      <w:autoSpaceDE w:val="0"/>
      <w:autoSpaceDN w:val="0"/>
      <w:jc w:val="both"/>
    </w:pPr>
    <w:rPr>
      <w:sz w:val="28"/>
      <w:szCs w:val="28"/>
    </w:rPr>
  </w:style>
  <w:style w:type="character" w:customStyle="1" w:styleId="a4">
    <w:name w:val="Основной текст Знак"/>
    <w:basedOn w:val="a0"/>
    <w:link w:val="a3"/>
    <w:uiPriority w:val="99"/>
    <w:rsid w:val="00562355"/>
    <w:rPr>
      <w:rFonts w:ascii="Times New Roman" w:eastAsia="Times New Roman" w:hAnsi="Times New Roman" w:cs="Times New Roman"/>
      <w:sz w:val="28"/>
      <w:szCs w:val="28"/>
      <w:lang w:eastAsia="ru-RU"/>
    </w:rPr>
  </w:style>
  <w:style w:type="paragraph" w:styleId="a5">
    <w:name w:val="Title"/>
    <w:basedOn w:val="a"/>
    <w:link w:val="a6"/>
    <w:qFormat/>
    <w:rsid w:val="00562355"/>
    <w:pPr>
      <w:jc w:val="center"/>
    </w:pPr>
    <w:rPr>
      <w:b/>
      <w:bCs/>
    </w:rPr>
  </w:style>
  <w:style w:type="character" w:customStyle="1" w:styleId="a6">
    <w:name w:val="Название Знак"/>
    <w:basedOn w:val="a0"/>
    <w:link w:val="a5"/>
    <w:rsid w:val="00562355"/>
    <w:rPr>
      <w:rFonts w:ascii="Times New Roman" w:eastAsia="Times New Roman" w:hAnsi="Times New Roman" w:cs="Times New Roman"/>
      <w:b/>
      <w:bCs/>
      <w:sz w:val="24"/>
      <w:szCs w:val="24"/>
      <w:lang w:eastAsia="ru-RU"/>
    </w:rPr>
  </w:style>
  <w:style w:type="paragraph" w:styleId="a7">
    <w:name w:val="No Spacing"/>
    <w:uiPriority w:val="99"/>
    <w:qFormat/>
    <w:rsid w:val="00BB01C4"/>
    <w:rPr>
      <w:rFonts w:ascii="Times New Roman" w:hAnsi="Times New Roman"/>
      <w:sz w:val="28"/>
      <w:szCs w:val="28"/>
      <w:lang w:eastAsia="en-US"/>
    </w:rPr>
  </w:style>
  <w:style w:type="paragraph" w:customStyle="1" w:styleId="ConsPlusNonformat">
    <w:name w:val="ConsPlusNonformat"/>
    <w:uiPriority w:val="99"/>
    <w:rsid w:val="00BB01C4"/>
    <w:pPr>
      <w:autoSpaceDE w:val="0"/>
      <w:autoSpaceDN w:val="0"/>
      <w:adjustRightInd w:val="0"/>
    </w:pPr>
    <w:rPr>
      <w:rFonts w:ascii="Courier New" w:hAnsi="Courier New" w:cs="Courier New"/>
      <w:lang w:eastAsia="en-US"/>
    </w:rPr>
  </w:style>
  <w:style w:type="paragraph" w:customStyle="1" w:styleId="ConsPlusNormal">
    <w:name w:val="ConsPlusNormal"/>
    <w:rsid w:val="00BB01C4"/>
    <w:pPr>
      <w:autoSpaceDE w:val="0"/>
      <w:autoSpaceDN w:val="0"/>
      <w:adjustRightInd w:val="0"/>
      <w:ind w:firstLine="720"/>
    </w:pPr>
    <w:rPr>
      <w:rFonts w:ascii="Arial" w:eastAsia="Times New Roman" w:hAnsi="Arial" w:cs="Arial"/>
    </w:rPr>
  </w:style>
  <w:style w:type="paragraph" w:customStyle="1" w:styleId="ConsPlusCell">
    <w:name w:val="ConsPlusCell"/>
    <w:uiPriority w:val="99"/>
    <w:rsid w:val="00BB01C4"/>
    <w:pPr>
      <w:autoSpaceDE w:val="0"/>
      <w:autoSpaceDN w:val="0"/>
      <w:adjustRightInd w:val="0"/>
    </w:pPr>
    <w:rPr>
      <w:rFonts w:ascii="Times New Roman" w:eastAsia="Times New Roman" w:hAnsi="Times New Roman"/>
      <w:sz w:val="28"/>
      <w:szCs w:val="28"/>
    </w:rPr>
  </w:style>
  <w:style w:type="paragraph" w:styleId="a8">
    <w:name w:val="Balloon Text"/>
    <w:basedOn w:val="a"/>
    <w:link w:val="a9"/>
    <w:uiPriority w:val="99"/>
    <w:semiHidden/>
    <w:unhideWhenUsed/>
    <w:rsid w:val="00BE4971"/>
    <w:rPr>
      <w:rFonts w:ascii="Tahoma" w:hAnsi="Tahoma" w:cs="Tahoma"/>
      <w:sz w:val="16"/>
      <w:szCs w:val="16"/>
    </w:rPr>
  </w:style>
  <w:style w:type="character" w:customStyle="1" w:styleId="a9">
    <w:name w:val="Текст выноски Знак"/>
    <w:basedOn w:val="a0"/>
    <w:link w:val="a8"/>
    <w:uiPriority w:val="99"/>
    <w:semiHidden/>
    <w:rsid w:val="00BE4971"/>
    <w:rPr>
      <w:rFonts w:ascii="Tahoma" w:eastAsia="Times New Roman" w:hAnsi="Tahoma" w:cs="Tahoma"/>
      <w:sz w:val="16"/>
      <w:szCs w:val="16"/>
      <w:lang w:eastAsia="ru-RU"/>
    </w:rPr>
  </w:style>
  <w:style w:type="paragraph" w:styleId="aa">
    <w:name w:val="List Paragraph"/>
    <w:basedOn w:val="a"/>
    <w:uiPriority w:val="34"/>
    <w:qFormat/>
    <w:rsid w:val="00E609A4"/>
    <w:pPr>
      <w:ind w:left="720"/>
      <w:contextualSpacing/>
    </w:pPr>
  </w:style>
  <w:style w:type="paragraph" w:styleId="ab">
    <w:name w:val="Subtitle"/>
    <w:basedOn w:val="a"/>
    <w:link w:val="ac"/>
    <w:qFormat/>
    <w:rsid w:val="00984617"/>
    <w:pPr>
      <w:jc w:val="center"/>
    </w:pPr>
    <w:rPr>
      <w:b/>
      <w:sz w:val="32"/>
      <w:szCs w:val="20"/>
    </w:rPr>
  </w:style>
  <w:style w:type="character" w:customStyle="1" w:styleId="ac">
    <w:name w:val="Подзаголовок Знак"/>
    <w:basedOn w:val="a0"/>
    <w:link w:val="ab"/>
    <w:rsid w:val="00984617"/>
    <w:rPr>
      <w:rFonts w:ascii="Times New Roman" w:eastAsia="Times New Roman" w:hAnsi="Times New Roman" w:cs="Times New Roman"/>
      <w:b/>
      <w:sz w:val="32"/>
      <w:szCs w:val="20"/>
      <w:lang w:eastAsia="ru-RU"/>
    </w:rPr>
  </w:style>
  <w:style w:type="paragraph" w:styleId="HTML">
    <w:name w:val="HTML Preformatted"/>
    <w:basedOn w:val="a"/>
    <w:link w:val="HTML0"/>
    <w:rsid w:val="00C3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31167"/>
    <w:rPr>
      <w:rFonts w:ascii="Courier New" w:eastAsia="Times New Roman" w:hAnsi="Courier New" w:cs="Courier New"/>
      <w:sz w:val="20"/>
      <w:szCs w:val="20"/>
      <w:lang w:eastAsia="ru-RU"/>
    </w:rPr>
  </w:style>
  <w:style w:type="character" w:customStyle="1" w:styleId="FontStyle12">
    <w:name w:val="Font Style12"/>
    <w:rsid w:val="00771051"/>
    <w:rPr>
      <w:rFonts w:ascii="Times New Roman" w:hAnsi="Times New Roman" w:cs="Times New Roman"/>
      <w:sz w:val="26"/>
      <w:szCs w:val="26"/>
    </w:rPr>
  </w:style>
  <w:style w:type="paragraph" w:customStyle="1" w:styleId="ConsPlusNormal1">
    <w:name w:val="ConsPlusNormal1"/>
    <w:rsid w:val="00671C02"/>
    <w:pPr>
      <w:suppressAutoHyphens/>
    </w:pPr>
    <w:rPr>
      <w:rFonts w:ascii="Arial" w:eastAsia="Arial" w:hAnsi="Arial" w:cs="Tahoma"/>
      <w:kern w:val="1"/>
      <w:szCs w:val="24"/>
      <w:lang w:val="en-US" w:eastAsia="zh-CN" w:bidi="en-US"/>
    </w:rPr>
  </w:style>
  <w:style w:type="paragraph" w:styleId="ad">
    <w:name w:val="header"/>
    <w:basedOn w:val="a"/>
    <w:link w:val="ae"/>
    <w:uiPriority w:val="99"/>
    <w:unhideWhenUsed/>
    <w:rsid w:val="00E01BF1"/>
    <w:pPr>
      <w:tabs>
        <w:tab w:val="center" w:pos="4677"/>
        <w:tab w:val="right" w:pos="9355"/>
      </w:tabs>
    </w:pPr>
  </w:style>
  <w:style w:type="character" w:customStyle="1" w:styleId="ae">
    <w:name w:val="Верхний колонтитул Знак"/>
    <w:basedOn w:val="a0"/>
    <w:link w:val="ad"/>
    <w:uiPriority w:val="99"/>
    <w:rsid w:val="00E01BF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01BF1"/>
    <w:pPr>
      <w:tabs>
        <w:tab w:val="center" w:pos="4677"/>
        <w:tab w:val="right" w:pos="9355"/>
      </w:tabs>
    </w:pPr>
  </w:style>
  <w:style w:type="character" w:customStyle="1" w:styleId="af0">
    <w:name w:val="Нижний колонтитул Знак"/>
    <w:basedOn w:val="a0"/>
    <w:link w:val="af"/>
    <w:uiPriority w:val="99"/>
    <w:rsid w:val="00E01BF1"/>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3714B"/>
    <w:pPr>
      <w:spacing w:before="100" w:beforeAutospacing="1" w:after="100" w:afterAutospacing="1"/>
    </w:pPr>
  </w:style>
  <w:style w:type="character" w:styleId="af1">
    <w:name w:val="Hyperlink"/>
    <w:basedOn w:val="a0"/>
    <w:uiPriority w:val="99"/>
    <w:unhideWhenUsed/>
    <w:rsid w:val="008E5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126674">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20060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EF9D29E1DF6761D48108D7647A7E350556495D030C8F5A8A6E3BAE8897DBBB7A1599E62B4A29341C144FD72C7F2AAFA3C4EE903736mCtAN" TargetMode="External"/><Relationship Id="rId13" Type="http://schemas.openxmlformats.org/officeDocument/2006/relationships/hyperlink" Target="consultantplus://offline/ref=9368FF4326EA187C1379297AFDE2CF1385B8351500A804FD79F698E1D2E0AACB9BDE7BFBBDFEBB15B00B9CD60F7BbDQ" TargetMode="External"/><Relationship Id="rId18" Type="http://schemas.openxmlformats.org/officeDocument/2006/relationships/hyperlink" Target="consultantplus://offline/ref=EF90B3379A7F607972330F1B5160BADCF0653192E003C0539F7FEDCAB80CEC897045AFA4EC7AC0588006DFB3A063C986F0A28F147F4D08999E2DC0F1P8ZEO"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F90B3379A7F607972330F1B5160BADCF0653192E003C0539F7FEDCAB80CEC897045AFA4EC7AC0588006DFB3A063C986F0A28F147F4D08999E2DC0F1P8ZEO" TargetMode="External"/><Relationship Id="rId17" Type="http://schemas.openxmlformats.org/officeDocument/2006/relationships/hyperlink" Target="consultantplus://offline/ref=9368FF4326EA187C13793777EB8E911981B7691803AC08A823A59EB68DB0AC9EC99E25A2EEB2F018B01D80D60FA3DC87897DbBQ" TargetMode="External"/><Relationship Id="rId2" Type="http://schemas.openxmlformats.org/officeDocument/2006/relationships/numbering" Target="numbering.xml"/><Relationship Id="rId16" Type="http://schemas.openxmlformats.org/officeDocument/2006/relationships/hyperlink" Target="consultantplus://offline/ref=9368FF4326EA187C1379297AFDE2CF1385B8351500A804FD79F698E1D2E0AACB9BDE7BFBBDFEBB15B00B9CD60F7BbDQ" TargetMode="External"/><Relationship Id="rId20" Type="http://schemas.openxmlformats.org/officeDocument/2006/relationships/hyperlink" Target="consultantplus://offline/ref=EF90B3379A7F607972330F1B5160BADCF0653192E003C0539F7FEDCAB80CEC897045AFA4EC7AC0588006DFB3A063C986F0A28F147F4D08999E2DC0F1P8Z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90B3379A7F607972330F1B5160BADCF0653192E003C2509C70EDCAB80CEC897045AFA4FE7A98548201C3B6A2769FD7B6PFZ7O" TargetMode="External"/><Relationship Id="rId5" Type="http://schemas.openxmlformats.org/officeDocument/2006/relationships/webSettings" Target="webSettings.xml"/><Relationship Id="rId15" Type="http://schemas.openxmlformats.org/officeDocument/2006/relationships/hyperlink" Target="consultantplus://offline/ref=EF90B3379A7F607972330F1B5160BADCF0653192E003C0539F7FEDCAB80CEC897045AFA4EC7AC0588006DFB3A063C986F0A28F147F4D08999E2DC0F1P8ZEO" TargetMode="External"/><Relationship Id="rId23" Type="http://schemas.openxmlformats.org/officeDocument/2006/relationships/theme" Target="theme/theme1.xml"/><Relationship Id="rId10" Type="http://schemas.openxmlformats.org/officeDocument/2006/relationships/hyperlink" Target="consultantplus://offline/ref=EF90B3379A7F607972330F1B5160BADCF0653192E003C0539F7FEDCAB80CEC897045AFA4EC7AC0588006DFB3A063C986F0A28F147F4D08999E2DC0F1P8ZEO" TargetMode="External"/><Relationship Id="rId19" Type="http://schemas.openxmlformats.org/officeDocument/2006/relationships/hyperlink" Target="consultantplus://offline/ref=61CD179E7A67285493215732A1B2B310DD3DA1DB93883E87060F2238EC3224211240FDE1244AB533B3283A6D4DD4503CEBSClF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368FF4326EA187C13793777EB8E911981B7691803AC08A823A59EB68DB0AC9EC99E25A2EEB2F018B01D80D60FA3DC87897DbB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D466-F9FC-498E-A1B8-ADCDD28C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47</Pages>
  <Words>13814</Words>
  <Characters>78744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92374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EV.Braun</dc:creator>
  <cp:lastModifiedBy>Резник Юлия Сергеевна</cp:lastModifiedBy>
  <cp:revision>192</cp:revision>
  <cp:lastPrinted>2020-06-30T08:06:00Z</cp:lastPrinted>
  <dcterms:created xsi:type="dcterms:W3CDTF">2020-06-22T06:59:00Z</dcterms:created>
  <dcterms:modified xsi:type="dcterms:W3CDTF">2020-07-13T14:18:00Z</dcterms:modified>
</cp:coreProperties>
</file>