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37" w:rsidRDefault="00E21537" w:rsidP="0035693C">
      <w:pPr>
        <w:spacing w:after="0" w:line="240" w:lineRule="auto"/>
        <w:jc w:val="center"/>
        <w:rPr>
          <w:rFonts w:ascii="Times New Roman" w:hAnsi="Times New Roman"/>
          <w:sz w:val="28"/>
          <w:szCs w:val="28"/>
        </w:rPr>
      </w:pPr>
      <w:r w:rsidRPr="00103D4E">
        <w:rPr>
          <w:rFonts w:ascii="Times New Roman" w:hAnsi="Times New Roman"/>
          <w:sz w:val="28"/>
          <w:szCs w:val="28"/>
        </w:rPr>
        <w:t>ФИНАНСОВО</w:t>
      </w:r>
      <w:r>
        <w:rPr>
          <w:rFonts w:ascii="Times New Roman" w:hAnsi="Times New Roman"/>
          <w:sz w:val="28"/>
          <w:szCs w:val="28"/>
        </w:rPr>
        <w:t>-ЭКОНОМИЧЕСКОЕ ОБОСНОВАНИЕ</w:t>
      </w:r>
    </w:p>
    <w:p w:rsidR="006844B7" w:rsidRPr="00103D4E" w:rsidRDefault="006844B7" w:rsidP="0035693C">
      <w:pPr>
        <w:spacing w:after="0" w:line="240" w:lineRule="auto"/>
        <w:jc w:val="center"/>
        <w:rPr>
          <w:rFonts w:ascii="Times New Roman" w:hAnsi="Times New Roman"/>
          <w:sz w:val="28"/>
          <w:szCs w:val="28"/>
        </w:rPr>
      </w:pPr>
    </w:p>
    <w:p w:rsidR="007B0199" w:rsidRDefault="00D17835" w:rsidP="007B0199">
      <w:pPr>
        <w:pStyle w:val="ae"/>
        <w:spacing w:line="240" w:lineRule="exact"/>
        <w:jc w:val="both"/>
        <w:rPr>
          <w:b w:val="0"/>
          <w:sz w:val="28"/>
          <w:szCs w:val="28"/>
        </w:rPr>
      </w:pPr>
      <w:r w:rsidRPr="00B61A9E">
        <w:rPr>
          <w:b w:val="0"/>
          <w:sz w:val="28"/>
          <w:szCs w:val="28"/>
        </w:rPr>
        <w:t>к проекту постановления администрации города Ставрополя «</w:t>
      </w:r>
      <w:r w:rsidR="009B54B7" w:rsidRPr="009B54B7">
        <w:rPr>
          <w:b w:val="0"/>
          <w:sz w:val="28"/>
          <w:szCs w:val="28"/>
        </w:rPr>
        <w:t>О внесении изменений в муниципальную программу «Обеспечение жильем населения города Ставрополя», утвержденную постановлением администрации города Ставрополя от 15.11.2019 № 3256</w:t>
      </w:r>
      <w:r w:rsidR="007B0199">
        <w:rPr>
          <w:b w:val="0"/>
          <w:sz w:val="28"/>
          <w:szCs w:val="28"/>
        </w:rPr>
        <w:t>»</w:t>
      </w:r>
    </w:p>
    <w:p w:rsidR="006844B7" w:rsidRPr="00ED01B5" w:rsidRDefault="006844B7" w:rsidP="007B0199">
      <w:pPr>
        <w:pStyle w:val="ae"/>
        <w:spacing w:line="240" w:lineRule="exact"/>
        <w:jc w:val="both"/>
        <w:rPr>
          <w:b w:val="0"/>
          <w:sz w:val="28"/>
          <w:szCs w:val="28"/>
        </w:rPr>
      </w:pPr>
    </w:p>
    <w:p w:rsidR="00DF269A" w:rsidRPr="00190413" w:rsidRDefault="00DF269A" w:rsidP="006844B7">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90413">
        <w:rPr>
          <w:rFonts w:ascii="Times New Roman" w:hAnsi="Times New Roman"/>
          <w:sz w:val="28"/>
          <w:szCs w:val="28"/>
        </w:rPr>
        <w:t>Проект постановления администрации города Ставрополя «</w:t>
      </w:r>
      <w:r w:rsidR="009B54B7" w:rsidRPr="00190413">
        <w:rPr>
          <w:rFonts w:ascii="Times New Roman" w:hAnsi="Times New Roman"/>
          <w:sz w:val="28"/>
          <w:szCs w:val="28"/>
        </w:rPr>
        <w:t>О внесении изменений в муниципальную программу «Обеспечение жильем населения города Ставрополя», утвержденную постановлением администрации города Ставрополя от 15.11.2019 № 3256</w:t>
      </w:r>
      <w:r w:rsidRPr="00190413">
        <w:rPr>
          <w:rFonts w:ascii="Times New Roman" w:hAnsi="Times New Roman"/>
          <w:sz w:val="28"/>
          <w:szCs w:val="28"/>
        </w:rPr>
        <w:t xml:space="preserve">» (далее соответственно – проект постановления, Программа) разработан в соответствии </w:t>
      </w:r>
      <w:r w:rsidRPr="00190413">
        <w:rPr>
          <w:rFonts w:ascii="Times New Roman" w:eastAsiaTheme="minorHAnsi" w:hAnsi="Times New Roman"/>
          <w:sz w:val="28"/>
          <w:szCs w:val="28"/>
          <w:lang w:eastAsia="en-US"/>
        </w:rPr>
        <w:t xml:space="preserve">с Бюджетным </w:t>
      </w:r>
      <w:hyperlink r:id="rId8" w:history="1">
        <w:r w:rsidRPr="00190413">
          <w:rPr>
            <w:rFonts w:ascii="Times New Roman" w:eastAsiaTheme="minorHAnsi" w:hAnsi="Times New Roman"/>
            <w:color w:val="000000" w:themeColor="text1"/>
            <w:sz w:val="28"/>
            <w:szCs w:val="28"/>
            <w:lang w:eastAsia="en-US"/>
          </w:rPr>
          <w:t>кодексом</w:t>
        </w:r>
      </w:hyperlink>
      <w:r w:rsidRPr="00190413">
        <w:rPr>
          <w:rFonts w:ascii="Times New Roman" w:eastAsiaTheme="minorHAnsi" w:hAnsi="Times New Roman"/>
          <w:color w:val="000000" w:themeColor="text1"/>
          <w:sz w:val="28"/>
          <w:szCs w:val="28"/>
          <w:lang w:eastAsia="en-US"/>
        </w:rPr>
        <w:t xml:space="preserve"> </w:t>
      </w:r>
      <w:r w:rsidRPr="00190413">
        <w:rPr>
          <w:rFonts w:ascii="Times New Roman" w:eastAsiaTheme="minorHAnsi" w:hAnsi="Times New Roman"/>
          <w:sz w:val="28"/>
          <w:szCs w:val="28"/>
          <w:lang w:eastAsia="en-US"/>
        </w:rPr>
        <w:t xml:space="preserve">Российской Федерации, федеральными законами </w:t>
      </w:r>
      <w:r w:rsidR="00777C22" w:rsidRPr="00190413">
        <w:rPr>
          <w:rFonts w:ascii="Times New Roman" w:eastAsiaTheme="minorHAnsi" w:hAnsi="Times New Roman"/>
          <w:sz w:val="28"/>
          <w:szCs w:val="28"/>
          <w:lang w:eastAsia="en-US"/>
        </w:rPr>
        <w:br/>
      </w:r>
      <w:r w:rsidRPr="00190413">
        <w:rPr>
          <w:rFonts w:ascii="Times New Roman" w:eastAsiaTheme="minorHAnsi" w:hAnsi="Times New Roman"/>
          <w:sz w:val="28"/>
          <w:szCs w:val="28"/>
          <w:lang w:eastAsia="en-US"/>
        </w:rPr>
        <w:t xml:space="preserve">от 06 октября 2003 г. </w:t>
      </w:r>
      <w:hyperlink r:id="rId9" w:history="1">
        <w:r w:rsidRPr="00190413">
          <w:rPr>
            <w:rFonts w:ascii="Times New Roman" w:eastAsiaTheme="minorHAnsi" w:hAnsi="Times New Roman"/>
            <w:color w:val="000000" w:themeColor="text1"/>
            <w:sz w:val="28"/>
            <w:szCs w:val="28"/>
            <w:lang w:eastAsia="en-US"/>
          </w:rPr>
          <w:t>№ 131</w:t>
        </w:r>
        <w:r w:rsidRPr="00190413">
          <w:rPr>
            <w:rFonts w:ascii="Times New Roman" w:hAnsi="Times New Roman"/>
            <w:sz w:val="28"/>
            <w:szCs w:val="28"/>
          </w:rPr>
          <w:t>–</w:t>
        </w:r>
        <w:r w:rsidRPr="00190413">
          <w:rPr>
            <w:rFonts w:ascii="Times New Roman" w:eastAsiaTheme="minorHAnsi" w:hAnsi="Times New Roman"/>
            <w:color w:val="000000" w:themeColor="text1"/>
            <w:sz w:val="28"/>
            <w:szCs w:val="28"/>
            <w:lang w:eastAsia="en-US"/>
          </w:rPr>
          <w:t>ФЗ</w:t>
        </w:r>
      </w:hyperlink>
      <w:r w:rsidRPr="00190413">
        <w:rPr>
          <w:rFonts w:ascii="Times New Roman" w:eastAsiaTheme="minorHAnsi" w:hAnsi="Times New Roman"/>
          <w:color w:val="000000" w:themeColor="text1"/>
          <w:sz w:val="28"/>
          <w:szCs w:val="28"/>
          <w:lang w:eastAsia="en-US"/>
        </w:rPr>
        <w:t xml:space="preserve"> «</w:t>
      </w:r>
      <w:r w:rsidRPr="00190413">
        <w:rPr>
          <w:rFonts w:ascii="Times New Roman" w:eastAsiaTheme="minorHAnsi" w:hAnsi="Times New Roman"/>
          <w:sz w:val="28"/>
          <w:szCs w:val="28"/>
          <w:lang w:eastAsia="en-US"/>
        </w:rPr>
        <w:t xml:space="preserve">Об общих принципах организации местного самоуправления в Российской Федерации», </w:t>
      </w:r>
      <w:r w:rsidR="006844B7" w:rsidRPr="00190413">
        <w:rPr>
          <w:rFonts w:ascii="Times New Roman" w:eastAsiaTheme="minorHAnsi" w:hAnsi="Times New Roman"/>
          <w:sz w:val="28"/>
          <w:szCs w:val="28"/>
          <w:lang w:eastAsia="en-US"/>
        </w:rPr>
        <w:t>решение Ставропольской городской Думы от 10 декабря 2021 № 30 «О бюджете города Ставрополя на 2022 год и плановый период 2023 и 2024 годов»</w:t>
      </w:r>
      <w:r w:rsidRPr="00190413">
        <w:rPr>
          <w:rFonts w:ascii="Times New Roman" w:eastAsiaTheme="minorHAnsi" w:hAnsi="Times New Roman"/>
          <w:sz w:val="28"/>
          <w:szCs w:val="28"/>
          <w:lang w:eastAsia="en-US"/>
        </w:rPr>
        <w:t xml:space="preserve">, </w:t>
      </w:r>
      <w:hyperlink r:id="rId10" w:history="1">
        <w:r w:rsidRPr="00190413">
          <w:rPr>
            <w:rFonts w:ascii="Times New Roman" w:eastAsiaTheme="minorHAnsi" w:hAnsi="Times New Roman"/>
            <w:color w:val="000000" w:themeColor="text1"/>
            <w:sz w:val="28"/>
            <w:szCs w:val="28"/>
            <w:lang w:eastAsia="en-US"/>
          </w:rPr>
          <w:t>постановлением</w:t>
        </w:r>
      </w:hyperlink>
      <w:r w:rsidRPr="00190413">
        <w:rPr>
          <w:rFonts w:ascii="Times New Roman" w:eastAsiaTheme="minorHAnsi" w:hAnsi="Times New Roman"/>
          <w:color w:val="000000" w:themeColor="text1"/>
          <w:sz w:val="28"/>
          <w:szCs w:val="28"/>
          <w:lang w:eastAsia="en-US"/>
        </w:rPr>
        <w:t xml:space="preserve"> </w:t>
      </w:r>
      <w:r w:rsidRPr="00190413">
        <w:rPr>
          <w:rFonts w:ascii="Times New Roman" w:eastAsiaTheme="minorHAnsi" w:hAnsi="Times New Roman"/>
          <w:sz w:val="28"/>
          <w:szCs w:val="28"/>
          <w:lang w:eastAsia="en-US"/>
        </w:rPr>
        <w:t>администрации города Ставрополя от 26.08.2019 № 2382 «О Порядке принятия решения о разработке муниципальных программ, их формирования и реализации»</w:t>
      </w:r>
      <w:r w:rsidRPr="00190413">
        <w:rPr>
          <w:rFonts w:ascii="Times New Roman" w:hAnsi="Times New Roman"/>
          <w:sz w:val="28"/>
          <w:szCs w:val="28"/>
        </w:rPr>
        <w:t>.</w:t>
      </w:r>
    </w:p>
    <w:p w:rsidR="00190413" w:rsidRDefault="00190413" w:rsidP="00190413">
      <w:pPr>
        <w:autoSpaceDE w:val="0"/>
        <w:autoSpaceDN w:val="0"/>
        <w:adjustRightInd w:val="0"/>
        <w:spacing w:after="0" w:line="240" w:lineRule="auto"/>
        <w:ind w:firstLine="709"/>
        <w:jc w:val="both"/>
        <w:rPr>
          <w:rFonts w:ascii="Times New Roman" w:hAnsi="Times New Roman"/>
          <w:color w:val="000000"/>
          <w:sz w:val="28"/>
          <w:szCs w:val="28"/>
        </w:rPr>
      </w:pPr>
      <w:r w:rsidRPr="00190413">
        <w:rPr>
          <w:rFonts w:ascii="Times New Roman" w:eastAsia="Calibri" w:hAnsi="Times New Roman"/>
          <w:sz w:val="28"/>
          <w:szCs w:val="28"/>
        </w:rPr>
        <w:t xml:space="preserve">Проектом постановления приводятся показатели реализации подпрограммы «Обеспечение жильем молодых семей в городе Ставрополе» в 2022 году в соответствии с </w:t>
      </w:r>
      <w:r w:rsidRPr="00190413">
        <w:rPr>
          <w:rFonts w:ascii="Times New Roman" w:hAnsi="Times New Roman"/>
          <w:color w:val="000000"/>
          <w:sz w:val="28"/>
          <w:szCs w:val="28"/>
        </w:rPr>
        <w:t>соглашениями, заключенными в 2022 году между министерством строительства и архитектуры Ставропольского края и администрацией города Ставрополя:</w:t>
      </w:r>
    </w:p>
    <w:p w:rsidR="00190413" w:rsidRDefault="00190413" w:rsidP="00190413">
      <w:pPr>
        <w:autoSpaceDE w:val="0"/>
        <w:autoSpaceDN w:val="0"/>
        <w:adjustRightInd w:val="0"/>
        <w:spacing w:after="0" w:line="240" w:lineRule="auto"/>
        <w:ind w:firstLine="709"/>
        <w:jc w:val="both"/>
        <w:rPr>
          <w:rFonts w:ascii="Times New Roman" w:hAnsi="Times New Roman"/>
          <w:color w:val="000000"/>
          <w:sz w:val="28"/>
          <w:szCs w:val="28"/>
        </w:rPr>
      </w:pPr>
      <w:r w:rsidRPr="00190413">
        <w:rPr>
          <w:rFonts w:ascii="Times New Roman" w:hAnsi="Times New Roman"/>
          <w:color w:val="000000"/>
          <w:sz w:val="28"/>
          <w:szCs w:val="28"/>
        </w:rPr>
        <w:t>о предоставлении субсидии из бюджета Ставропольского края, включая субсидии, поступившие из федерального бюджета, бюджету муниципального образования Ставропольского края на предоставление молодым семьям,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от 25 января 2022 г. № 07701000-1-2022-002;</w:t>
      </w:r>
    </w:p>
    <w:p w:rsidR="00190413" w:rsidRPr="00190413" w:rsidRDefault="00190413" w:rsidP="00190413">
      <w:pPr>
        <w:autoSpaceDE w:val="0"/>
        <w:autoSpaceDN w:val="0"/>
        <w:adjustRightInd w:val="0"/>
        <w:spacing w:after="0" w:line="240" w:lineRule="auto"/>
        <w:ind w:firstLine="709"/>
        <w:jc w:val="both"/>
        <w:rPr>
          <w:rFonts w:ascii="Times New Roman" w:hAnsi="Times New Roman"/>
          <w:color w:val="000000"/>
          <w:sz w:val="28"/>
          <w:szCs w:val="28"/>
        </w:rPr>
      </w:pPr>
      <w:r w:rsidRPr="00190413">
        <w:rPr>
          <w:rFonts w:ascii="Times New Roman" w:hAnsi="Times New Roman"/>
          <w:color w:val="000000"/>
          <w:sz w:val="28"/>
          <w:szCs w:val="28"/>
        </w:rPr>
        <w:t xml:space="preserve">о предоставлении из бюджета Ставропольского края бюджету города Ставрополя субсидии на предоставление молодым семьям социальных выплат на приобретение (строительство) жилья за счет средств краевого бюджета </w:t>
      </w:r>
      <w:r>
        <w:rPr>
          <w:rFonts w:ascii="Times New Roman" w:hAnsi="Times New Roman"/>
          <w:color w:val="000000"/>
          <w:sz w:val="28"/>
          <w:szCs w:val="28"/>
        </w:rPr>
        <w:t xml:space="preserve">       </w:t>
      </w:r>
      <w:r w:rsidRPr="00190413">
        <w:rPr>
          <w:rFonts w:ascii="Times New Roman" w:hAnsi="Times New Roman"/>
          <w:color w:val="000000"/>
          <w:sz w:val="28"/>
          <w:szCs w:val="28"/>
        </w:rPr>
        <w:t>от 3 февраля 2022 г. № МС-2022-032.</w:t>
      </w:r>
    </w:p>
    <w:p w:rsidR="00236061" w:rsidRPr="00190413" w:rsidRDefault="00236061" w:rsidP="00236061">
      <w:pPr>
        <w:autoSpaceDE w:val="0"/>
        <w:autoSpaceDN w:val="0"/>
        <w:adjustRightInd w:val="0"/>
        <w:spacing w:after="0" w:line="240" w:lineRule="auto"/>
        <w:ind w:firstLine="709"/>
        <w:jc w:val="both"/>
        <w:rPr>
          <w:rFonts w:ascii="Times New Roman" w:hAnsi="Times New Roman"/>
          <w:sz w:val="28"/>
          <w:szCs w:val="28"/>
        </w:rPr>
      </w:pPr>
      <w:r w:rsidRPr="00190413">
        <w:rPr>
          <w:rFonts w:ascii="Times New Roman" w:hAnsi="Times New Roman"/>
          <w:sz w:val="28"/>
          <w:szCs w:val="28"/>
        </w:rPr>
        <w:t xml:space="preserve">Проектом постановления </w:t>
      </w:r>
      <w:r>
        <w:rPr>
          <w:rFonts w:ascii="Times New Roman" w:hAnsi="Times New Roman"/>
          <w:sz w:val="28"/>
          <w:szCs w:val="28"/>
        </w:rPr>
        <w:t xml:space="preserve">также </w:t>
      </w:r>
      <w:r w:rsidRPr="00190413">
        <w:rPr>
          <w:rFonts w:ascii="Times New Roman" w:hAnsi="Times New Roman"/>
          <w:sz w:val="28"/>
          <w:szCs w:val="28"/>
        </w:rPr>
        <w:t xml:space="preserve">уточняются: </w:t>
      </w:r>
    </w:p>
    <w:p w:rsidR="00236061" w:rsidRPr="00190413" w:rsidRDefault="00236061" w:rsidP="00236061">
      <w:pPr>
        <w:autoSpaceDE w:val="0"/>
        <w:autoSpaceDN w:val="0"/>
        <w:adjustRightInd w:val="0"/>
        <w:spacing w:after="0" w:line="240" w:lineRule="auto"/>
        <w:ind w:firstLine="709"/>
        <w:jc w:val="both"/>
        <w:rPr>
          <w:rFonts w:ascii="Times New Roman" w:eastAsia="Calibri" w:hAnsi="Times New Roman"/>
          <w:sz w:val="28"/>
          <w:szCs w:val="28"/>
        </w:rPr>
      </w:pPr>
      <w:r w:rsidRPr="00190413">
        <w:rPr>
          <w:rFonts w:ascii="Times New Roman" w:eastAsia="Calibri" w:hAnsi="Times New Roman"/>
          <w:sz w:val="28"/>
          <w:szCs w:val="28"/>
        </w:rPr>
        <w:t xml:space="preserve">возмещения собственникам за помещения, изымаемые для муниципальных нужд города Ставрополя, находящиеся в аварийном многоквартирном доме жилищного фонда города Ставрополя, расположенном по адресу ул. </w:t>
      </w:r>
      <w:proofErr w:type="spellStart"/>
      <w:r w:rsidRPr="00190413">
        <w:rPr>
          <w:rFonts w:ascii="Times New Roman" w:eastAsia="Calibri" w:hAnsi="Times New Roman"/>
          <w:sz w:val="28"/>
          <w:szCs w:val="28"/>
        </w:rPr>
        <w:t>Бруснева</w:t>
      </w:r>
      <w:proofErr w:type="spellEnd"/>
      <w:r w:rsidRPr="00190413">
        <w:rPr>
          <w:rFonts w:ascii="Times New Roman" w:eastAsia="Calibri" w:hAnsi="Times New Roman"/>
          <w:sz w:val="28"/>
          <w:szCs w:val="28"/>
        </w:rPr>
        <w:t xml:space="preserve">, 6 в городе Ставрополе, признанном постановлением администрации города Ставрополя от 07.02.2018 № 215 аварийным и подлежащим сносу по подпрограмме «Переселение граждан из аварийного </w:t>
      </w:r>
      <w:r w:rsidRPr="00190413">
        <w:rPr>
          <w:rFonts w:ascii="Times New Roman" w:eastAsia="Calibri" w:hAnsi="Times New Roman"/>
          <w:sz w:val="28"/>
          <w:szCs w:val="28"/>
        </w:rPr>
        <w:lastRenderedPageBreak/>
        <w:t xml:space="preserve">жилищного фонда в городе Ставрополе» </w:t>
      </w:r>
      <w:r w:rsidRPr="00190413">
        <w:rPr>
          <w:rFonts w:ascii="Times New Roman" w:hAnsi="Times New Roman"/>
          <w:sz w:val="28"/>
          <w:szCs w:val="28"/>
        </w:rPr>
        <w:t>муниципальной программы «Обеспечение жильем населения города Ставрополя»</w:t>
      </w:r>
      <w:r w:rsidRPr="00190413">
        <w:rPr>
          <w:rFonts w:ascii="Times New Roman" w:eastAsia="Calibri" w:hAnsi="Times New Roman"/>
          <w:sz w:val="28"/>
          <w:szCs w:val="28"/>
        </w:rPr>
        <w:t>.</w:t>
      </w:r>
    </w:p>
    <w:p w:rsidR="006844B7" w:rsidRPr="00190413" w:rsidRDefault="006844B7" w:rsidP="006844B7">
      <w:pPr>
        <w:autoSpaceDE w:val="0"/>
        <w:autoSpaceDN w:val="0"/>
        <w:adjustRightInd w:val="0"/>
        <w:spacing w:after="0" w:line="240" w:lineRule="auto"/>
        <w:ind w:firstLine="709"/>
        <w:jc w:val="both"/>
        <w:rPr>
          <w:rFonts w:ascii="Times New Roman" w:hAnsi="Times New Roman"/>
          <w:sz w:val="28"/>
          <w:szCs w:val="28"/>
        </w:rPr>
      </w:pPr>
      <w:r w:rsidRPr="00190413">
        <w:rPr>
          <w:rFonts w:ascii="Times New Roman" w:hAnsi="Times New Roman"/>
          <w:sz w:val="28"/>
          <w:szCs w:val="28"/>
        </w:rPr>
        <w:t xml:space="preserve">Также </w:t>
      </w:r>
      <w:r w:rsidRPr="00190413">
        <w:rPr>
          <w:rFonts w:ascii="Times New Roman" w:eastAsiaTheme="minorHAnsi" w:hAnsi="Times New Roman"/>
          <w:sz w:val="28"/>
          <w:szCs w:val="28"/>
          <w:lang w:eastAsia="en-US"/>
        </w:rPr>
        <w:t xml:space="preserve">решением Ставропольской городской Думы от </w:t>
      </w:r>
      <w:r w:rsidRPr="00190413">
        <w:rPr>
          <w:rFonts w:ascii="Times New Roman" w:hAnsi="Times New Roman"/>
          <w:color w:val="000000"/>
          <w:sz w:val="28"/>
          <w:szCs w:val="28"/>
        </w:rPr>
        <w:t xml:space="preserve">30 ноября                             2022 года № 132 «О внесении изменений в решение Ставропольской городской Думы «О бюджете города Ставрополя на 2022 год и плановый период 2023 и 2024 годов» комитету по управлению муниципальным имуществом города Ставрополя предусмотрены дополнительные ассигнования на обеспечение мероприятий по выкупу 6 помещений аварийного многоквартирного дома № 6 по улице </w:t>
      </w:r>
      <w:proofErr w:type="spellStart"/>
      <w:r w:rsidRPr="00190413">
        <w:rPr>
          <w:rFonts w:ascii="Times New Roman" w:hAnsi="Times New Roman"/>
          <w:color w:val="000000"/>
          <w:sz w:val="28"/>
          <w:szCs w:val="28"/>
        </w:rPr>
        <w:t>Бруснева</w:t>
      </w:r>
      <w:proofErr w:type="spellEnd"/>
      <w:r w:rsidRPr="00190413">
        <w:rPr>
          <w:rFonts w:ascii="Times New Roman" w:hAnsi="Times New Roman"/>
          <w:color w:val="000000"/>
          <w:sz w:val="28"/>
          <w:szCs w:val="28"/>
        </w:rPr>
        <w:t xml:space="preserve"> в сумме                                 4 816,25 тыс. рублей</w:t>
      </w:r>
      <w:r w:rsidRPr="00190413">
        <w:rPr>
          <w:rFonts w:ascii="Times New Roman" w:hAnsi="Times New Roman"/>
          <w:sz w:val="28"/>
          <w:szCs w:val="28"/>
        </w:rPr>
        <w:t xml:space="preserve"> </w:t>
      </w:r>
      <w:r w:rsidRPr="00190413">
        <w:rPr>
          <w:rFonts w:ascii="Times New Roman" w:eastAsiaTheme="minorHAnsi" w:hAnsi="Times New Roman"/>
          <w:sz w:val="28"/>
          <w:szCs w:val="28"/>
          <w:lang w:eastAsia="en-US"/>
        </w:rPr>
        <w:t>и соответственно численность переселенных человек, площадь аварийного жилищного фонда, а именно сокращение ее,  а также количество граждан, переселенных из жилых помещений аварийных многоквартирных домов.</w:t>
      </w:r>
      <w:r w:rsidRPr="00190413">
        <w:rPr>
          <w:rFonts w:ascii="Times New Roman" w:hAnsi="Times New Roman"/>
          <w:sz w:val="28"/>
          <w:szCs w:val="28"/>
          <w:highlight w:val="yellow"/>
        </w:rPr>
        <w:t xml:space="preserve">  </w:t>
      </w:r>
    </w:p>
    <w:p w:rsidR="008B0372" w:rsidRPr="00190413" w:rsidRDefault="008B0372" w:rsidP="00CE75EB">
      <w:pPr>
        <w:autoSpaceDE w:val="0"/>
        <w:autoSpaceDN w:val="0"/>
        <w:adjustRightInd w:val="0"/>
        <w:spacing w:after="0" w:line="240" w:lineRule="auto"/>
        <w:ind w:firstLine="709"/>
        <w:jc w:val="both"/>
        <w:rPr>
          <w:rFonts w:ascii="Times New Roman" w:eastAsia="Calibri" w:hAnsi="Times New Roman"/>
          <w:sz w:val="28"/>
          <w:szCs w:val="28"/>
        </w:rPr>
      </w:pPr>
      <w:r w:rsidRPr="00190413">
        <w:rPr>
          <w:rFonts w:ascii="Times New Roman" w:eastAsia="Calibri" w:hAnsi="Times New Roman"/>
          <w:sz w:val="28"/>
          <w:szCs w:val="28"/>
        </w:rPr>
        <w:t>Основное мероприятие</w:t>
      </w:r>
      <w:r w:rsidR="005A5D0C" w:rsidRPr="00190413">
        <w:rPr>
          <w:rFonts w:ascii="Times New Roman" w:eastAsia="Calibri" w:hAnsi="Times New Roman"/>
          <w:sz w:val="28"/>
          <w:szCs w:val="28"/>
        </w:rPr>
        <w:t xml:space="preserve">: возмещение </w:t>
      </w:r>
      <w:r w:rsidRPr="00190413">
        <w:rPr>
          <w:rFonts w:ascii="Times New Roman" w:eastAsia="Calibri" w:hAnsi="Times New Roman"/>
          <w:sz w:val="28"/>
          <w:szCs w:val="28"/>
        </w:rPr>
        <w:t xml:space="preserve">собственникам </w:t>
      </w:r>
      <w:r w:rsidR="005A5D0C" w:rsidRPr="00190413">
        <w:rPr>
          <w:rFonts w:ascii="Times New Roman" w:eastAsia="Calibri" w:hAnsi="Times New Roman"/>
          <w:sz w:val="28"/>
          <w:szCs w:val="28"/>
        </w:rPr>
        <w:t xml:space="preserve">за изымаемые жилые </w:t>
      </w:r>
      <w:r w:rsidRPr="00190413">
        <w:rPr>
          <w:rFonts w:ascii="Times New Roman" w:eastAsia="Calibri" w:hAnsi="Times New Roman"/>
          <w:sz w:val="28"/>
          <w:szCs w:val="28"/>
        </w:rPr>
        <w:t>помещени</w:t>
      </w:r>
      <w:r w:rsidR="005A5D0C" w:rsidRPr="00190413">
        <w:rPr>
          <w:rFonts w:ascii="Times New Roman" w:eastAsia="Calibri" w:hAnsi="Times New Roman"/>
          <w:sz w:val="28"/>
          <w:szCs w:val="28"/>
        </w:rPr>
        <w:t>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 изымаемых у собственников в связи с изъятием земельных участков, на которых расположены многоквартирные дома, признанные аварийными.</w:t>
      </w:r>
    </w:p>
    <w:p w:rsidR="00CE75EB" w:rsidRDefault="00CE75EB" w:rsidP="00CE75EB">
      <w:pPr>
        <w:autoSpaceDE w:val="0"/>
        <w:autoSpaceDN w:val="0"/>
        <w:adjustRightInd w:val="0"/>
        <w:spacing w:after="0" w:line="240" w:lineRule="auto"/>
        <w:ind w:firstLine="709"/>
        <w:jc w:val="both"/>
        <w:rPr>
          <w:rFonts w:ascii="Times New Roman" w:hAnsi="Times New Roman"/>
          <w:sz w:val="28"/>
          <w:szCs w:val="28"/>
        </w:rPr>
      </w:pPr>
      <w:r w:rsidRPr="00190413">
        <w:rPr>
          <w:rFonts w:ascii="Times New Roman" w:hAnsi="Times New Roman"/>
          <w:sz w:val="28"/>
          <w:szCs w:val="28"/>
        </w:rPr>
        <w:t>В связи с чем, уточняются объемы и источники финансового обеспечения Подпрограмм, значение показателей (индикаторов) достижения целей.</w:t>
      </w:r>
    </w:p>
    <w:p w:rsidR="008B0372" w:rsidRPr="00190413" w:rsidRDefault="008B0372" w:rsidP="00777C22">
      <w:pPr>
        <w:tabs>
          <w:tab w:val="left" w:pos="3878"/>
        </w:tabs>
        <w:autoSpaceDE w:val="0"/>
        <w:autoSpaceDN w:val="0"/>
        <w:adjustRightInd w:val="0"/>
        <w:spacing w:after="0" w:line="240" w:lineRule="auto"/>
        <w:ind w:firstLine="708"/>
        <w:jc w:val="both"/>
        <w:rPr>
          <w:rFonts w:ascii="Times New Roman" w:hAnsi="Times New Roman"/>
          <w:sz w:val="28"/>
          <w:szCs w:val="28"/>
          <w:highlight w:val="yellow"/>
        </w:rPr>
      </w:pPr>
    </w:p>
    <w:p w:rsidR="006844B7" w:rsidRPr="00190413" w:rsidRDefault="006844B7" w:rsidP="00777C22">
      <w:pPr>
        <w:tabs>
          <w:tab w:val="left" w:pos="3878"/>
        </w:tabs>
        <w:autoSpaceDE w:val="0"/>
        <w:autoSpaceDN w:val="0"/>
        <w:adjustRightInd w:val="0"/>
        <w:spacing w:after="0" w:line="240" w:lineRule="auto"/>
        <w:ind w:firstLine="708"/>
        <w:jc w:val="both"/>
        <w:rPr>
          <w:rFonts w:ascii="Times New Roman" w:hAnsi="Times New Roman"/>
          <w:sz w:val="28"/>
          <w:szCs w:val="28"/>
          <w:highlight w:val="yellow"/>
        </w:rPr>
      </w:pPr>
    </w:p>
    <w:p w:rsidR="006844B7" w:rsidRPr="00190413" w:rsidRDefault="006844B7" w:rsidP="00777C22">
      <w:pPr>
        <w:tabs>
          <w:tab w:val="left" w:pos="3878"/>
        </w:tabs>
        <w:autoSpaceDE w:val="0"/>
        <w:autoSpaceDN w:val="0"/>
        <w:adjustRightInd w:val="0"/>
        <w:spacing w:after="0" w:line="240" w:lineRule="auto"/>
        <w:ind w:firstLine="708"/>
        <w:jc w:val="both"/>
        <w:rPr>
          <w:rFonts w:ascii="Times New Roman" w:hAnsi="Times New Roman"/>
          <w:sz w:val="28"/>
          <w:szCs w:val="28"/>
          <w:highlight w:val="yellow"/>
        </w:rPr>
      </w:pPr>
    </w:p>
    <w:p w:rsidR="00E10D50" w:rsidRPr="00E10D50" w:rsidRDefault="001D0BC3" w:rsidP="00E10D50">
      <w:pPr>
        <w:spacing w:after="0" w:line="240" w:lineRule="exact"/>
        <w:jc w:val="both"/>
        <w:rPr>
          <w:rFonts w:ascii="Times New Roman" w:hAnsi="Times New Roman"/>
          <w:sz w:val="28"/>
          <w:szCs w:val="28"/>
        </w:rPr>
      </w:pPr>
      <w:r>
        <w:rPr>
          <w:rFonts w:ascii="Times New Roman" w:hAnsi="Times New Roman"/>
          <w:sz w:val="28"/>
          <w:szCs w:val="28"/>
        </w:rPr>
        <w:t>З</w:t>
      </w:r>
      <w:r w:rsidR="00E10D50" w:rsidRPr="00E10D50">
        <w:rPr>
          <w:rFonts w:ascii="Times New Roman" w:hAnsi="Times New Roman"/>
          <w:sz w:val="28"/>
          <w:szCs w:val="28"/>
        </w:rPr>
        <w:t>аместител</w:t>
      </w:r>
      <w:r>
        <w:rPr>
          <w:rFonts w:ascii="Times New Roman" w:hAnsi="Times New Roman"/>
          <w:sz w:val="28"/>
          <w:szCs w:val="28"/>
        </w:rPr>
        <w:t>ь</w:t>
      </w:r>
      <w:r w:rsidR="00E10D50" w:rsidRPr="00E10D50">
        <w:rPr>
          <w:rFonts w:ascii="Times New Roman" w:hAnsi="Times New Roman"/>
          <w:sz w:val="28"/>
          <w:szCs w:val="28"/>
        </w:rPr>
        <w:t xml:space="preserve"> главы администрации</w:t>
      </w:r>
      <w:r w:rsidR="00E10D50" w:rsidRPr="00E10D50">
        <w:rPr>
          <w:rFonts w:ascii="Times New Roman" w:hAnsi="Times New Roman"/>
          <w:sz w:val="28"/>
          <w:szCs w:val="28"/>
        </w:rPr>
        <w:tab/>
      </w:r>
    </w:p>
    <w:p w:rsidR="00E10D50" w:rsidRPr="00E10D50" w:rsidRDefault="00E10D50" w:rsidP="00E10D50">
      <w:pPr>
        <w:spacing w:after="0" w:line="240" w:lineRule="exact"/>
        <w:jc w:val="both"/>
        <w:rPr>
          <w:rFonts w:ascii="Times New Roman" w:hAnsi="Times New Roman"/>
          <w:sz w:val="28"/>
          <w:szCs w:val="28"/>
        </w:rPr>
      </w:pPr>
      <w:r w:rsidRPr="00E10D50">
        <w:rPr>
          <w:rFonts w:ascii="Times New Roman" w:hAnsi="Times New Roman"/>
          <w:sz w:val="28"/>
          <w:szCs w:val="28"/>
        </w:rPr>
        <w:t>города Ставрополя, руководител</w:t>
      </w:r>
      <w:r w:rsidR="001D0BC3">
        <w:rPr>
          <w:rFonts w:ascii="Times New Roman" w:hAnsi="Times New Roman"/>
          <w:sz w:val="28"/>
          <w:szCs w:val="28"/>
        </w:rPr>
        <w:t>ь</w:t>
      </w:r>
    </w:p>
    <w:p w:rsidR="00E10D50" w:rsidRPr="00E10D50" w:rsidRDefault="00E10D50" w:rsidP="00E10D50">
      <w:pPr>
        <w:spacing w:after="0" w:line="240" w:lineRule="exact"/>
        <w:jc w:val="both"/>
        <w:rPr>
          <w:rFonts w:ascii="Times New Roman" w:hAnsi="Times New Roman"/>
          <w:sz w:val="28"/>
          <w:szCs w:val="28"/>
        </w:rPr>
      </w:pPr>
      <w:r w:rsidRPr="00E10D50">
        <w:rPr>
          <w:rFonts w:ascii="Times New Roman" w:hAnsi="Times New Roman"/>
          <w:sz w:val="28"/>
          <w:szCs w:val="28"/>
        </w:rPr>
        <w:t>комитета по управлению муниципальным</w:t>
      </w:r>
    </w:p>
    <w:p w:rsidR="00E10D50" w:rsidRPr="00E10D50" w:rsidRDefault="00E10D50" w:rsidP="00E10D50">
      <w:pPr>
        <w:spacing w:after="0" w:line="240" w:lineRule="exact"/>
        <w:jc w:val="both"/>
        <w:rPr>
          <w:rFonts w:ascii="Times New Roman" w:hAnsi="Times New Roman"/>
          <w:sz w:val="28"/>
          <w:szCs w:val="28"/>
        </w:rPr>
      </w:pPr>
      <w:r w:rsidRPr="00E10D50">
        <w:rPr>
          <w:rFonts w:ascii="Times New Roman" w:hAnsi="Times New Roman"/>
          <w:sz w:val="28"/>
          <w:szCs w:val="28"/>
        </w:rPr>
        <w:t>имуществом города Ставрополя</w:t>
      </w:r>
      <w:r w:rsidR="001D0BC3">
        <w:rPr>
          <w:rFonts w:ascii="Times New Roman" w:hAnsi="Times New Roman"/>
          <w:sz w:val="28"/>
          <w:szCs w:val="28"/>
        </w:rPr>
        <w:t xml:space="preserve">     </w:t>
      </w:r>
      <w:r w:rsidRPr="00E10D50">
        <w:rPr>
          <w:rFonts w:ascii="Times New Roman" w:hAnsi="Times New Roman"/>
          <w:sz w:val="28"/>
          <w:szCs w:val="28"/>
        </w:rPr>
        <w:t xml:space="preserve">                                                    Д.С. Кравченко</w:t>
      </w:r>
    </w:p>
    <w:p w:rsidR="0030670F" w:rsidRDefault="0030670F"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CE75EB" w:rsidRDefault="00CE75EB"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CE75EB" w:rsidRDefault="00CE75EB"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CE75EB" w:rsidRDefault="00CE75EB"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CE75EB" w:rsidRDefault="00CE75EB"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bookmarkStart w:id="0" w:name="_GoBack"/>
      <w:bookmarkEnd w:id="0"/>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6844B7" w:rsidRDefault="006844B7"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p>
    <w:p w:rsidR="0030670F" w:rsidRPr="008E2A96" w:rsidRDefault="0030670F" w:rsidP="0030670F">
      <w:pPr>
        <w:widowControl w:val="0"/>
        <w:tabs>
          <w:tab w:val="left" w:pos="-851"/>
          <w:tab w:val="left" w:pos="2579"/>
          <w:tab w:val="left" w:pos="5812"/>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Е.В. Печкурова</w:t>
      </w:r>
    </w:p>
    <w:p w:rsidR="009B54B7" w:rsidRDefault="006844B7" w:rsidP="00B417A9">
      <w:pPr>
        <w:spacing w:after="0" w:line="240" w:lineRule="auto"/>
        <w:jc w:val="both"/>
        <w:rPr>
          <w:rFonts w:ascii="Times New Roman" w:hAnsi="Times New Roman"/>
          <w:sz w:val="20"/>
          <w:szCs w:val="20"/>
        </w:rPr>
      </w:pPr>
      <w:r>
        <w:rPr>
          <w:rFonts w:ascii="Times New Roman" w:hAnsi="Times New Roman"/>
          <w:sz w:val="20"/>
          <w:szCs w:val="20"/>
        </w:rPr>
        <w:t>Ю.Ю. Резунова</w:t>
      </w:r>
      <w:r w:rsidR="0030670F" w:rsidRPr="008E2A96">
        <w:rPr>
          <w:rFonts w:ascii="Times New Roman" w:hAnsi="Times New Roman"/>
          <w:sz w:val="20"/>
          <w:szCs w:val="20"/>
        </w:rPr>
        <w:t xml:space="preserve">, </w:t>
      </w:r>
      <w:r>
        <w:rPr>
          <w:rFonts w:ascii="Times New Roman" w:hAnsi="Times New Roman"/>
          <w:sz w:val="20"/>
          <w:szCs w:val="20"/>
        </w:rPr>
        <w:t>74-76-06</w:t>
      </w:r>
      <w:r w:rsidR="0030670F">
        <w:rPr>
          <w:rFonts w:ascii="Times New Roman" w:hAnsi="Times New Roman"/>
          <w:sz w:val="20"/>
          <w:szCs w:val="20"/>
        </w:rPr>
        <w:t xml:space="preserve"> (доб. 2273)</w:t>
      </w:r>
    </w:p>
    <w:sectPr w:rsidR="009B54B7" w:rsidSect="00400169">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7D0" w:rsidRDefault="00F507D0">
      <w:pPr>
        <w:spacing w:after="0" w:line="240" w:lineRule="auto"/>
      </w:pPr>
      <w:r>
        <w:separator/>
      </w:r>
    </w:p>
  </w:endnote>
  <w:endnote w:type="continuationSeparator" w:id="0">
    <w:p w:rsidR="00F507D0" w:rsidRDefault="00F50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7D0" w:rsidRDefault="00F507D0">
      <w:pPr>
        <w:spacing w:after="0" w:line="240" w:lineRule="auto"/>
      </w:pPr>
      <w:r>
        <w:separator/>
      </w:r>
    </w:p>
  </w:footnote>
  <w:footnote w:type="continuationSeparator" w:id="0">
    <w:p w:rsidR="00F507D0" w:rsidRDefault="00F50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405" w:rsidRPr="008308C9" w:rsidRDefault="003C2693">
    <w:pPr>
      <w:pStyle w:val="a3"/>
      <w:jc w:val="center"/>
      <w:rPr>
        <w:rFonts w:ascii="Times New Roman" w:hAnsi="Times New Roman"/>
        <w:sz w:val="28"/>
        <w:szCs w:val="28"/>
      </w:rPr>
    </w:pPr>
    <w:r w:rsidRPr="008308C9">
      <w:rPr>
        <w:rFonts w:ascii="Times New Roman" w:hAnsi="Times New Roman"/>
        <w:sz w:val="28"/>
        <w:szCs w:val="28"/>
      </w:rPr>
      <w:fldChar w:fldCharType="begin"/>
    </w:r>
    <w:r w:rsidR="00445405" w:rsidRPr="008308C9">
      <w:rPr>
        <w:rFonts w:ascii="Times New Roman" w:hAnsi="Times New Roman"/>
        <w:sz w:val="28"/>
        <w:szCs w:val="28"/>
      </w:rPr>
      <w:instrText xml:space="preserve"> PAGE   \* MERGEFORMAT </w:instrText>
    </w:r>
    <w:r w:rsidRPr="008308C9">
      <w:rPr>
        <w:rFonts w:ascii="Times New Roman" w:hAnsi="Times New Roman"/>
        <w:sz w:val="28"/>
        <w:szCs w:val="28"/>
      </w:rPr>
      <w:fldChar w:fldCharType="separate"/>
    </w:r>
    <w:r w:rsidR="00CE75EB">
      <w:rPr>
        <w:rFonts w:ascii="Times New Roman" w:hAnsi="Times New Roman"/>
        <w:noProof/>
        <w:sz w:val="28"/>
        <w:szCs w:val="28"/>
      </w:rPr>
      <w:t>2</w:t>
    </w:r>
    <w:r w:rsidRPr="008308C9">
      <w:rPr>
        <w:rFonts w:ascii="Times New Roman" w:hAnsi="Times New Roman"/>
        <w:sz w:val="28"/>
        <w:szCs w:val="28"/>
      </w:rPr>
      <w:fldChar w:fldCharType="end"/>
    </w:r>
  </w:p>
  <w:p w:rsidR="00445405" w:rsidRDefault="004454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04804"/>
    <w:multiLevelType w:val="hybridMultilevel"/>
    <w:tmpl w:val="0BAE8F8E"/>
    <w:lvl w:ilvl="0" w:tplc="B8E001BC">
      <w:start w:val="2017"/>
      <w:numFmt w:val="decimal"/>
      <w:lvlText w:val="%1"/>
      <w:lvlJc w:val="left"/>
      <w:pPr>
        <w:ind w:left="1284" w:hanging="576"/>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01500E2"/>
    <w:multiLevelType w:val="hybridMultilevel"/>
    <w:tmpl w:val="50986844"/>
    <w:lvl w:ilvl="0" w:tplc="C422CF82">
      <w:start w:val="2015"/>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0F"/>
    <w:rsid w:val="0002376A"/>
    <w:rsid w:val="00035859"/>
    <w:rsid w:val="0003643E"/>
    <w:rsid w:val="00036E6D"/>
    <w:rsid w:val="00037728"/>
    <w:rsid w:val="00037EC8"/>
    <w:rsid w:val="000407C2"/>
    <w:rsid w:val="00053DF2"/>
    <w:rsid w:val="000546D5"/>
    <w:rsid w:val="00060218"/>
    <w:rsid w:val="00060C21"/>
    <w:rsid w:val="000644B7"/>
    <w:rsid w:val="000653A4"/>
    <w:rsid w:val="00067080"/>
    <w:rsid w:val="000772A7"/>
    <w:rsid w:val="00081389"/>
    <w:rsid w:val="00081CC6"/>
    <w:rsid w:val="000849B1"/>
    <w:rsid w:val="00090318"/>
    <w:rsid w:val="000A23BF"/>
    <w:rsid w:val="000A29BF"/>
    <w:rsid w:val="000A309B"/>
    <w:rsid w:val="000A7E88"/>
    <w:rsid w:val="000D3FEF"/>
    <w:rsid w:val="000E19A7"/>
    <w:rsid w:val="000E32F1"/>
    <w:rsid w:val="000F3EB2"/>
    <w:rsid w:val="00102739"/>
    <w:rsid w:val="00102A89"/>
    <w:rsid w:val="00103D4E"/>
    <w:rsid w:val="0011361D"/>
    <w:rsid w:val="00117AFB"/>
    <w:rsid w:val="00120DDD"/>
    <w:rsid w:val="00121468"/>
    <w:rsid w:val="00127D33"/>
    <w:rsid w:val="001373DA"/>
    <w:rsid w:val="00141086"/>
    <w:rsid w:val="00141196"/>
    <w:rsid w:val="00141828"/>
    <w:rsid w:val="00147394"/>
    <w:rsid w:val="00150110"/>
    <w:rsid w:val="00150C3A"/>
    <w:rsid w:val="001600C2"/>
    <w:rsid w:val="0016079F"/>
    <w:rsid w:val="00166823"/>
    <w:rsid w:val="00166B7E"/>
    <w:rsid w:val="00167F1B"/>
    <w:rsid w:val="00172ED7"/>
    <w:rsid w:val="001761A5"/>
    <w:rsid w:val="00183577"/>
    <w:rsid w:val="00190413"/>
    <w:rsid w:val="0019065B"/>
    <w:rsid w:val="001915E8"/>
    <w:rsid w:val="00191817"/>
    <w:rsid w:val="0019485D"/>
    <w:rsid w:val="001B3695"/>
    <w:rsid w:val="001B6304"/>
    <w:rsid w:val="001C0EAF"/>
    <w:rsid w:val="001C140F"/>
    <w:rsid w:val="001D0BC3"/>
    <w:rsid w:val="001D5AD8"/>
    <w:rsid w:val="001D7897"/>
    <w:rsid w:val="001E40DE"/>
    <w:rsid w:val="001E4794"/>
    <w:rsid w:val="001E5B73"/>
    <w:rsid w:val="001E7BAC"/>
    <w:rsid w:val="001F35A8"/>
    <w:rsid w:val="001F740A"/>
    <w:rsid w:val="0020441E"/>
    <w:rsid w:val="002068B6"/>
    <w:rsid w:val="00213070"/>
    <w:rsid w:val="002130CC"/>
    <w:rsid w:val="002166BB"/>
    <w:rsid w:val="002200BC"/>
    <w:rsid w:val="00222730"/>
    <w:rsid w:val="00224D6A"/>
    <w:rsid w:val="00225341"/>
    <w:rsid w:val="00225868"/>
    <w:rsid w:val="002258E9"/>
    <w:rsid w:val="0023148F"/>
    <w:rsid w:val="00235B95"/>
    <w:rsid w:val="00236061"/>
    <w:rsid w:val="00250605"/>
    <w:rsid w:val="0025282B"/>
    <w:rsid w:val="00257CD6"/>
    <w:rsid w:val="002632A3"/>
    <w:rsid w:val="002660CD"/>
    <w:rsid w:val="002660EF"/>
    <w:rsid w:val="0027546B"/>
    <w:rsid w:val="00276271"/>
    <w:rsid w:val="00280C81"/>
    <w:rsid w:val="002831A7"/>
    <w:rsid w:val="002846F4"/>
    <w:rsid w:val="00286C5D"/>
    <w:rsid w:val="00295144"/>
    <w:rsid w:val="002A079C"/>
    <w:rsid w:val="002B07CA"/>
    <w:rsid w:val="002B1AC8"/>
    <w:rsid w:val="002B2D46"/>
    <w:rsid w:val="002B472B"/>
    <w:rsid w:val="002B5884"/>
    <w:rsid w:val="002C3F5C"/>
    <w:rsid w:val="002C71D4"/>
    <w:rsid w:val="002D5BEB"/>
    <w:rsid w:val="002E1D2D"/>
    <w:rsid w:val="002E2E42"/>
    <w:rsid w:val="002F76C2"/>
    <w:rsid w:val="00303430"/>
    <w:rsid w:val="0030670F"/>
    <w:rsid w:val="00316414"/>
    <w:rsid w:val="00327EDF"/>
    <w:rsid w:val="003346A8"/>
    <w:rsid w:val="00336286"/>
    <w:rsid w:val="00345876"/>
    <w:rsid w:val="00350AC5"/>
    <w:rsid w:val="00354F45"/>
    <w:rsid w:val="00355CD7"/>
    <w:rsid w:val="0035693C"/>
    <w:rsid w:val="00362511"/>
    <w:rsid w:val="003679E8"/>
    <w:rsid w:val="003702E8"/>
    <w:rsid w:val="00370301"/>
    <w:rsid w:val="003779AC"/>
    <w:rsid w:val="0038047B"/>
    <w:rsid w:val="0038155E"/>
    <w:rsid w:val="003821A2"/>
    <w:rsid w:val="0038296A"/>
    <w:rsid w:val="00384F4C"/>
    <w:rsid w:val="00391E54"/>
    <w:rsid w:val="0039586B"/>
    <w:rsid w:val="00397614"/>
    <w:rsid w:val="003A2224"/>
    <w:rsid w:val="003B1023"/>
    <w:rsid w:val="003B4138"/>
    <w:rsid w:val="003C2693"/>
    <w:rsid w:val="003C708D"/>
    <w:rsid w:val="003D0044"/>
    <w:rsid w:val="003D0540"/>
    <w:rsid w:val="003D2662"/>
    <w:rsid w:val="003D4B17"/>
    <w:rsid w:val="003D5BB2"/>
    <w:rsid w:val="003D633B"/>
    <w:rsid w:val="003D75AE"/>
    <w:rsid w:val="003E2CA6"/>
    <w:rsid w:val="003E3681"/>
    <w:rsid w:val="00400169"/>
    <w:rsid w:val="004059DA"/>
    <w:rsid w:val="00407E3E"/>
    <w:rsid w:val="00415BCF"/>
    <w:rsid w:val="004207BF"/>
    <w:rsid w:val="00427DA9"/>
    <w:rsid w:val="004406FF"/>
    <w:rsid w:val="00441FF4"/>
    <w:rsid w:val="00442A7E"/>
    <w:rsid w:val="00443DA8"/>
    <w:rsid w:val="00444A34"/>
    <w:rsid w:val="00445405"/>
    <w:rsid w:val="00446149"/>
    <w:rsid w:val="00462795"/>
    <w:rsid w:val="00463BC0"/>
    <w:rsid w:val="00466030"/>
    <w:rsid w:val="00467599"/>
    <w:rsid w:val="00471DBB"/>
    <w:rsid w:val="00472A53"/>
    <w:rsid w:val="004840FA"/>
    <w:rsid w:val="00485EA8"/>
    <w:rsid w:val="00494352"/>
    <w:rsid w:val="00494543"/>
    <w:rsid w:val="00494B25"/>
    <w:rsid w:val="00497C09"/>
    <w:rsid w:val="004A3944"/>
    <w:rsid w:val="004A4122"/>
    <w:rsid w:val="004A71FB"/>
    <w:rsid w:val="004C5F1B"/>
    <w:rsid w:val="004C69B5"/>
    <w:rsid w:val="004D2713"/>
    <w:rsid w:val="004D5905"/>
    <w:rsid w:val="004E0947"/>
    <w:rsid w:val="004E1F8F"/>
    <w:rsid w:val="004E664B"/>
    <w:rsid w:val="004F6A65"/>
    <w:rsid w:val="0050086D"/>
    <w:rsid w:val="00500C7B"/>
    <w:rsid w:val="00506D32"/>
    <w:rsid w:val="00524D08"/>
    <w:rsid w:val="005265A0"/>
    <w:rsid w:val="0054078C"/>
    <w:rsid w:val="0054262A"/>
    <w:rsid w:val="00544633"/>
    <w:rsid w:val="00545328"/>
    <w:rsid w:val="00552685"/>
    <w:rsid w:val="0055293F"/>
    <w:rsid w:val="0055661C"/>
    <w:rsid w:val="0055700D"/>
    <w:rsid w:val="00561A96"/>
    <w:rsid w:val="00562C64"/>
    <w:rsid w:val="00563580"/>
    <w:rsid w:val="00575925"/>
    <w:rsid w:val="00577E1E"/>
    <w:rsid w:val="00583C54"/>
    <w:rsid w:val="00584A34"/>
    <w:rsid w:val="00591791"/>
    <w:rsid w:val="00591E3C"/>
    <w:rsid w:val="005A045F"/>
    <w:rsid w:val="005A1199"/>
    <w:rsid w:val="005A1C52"/>
    <w:rsid w:val="005A2DF7"/>
    <w:rsid w:val="005A5D0C"/>
    <w:rsid w:val="005A7691"/>
    <w:rsid w:val="005B1B9C"/>
    <w:rsid w:val="005C1201"/>
    <w:rsid w:val="005C735E"/>
    <w:rsid w:val="005D6BD2"/>
    <w:rsid w:val="005E20BD"/>
    <w:rsid w:val="005E2507"/>
    <w:rsid w:val="005E35B5"/>
    <w:rsid w:val="005F2C06"/>
    <w:rsid w:val="005F3A46"/>
    <w:rsid w:val="005F7811"/>
    <w:rsid w:val="00600330"/>
    <w:rsid w:val="00606ADD"/>
    <w:rsid w:val="00607399"/>
    <w:rsid w:val="00611DBA"/>
    <w:rsid w:val="00612928"/>
    <w:rsid w:val="00617041"/>
    <w:rsid w:val="00622A23"/>
    <w:rsid w:val="00624D83"/>
    <w:rsid w:val="00636769"/>
    <w:rsid w:val="006432F2"/>
    <w:rsid w:val="006546A9"/>
    <w:rsid w:val="00676039"/>
    <w:rsid w:val="00682987"/>
    <w:rsid w:val="006844B7"/>
    <w:rsid w:val="00690BE1"/>
    <w:rsid w:val="006944CD"/>
    <w:rsid w:val="006A57A0"/>
    <w:rsid w:val="006B0204"/>
    <w:rsid w:val="006B486A"/>
    <w:rsid w:val="006B797E"/>
    <w:rsid w:val="006C2116"/>
    <w:rsid w:val="006C26F7"/>
    <w:rsid w:val="006C461D"/>
    <w:rsid w:val="006C6422"/>
    <w:rsid w:val="006D07C6"/>
    <w:rsid w:val="006D5001"/>
    <w:rsid w:val="006D6067"/>
    <w:rsid w:val="006D7890"/>
    <w:rsid w:val="006E6288"/>
    <w:rsid w:val="0070033E"/>
    <w:rsid w:val="007017B2"/>
    <w:rsid w:val="0070788B"/>
    <w:rsid w:val="00723C9B"/>
    <w:rsid w:val="0072616D"/>
    <w:rsid w:val="0072651C"/>
    <w:rsid w:val="00731037"/>
    <w:rsid w:val="007317DB"/>
    <w:rsid w:val="0074419B"/>
    <w:rsid w:val="00747252"/>
    <w:rsid w:val="00751E96"/>
    <w:rsid w:val="00761D8C"/>
    <w:rsid w:val="00767EC6"/>
    <w:rsid w:val="00770EEC"/>
    <w:rsid w:val="0077442B"/>
    <w:rsid w:val="007758C6"/>
    <w:rsid w:val="00776A1A"/>
    <w:rsid w:val="007773B6"/>
    <w:rsid w:val="00777C22"/>
    <w:rsid w:val="00780450"/>
    <w:rsid w:val="00781EA4"/>
    <w:rsid w:val="00785997"/>
    <w:rsid w:val="00786F5B"/>
    <w:rsid w:val="00790485"/>
    <w:rsid w:val="007972D9"/>
    <w:rsid w:val="007A08F1"/>
    <w:rsid w:val="007B0199"/>
    <w:rsid w:val="007B3ECB"/>
    <w:rsid w:val="007B4076"/>
    <w:rsid w:val="007B46C8"/>
    <w:rsid w:val="007B5B15"/>
    <w:rsid w:val="007B6A7C"/>
    <w:rsid w:val="007C26EF"/>
    <w:rsid w:val="007D09C3"/>
    <w:rsid w:val="007D4C32"/>
    <w:rsid w:val="007D57C7"/>
    <w:rsid w:val="007D7072"/>
    <w:rsid w:val="007E6AC9"/>
    <w:rsid w:val="007E7D1E"/>
    <w:rsid w:val="007F6AC8"/>
    <w:rsid w:val="007F6D4F"/>
    <w:rsid w:val="00801197"/>
    <w:rsid w:val="008043C1"/>
    <w:rsid w:val="00805AEB"/>
    <w:rsid w:val="00813AA8"/>
    <w:rsid w:val="008308C9"/>
    <w:rsid w:val="008439D1"/>
    <w:rsid w:val="00856592"/>
    <w:rsid w:val="00857FC3"/>
    <w:rsid w:val="00864D72"/>
    <w:rsid w:val="00874127"/>
    <w:rsid w:val="008752F1"/>
    <w:rsid w:val="00884A32"/>
    <w:rsid w:val="00887B1D"/>
    <w:rsid w:val="00891BB1"/>
    <w:rsid w:val="008B0372"/>
    <w:rsid w:val="008B243A"/>
    <w:rsid w:val="008C424C"/>
    <w:rsid w:val="008C6F10"/>
    <w:rsid w:val="008C7956"/>
    <w:rsid w:val="008D7946"/>
    <w:rsid w:val="008E22DB"/>
    <w:rsid w:val="008E490A"/>
    <w:rsid w:val="008E5E5D"/>
    <w:rsid w:val="008E624E"/>
    <w:rsid w:val="00904598"/>
    <w:rsid w:val="00904B17"/>
    <w:rsid w:val="00915E34"/>
    <w:rsid w:val="0091610E"/>
    <w:rsid w:val="009177FA"/>
    <w:rsid w:val="00922773"/>
    <w:rsid w:val="00925CD0"/>
    <w:rsid w:val="009273EC"/>
    <w:rsid w:val="00935AEE"/>
    <w:rsid w:val="00947715"/>
    <w:rsid w:val="00951AAD"/>
    <w:rsid w:val="00954FDD"/>
    <w:rsid w:val="00962266"/>
    <w:rsid w:val="009643D4"/>
    <w:rsid w:val="00965055"/>
    <w:rsid w:val="00975769"/>
    <w:rsid w:val="00984CB5"/>
    <w:rsid w:val="009956F8"/>
    <w:rsid w:val="009967EC"/>
    <w:rsid w:val="009A001F"/>
    <w:rsid w:val="009A56BB"/>
    <w:rsid w:val="009A5D1F"/>
    <w:rsid w:val="009A7E3A"/>
    <w:rsid w:val="009B4C7E"/>
    <w:rsid w:val="009B54B7"/>
    <w:rsid w:val="009C5D3E"/>
    <w:rsid w:val="009C6FBE"/>
    <w:rsid w:val="009D61B6"/>
    <w:rsid w:val="009E4E7B"/>
    <w:rsid w:val="009E57A1"/>
    <w:rsid w:val="00A02582"/>
    <w:rsid w:val="00A03BB1"/>
    <w:rsid w:val="00A03C00"/>
    <w:rsid w:val="00A04A5D"/>
    <w:rsid w:val="00A04A5E"/>
    <w:rsid w:val="00A06959"/>
    <w:rsid w:val="00A107F4"/>
    <w:rsid w:val="00A22011"/>
    <w:rsid w:val="00A22C28"/>
    <w:rsid w:val="00A31039"/>
    <w:rsid w:val="00A3149B"/>
    <w:rsid w:val="00A3294A"/>
    <w:rsid w:val="00A32AB7"/>
    <w:rsid w:val="00A34818"/>
    <w:rsid w:val="00A44E3E"/>
    <w:rsid w:val="00A50E2B"/>
    <w:rsid w:val="00A51F4B"/>
    <w:rsid w:val="00A569C3"/>
    <w:rsid w:val="00A57E97"/>
    <w:rsid w:val="00A63BBF"/>
    <w:rsid w:val="00A66621"/>
    <w:rsid w:val="00A74E32"/>
    <w:rsid w:val="00A75A88"/>
    <w:rsid w:val="00A821E3"/>
    <w:rsid w:val="00A87BEC"/>
    <w:rsid w:val="00A97D10"/>
    <w:rsid w:val="00AA5DA5"/>
    <w:rsid w:val="00AB3ADD"/>
    <w:rsid w:val="00AB7215"/>
    <w:rsid w:val="00AD3BCB"/>
    <w:rsid w:val="00AD6F6F"/>
    <w:rsid w:val="00AD7369"/>
    <w:rsid w:val="00AD778C"/>
    <w:rsid w:val="00AD7BC5"/>
    <w:rsid w:val="00AE1135"/>
    <w:rsid w:val="00AE5991"/>
    <w:rsid w:val="00AE6112"/>
    <w:rsid w:val="00B07F52"/>
    <w:rsid w:val="00B12DAE"/>
    <w:rsid w:val="00B20212"/>
    <w:rsid w:val="00B207CD"/>
    <w:rsid w:val="00B2154B"/>
    <w:rsid w:val="00B2214F"/>
    <w:rsid w:val="00B22AED"/>
    <w:rsid w:val="00B258FD"/>
    <w:rsid w:val="00B4121A"/>
    <w:rsid w:val="00B417A9"/>
    <w:rsid w:val="00B42FE2"/>
    <w:rsid w:val="00B44254"/>
    <w:rsid w:val="00B47664"/>
    <w:rsid w:val="00B61340"/>
    <w:rsid w:val="00B61D48"/>
    <w:rsid w:val="00B628F3"/>
    <w:rsid w:val="00B65E18"/>
    <w:rsid w:val="00B74415"/>
    <w:rsid w:val="00B80316"/>
    <w:rsid w:val="00B853F3"/>
    <w:rsid w:val="00B95000"/>
    <w:rsid w:val="00BA0388"/>
    <w:rsid w:val="00BA2FD5"/>
    <w:rsid w:val="00BA563C"/>
    <w:rsid w:val="00BB16C9"/>
    <w:rsid w:val="00BB6C8E"/>
    <w:rsid w:val="00BC1C49"/>
    <w:rsid w:val="00BF126B"/>
    <w:rsid w:val="00BF435D"/>
    <w:rsid w:val="00C00636"/>
    <w:rsid w:val="00C115B1"/>
    <w:rsid w:val="00C27637"/>
    <w:rsid w:val="00C2770F"/>
    <w:rsid w:val="00C40375"/>
    <w:rsid w:val="00C4078C"/>
    <w:rsid w:val="00C42956"/>
    <w:rsid w:val="00C4573B"/>
    <w:rsid w:val="00C501C9"/>
    <w:rsid w:val="00C513E9"/>
    <w:rsid w:val="00C571E8"/>
    <w:rsid w:val="00C66367"/>
    <w:rsid w:val="00C7223C"/>
    <w:rsid w:val="00C75A73"/>
    <w:rsid w:val="00C76700"/>
    <w:rsid w:val="00C8381D"/>
    <w:rsid w:val="00C83AEF"/>
    <w:rsid w:val="00C8526E"/>
    <w:rsid w:val="00C86880"/>
    <w:rsid w:val="00C91FA0"/>
    <w:rsid w:val="00C92325"/>
    <w:rsid w:val="00C92736"/>
    <w:rsid w:val="00C97243"/>
    <w:rsid w:val="00C97559"/>
    <w:rsid w:val="00CA25F4"/>
    <w:rsid w:val="00CB4B44"/>
    <w:rsid w:val="00CB519E"/>
    <w:rsid w:val="00CB5312"/>
    <w:rsid w:val="00CB7388"/>
    <w:rsid w:val="00CC0829"/>
    <w:rsid w:val="00CD1644"/>
    <w:rsid w:val="00CD7EF5"/>
    <w:rsid w:val="00CE19EF"/>
    <w:rsid w:val="00CE2CD1"/>
    <w:rsid w:val="00CE41A4"/>
    <w:rsid w:val="00CE4A68"/>
    <w:rsid w:val="00CE5A7D"/>
    <w:rsid w:val="00CE75EB"/>
    <w:rsid w:val="00D02124"/>
    <w:rsid w:val="00D06A86"/>
    <w:rsid w:val="00D14287"/>
    <w:rsid w:val="00D17835"/>
    <w:rsid w:val="00D21616"/>
    <w:rsid w:val="00D26F47"/>
    <w:rsid w:val="00D32712"/>
    <w:rsid w:val="00D343F0"/>
    <w:rsid w:val="00D35FC1"/>
    <w:rsid w:val="00D4053E"/>
    <w:rsid w:val="00D411FD"/>
    <w:rsid w:val="00D469AC"/>
    <w:rsid w:val="00D47EA4"/>
    <w:rsid w:val="00D63741"/>
    <w:rsid w:val="00D74D73"/>
    <w:rsid w:val="00D758F2"/>
    <w:rsid w:val="00D77166"/>
    <w:rsid w:val="00D852E2"/>
    <w:rsid w:val="00D9273B"/>
    <w:rsid w:val="00D964AE"/>
    <w:rsid w:val="00DA0245"/>
    <w:rsid w:val="00DA514B"/>
    <w:rsid w:val="00DA677A"/>
    <w:rsid w:val="00DB62F1"/>
    <w:rsid w:val="00DB73CD"/>
    <w:rsid w:val="00DC1C36"/>
    <w:rsid w:val="00DC233E"/>
    <w:rsid w:val="00DC4BDB"/>
    <w:rsid w:val="00DD4150"/>
    <w:rsid w:val="00DF1792"/>
    <w:rsid w:val="00DF269A"/>
    <w:rsid w:val="00E05951"/>
    <w:rsid w:val="00E05E06"/>
    <w:rsid w:val="00E10D50"/>
    <w:rsid w:val="00E21537"/>
    <w:rsid w:val="00E25399"/>
    <w:rsid w:val="00E34EB8"/>
    <w:rsid w:val="00E5172F"/>
    <w:rsid w:val="00E53F15"/>
    <w:rsid w:val="00E565EE"/>
    <w:rsid w:val="00E65A46"/>
    <w:rsid w:val="00E6698C"/>
    <w:rsid w:val="00E67A08"/>
    <w:rsid w:val="00E73065"/>
    <w:rsid w:val="00E73391"/>
    <w:rsid w:val="00E75DCE"/>
    <w:rsid w:val="00E76F55"/>
    <w:rsid w:val="00E77C97"/>
    <w:rsid w:val="00E849C1"/>
    <w:rsid w:val="00E85895"/>
    <w:rsid w:val="00E86EC1"/>
    <w:rsid w:val="00E87D8E"/>
    <w:rsid w:val="00E918B5"/>
    <w:rsid w:val="00E92EBB"/>
    <w:rsid w:val="00E941DC"/>
    <w:rsid w:val="00EA2618"/>
    <w:rsid w:val="00EA7B6E"/>
    <w:rsid w:val="00EB2245"/>
    <w:rsid w:val="00EB38B8"/>
    <w:rsid w:val="00EB678C"/>
    <w:rsid w:val="00EB6A56"/>
    <w:rsid w:val="00EC46F8"/>
    <w:rsid w:val="00EC641F"/>
    <w:rsid w:val="00EC689F"/>
    <w:rsid w:val="00ED0EE8"/>
    <w:rsid w:val="00EE37FF"/>
    <w:rsid w:val="00EE3C5B"/>
    <w:rsid w:val="00EF3086"/>
    <w:rsid w:val="00EF4568"/>
    <w:rsid w:val="00F109FC"/>
    <w:rsid w:val="00F11388"/>
    <w:rsid w:val="00F276A0"/>
    <w:rsid w:val="00F32968"/>
    <w:rsid w:val="00F373B9"/>
    <w:rsid w:val="00F4211C"/>
    <w:rsid w:val="00F44C61"/>
    <w:rsid w:val="00F46552"/>
    <w:rsid w:val="00F507D0"/>
    <w:rsid w:val="00F537C1"/>
    <w:rsid w:val="00F67E50"/>
    <w:rsid w:val="00F70F36"/>
    <w:rsid w:val="00F81FA1"/>
    <w:rsid w:val="00F82987"/>
    <w:rsid w:val="00F850E3"/>
    <w:rsid w:val="00F93CCA"/>
    <w:rsid w:val="00F949E2"/>
    <w:rsid w:val="00F9509D"/>
    <w:rsid w:val="00F9667C"/>
    <w:rsid w:val="00F967CD"/>
    <w:rsid w:val="00F970A4"/>
    <w:rsid w:val="00F97F69"/>
    <w:rsid w:val="00FA0ACD"/>
    <w:rsid w:val="00FA170F"/>
    <w:rsid w:val="00FA495C"/>
    <w:rsid w:val="00FA5A22"/>
    <w:rsid w:val="00FB6EE8"/>
    <w:rsid w:val="00FB7284"/>
    <w:rsid w:val="00FC0BA4"/>
    <w:rsid w:val="00FC438B"/>
    <w:rsid w:val="00FC549E"/>
    <w:rsid w:val="00FC5F5A"/>
    <w:rsid w:val="00FD3805"/>
    <w:rsid w:val="00FF0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F10A9-3B88-46DE-B759-3979AB52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770F"/>
    <w:pPr>
      <w:widowControl w:val="0"/>
      <w:autoSpaceDE w:val="0"/>
      <w:autoSpaceDN w:val="0"/>
      <w:adjustRightInd w:val="0"/>
      <w:ind w:firstLine="720"/>
    </w:pPr>
    <w:rPr>
      <w:rFonts w:ascii="Arial" w:hAnsi="Arial" w:cs="Arial"/>
    </w:rPr>
  </w:style>
  <w:style w:type="paragraph" w:styleId="a3">
    <w:name w:val="header"/>
    <w:basedOn w:val="a"/>
    <w:link w:val="a4"/>
    <w:uiPriority w:val="99"/>
    <w:unhideWhenUsed/>
    <w:rsid w:val="00C2770F"/>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rsid w:val="00C2770F"/>
    <w:rPr>
      <w:rFonts w:ascii="Calibri" w:eastAsia="Times New Roman" w:hAnsi="Calibri" w:cs="Times New Roman"/>
      <w:lang w:eastAsia="ru-RU"/>
    </w:rPr>
  </w:style>
  <w:style w:type="paragraph" w:customStyle="1" w:styleId="ConsPlusNonformat">
    <w:name w:val="ConsPlusNonformat"/>
    <w:uiPriority w:val="99"/>
    <w:rsid w:val="00E941DC"/>
    <w:pPr>
      <w:autoSpaceDE w:val="0"/>
      <w:autoSpaceDN w:val="0"/>
      <w:adjustRightInd w:val="0"/>
    </w:pPr>
    <w:rPr>
      <w:rFonts w:ascii="Courier New" w:hAnsi="Courier New" w:cs="Courier New"/>
      <w:lang w:eastAsia="en-US"/>
    </w:rPr>
  </w:style>
  <w:style w:type="paragraph" w:styleId="a5">
    <w:name w:val="Balloon Text"/>
    <w:basedOn w:val="a"/>
    <w:link w:val="a6"/>
    <w:uiPriority w:val="99"/>
    <w:semiHidden/>
    <w:unhideWhenUsed/>
    <w:rsid w:val="008308C9"/>
    <w:pPr>
      <w:spacing w:after="0" w:line="240" w:lineRule="auto"/>
    </w:pPr>
    <w:rPr>
      <w:rFonts w:ascii="Tahoma" w:hAnsi="Tahoma"/>
      <w:sz w:val="16"/>
      <w:szCs w:val="16"/>
    </w:rPr>
  </w:style>
  <w:style w:type="character" w:customStyle="1" w:styleId="a6">
    <w:name w:val="Текст выноски Знак"/>
    <w:link w:val="a5"/>
    <w:uiPriority w:val="99"/>
    <w:semiHidden/>
    <w:rsid w:val="008308C9"/>
    <w:rPr>
      <w:rFonts w:ascii="Tahoma" w:eastAsia="Times New Roman" w:hAnsi="Tahoma" w:cs="Tahoma"/>
      <w:sz w:val="16"/>
      <w:szCs w:val="16"/>
    </w:rPr>
  </w:style>
  <w:style w:type="paragraph" w:styleId="a7">
    <w:name w:val="footer"/>
    <w:basedOn w:val="a"/>
    <w:link w:val="a8"/>
    <w:uiPriority w:val="99"/>
    <w:semiHidden/>
    <w:unhideWhenUsed/>
    <w:rsid w:val="008308C9"/>
    <w:pPr>
      <w:tabs>
        <w:tab w:val="center" w:pos="4677"/>
        <w:tab w:val="right" w:pos="9355"/>
      </w:tabs>
    </w:pPr>
  </w:style>
  <w:style w:type="character" w:customStyle="1" w:styleId="a8">
    <w:name w:val="Нижний колонтитул Знак"/>
    <w:link w:val="a7"/>
    <w:uiPriority w:val="99"/>
    <w:semiHidden/>
    <w:rsid w:val="008308C9"/>
    <w:rPr>
      <w:rFonts w:eastAsia="Times New Roman"/>
      <w:sz w:val="22"/>
      <w:szCs w:val="22"/>
    </w:rPr>
  </w:style>
  <w:style w:type="paragraph" w:styleId="a9">
    <w:name w:val="No Spacing"/>
    <w:uiPriority w:val="99"/>
    <w:qFormat/>
    <w:rsid w:val="004C5F1B"/>
    <w:rPr>
      <w:rFonts w:ascii="Times New Roman" w:hAnsi="Times New Roman"/>
      <w:sz w:val="28"/>
      <w:szCs w:val="28"/>
      <w:lang w:eastAsia="en-US"/>
    </w:rPr>
  </w:style>
  <w:style w:type="paragraph" w:styleId="aa">
    <w:name w:val="Body Text"/>
    <w:basedOn w:val="a"/>
    <w:link w:val="ab"/>
    <w:uiPriority w:val="99"/>
    <w:rsid w:val="00CE41A4"/>
    <w:pPr>
      <w:autoSpaceDE w:val="0"/>
      <w:autoSpaceDN w:val="0"/>
      <w:spacing w:after="0" w:line="240" w:lineRule="auto"/>
      <w:jc w:val="both"/>
    </w:pPr>
    <w:rPr>
      <w:rFonts w:ascii="Times New Roman" w:hAnsi="Times New Roman"/>
      <w:sz w:val="28"/>
      <w:szCs w:val="28"/>
    </w:rPr>
  </w:style>
  <w:style w:type="character" w:customStyle="1" w:styleId="ab">
    <w:name w:val="Основной текст Знак"/>
    <w:link w:val="aa"/>
    <w:uiPriority w:val="99"/>
    <w:rsid w:val="00CE41A4"/>
    <w:rPr>
      <w:rFonts w:ascii="Times New Roman" w:eastAsia="Times New Roman" w:hAnsi="Times New Roman"/>
      <w:sz w:val="28"/>
      <w:szCs w:val="28"/>
    </w:rPr>
  </w:style>
  <w:style w:type="paragraph" w:styleId="ac">
    <w:name w:val="Subtitle"/>
    <w:basedOn w:val="a"/>
    <w:link w:val="ad"/>
    <w:qFormat/>
    <w:rsid w:val="00280C81"/>
    <w:pPr>
      <w:spacing w:after="0" w:line="240" w:lineRule="auto"/>
      <w:jc w:val="center"/>
    </w:pPr>
    <w:rPr>
      <w:rFonts w:ascii="Times New Roman" w:hAnsi="Times New Roman"/>
      <w:b/>
      <w:sz w:val="32"/>
      <w:szCs w:val="20"/>
    </w:rPr>
  </w:style>
  <w:style w:type="character" w:customStyle="1" w:styleId="ad">
    <w:name w:val="Подзаголовок Знак"/>
    <w:link w:val="ac"/>
    <w:rsid w:val="00280C81"/>
    <w:rPr>
      <w:rFonts w:ascii="Times New Roman" w:eastAsia="Times New Roman" w:hAnsi="Times New Roman"/>
      <w:b/>
      <w:sz w:val="32"/>
    </w:rPr>
  </w:style>
  <w:style w:type="paragraph" w:styleId="ae">
    <w:name w:val="Title"/>
    <w:basedOn w:val="a"/>
    <w:link w:val="af"/>
    <w:qFormat/>
    <w:rsid w:val="0054262A"/>
    <w:pPr>
      <w:spacing w:after="0" w:line="240" w:lineRule="auto"/>
      <w:jc w:val="center"/>
    </w:pPr>
    <w:rPr>
      <w:rFonts w:ascii="Times New Roman" w:hAnsi="Times New Roman"/>
      <w:b/>
      <w:bCs/>
      <w:sz w:val="24"/>
      <w:szCs w:val="24"/>
    </w:rPr>
  </w:style>
  <w:style w:type="character" w:customStyle="1" w:styleId="af">
    <w:name w:val="Название Знак"/>
    <w:link w:val="ae"/>
    <w:rsid w:val="0054262A"/>
    <w:rPr>
      <w:rFonts w:ascii="Times New Roman" w:eastAsia="Times New Roman" w:hAnsi="Times New Roman"/>
      <w:b/>
      <w:bCs/>
      <w:sz w:val="24"/>
      <w:szCs w:val="24"/>
    </w:rPr>
  </w:style>
  <w:style w:type="paragraph" w:styleId="af0">
    <w:name w:val="List Paragraph"/>
    <w:basedOn w:val="a"/>
    <w:qFormat/>
    <w:rsid w:val="00250605"/>
    <w:pPr>
      <w:spacing w:after="0" w:line="240" w:lineRule="auto"/>
      <w:ind w:left="720"/>
      <w:contextualSpacing/>
    </w:pPr>
    <w:rPr>
      <w:rFonts w:ascii="Times New Roman" w:hAnsi="Times New Roman"/>
      <w:sz w:val="24"/>
      <w:szCs w:val="24"/>
    </w:rPr>
  </w:style>
  <w:style w:type="paragraph" w:styleId="HTML">
    <w:name w:val="HTML Preformatted"/>
    <w:basedOn w:val="a"/>
    <w:link w:val="HTML0"/>
    <w:rsid w:val="00CE1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CE19EF"/>
    <w:rPr>
      <w:rFonts w:ascii="Courier New" w:eastAsia="Times New Roman" w:hAnsi="Courier New" w:cs="Courier New"/>
    </w:rPr>
  </w:style>
  <w:style w:type="character" w:styleId="af1">
    <w:name w:val="Hyperlink"/>
    <w:basedOn w:val="a0"/>
    <w:uiPriority w:val="99"/>
    <w:semiHidden/>
    <w:unhideWhenUsed/>
    <w:rsid w:val="00DF2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413846">
      <w:bodyDiv w:val="1"/>
      <w:marLeft w:val="0"/>
      <w:marRight w:val="0"/>
      <w:marTop w:val="0"/>
      <w:marBottom w:val="0"/>
      <w:divBdr>
        <w:top w:val="none" w:sz="0" w:space="0" w:color="auto"/>
        <w:left w:val="none" w:sz="0" w:space="0" w:color="auto"/>
        <w:bottom w:val="none" w:sz="0" w:space="0" w:color="auto"/>
        <w:right w:val="none" w:sz="0" w:space="0" w:color="auto"/>
      </w:divBdr>
    </w:div>
    <w:div w:id="200285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C67045DFC106A4EA86712B8C562D7D616E04570B7D9C3059D8A1F881CD5263BB9A9F0E1CD2F93A1F7EB11ED97C72629AA681AA5C81F2Er0iB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B9C67045DFC106A4EA8791FAEA93CDDD21BBB4A77B1D6945ECD8C48D74CD3737BF9AFA5A28A209AA0FCBF44A1C99E746DE16418BBD41E2D15BD703ErFi4P" TargetMode="External"/><Relationship Id="rId4" Type="http://schemas.openxmlformats.org/officeDocument/2006/relationships/settings" Target="settings.xml"/><Relationship Id="rId9" Type="http://schemas.openxmlformats.org/officeDocument/2006/relationships/hyperlink" Target="consultantplus://offline/ref=1B9C67045DFC106A4EA86712B8C562D7D616E24476BFD9C3059D8A1F881CD5263BB9A9F0E1CF2E9DA3F7EB11ED97C72629AA681AA5C81F2Er0i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029D-9345-4AFB-9866-F162F185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av.katenev</dc:creator>
  <cp:lastModifiedBy>Резунова Юлия Юрьевна</cp:lastModifiedBy>
  <cp:revision>15</cp:revision>
  <cp:lastPrinted>2022-12-29T09:00:00Z</cp:lastPrinted>
  <dcterms:created xsi:type="dcterms:W3CDTF">2022-02-22T07:47:00Z</dcterms:created>
  <dcterms:modified xsi:type="dcterms:W3CDTF">2022-12-29T09:00:00Z</dcterms:modified>
</cp:coreProperties>
</file>