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2E0903" w:rsidRDefault="00184DCC" w:rsidP="00311028">
      <w:pPr>
        <w:jc w:val="center"/>
        <w:rPr>
          <w:b/>
          <w:sz w:val="28"/>
          <w:szCs w:val="28"/>
        </w:rPr>
      </w:pPr>
    </w:p>
    <w:p w:rsidR="00DC103A" w:rsidRPr="002E0903" w:rsidRDefault="005F6EE6" w:rsidP="00E90D20">
      <w:pPr>
        <w:ind w:right="-6" w:firstLine="709"/>
        <w:jc w:val="both"/>
        <w:rPr>
          <w:sz w:val="28"/>
          <w:szCs w:val="28"/>
        </w:rPr>
      </w:pPr>
      <w:r w:rsidRPr="002E0903">
        <w:rPr>
          <w:sz w:val="28"/>
          <w:szCs w:val="28"/>
        </w:rPr>
        <w:t>К</w:t>
      </w:r>
      <w:r w:rsidRPr="002E0903">
        <w:rPr>
          <w:color w:val="000000"/>
          <w:sz w:val="28"/>
          <w:szCs w:val="28"/>
        </w:rPr>
        <w:t>омитет по управлению муниципальным имуществом города Ставрополя</w:t>
      </w:r>
      <w:r w:rsidR="000148F0" w:rsidRPr="002E0903">
        <w:rPr>
          <w:color w:val="000000"/>
          <w:sz w:val="28"/>
          <w:szCs w:val="28"/>
        </w:rPr>
        <w:t xml:space="preserve"> </w:t>
      </w:r>
      <w:r w:rsidR="000148F0" w:rsidRPr="002E0903">
        <w:rPr>
          <w:sz w:val="28"/>
          <w:szCs w:val="28"/>
        </w:rPr>
        <w:t>на основании пункта 1 статьи 239.1 Гражданского кодекса Российской Федерации</w:t>
      </w:r>
      <w:r w:rsidR="000148F0" w:rsidRPr="002E0903">
        <w:rPr>
          <w:color w:val="000000"/>
          <w:sz w:val="28"/>
          <w:szCs w:val="28"/>
        </w:rPr>
        <w:t xml:space="preserve">, </w:t>
      </w:r>
      <w:r w:rsidR="00DD770C" w:rsidRPr="002E0903">
        <w:rPr>
          <w:color w:val="000000"/>
          <w:sz w:val="28"/>
          <w:szCs w:val="28"/>
        </w:rPr>
        <w:t>п</w:t>
      </w:r>
      <w:r w:rsidR="000148F0" w:rsidRPr="002E0903">
        <w:rPr>
          <w:color w:val="000000"/>
          <w:sz w:val="28"/>
          <w:szCs w:val="28"/>
        </w:rPr>
        <w:t xml:space="preserve">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sidR="002055BA" w:rsidRPr="002E0903">
        <w:rPr>
          <w:color w:val="000000"/>
          <w:sz w:val="28"/>
          <w:szCs w:val="28"/>
        </w:rPr>
        <w:t>решения Промышленного районного суда города Ставрополя Ставропольского края от 26 октября 2020 г. № 2-3209/2020 (26</w:t>
      </w:r>
      <w:r w:rsidR="002055BA" w:rsidRPr="002E0903">
        <w:rPr>
          <w:color w:val="000000"/>
          <w:sz w:val="28"/>
          <w:szCs w:val="28"/>
          <w:lang w:val="en-US"/>
        </w:rPr>
        <w:t>RS</w:t>
      </w:r>
      <w:r w:rsidR="002055BA" w:rsidRPr="002E0903">
        <w:rPr>
          <w:color w:val="000000"/>
          <w:sz w:val="28"/>
          <w:szCs w:val="28"/>
        </w:rPr>
        <w:t xml:space="preserve">0001-01-2020-004534-20) </w:t>
      </w:r>
      <w:r w:rsidR="000148F0" w:rsidRPr="002E0903">
        <w:rPr>
          <w:color w:val="000000"/>
          <w:sz w:val="28"/>
          <w:szCs w:val="28"/>
        </w:rPr>
        <w:t xml:space="preserve">информирует </w:t>
      </w:r>
      <w:r w:rsidR="00DC103A" w:rsidRPr="002E0903">
        <w:rPr>
          <w:sz w:val="28"/>
          <w:szCs w:val="28"/>
        </w:rPr>
        <w:t xml:space="preserve">о проведении </w:t>
      </w:r>
      <w:r w:rsidR="00AB06EE" w:rsidRPr="002E0903">
        <w:rPr>
          <w:sz w:val="28"/>
          <w:szCs w:val="28"/>
        </w:rPr>
        <w:t xml:space="preserve">публичных торгов </w:t>
      </w:r>
      <w:r w:rsidR="006063F6" w:rsidRPr="002E0903">
        <w:rPr>
          <w:sz w:val="28"/>
          <w:szCs w:val="28"/>
        </w:rPr>
        <w:t xml:space="preserve">по продаже объекта незавершенного строительства </w:t>
      </w:r>
      <w:r w:rsidR="00AB06EE" w:rsidRPr="002E0903">
        <w:rPr>
          <w:sz w:val="28"/>
          <w:szCs w:val="28"/>
        </w:rPr>
        <w:t xml:space="preserve">в форме аукциона, открытого по составу участников </w:t>
      </w:r>
      <w:r w:rsidR="005556FE" w:rsidRPr="002E0903">
        <w:rPr>
          <w:color w:val="000000"/>
          <w:sz w:val="28"/>
          <w:szCs w:val="28"/>
        </w:rPr>
        <w:t xml:space="preserve">и по форме подачи предложений о цене имущества </w:t>
      </w:r>
      <w:r w:rsidR="00B33A52" w:rsidRPr="002E0903">
        <w:rPr>
          <w:sz w:val="28"/>
          <w:szCs w:val="28"/>
        </w:rPr>
        <w:t>(далее – аукцион)</w:t>
      </w:r>
      <w:r w:rsidRPr="002E0903">
        <w:rPr>
          <w:sz w:val="28"/>
          <w:szCs w:val="28"/>
        </w:rPr>
        <w:t>.</w:t>
      </w:r>
    </w:p>
    <w:p w:rsidR="000148F0" w:rsidRPr="002E0903" w:rsidRDefault="000148F0" w:rsidP="00E90D20">
      <w:pPr>
        <w:pStyle w:val="a3"/>
        <w:widowControl w:val="0"/>
        <w:spacing w:before="0" w:beforeAutospacing="0" w:after="0" w:afterAutospacing="0"/>
        <w:ind w:firstLine="708"/>
        <w:rPr>
          <w:rFonts w:ascii="Times New Roman" w:hAnsi="Times New Roman"/>
          <w:color w:val="auto"/>
          <w:sz w:val="28"/>
          <w:szCs w:val="28"/>
        </w:rPr>
      </w:pPr>
      <w:r w:rsidRPr="002E0903">
        <w:rPr>
          <w:rFonts w:ascii="Times New Roman" w:hAnsi="Times New Roman"/>
          <w:b/>
          <w:color w:val="auto"/>
          <w:sz w:val="28"/>
          <w:szCs w:val="28"/>
        </w:rPr>
        <w:t>Организатор аукциона</w:t>
      </w:r>
      <w:r w:rsidR="00863EFD" w:rsidRPr="002E0903">
        <w:rPr>
          <w:rFonts w:ascii="Times New Roman" w:hAnsi="Times New Roman"/>
          <w:b/>
          <w:color w:val="auto"/>
          <w:sz w:val="28"/>
          <w:szCs w:val="28"/>
        </w:rPr>
        <w:t xml:space="preserve">: </w:t>
      </w:r>
      <w:r w:rsidRPr="002E0903">
        <w:rPr>
          <w:rFonts w:ascii="Times New Roman" w:hAnsi="Times New Roman"/>
          <w:color w:val="auto"/>
          <w:sz w:val="28"/>
          <w:szCs w:val="28"/>
        </w:rPr>
        <w:t xml:space="preserve">комитет по управлению муниципальным имуществом города Ставрополя; юридический и почтовый адрес: </w:t>
      </w:r>
      <w:r w:rsidR="0084094C" w:rsidRPr="002E0903">
        <w:rPr>
          <w:rFonts w:ascii="Times New Roman" w:hAnsi="Times New Roman"/>
          <w:color w:val="auto"/>
          <w:sz w:val="28"/>
          <w:szCs w:val="28"/>
        </w:rPr>
        <w:t xml:space="preserve">                 </w:t>
      </w:r>
      <w:r w:rsidRPr="002E0903">
        <w:rPr>
          <w:rFonts w:ascii="Times New Roman" w:hAnsi="Times New Roman"/>
          <w:color w:val="auto"/>
          <w:sz w:val="28"/>
          <w:szCs w:val="28"/>
        </w:rPr>
        <w:t>355006, Российская Федерация, Ставропольский край, город Ставрополь</w:t>
      </w:r>
      <w:r w:rsidR="0084094C" w:rsidRPr="002E0903">
        <w:rPr>
          <w:rFonts w:ascii="Times New Roman" w:hAnsi="Times New Roman"/>
          <w:color w:val="auto"/>
          <w:sz w:val="28"/>
          <w:szCs w:val="28"/>
        </w:rPr>
        <w:t>,</w:t>
      </w:r>
      <w:r w:rsidRPr="002E0903">
        <w:rPr>
          <w:rFonts w:ascii="Times New Roman" w:hAnsi="Times New Roman"/>
          <w:color w:val="auto"/>
          <w:sz w:val="28"/>
          <w:szCs w:val="28"/>
        </w:rPr>
        <w:t xml:space="preserve"> улица </w:t>
      </w:r>
      <w:proofErr w:type="spellStart"/>
      <w:r w:rsidRPr="002E0903">
        <w:rPr>
          <w:rFonts w:ascii="Times New Roman" w:hAnsi="Times New Roman"/>
          <w:color w:val="auto"/>
          <w:sz w:val="28"/>
          <w:szCs w:val="28"/>
        </w:rPr>
        <w:t>Коста</w:t>
      </w:r>
      <w:proofErr w:type="spellEnd"/>
      <w:r w:rsidRPr="002E0903">
        <w:rPr>
          <w:rFonts w:ascii="Times New Roman" w:hAnsi="Times New Roman"/>
          <w:color w:val="auto"/>
          <w:sz w:val="28"/>
          <w:szCs w:val="28"/>
        </w:rPr>
        <w:t xml:space="preserve"> Хетагурова, 8; фактический адрес: </w:t>
      </w:r>
      <w:r w:rsidRPr="002E0903">
        <w:rPr>
          <w:rFonts w:ascii="Times New Roman" w:hAnsi="Times New Roman"/>
          <w:color w:val="auto"/>
          <w:sz w:val="28"/>
          <w:szCs w:val="28"/>
          <w:lang w:eastAsia="en-US"/>
        </w:rPr>
        <w:t xml:space="preserve">г. Ставрополь, 355006, </w:t>
      </w:r>
      <w:r w:rsidR="00367550" w:rsidRPr="002E0903">
        <w:rPr>
          <w:rFonts w:ascii="Times New Roman" w:hAnsi="Times New Roman"/>
          <w:color w:val="auto"/>
          <w:sz w:val="28"/>
          <w:szCs w:val="28"/>
          <w:lang w:eastAsia="en-US"/>
        </w:rPr>
        <w:t xml:space="preserve">                                     </w:t>
      </w:r>
      <w:r w:rsidRPr="002E0903">
        <w:rPr>
          <w:rFonts w:ascii="Times New Roman" w:hAnsi="Times New Roman"/>
          <w:color w:val="auto"/>
          <w:sz w:val="28"/>
          <w:szCs w:val="28"/>
          <w:lang w:eastAsia="en-US"/>
        </w:rPr>
        <w:t>проспект К. Маркса, д. 90, 92; тел.</w:t>
      </w:r>
      <w:r w:rsidR="0084094C" w:rsidRPr="002E0903">
        <w:rPr>
          <w:rFonts w:ascii="Times New Roman" w:hAnsi="Times New Roman"/>
          <w:color w:val="auto"/>
          <w:sz w:val="28"/>
          <w:szCs w:val="28"/>
        </w:rPr>
        <w:t xml:space="preserve"> (8-8652) </w:t>
      </w:r>
      <w:r w:rsidR="005F6E1F">
        <w:rPr>
          <w:rFonts w:ascii="Times New Roman" w:hAnsi="Times New Roman"/>
          <w:color w:val="auto"/>
          <w:sz w:val="28"/>
          <w:szCs w:val="28"/>
        </w:rPr>
        <w:t>74-75-85 (добавочный 2300)</w:t>
      </w:r>
      <w:r w:rsidR="0084094C" w:rsidRPr="002E0903">
        <w:rPr>
          <w:rFonts w:ascii="Times New Roman" w:hAnsi="Times New Roman"/>
          <w:color w:val="auto"/>
          <w:sz w:val="28"/>
          <w:szCs w:val="28"/>
        </w:rPr>
        <w:t xml:space="preserve">, факс: (8-8652) 26-08-54, (8-8652) </w:t>
      </w:r>
      <w:r w:rsidR="005F6E1F">
        <w:rPr>
          <w:rFonts w:ascii="Times New Roman" w:hAnsi="Times New Roman"/>
          <w:color w:val="auto"/>
          <w:sz w:val="28"/>
          <w:szCs w:val="28"/>
        </w:rPr>
        <w:t>74-75-84</w:t>
      </w:r>
      <w:r w:rsidR="0084094C" w:rsidRPr="002E0903">
        <w:rPr>
          <w:rFonts w:ascii="Times New Roman" w:hAnsi="Times New Roman"/>
          <w:color w:val="auto"/>
          <w:sz w:val="28"/>
          <w:szCs w:val="28"/>
        </w:rPr>
        <w:t xml:space="preserve"> (добавочный 2302</w:t>
      </w:r>
      <w:proofErr w:type="gramStart"/>
      <w:r w:rsidR="0084094C" w:rsidRPr="002E0903">
        <w:rPr>
          <w:rFonts w:ascii="Times New Roman" w:hAnsi="Times New Roman"/>
          <w:color w:val="auto"/>
          <w:sz w:val="28"/>
          <w:szCs w:val="28"/>
        </w:rPr>
        <w:t>)</w:t>
      </w:r>
      <w:r w:rsidRPr="002E0903">
        <w:rPr>
          <w:rFonts w:ascii="Times New Roman" w:hAnsi="Times New Roman"/>
          <w:color w:val="auto"/>
          <w:sz w:val="28"/>
          <w:szCs w:val="28"/>
        </w:rPr>
        <w:t>;</w:t>
      </w:r>
      <w:r w:rsidR="00B33A52" w:rsidRPr="002E0903">
        <w:rPr>
          <w:rFonts w:ascii="Times New Roman" w:hAnsi="Times New Roman"/>
          <w:color w:val="auto"/>
          <w:sz w:val="28"/>
          <w:szCs w:val="28"/>
        </w:rPr>
        <w:t xml:space="preserve"> </w:t>
      </w:r>
      <w:r w:rsidR="00281EEC">
        <w:rPr>
          <w:rFonts w:ascii="Times New Roman" w:hAnsi="Times New Roman"/>
          <w:color w:val="auto"/>
          <w:sz w:val="28"/>
          <w:szCs w:val="28"/>
        </w:rPr>
        <w:t xml:space="preserve">  </w:t>
      </w:r>
      <w:proofErr w:type="gramEnd"/>
      <w:r w:rsidR="00281EEC">
        <w:rPr>
          <w:rFonts w:ascii="Times New Roman" w:hAnsi="Times New Roman"/>
          <w:color w:val="auto"/>
          <w:sz w:val="28"/>
          <w:szCs w:val="28"/>
        </w:rPr>
        <w:t xml:space="preserve">                                </w:t>
      </w:r>
      <w:r w:rsidR="00ED06F1">
        <w:rPr>
          <w:rFonts w:ascii="Times New Roman" w:hAnsi="Times New Roman"/>
          <w:color w:val="auto"/>
          <w:sz w:val="28"/>
          <w:szCs w:val="28"/>
        </w:rPr>
        <w:t xml:space="preserve"> </w:t>
      </w:r>
      <w:r w:rsidR="00ED06F1">
        <w:rPr>
          <w:rFonts w:ascii="Times New Roman" w:hAnsi="Times New Roman"/>
          <w:color w:val="000000" w:themeColor="text1"/>
          <w:sz w:val="28"/>
          <w:szCs w:val="28"/>
        </w:rPr>
        <w:t xml:space="preserve">(8-8652) 27-01-08, </w:t>
      </w:r>
      <w:proofErr w:type="spellStart"/>
      <w:r w:rsidRPr="002E0903">
        <w:rPr>
          <w:rFonts w:ascii="Times New Roman" w:hAnsi="Times New Roman"/>
          <w:color w:val="auto"/>
          <w:sz w:val="28"/>
          <w:szCs w:val="28"/>
        </w:rPr>
        <w:t>E-mail:kumi@stavadm.ru</w:t>
      </w:r>
      <w:proofErr w:type="spellEnd"/>
      <w:r w:rsidRPr="002E0903">
        <w:rPr>
          <w:rFonts w:ascii="Times New Roman" w:hAnsi="Times New Roman"/>
          <w:color w:val="auto"/>
          <w:sz w:val="28"/>
          <w:szCs w:val="28"/>
        </w:rPr>
        <w:t>.</w:t>
      </w:r>
    </w:p>
    <w:p w:rsidR="00CB41BF" w:rsidRPr="002E0903" w:rsidRDefault="00CB41BF" w:rsidP="00E90D20">
      <w:pPr>
        <w:widowControl w:val="0"/>
        <w:ind w:firstLine="709"/>
        <w:jc w:val="both"/>
        <w:rPr>
          <w:color w:val="000000"/>
          <w:sz w:val="28"/>
          <w:szCs w:val="28"/>
        </w:rPr>
      </w:pPr>
      <w:r w:rsidRPr="002E0903">
        <w:rPr>
          <w:b/>
          <w:sz w:val="28"/>
          <w:szCs w:val="28"/>
        </w:rPr>
        <w:t>Форма торгов</w:t>
      </w:r>
      <w:r w:rsidR="00863EFD" w:rsidRPr="002E0903">
        <w:rPr>
          <w:b/>
          <w:sz w:val="28"/>
          <w:szCs w:val="28"/>
        </w:rPr>
        <w:t>:</w:t>
      </w:r>
      <w:r w:rsidRPr="002E0903">
        <w:rPr>
          <w:b/>
          <w:sz w:val="28"/>
          <w:szCs w:val="28"/>
        </w:rPr>
        <w:t xml:space="preserve"> </w:t>
      </w:r>
      <w:r w:rsidRPr="002E0903">
        <w:rPr>
          <w:sz w:val="28"/>
          <w:szCs w:val="28"/>
        </w:rPr>
        <w:t>аукцион</w:t>
      </w:r>
      <w:r w:rsidR="00532B10" w:rsidRPr="002E0903">
        <w:rPr>
          <w:sz w:val="28"/>
          <w:szCs w:val="28"/>
        </w:rPr>
        <w:t>,</w:t>
      </w:r>
      <w:r w:rsidRPr="002E0903">
        <w:rPr>
          <w:sz w:val="28"/>
          <w:szCs w:val="28"/>
        </w:rPr>
        <w:t xml:space="preserve"> открытый по составу участников и по </w:t>
      </w:r>
      <w:r w:rsidRPr="002E0903">
        <w:rPr>
          <w:color w:val="000000"/>
          <w:sz w:val="28"/>
          <w:szCs w:val="28"/>
        </w:rPr>
        <w:t xml:space="preserve">форме подачи предложений о цене имущества. </w:t>
      </w:r>
    </w:p>
    <w:p w:rsidR="002055BA" w:rsidRPr="002E0903" w:rsidRDefault="00CB364F" w:rsidP="00E90D20">
      <w:pPr>
        <w:pStyle w:val="afb"/>
        <w:ind w:left="0" w:firstLine="708"/>
        <w:jc w:val="both"/>
        <w:rPr>
          <w:sz w:val="28"/>
          <w:szCs w:val="28"/>
        </w:rPr>
      </w:pPr>
      <w:r w:rsidRPr="002E0903">
        <w:rPr>
          <w:rFonts w:eastAsia="Calibri"/>
          <w:b/>
          <w:sz w:val="28"/>
          <w:szCs w:val="28"/>
        </w:rPr>
        <w:t xml:space="preserve">Сведения о суде, принявшем решение об </w:t>
      </w:r>
      <w:r w:rsidRPr="002E0903">
        <w:rPr>
          <w:rFonts w:eastAsia="Calibri"/>
          <w:b/>
          <w:color w:val="000000" w:themeColor="text1"/>
          <w:sz w:val="28"/>
          <w:szCs w:val="28"/>
        </w:rPr>
        <w:t>изъятии имущества:</w:t>
      </w:r>
      <w:r w:rsidR="00F256FF" w:rsidRPr="002E0903">
        <w:rPr>
          <w:sz w:val="28"/>
          <w:szCs w:val="28"/>
        </w:rPr>
        <w:t xml:space="preserve"> </w:t>
      </w:r>
      <w:r w:rsidR="002055BA" w:rsidRPr="002E0903">
        <w:rPr>
          <w:sz w:val="28"/>
          <w:szCs w:val="28"/>
        </w:rPr>
        <w:t xml:space="preserve">Промышленный районный суд города Ставрополя, адрес: </w:t>
      </w:r>
      <w:r w:rsidR="002055BA" w:rsidRPr="002E0903">
        <w:rPr>
          <w:color w:val="000000"/>
          <w:sz w:val="28"/>
          <w:szCs w:val="28"/>
          <w:shd w:val="clear" w:color="auto" w:fill="FFFFFF"/>
        </w:rPr>
        <w:t xml:space="preserve">355035, г. Ставрополь, ул. Дзержинского, д. 235; тел.: (8652) 37-14-92; </w:t>
      </w:r>
      <w:r w:rsidR="002E0903" w:rsidRPr="002E0903">
        <w:rPr>
          <w:color w:val="000000"/>
          <w:sz w:val="28"/>
          <w:szCs w:val="28"/>
          <w:shd w:val="clear" w:color="auto" w:fill="FFFFFF"/>
          <w:lang w:val="en-US"/>
        </w:rPr>
        <w:t>E</w:t>
      </w:r>
      <w:r w:rsidR="002055BA" w:rsidRPr="002E0903">
        <w:rPr>
          <w:color w:val="000000"/>
          <w:sz w:val="28"/>
          <w:szCs w:val="28"/>
          <w:shd w:val="clear" w:color="auto" w:fill="FFFFFF"/>
        </w:rPr>
        <w:t>-</w:t>
      </w:r>
      <w:r w:rsidR="002055BA" w:rsidRPr="002E0903">
        <w:rPr>
          <w:color w:val="000000"/>
          <w:sz w:val="28"/>
          <w:szCs w:val="28"/>
          <w:shd w:val="clear" w:color="auto" w:fill="FFFFFF"/>
          <w:lang w:val="en-US"/>
        </w:rPr>
        <w:t>mail</w:t>
      </w:r>
      <w:r w:rsidR="002055BA" w:rsidRPr="002E0903">
        <w:rPr>
          <w:color w:val="000000"/>
          <w:sz w:val="28"/>
          <w:szCs w:val="28"/>
          <w:shd w:val="clear" w:color="auto" w:fill="FFFFFF"/>
        </w:rPr>
        <w:t xml:space="preserve">: </w:t>
      </w:r>
      <w:hyperlink r:id="rId8" w:history="1">
        <w:r w:rsidR="002055BA" w:rsidRPr="008370E8">
          <w:rPr>
            <w:rStyle w:val="af3"/>
            <w:color w:val="000000" w:themeColor="text1"/>
            <w:sz w:val="28"/>
            <w:szCs w:val="28"/>
            <w:u w:val="none"/>
            <w:shd w:val="clear" w:color="auto" w:fill="FFFFFF"/>
          </w:rPr>
          <w:t>promyshleny.stv@sudrf.ru</w:t>
        </w:r>
      </w:hyperlink>
    </w:p>
    <w:p w:rsidR="009924F0" w:rsidRPr="002E0903" w:rsidRDefault="000B5858" w:rsidP="00E90D20">
      <w:pPr>
        <w:pStyle w:val="afb"/>
        <w:ind w:left="0" w:firstLine="708"/>
        <w:jc w:val="both"/>
        <w:rPr>
          <w:b/>
          <w:color w:val="000000"/>
          <w:sz w:val="28"/>
          <w:szCs w:val="28"/>
        </w:rPr>
      </w:pPr>
      <w:r w:rsidRPr="002E0903">
        <w:rPr>
          <w:rFonts w:eastAsia="Calibri"/>
          <w:b/>
          <w:color w:val="000000" w:themeColor="text1"/>
          <w:sz w:val="28"/>
          <w:szCs w:val="28"/>
        </w:rPr>
        <w:t xml:space="preserve">Резолютивная </w:t>
      </w:r>
      <w:r w:rsidR="005175F4" w:rsidRPr="002E0903">
        <w:rPr>
          <w:rFonts w:eastAsia="Calibri"/>
          <w:b/>
          <w:color w:val="000000" w:themeColor="text1"/>
          <w:sz w:val="28"/>
          <w:szCs w:val="28"/>
        </w:rPr>
        <w:t xml:space="preserve">часть </w:t>
      </w:r>
      <w:r w:rsidR="005175F4" w:rsidRPr="002E0903">
        <w:rPr>
          <w:b/>
          <w:color w:val="000000"/>
          <w:sz w:val="28"/>
          <w:szCs w:val="28"/>
        </w:rPr>
        <w:t>решения Промышленного районного суда города Ставрополя Ставропольского края от 26 октября 2020 г.                     № 2-3209/2020 (26</w:t>
      </w:r>
      <w:r w:rsidR="005175F4" w:rsidRPr="002E0903">
        <w:rPr>
          <w:b/>
          <w:color w:val="000000"/>
          <w:sz w:val="28"/>
          <w:szCs w:val="28"/>
          <w:lang w:val="en-US"/>
        </w:rPr>
        <w:t>RS</w:t>
      </w:r>
      <w:r w:rsidR="005175F4" w:rsidRPr="002E0903">
        <w:rPr>
          <w:b/>
          <w:color w:val="000000"/>
          <w:sz w:val="28"/>
          <w:szCs w:val="28"/>
        </w:rPr>
        <w:t>0001-01-2020-004534-20)</w:t>
      </w:r>
      <w:r w:rsidR="002A4E86" w:rsidRPr="002E0903">
        <w:rPr>
          <w:b/>
          <w:color w:val="000000"/>
          <w:sz w:val="28"/>
          <w:szCs w:val="28"/>
        </w:rPr>
        <w:t>:</w:t>
      </w:r>
    </w:p>
    <w:p w:rsidR="002E0903" w:rsidRPr="002E0903" w:rsidRDefault="00C05DD3" w:rsidP="00E90D20">
      <w:pPr>
        <w:pStyle w:val="afb"/>
        <w:ind w:left="0" w:firstLine="709"/>
        <w:jc w:val="both"/>
        <w:rPr>
          <w:color w:val="000000"/>
          <w:sz w:val="28"/>
          <w:szCs w:val="28"/>
        </w:rPr>
      </w:pPr>
      <w:r w:rsidRPr="002E0903">
        <w:rPr>
          <w:b/>
          <w:color w:val="000000"/>
          <w:sz w:val="28"/>
          <w:szCs w:val="28"/>
        </w:rPr>
        <w:t>«</w:t>
      </w:r>
      <w:r w:rsidR="002E0903" w:rsidRPr="002E0903">
        <w:rPr>
          <w:color w:val="000000"/>
          <w:sz w:val="28"/>
          <w:szCs w:val="28"/>
        </w:rPr>
        <w:t xml:space="preserve">Исковые требования комитета по управлению муниципальным имуществом города Ставрополя – удовлетворить. Изъять объект незавершенного строительства с кадастровым номером 26:12:012401:2059, расположенный по адресу: г. Ставрополь, ул. </w:t>
      </w:r>
      <w:proofErr w:type="spellStart"/>
      <w:r w:rsidR="002E0903" w:rsidRPr="002E0903">
        <w:rPr>
          <w:color w:val="000000"/>
          <w:sz w:val="28"/>
          <w:szCs w:val="28"/>
        </w:rPr>
        <w:t>Доваторцев</w:t>
      </w:r>
      <w:proofErr w:type="spellEnd"/>
      <w:r w:rsidR="002E0903" w:rsidRPr="002E0903">
        <w:rPr>
          <w:color w:val="000000"/>
          <w:sz w:val="28"/>
          <w:szCs w:val="28"/>
        </w:rPr>
        <w:t>, 185б, принадлежащий на праве собственности Руденко Богдану Викторовичу, путем продажи с публичных торгов с установлением начальной продажной цены в размере 25 </w:t>
      </w:r>
      <w:r w:rsidR="00EF1158">
        <w:rPr>
          <w:color w:val="000000"/>
          <w:sz w:val="28"/>
          <w:szCs w:val="28"/>
        </w:rPr>
        <w:t>722</w:t>
      </w:r>
      <w:r w:rsidR="002E0903" w:rsidRPr="002E0903">
        <w:rPr>
          <w:color w:val="000000"/>
          <w:sz w:val="28"/>
          <w:szCs w:val="28"/>
        </w:rPr>
        <w:t> 885 руб</w:t>
      </w:r>
      <w:r w:rsidR="00C0635E">
        <w:rPr>
          <w:color w:val="000000"/>
          <w:sz w:val="28"/>
          <w:szCs w:val="28"/>
        </w:rPr>
        <w:t>.</w:t>
      </w:r>
      <w:r w:rsidR="002E0903" w:rsidRPr="002E0903">
        <w:rPr>
          <w:color w:val="000000"/>
          <w:sz w:val="28"/>
          <w:szCs w:val="28"/>
        </w:rPr>
        <w:t>»</w:t>
      </w:r>
    </w:p>
    <w:p w:rsidR="00557DDA" w:rsidRPr="002E0903" w:rsidRDefault="00863EFD" w:rsidP="00E90D20">
      <w:pPr>
        <w:pStyle w:val="afb"/>
        <w:ind w:left="0" w:firstLine="709"/>
        <w:jc w:val="both"/>
        <w:rPr>
          <w:sz w:val="28"/>
          <w:szCs w:val="28"/>
        </w:rPr>
      </w:pPr>
      <w:r w:rsidRPr="002E0903">
        <w:rPr>
          <w:rFonts w:eastAsia="Calibri"/>
          <w:sz w:val="28"/>
          <w:szCs w:val="28"/>
        </w:rPr>
        <w:t xml:space="preserve">Дата и место проведения аукциона: </w:t>
      </w:r>
      <w:r w:rsidR="00CD3882" w:rsidRPr="002E0903">
        <w:rPr>
          <w:rFonts w:eastAsia="Calibri"/>
          <w:b/>
          <w:sz w:val="28"/>
          <w:szCs w:val="28"/>
        </w:rPr>
        <w:t>28</w:t>
      </w:r>
      <w:r w:rsidR="00492B77" w:rsidRPr="002E0903">
        <w:rPr>
          <w:rFonts w:eastAsia="Calibri"/>
          <w:b/>
          <w:sz w:val="28"/>
          <w:szCs w:val="28"/>
        </w:rPr>
        <w:t xml:space="preserve"> </w:t>
      </w:r>
      <w:r w:rsidR="00CD3882" w:rsidRPr="002E0903">
        <w:rPr>
          <w:b/>
          <w:sz w:val="28"/>
          <w:szCs w:val="28"/>
        </w:rPr>
        <w:t xml:space="preserve">июня </w:t>
      </w:r>
      <w:r w:rsidR="00FE080C" w:rsidRPr="002E0903">
        <w:rPr>
          <w:b/>
          <w:sz w:val="28"/>
          <w:szCs w:val="28"/>
        </w:rPr>
        <w:t>202</w:t>
      </w:r>
      <w:r w:rsidR="00CD3882" w:rsidRPr="002E0903">
        <w:rPr>
          <w:b/>
          <w:sz w:val="28"/>
          <w:szCs w:val="28"/>
        </w:rPr>
        <w:t>2</w:t>
      </w:r>
      <w:r w:rsidR="00557DDA" w:rsidRPr="002E0903">
        <w:rPr>
          <w:b/>
          <w:sz w:val="28"/>
          <w:szCs w:val="28"/>
        </w:rPr>
        <w:t xml:space="preserve"> года в 10</w:t>
      </w:r>
      <w:r w:rsidRPr="002E0903">
        <w:rPr>
          <w:b/>
          <w:sz w:val="28"/>
          <w:szCs w:val="28"/>
        </w:rPr>
        <w:t>.00 часов</w:t>
      </w:r>
      <w:r w:rsidR="00557DDA" w:rsidRPr="002E0903">
        <w:rPr>
          <w:sz w:val="28"/>
          <w:szCs w:val="28"/>
        </w:rPr>
        <w:t xml:space="preserve"> по адресу:</w:t>
      </w:r>
      <w:r w:rsidR="00CB364F" w:rsidRPr="002E0903">
        <w:rPr>
          <w:sz w:val="28"/>
          <w:szCs w:val="28"/>
        </w:rPr>
        <w:t xml:space="preserve"> </w:t>
      </w:r>
      <w:r w:rsidR="00557DDA" w:rsidRPr="002E0903">
        <w:rPr>
          <w:sz w:val="28"/>
          <w:szCs w:val="28"/>
        </w:rPr>
        <w:t>г. Ставрополь, просп. К. Маркса, 90, 3-й этаж, зал заседаний комитета по управлению муниципальным имуществом</w:t>
      </w:r>
      <w:r w:rsidRPr="002E0903">
        <w:rPr>
          <w:sz w:val="28"/>
          <w:szCs w:val="28"/>
        </w:rPr>
        <w:t xml:space="preserve"> </w:t>
      </w:r>
      <w:r w:rsidR="00557DDA" w:rsidRPr="002E0903">
        <w:rPr>
          <w:sz w:val="28"/>
          <w:szCs w:val="28"/>
        </w:rPr>
        <w:t xml:space="preserve">города Ставрополя. </w:t>
      </w:r>
    </w:p>
    <w:p w:rsidR="00863EFD" w:rsidRPr="002E0903" w:rsidRDefault="00863EFD" w:rsidP="00E90D20">
      <w:pPr>
        <w:widowControl w:val="0"/>
        <w:autoSpaceDE w:val="0"/>
        <w:autoSpaceDN w:val="0"/>
        <w:adjustRightInd w:val="0"/>
        <w:ind w:firstLine="709"/>
        <w:jc w:val="both"/>
        <w:rPr>
          <w:sz w:val="28"/>
          <w:szCs w:val="28"/>
        </w:rPr>
      </w:pPr>
      <w:r w:rsidRPr="002E0903">
        <w:rPr>
          <w:sz w:val="28"/>
          <w:szCs w:val="28"/>
        </w:rPr>
        <w:t xml:space="preserve">Заявки с прилагаемыми к ним документами принимаются организатором аукциона </w:t>
      </w:r>
      <w:r w:rsidR="00A25AFA" w:rsidRPr="002E0903">
        <w:rPr>
          <w:b/>
          <w:sz w:val="28"/>
          <w:szCs w:val="28"/>
        </w:rPr>
        <w:t xml:space="preserve">с </w:t>
      </w:r>
      <w:r w:rsidR="006F6DF2">
        <w:rPr>
          <w:b/>
          <w:sz w:val="28"/>
          <w:szCs w:val="28"/>
        </w:rPr>
        <w:t>24</w:t>
      </w:r>
      <w:r w:rsidR="00750BF0" w:rsidRPr="002E0903">
        <w:rPr>
          <w:b/>
          <w:sz w:val="28"/>
          <w:szCs w:val="28"/>
        </w:rPr>
        <w:t xml:space="preserve"> </w:t>
      </w:r>
      <w:r w:rsidR="00CD3882" w:rsidRPr="002E0903">
        <w:rPr>
          <w:b/>
          <w:sz w:val="28"/>
          <w:szCs w:val="28"/>
        </w:rPr>
        <w:t>мая</w:t>
      </w:r>
      <w:r w:rsidR="00683450" w:rsidRPr="002E0903">
        <w:rPr>
          <w:b/>
          <w:sz w:val="28"/>
          <w:szCs w:val="28"/>
        </w:rPr>
        <w:t xml:space="preserve"> 202</w:t>
      </w:r>
      <w:r w:rsidR="00CD3882" w:rsidRPr="002E0903">
        <w:rPr>
          <w:b/>
          <w:sz w:val="28"/>
          <w:szCs w:val="28"/>
        </w:rPr>
        <w:t>2</w:t>
      </w:r>
      <w:r w:rsidR="00DB066E" w:rsidRPr="002E0903">
        <w:rPr>
          <w:b/>
          <w:sz w:val="28"/>
          <w:szCs w:val="28"/>
        </w:rPr>
        <w:t xml:space="preserve"> </w:t>
      </w:r>
      <w:r w:rsidR="0009201D" w:rsidRPr="002E0903">
        <w:rPr>
          <w:b/>
          <w:sz w:val="28"/>
          <w:szCs w:val="28"/>
        </w:rPr>
        <w:t>года</w:t>
      </w:r>
      <w:r w:rsidR="00683450" w:rsidRPr="002E0903">
        <w:rPr>
          <w:b/>
          <w:sz w:val="28"/>
          <w:szCs w:val="28"/>
        </w:rPr>
        <w:t xml:space="preserve"> </w:t>
      </w:r>
      <w:r w:rsidRPr="002E0903">
        <w:rPr>
          <w:b/>
          <w:sz w:val="28"/>
          <w:szCs w:val="28"/>
        </w:rPr>
        <w:t>с 9.00 до 18.00 (</w:t>
      </w:r>
      <w:r w:rsidRPr="002E0903">
        <w:rPr>
          <w:sz w:val="28"/>
          <w:szCs w:val="28"/>
        </w:rPr>
        <w:t xml:space="preserve">ежедневно кроме выходных и праздничных дней) по адресу: г. </w:t>
      </w:r>
      <w:proofErr w:type="gramStart"/>
      <w:r w:rsidRPr="002E0903">
        <w:rPr>
          <w:sz w:val="28"/>
          <w:szCs w:val="28"/>
        </w:rPr>
        <w:t xml:space="preserve">Ставрополь, </w:t>
      </w:r>
      <w:r w:rsidR="00A426BE" w:rsidRPr="002E0903">
        <w:rPr>
          <w:sz w:val="28"/>
          <w:szCs w:val="28"/>
        </w:rPr>
        <w:t xml:space="preserve">  </w:t>
      </w:r>
      <w:proofErr w:type="gramEnd"/>
      <w:r w:rsidR="00A426BE" w:rsidRPr="002E0903">
        <w:rPr>
          <w:sz w:val="28"/>
          <w:szCs w:val="28"/>
        </w:rPr>
        <w:t xml:space="preserve">                                   </w:t>
      </w:r>
      <w:r w:rsidRPr="002E0903">
        <w:rPr>
          <w:sz w:val="28"/>
          <w:szCs w:val="28"/>
        </w:rPr>
        <w:t xml:space="preserve">просп. К. Маркса, 90, кабинет 105. </w:t>
      </w:r>
    </w:p>
    <w:p w:rsidR="00863EFD" w:rsidRPr="002E0903" w:rsidRDefault="00863EFD" w:rsidP="00E90D20">
      <w:pPr>
        <w:widowControl w:val="0"/>
        <w:autoSpaceDE w:val="0"/>
        <w:autoSpaceDN w:val="0"/>
        <w:adjustRightInd w:val="0"/>
        <w:ind w:firstLine="709"/>
        <w:jc w:val="both"/>
        <w:rPr>
          <w:b/>
          <w:sz w:val="28"/>
          <w:szCs w:val="28"/>
        </w:rPr>
      </w:pPr>
      <w:r w:rsidRPr="002E0903">
        <w:rPr>
          <w:sz w:val="28"/>
          <w:szCs w:val="28"/>
        </w:rPr>
        <w:t xml:space="preserve">Дата окончания приема заявок </w:t>
      </w:r>
      <w:r w:rsidR="00CD3882" w:rsidRPr="002E0903">
        <w:rPr>
          <w:b/>
          <w:sz w:val="28"/>
          <w:szCs w:val="28"/>
        </w:rPr>
        <w:t>21</w:t>
      </w:r>
      <w:r w:rsidR="005B55CD" w:rsidRPr="002E0903">
        <w:rPr>
          <w:b/>
          <w:sz w:val="28"/>
          <w:szCs w:val="28"/>
        </w:rPr>
        <w:t xml:space="preserve"> </w:t>
      </w:r>
      <w:r w:rsidR="00CD3882" w:rsidRPr="002E0903">
        <w:rPr>
          <w:b/>
          <w:sz w:val="28"/>
          <w:szCs w:val="28"/>
        </w:rPr>
        <w:t>июня</w:t>
      </w:r>
      <w:r w:rsidR="00492B77" w:rsidRPr="002E0903">
        <w:rPr>
          <w:b/>
          <w:sz w:val="28"/>
          <w:szCs w:val="28"/>
        </w:rPr>
        <w:t xml:space="preserve"> </w:t>
      </w:r>
      <w:r w:rsidRPr="002E0903">
        <w:rPr>
          <w:b/>
          <w:sz w:val="28"/>
          <w:szCs w:val="28"/>
        </w:rPr>
        <w:t>20</w:t>
      </w:r>
      <w:r w:rsidR="00A25AFA" w:rsidRPr="002E0903">
        <w:rPr>
          <w:b/>
          <w:sz w:val="28"/>
          <w:szCs w:val="28"/>
        </w:rPr>
        <w:t>2</w:t>
      </w:r>
      <w:r w:rsidR="00CD3882" w:rsidRPr="002E0903">
        <w:rPr>
          <w:b/>
          <w:sz w:val="28"/>
          <w:szCs w:val="28"/>
        </w:rPr>
        <w:t>2</w:t>
      </w:r>
      <w:r w:rsidR="00800363" w:rsidRPr="002E0903">
        <w:rPr>
          <w:b/>
          <w:sz w:val="28"/>
          <w:szCs w:val="28"/>
        </w:rPr>
        <w:t xml:space="preserve"> года</w:t>
      </w:r>
      <w:r w:rsidRPr="002E0903">
        <w:rPr>
          <w:b/>
          <w:sz w:val="28"/>
          <w:szCs w:val="28"/>
        </w:rPr>
        <w:t xml:space="preserve"> в 18.00.</w:t>
      </w:r>
    </w:p>
    <w:p w:rsidR="00654F04" w:rsidRDefault="00654F04" w:rsidP="00430D5F">
      <w:pPr>
        <w:pStyle w:val="ConsPlusNormal"/>
        <w:ind w:firstLine="0"/>
        <w:jc w:val="center"/>
        <w:rPr>
          <w:rFonts w:ascii="Times New Roman" w:eastAsia="Calibri" w:hAnsi="Times New Roman" w:cs="Times New Roman"/>
          <w:b/>
          <w:sz w:val="28"/>
          <w:szCs w:val="28"/>
        </w:rPr>
      </w:pPr>
    </w:p>
    <w:p w:rsidR="00672EF7" w:rsidRDefault="00557DDA" w:rsidP="00654F04">
      <w:pPr>
        <w:pStyle w:val="ConsPlusNormal"/>
        <w:spacing w:line="240" w:lineRule="exact"/>
        <w:ind w:firstLine="0"/>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654F04">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654F04" w:rsidRDefault="00AD6856" w:rsidP="00430D5F">
      <w:pPr>
        <w:pStyle w:val="ConsPlusNormal"/>
        <w:spacing w:line="240" w:lineRule="exact"/>
        <w:ind w:firstLine="0"/>
        <w:jc w:val="center"/>
        <w:rPr>
          <w:b/>
          <w:sz w:val="28"/>
          <w:szCs w:val="28"/>
        </w:rPr>
      </w:pPr>
      <w:r>
        <w:rPr>
          <w:rFonts w:ascii="Times New Roman" w:hAnsi="Times New Roman" w:cs="Times New Roman"/>
          <w:b/>
          <w:sz w:val="28"/>
          <w:szCs w:val="28"/>
        </w:rPr>
        <w:t xml:space="preserve"> размере задатка и шаге аукциона</w:t>
      </w:r>
    </w:p>
    <w:p w:rsidR="00CF6862" w:rsidRDefault="00CF6862" w:rsidP="00E90D20">
      <w:pPr>
        <w:autoSpaceDE w:val="0"/>
        <w:autoSpaceDN w:val="0"/>
        <w:adjustRightInd w:val="0"/>
        <w:ind w:firstLine="708"/>
        <w:jc w:val="both"/>
        <w:rPr>
          <w:b/>
          <w:sz w:val="28"/>
          <w:szCs w:val="28"/>
        </w:rPr>
      </w:pPr>
    </w:p>
    <w:p w:rsidR="000A770C" w:rsidRPr="00CC39AA" w:rsidRDefault="000A770C" w:rsidP="00E90D20">
      <w:pPr>
        <w:autoSpaceDE w:val="0"/>
        <w:autoSpaceDN w:val="0"/>
        <w:adjustRightInd w:val="0"/>
        <w:ind w:firstLine="708"/>
        <w:jc w:val="both"/>
        <w:rPr>
          <w:b/>
          <w:sz w:val="28"/>
          <w:szCs w:val="28"/>
        </w:rPr>
      </w:pPr>
      <w:r w:rsidRPr="00CC39AA">
        <w:rPr>
          <w:b/>
          <w:sz w:val="28"/>
          <w:szCs w:val="28"/>
        </w:rPr>
        <w:t>Предметом аукциона явля</w:t>
      </w:r>
      <w:r w:rsidR="00F41596" w:rsidRPr="00CC39AA">
        <w:rPr>
          <w:b/>
          <w:sz w:val="28"/>
          <w:szCs w:val="28"/>
        </w:rPr>
        <w:t>ется</w:t>
      </w:r>
      <w:r w:rsidRPr="00CC39AA">
        <w:rPr>
          <w:b/>
          <w:sz w:val="28"/>
          <w:szCs w:val="28"/>
        </w:rPr>
        <w:t xml:space="preserve">: </w:t>
      </w:r>
    </w:p>
    <w:p w:rsidR="00816732" w:rsidRDefault="00865E13" w:rsidP="00E90D20">
      <w:pPr>
        <w:widowControl w:val="0"/>
        <w:autoSpaceDE w:val="0"/>
        <w:autoSpaceDN w:val="0"/>
        <w:adjustRightInd w:val="0"/>
        <w:ind w:firstLine="708"/>
        <w:jc w:val="both"/>
        <w:rPr>
          <w:sz w:val="28"/>
          <w:szCs w:val="28"/>
        </w:rPr>
      </w:pPr>
      <w:r>
        <w:rPr>
          <w:sz w:val="28"/>
          <w:szCs w:val="28"/>
        </w:rPr>
        <w:t>О</w:t>
      </w:r>
      <w:r w:rsidR="007A79EF" w:rsidRPr="00D03E35">
        <w:rPr>
          <w:sz w:val="28"/>
          <w:szCs w:val="28"/>
        </w:rPr>
        <w:t>бъект незавершенного строительства</w:t>
      </w:r>
      <w:r w:rsidR="007A79EF">
        <w:rPr>
          <w:sz w:val="28"/>
          <w:szCs w:val="28"/>
        </w:rPr>
        <w:t xml:space="preserve"> с кадастровым </w:t>
      </w:r>
      <w:r w:rsidR="007A79EF" w:rsidRPr="00D03E35">
        <w:rPr>
          <w:sz w:val="28"/>
          <w:szCs w:val="28"/>
        </w:rPr>
        <w:t>номер</w:t>
      </w:r>
      <w:r w:rsidR="007A79EF">
        <w:rPr>
          <w:sz w:val="28"/>
          <w:szCs w:val="28"/>
        </w:rPr>
        <w:t>ом</w:t>
      </w:r>
      <w:r w:rsidR="007A79EF" w:rsidRPr="00D03E35">
        <w:rPr>
          <w:sz w:val="28"/>
          <w:szCs w:val="28"/>
        </w:rPr>
        <w:t xml:space="preserve"> </w:t>
      </w:r>
      <w:r w:rsidR="00322943">
        <w:rPr>
          <w:sz w:val="28"/>
          <w:szCs w:val="28"/>
        </w:rPr>
        <w:t>26:12:012401:2059</w:t>
      </w:r>
      <w:r w:rsidR="007A79EF" w:rsidRPr="00D03E35">
        <w:rPr>
          <w:sz w:val="28"/>
          <w:szCs w:val="28"/>
        </w:rPr>
        <w:t xml:space="preserve"> площадью застройки </w:t>
      </w:r>
      <w:r w:rsidR="007A79EF">
        <w:rPr>
          <w:sz w:val="28"/>
          <w:szCs w:val="28"/>
        </w:rPr>
        <w:t>1108,6</w:t>
      </w:r>
      <w:r w:rsidR="007A79EF" w:rsidRPr="00D03E35">
        <w:rPr>
          <w:sz w:val="28"/>
          <w:szCs w:val="28"/>
        </w:rPr>
        <w:t xml:space="preserve"> </w:t>
      </w:r>
      <w:proofErr w:type="spellStart"/>
      <w:r w:rsidR="007A79EF" w:rsidRPr="00D03E35">
        <w:rPr>
          <w:sz w:val="28"/>
          <w:szCs w:val="28"/>
        </w:rPr>
        <w:t>кв.м</w:t>
      </w:r>
      <w:proofErr w:type="spellEnd"/>
      <w:r w:rsidR="007A79EF" w:rsidRPr="00D03E35">
        <w:rPr>
          <w:sz w:val="28"/>
          <w:szCs w:val="28"/>
        </w:rPr>
        <w:t>, степенью готовности</w:t>
      </w:r>
      <w:r w:rsidR="00816732">
        <w:rPr>
          <w:sz w:val="28"/>
          <w:szCs w:val="28"/>
        </w:rPr>
        <w:t xml:space="preserve">      </w:t>
      </w:r>
      <w:r w:rsidR="00CF6862">
        <w:rPr>
          <w:sz w:val="28"/>
          <w:szCs w:val="28"/>
        </w:rPr>
        <w:t xml:space="preserve"> </w:t>
      </w:r>
      <w:r w:rsidR="007A79EF">
        <w:rPr>
          <w:sz w:val="28"/>
          <w:szCs w:val="28"/>
        </w:rPr>
        <w:t>30</w:t>
      </w:r>
      <w:r w:rsidR="007A79EF" w:rsidRPr="00D03E35">
        <w:rPr>
          <w:sz w:val="28"/>
          <w:szCs w:val="28"/>
        </w:rPr>
        <w:t xml:space="preserve"> %, </w:t>
      </w:r>
      <w:r w:rsidR="007A79EF">
        <w:rPr>
          <w:sz w:val="28"/>
          <w:szCs w:val="28"/>
        </w:rPr>
        <w:t>расположенн</w:t>
      </w:r>
      <w:r w:rsidR="00322943">
        <w:rPr>
          <w:sz w:val="28"/>
          <w:szCs w:val="28"/>
        </w:rPr>
        <w:t>ый</w:t>
      </w:r>
      <w:r w:rsidR="007A79EF">
        <w:rPr>
          <w:sz w:val="28"/>
          <w:szCs w:val="28"/>
        </w:rPr>
        <w:t xml:space="preserve"> по адресу</w:t>
      </w:r>
      <w:r w:rsidR="007A79EF" w:rsidRPr="00D03E35">
        <w:rPr>
          <w:sz w:val="28"/>
          <w:szCs w:val="28"/>
        </w:rPr>
        <w:t xml:space="preserve">: </w:t>
      </w:r>
      <w:r w:rsidR="007A79EF">
        <w:rPr>
          <w:sz w:val="28"/>
          <w:szCs w:val="28"/>
        </w:rPr>
        <w:t xml:space="preserve">Российская Федерация, Ставропольский край, </w:t>
      </w:r>
      <w:proofErr w:type="spellStart"/>
      <w:r w:rsidR="007A79EF">
        <w:rPr>
          <w:sz w:val="28"/>
          <w:szCs w:val="28"/>
        </w:rPr>
        <w:t>г.о</w:t>
      </w:r>
      <w:proofErr w:type="spellEnd"/>
      <w:r w:rsidR="007A79EF">
        <w:rPr>
          <w:sz w:val="28"/>
          <w:szCs w:val="28"/>
        </w:rPr>
        <w:t xml:space="preserve">. г. Ставрополь, г. Ставрополь, ул. </w:t>
      </w:r>
      <w:proofErr w:type="spellStart"/>
      <w:r w:rsidR="007A79EF">
        <w:rPr>
          <w:sz w:val="28"/>
          <w:szCs w:val="28"/>
        </w:rPr>
        <w:t>Доваторцев</w:t>
      </w:r>
      <w:proofErr w:type="spellEnd"/>
      <w:r w:rsidR="007A79EF">
        <w:rPr>
          <w:sz w:val="28"/>
          <w:szCs w:val="28"/>
        </w:rPr>
        <w:t xml:space="preserve">, 185б </w:t>
      </w:r>
      <w:r w:rsidR="00F017FB">
        <w:rPr>
          <w:sz w:val="28"/>
          <w:szCs w:val="28"/>
        </w:rPr>
        <w:t>(далее – объект незавершенного строительства</w:t>
      </w:r>
      <w:r w:rsidR="00492B77">
        <w:rPr>
          <w:sz w:val="28"/>
          <w:szCs w:val="28"/>
        </w:rPr>
        <w:t>)</w:t>
      </w:r>
      <w:r w:rsidR="00F017FB">
        <w:rPr>
          <w:sz w:val="28"/>
          <w:szCs w:val="28"/>
        </w:rPr>
        <w:t xml:space="preserve">. </w:t>
      </w:r>
    </w:p>
    <w:p w:rsidR="00816732" w:rsidRDefault="00816732" w:rsidP="00E90D20">
      <w:pPr>
        <w:widowControl w:val="0"/>
        <w:autoSpaceDE w:val="0"/>
        <w:autoSpaceDN w:val="0"/>
        <w:adjustRightInd w:val="0"/>
        <w:ind w:firstLine="708"/>
        <w:jc w:val="both"/>
        <w:rPr>
          <w:sz w:val="28"/>
          <w:szCs w:val="28"/>
        </w:rPr>
      </w:pPr>
      <w:r>
        <w:rPr>
          <w:sz w:val="28"/>
          <w:szCs w:val="28"/>
        </w:rPr>
        <w:t xml:space="preserve">Объект незавершенного строительства </w:t>
      </w:r>
      <w:r w:rsidRPr="005F5134">
        <w:rPr>
          <w:sz w:val="28"/>
          <w:szCs w:val="28"/>
        </w:rPr>
        <w:t>принадлежит на праве собственности</w:t>
      </w:r>
      <w:r>
        <w:rPr>
          <w:sz w:val="28"/>
          <w:szCs w:val="28"/>
        </w:rPr>
        <w:t xml:space="preserve"> Руденко Богдану Викторовичу, о чем в Едином государственном реестре недвижимости имеется запись                                               № 26:12:012401:2059-26/001/2018-1 от 11.12.2018.</w:t>
      </w:r>
    </w:p>
    <w:p w:rsidR="00430D5F" w:rsidRPr="00430D5F" w:rsidRDefault="00B42CDE" w:rsidP="00E90D20">
      <w:pPr>
        <w:ind w:firstLine="709"/>
        <w:jc w:val="both"/>
        <w:rPr>
          <w:color w:val="000000"/>
          <w:sz w:val="28"/>
          <w:szCs w:val="28"/>
        </w:rPr>
      </w:pPr>
      <w:r w:rsidRPr="00004B03">
        <w:rPr>
          <w:b/>
          <w:sz w:val="28"/>
          <w:szCs w:val="28"/>
        </w:rPr>
        <w:t>Ограничение прав и обременение объекта незавершенного строительства:</w:t>
      </w:r>
      <w:r w:rsidRPr="00430D5F">
        <w:rPr>
          <w:sz w:val="28"/>
          <w:szCs w:val="28"/>
        </w:rPr>
        <w:t xml:space="preserve"> </w:t>
      </w:r>
      <w:r w:rsidR="00430D5F">
        <w:rPr>
          <w:sz w:val="28"/>
          <w:szCs w:val="28"/>
        </w:rPr>
        <w:t>с</w:t>
      </w:r>
      <w:r w:rsidR="00430D5F" w:rsidRPr="00430D5F">
        <w:rPr>
          <w:sz w:val="28"/>
          <w:szCs w:val="28"/>
        </w:rPr>
        <w:t xml:space="preserve">огласно </w:t>
      </w:r>
      <w:proofErr w:type="gramStart"/>
      <w:r w:rsidR="00430D5F" w:rsidRPr="00430D5F">
        <w:rPr>
          <w:sz w:val="28"/>
          <w:szCs w:val="28"/>
        </w:rPr>
        <w:t>записям Единого государственного реестра недвижимости</w:t>
      </w:r>
      <w:proofErr w:type="gramEnd"/>
      <w:r w:rsidR="00430D5F" w:rsidRPr="00430D5F">
        <w:rPr>
          <w:sz w:val="28"/>
          <w:szCs w:val="28"/>
        </w:rPr>
        <w:t xml:space="preserve"> в отношении </w:t>
      </w:r>
      <w:r w:rsidR="00B2514C">
        <w:rPr>
          <w:sz w:val="28"/>
          <w:szCs w:val="28"/>
        </w:rPr>
        <w:t>о</w:t>
      </w:r>
      <w:r w:rsidR="00430D5F" w:rsidRPr="00430D5F">
        <w:rPr>
          <w:sz w:val="28"/>
          <w:szCs w:val="28"/>
        </w:rPr>
        <w:t>бъекта незавершенного строительства имеется</w:t>
      </w:r>
      <w:r w:rsidR="00B2514C">
        <w:rPr>
          <w:sz w:val="28"/>
          <w:szCs w:val="28"/>
        </w:rPr>
        <w:t xml:space="preserve"> обременение - </w:t>
      </w:r>
      <w:r w:rsidR="00430D5F" w:rsidRPr="00430D5F">
        <w:rPr>
          <w:sz w:val="28"/>
          <w:szCs w:val="28"/>
        </w:rPr>
        <w:t xml:space="preserve">запрещение регистрации от </w:t>
      </w:r>
      <w:r w:rsidR="007A79EF">
        <w:rPr>
          <w:sz w:val="28"/>
          <w:szCs w:val="28"/>
        </w:rPr>
        <w:t>02.06.2020</w:t>
      </w:r>
      <w:r w:rsidR="00430D5F" w:rsidRPr="00430D5F">
        <w:rPr>
          <w:sz w:val="28"/>
          <w:szCs w:val="28"/>
        </w:rPr>
        <w:t xml:space="preserve"> № </w:t>
      </w:r>
      <w:r w:rsidR="007A79EF">
        <w:rPr>
          <w:sz w:val="28"/>
          <w:szCs w:val="28"/>
        </w:rPr>
        <w:t>26:12:012401:2059-26/001/2020-2</w:t>
      </w:r>
      <w:r w:rsidR="00430D5F">
        <w:rPr>
          <w:sz w:val="28"/>
          <w:szCs w:val="28"/>
        </w:rPr>
        <w:t xml:space="preserve"> </w:t>
      </w:r>
      <w:r w:rsidR="00430D5F" w:rsidRPr="00430D5F">
        <w:rPr>
          <w:sz w:val="28"/>
          <w:szCs w:val="28"/>
        </w:rPr>
        <w:t xml:space="preserve">на основании </w:t>
      </w:r>
      <w:r w:rsidR="007A79EF">
        <w:rPr>
          <w:sz w:val="28"/>
          <w:szCs w:val="28"/>
        </w:rPr>
        <w:t>определения Промышленного районного суда</w:t>
      </w:r>
      <w:r w:rsidR="00CF6862">
        <w:rPr>
          <w:sz w:val="28"/>
          <w:szCs w:val="28"/>
        </w:rPr>
        <w:t xml:space="preserve">   </w:t>
      </w:r>
      <w:r w:rsidR="007A79EF">
        <w:rPr>
          <w:sz w:val="28"/>
          <w:szCs w:val="28"/>
        </w:rPr>
        <w:t xml:space="preserve">  </w:t>
      </w:r>
      <w:r w:rsidR="004B67B4">
        <w:rPr>
          <w:sz w:val="28"/>
          <w:szCs w:val="28"/>
        </w:rPr>
        <w:t xml:space="preserve"> города Ставрополя </w:t>
      </w:r>
      <w:r w:rsidR="00430D5F" w:rsidRPr="00430D5F">
        <w:rPr>
          <w:sz w:val="28"/>
          <w:szCs w:val="28"/>
        </w:rPr>
        <w:t xml:space="preserve">от </w:t>
      </w:r>
      <w:r w:rsidR="00816732">
        <w:rPr>
          <w:sz w:val="28"/>
          <w:szCs w:val="28"/>
        </w:rPr>
        <w:t>30</w:t>
      </w:r>
      <w:r w:rsidR="00430D5F" w:rsidRPr="00430D5F">
        <w:rPr>
          <w:sz w:val="28"/>
          <w:szCs w:val="28"/>
        </w:rPr>
        <w:t xml:space="preserve"> </w:t>
      </w:r>
      <w:r w:rsidR="00816732">
        <w:rPr>
          <w:sz w:val="28"/>
          <w:szCs w:val="28"/>
        </w:rPr>
        <w:t>апреля</w:t>
      </w:r>
      <w:r w:rsidR="00430D5F" w:rsidRPr="00430D5F">
        <w:rPr>
          <w:sz w:val="28"/>
          <w:szCs w:val="28"/>
        </w:rPr>
        <w:t xml:space="preserve"> 2020 года. Срок действия с </w:t>
      </w:r>
      <w:r w:rsidR="00816732">
        <w:rPr>
          <w:sz w:val="28"/>
          <w:szCs w:val="28"/>
        </w:rPr>
        <w:t>02.06</w:t>
      </w:r>
      <w:r w:rsidR="00430D5F" w:rsidRPr="00430D5F">
        <w:rPr>
          <w:sz w:val="28"/>
          <w:szCs w:val="28"/>
        </w:rPr>
        <w:t>.2020.</w:t>
      </w:r>
      <w:r w:rsidR="00430D5F" w:rsidRPr="00430D5F">
        <w:rPr>
          <w:color w:val="000000"/>
          <w:sz w:val="28"/>
          <w:szCs w:val="28"/>
        </w:rPr>
        <w:t xml:space="preserve"> </w:t>
      </w:r>
    </w:p>
    <w:p w:rsidR="008B6BFB" w:rsidRDefault="00EE6B00" w:rsidP="00E90D20">
      <w:pPr>
        <w:ind w:firstLine="709"/>
        <w:jc w:val="both"/>
        <w:rPr>
          <w:bCs/>
          <w:sz w:val="28"/>
          <w:szCs w:val="28"/>
        </w:rPr>
      </w:pPr>
      <w:r w:rsidRPr="00CC39AA">
        <w:rPr>
          <w:b/>
          <w:bCs/>
          <w:sz w:val="28"/>
          <w:szCs w:val="28"/>
        </w:rPr>
        <w:t>Начальная цена</w:t>
      </w:r>
      <w:r w:rsidR="005B14A0" w:rsidRPr="00CC39AA">
        <w:rPr>
          <w:b/>
          <w:bCs/>
          <w:sz w:val="28"/>
          <w:szCs w:val="28"/>
        </w:rPr>
        <w:t xml:space="preserve"> объект</w:t>
      </w:r>
      <w:r w:rsidR="00750BF0">
        <w:rPr>
          <w:b/>
          <w:bCs/>
          <w:sz w:val="28"/>
          <w:szCs w:val="28"/>
        </w:rPr>
        <w:t>а</w:t>
      </w:r>
      <w:r w:rsidR="005B14A0" w:rsidRPr="00CC39AA">
        <w:rPr>
          <w:b/>
          <w:bCs/>
          <w:sz w:val="28"/>
          <w:szCs w:val="28"/>
        </w:rPr>
        <w:t xml:space="preserve"> не</w:t>
      </w:r>
      <w:r w:rsidR="00CC39AA" w:rsidRPr="00CC39AA">
        <w:rPr>
          <w:b/>
          <w:bCs/>
          <w:sz w:val="28"/>
          <w:szCs w:val="28"/>
        </w:rPr>
        <w:t xml:space="preserve">завершенного </w:t>
      </w:r>
      <w:proofErr w:type="gramStart"/>
      <w:r w:rsidR="00CC39AA" w:rsidRPr="00CC39AA">
        <w:rPr>
          <w:b/>
          <w:bCs/>
          <w:sz w:val="28"/>
          <w:szCs w:val="28"/>
        </w:rPr>
        <w:t>строительства</w:t>
      </w:r>
      <w:r w:rsidR="00816732">
        <w:rPr>
          <w:b/>
          <w:bCs/>
          <w:sz w:val="28"/>
          <w:szCs w:val="28"/>
        </w:rPr>
        <w:t xml:space="preserve">:   </w:t>
      </w:r>
      <w:proofErr w:type="gramEnd"/>
      <w:r w:rsidR="00816732">
        <w:rPr>
          <w:b/>
          <w:bCs/>
          <w:sz w:val="28"/>
          <w:szCs w:val="28"/>
        </w:rPr>
        <w:t xml:space="preserve">                            </w:t>
      </w:r>
      <w:r w:rsidR="00266A38">
        <w:rPr>
          <w:b/>
          <w:bCs/>
          <w:sz w:val="28"/>
          <w:szCs w:val="28"/>
        </w:rPr>
        <w:t xml:space="preserve"> </w:t>
      </w:r>
      <w:r w:rsidR="00CF6862">
        <w:rPr>
          <w:bCs/>
          <w:sz w:val="28"/>
          <w:szCs w:val="28"/>
        </w:rPr>
        <w:t>25</w:t>
      </w:r>
      <w:r w:rsidR="00816732">
        <w:rPr>
          <w:bCs/>
          <w:sz w:val="28"/>
          <w:szCs w:val="28"/>
        </w:rPr>
        <w:t> </w:t>
      </w:r>
      <w:r w:rsidR="00CF6862">
        <w:rPr>
          <w:bCs/>
          <w:sz w:val="28"/>
          <w:szCs w:val="28"/>
        </w:rPr>
        <w:t>722</w:t>
      </w:r>
      <w:r w:rsidR="00816732">
        <w:rPr>
          <w:bCs/>
          <w:sz w:val="28"/>
          <w:szCs w:val="28"/>
        </w:rPr>
        <w:t> </w:t>
      </w:r>
      <w:r w:rsidR="00CF6862">
        <w:rPr>
          <w:bCs/>
          <w:sz w:val="28"/>
          <w:szCs w:val="28"/>
        </w:rPr>
        <w:t>885,00</w:t>
      </w:r>
      <w:r w:rsidR="004B2275">
        <w:rPr>
          <w:bCs/>
          <w:sz w:val="28"/>
          <w:szCs w:val="28"/>
        </w:rPr>
        <w:t xml:space="preserve"> (</w:t>
      </w:r>
      <w:r w:rsidR="00CF6862">
        <w:rPr>
          <w:bCs/>
          <w:sz w:val="28"/>
          <w:szCs w:val="28"/>
        </w:rPr>
        <w:t>Двадцать пять миллионов семьсот двадцать две тысячи восемьсот восемьдесят пять</w:t>
      </w:r>
      <w:r w:rsidR="004B2275">
        <w:rPr>
          <w:bCs/>
          <w:sz w:val="28"/>
          <w:szCs w:val="28"/>
        </w:rPr>
        <w:t xml:space="preserve">) </w:t>
      </w:r>
      <w:r w:rsidR="005B14A0" w:rsidRPr="004B2275">
        <w:rPr>
          <w:bCs/>
          <w:sz w:val="28"/>
          <w:szCs w:val="28"/>
        </w:rPr>
        <w:t>р</w:t>
      </w:r>
      <w:r w:rsidR="00AD6856" w:rsidRPr="004B2275">
        <w:rPr>
          <w:bCs/>
          <w:sz w:val="28"/>
          <w:szCs w:val="28"/>
        </w:rPr>
        <w:t>уб</w:t>
      </w:r>
      <w:r w:rsidR="002B1C24" w:rsidRPr="004B2275">
        <w:rPr>
          <w:bCs/>
          <w:sz w:val="28"/>
          <w:szCs w:val="28"/>
        </w:rPr>
        <w:t>л</w:t>
      </w:r>
      <w:r w:rsidR="00FC5B93">
        <w:rPr>
          <w:bCs/>
          <w:sz w:val="28"/>
          <w:szCs w:val="28"/>
        </w:rPr>
        <w:t>ей</w:t>
      </w:r>
      <w:r w:rsidR="00CF6862">
        <w:rPr>
          <w:bCs/>
          <w:sz w:val="28"/>
          <w:szCs w:val="28"/>
        </w:rPr>
        <w:t xml:space="preserve"> </w:t>
      </w:r>
      <w:r w:rsidR="005B14A0" w:rsidRPr="004B2275">
        <w:rPr>
          <w:bCs/>
          <w:sz w:val="28"/>
          <w:szCs w:val="28"/>
        </w:rPr>
        <w:t>00 копеек</w:t>
      </w:r>
      <w:r w:rsidR="009E6150">
        <w:rPr>
          <w:bCs/>
          <w:sz w:val="28"/>
          <w:szCs w:val="28"/>
        </w:rPr>
        <w:t>.</w:t>
      </w:r>
      <w:r w:rsidR="008A01A2">
        <w:rPr>
          <w:bCs/>
          <w:sz w:val="28"/>
          <w:szCs w:val="28"/>
        </w:rPr>
        <w:t xml:space="preserve"> </w:t>
      </w:r>
    </w:p>
    <w:p w:rsidR="00CF6862" w:rsidRDefault="008A01A2" w:rsidP="00E90D20">
      <w:pPr>
        <w:ind w:firstLine="709"/>
        <w:jc w:val="both"/>
        <w:rPr>
          <w:color w:val="000000"/>
          <w:sz w:val="28"/>
          <w:szCs w:val="28"/>
        </w:rPr>
      </w:pPr>
      <w:r>
        <w:rPr>
          <w:bCs/>
          <w:sz w:val="28"/>
          <w:szCs w:val="28"/>
        </w:rPr>
        <w:t>Начальная цена</w:t>
      </w:r>
      <w:r w:rsidR="00AF25A7">
        <w:rPr>
          <w:bCs/>
          <w:sz w:val="28"/>
          <w:szCs w:val="28"/>
        </w:rPr>
        <w:t xml:space="preserve"> объекта незавершенного строительства установлена </w:t>
      </w:r>
      <w:r w:rsidR="00CF6862">
        <w:rPr>
          <w:color w:val="000000"/>
          <w:sz w:val="28"/>
          <w:szCs w:val="28"/>
        </w:rPr>
        <w:t>решением Промышленного районного суда города Ставрополя Ставропольского края от 26 октября 2020 г. № 2-3209/2020 (26</w:t>
      </w:r>
      <w:r w:rsidR="00CF6862">
        <w:rPr>
          <w:color w:val="000000"/>
          <w:sz w:val="28"/>
          <w:szCs w:val="28"/>
          <w:lang w:val="en-US"/>
        </w:rPr>
        <w:t>RS</w:t>
      </w:r>
      <w:r w:rsidR="00CF6862">
        <w:rPr>
          <w:color w:val="000000"/>
          <w:sz w:val="28"/>
          <w:szCs w:val="28"/>
        </w:rPr>
        <w:t>0001-01-2020-004534-20).</w:t>
      </w:r>
    </w:p>
    <w:p w:rsidR="00EE6B00" w:rsidRPr="00DA470A" w:rsidRDefault="00EE6B00" w:rsidP="00E90D20">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аукциона» (1 % </w:t>
      </w:r>
      <w:r w:rsidR="008134D7">
        <w:rPr>
          <w:rFonts w:ascii="Liberation Serif" w:eastAsia="Calibri" w:hAnsi="Liberation Serif"/>
          <w:b/>
          <w:sz w:val="28"/>
          <w:szCs w:val="28"/>
        </w:rPr>
        <w:t xml:space="preserve">                 </w:t>
      </w:r>
      <w:r w:rsidRPr="00DA470A">
        <w:rPr>
          <w:rFonts w:ascii="Liberation Serif" w:eastAsia="Calibri" w:hAnsi="Liberation Serif"/>
          <w:b/>
          <w:sz w:val="28"/>
          <w:szCs w:val="28"/>
        </w:rPr>
        <w:t>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865E13">
        <w:rPr>
          <w:rFonts w:ascii="Liberation Serif" w:eastAsia="Calibri" w:hAnsi="Liberation Serif"/>
          <w:sz w:val="28"/>
          <w:szCs w:val="28"/>
        </w:rPr>
        <w:t>257 228,85</w:t>
      </w:r>
      <w:r w:rsidR="0068660F">
        <w:rPr>
          <w:rFonts w:ascii="Liberation Serif" w:eastAsia="Calibri" w:hAnsi="Liberation Serif"/>
          <w:b/>
          <w:sz w:val="28"/>
          <w:szCs w:val="28"/>
        </w:rPr>
        <w:t xml:space="preserve"> </w:t>
      </w:r>
      <w:r w:rsidRPr="00DA470A">
        <w:rPr>
          <w:rFonts w:ascii="Liberation Serif" w:eastAsia="Calibri" w:hAnsi="Liberation Serif"/>
          <w:sz w:val="28"/>
          <w:szCs w:val="28"/>
        </w:rPr>
        <w:t>(</w:t>
      </w:r>
      <w:r w:rsidR="00865E13">
        <w:rPr>
          <w:rFonts w:ascii="Liberation Serif" w:eastAsia="Calibri" w:hAnsi="Liberation Serif"/>
          <w:sz w:val="28"/>
          <w:szCs w:val="28"/>
        </w:rPr>
        <w:t>Двести пятьдесят семь тысяч двести двадцать восемь</w:t>
      </w:r>
      <w:r w:rsidR="0068660F">
        <w:rPr>
          <w:rFonts w:ascii="Liberation Serif" w:eastAsia="Calibri" w:hAnsi="Liberation Serif"/>
          <w:sz w:val="28"/>
          <w:szCs w:val="28"/>
        </w:rPr>
        <w:t>)</w:t>
      </w:r>
      <w:r w:rsidR="00D66E80">
        <w:rPr>
          <w:rFonts w:ascii="Liberation Serif" w:eastAsia="Calibri" w:hAnsi="Liberation Serif"/>
          <w:sz w:val="28"/>
          <w:szCs w:val="28"/>
        </w:rPr>
        <w:t xml:space="preserve"> </w:t>
      </w:r>
      <w:r w:rsidR="00E81E8F">
        <w:rPr>
          <w:rFonts w:ascii="Liberation Serif" w:eastAsia="Calibri" w:hAnsi="Liberation Serif"/>
          <w:sz w:val="28"/>
          <w:szCs w:val="28"/>
        </w:rPr>
        <w:t>рубл</w:t>
      </w:r>
      <w:r w:rsidR="008B6BFB">
        <w:rPr>
          <w:rFonts w:ascii="Liberation Serif" w:eastAsia="Calibri" w:hAnsi="Liberation Serif"/>
          <w:sz w:val="28"/>
          <w:szCs w:val="28"/>
        </w:rPr>
        <w:t>ей</w:t>
      </w:r>
      <w:r w:rsidR="00E81E8F">
        <w:rPr>
          <w:rFonts w:ascii="Liberation Serif" w:eastAsia="Calibri" w:hAnsi="Liberation Serif"/>
          <w:sz w:val="28"/>
          <w:szCs w:val="28"/>
        </w:rPr>
        <w:t xml:space="preserve"> </w:t>
      </w:r>
      <w:r w:rsidR="00865E13">
        <w:rPr>
          <w:rFonts w:ascii="Liberation Serif" w:eastAsia="Calibri" w:hAnsi="Liberation Serif"/>
          <w:sz w:val="28"/>
          <w:szCs w:val="28"/>
        </w:rPr>
        <w:t xml:space="preserve">85 </w:t>
      </w:r>
      <w:r w:rsidR="00113F6B">
        <w:rPr>
          <w:rFonts w:ascii="Liberation Serif" w:eastAsia="Calibri" w:hAnsi="Liberation Serif"/>
          <w:sz w:val="28"/>
          <w:szCs w:val="28"/>
        </w:rPr>
        <w:t>копе</w:t>
      </w:r>
      <w:r w:rsidR="008B6BFB">
        <w:rPr>
          <w:rFonts w:ascii="Liberation Serif" w:eastAsia="Calibri" w:hAnsi="Liberation Serif"/>
          <w:sz w:val="28"/>
          <w:szCs w:val="28"/>
        </w:rPr>
        <w:t>ек</w:t>
      </w:r>
      <w:r w:rsidR="008D3574">
        <w:rPr>
          <w:rFonts w:ascii="Liberation Serif" w:eastAsia="Calibri" w:hAnsi="Liberation Serif"/>
          <w:sz w:val="28"/>
          <w:szCs w:val="28"/>
        </w:rPr>
        <w:t xml:space="preserve">. </w:t>
      </w:r>
    </w:p>
    <w:p w:rsidR="00EE6B00" w:rsidRDefault="00EE6B00" w:rsidP="00E90D20">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CF6862">
        <w:rPr>
          <w:b/>
          <w:bCs/>
          <w:color w:val="000000"/>
          <w:sz w:val="28"/>
          <w:szCs w:val="28"/>
        </w:rPr>
        <w:t>20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 xml:space="preserve">): </w:t>
      </w:r>
      <w:r w:rsidR="002967A3">
        <w:rPr>
          <w:b/>
          <w:bCs/>
          <w:color w:val="000000"/>
          <w:sz w:val="28"/>
          <w:szCs w:val="28"/>
        </w:rPr>
        <w:t xml:space="preserve">  </w:t>
      </w:r>
      <w:proofErr w:type="gramEnd"/>
      <w:r w:rsidR="002967A3">
        <w:rPr>
          <w:b/>
          <w:bCs/>
          <w:color w:val="000000"/>
          <w:sz w:val="28"/>
          <w:szCs w:val="28"/>
        </w:rPr>
        <w:t xml:space="preserve">                 </w:t>
      </w:r>
      <w:r w:rsidR="00CF6862">
        <w:rPr>
          <w:bCs/>
          <w:color w:val="000000"/>
          <w:sz w:val="28"/>
          <w:szCs w:val="28"/>
        </w:rPr>
        <w:t xml:space="preserve">5 144 577,00 </w:t>
      </w:r>
      <w:r w:rsidR="00B02AA5">
        <w:rPr>
          <w:color w:val="000000"/>
          <w:sz w:val="28"/>
          <w:szCs w:val="28"/>
        </w:rPr>
        <w:t>(</w:t>
      </w:r>
      <w:r w:rsidR="00CF6862">
        <w:rPr>
          <w:color w:val="000000"/>
          <w:sz w:val="28"/>
          <w:szCs w:val="28"/>
        </w:rPr>
        <w:t>Пять миллионов сто сорок четыре тысячи пятьсот семьдесят семь</w:t>
      </w:r>
      <w:r w:rsidR="00322384">
        <w:rPr>
          <w:color w:val="000000"/>
          <w:sz w:val="28"/>
          <w:szCs w:val="28"/>
        </w:rPr>
        <w:t>)</w:t>
      </w:r>
      <w:r w:rsidRPr="00DA470A">
        <w:rPr>
          <w:color w:val="000000"/>
          <w:sz w:val="28"/>
          <w:szCs w:val="28"/>
        </w:rPr>
        <w:t xml:space="preserve"> рубл</w:t>
      </w:r>
      <w:r w:rsidR="00B02AA5">
        <w:rPr>
          <w:color w:val="000000"/>
          <w:sz w:val="28"/>
          <w:szCs w:val="28"/>
        </w:rPr>
        <w:t>ей</w:t>
      </w:r>
      <w:r w:rsidR="000050F7">
        <w:rPr>
          <w:color w:val="000000"/>
          <w:sz w:val="28"/>
          <w:szCs w:val="28"/>
        </w:rPr>
        <w:t xml:space="preserve"> 00</w:t>
      </w:r>
      <w:r w:rsidR="00B02AA5">
        <w:rPr>
          <w:color w:val="000000"/>
          <w:sz w:val="28"/>
          <w:szCs w:val="28"/>
        </w:rPr>
        <w:t xml:space="preserve"> </w:t>
      </w:r>
      <w:r w:rsidRPr="00DA470A">
        <w:rPr>
          <w:color w:val="000000"/>
          <w:sz w:val="28"/>
          <w:szCs w:val="28"/>
        </w:rPr>
        <w:t>копеек</w:t>
      </w:r>
      <w:r w:rsidR="00E21E05">
        <w:rPr>
          <w:color w:val="000000"/>
          <w:sz w:val="28"/>
          <w:szCs w:val="28"/>
        </w:rPr>
        <w:t>.</w:t>
      </w:r>
      <w:r w:rsidR="00A202E6">
        <w:rPr>
          <w:color w:val="000000"/>
          <w:sz w:val="28"/>
          <w:szCs w:val="28"/>
        </w:rPr>
        <w:t xml:space="preserve"> </w:t>
      </w:r>
    </w:p>
    <w:p w:rsidR="00E90D20" w:rsidRDefault="00E90D20" w:rsidP="00E90D20">
      <w:pPr>
        <w:pStyle w:val="western"/>
        <w:spacing w:before="0" w:beforeAutospacing="0" w:after="0" w:afterAutospacing="0"/>
        <w:ind w:firstLine="709"/>
        <w:jc w:val="both"/>
        <w:rPr>
          <w:color w:val="000000"/>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816732" w:rsidRPr="002E0E27" w:rsidRDefault="00E90D20" w:rsidP="00491D4F">
      <w:pPr>
        <w:autoSpaceDE w:val="0"/>
        <w:autoSpaceDN w:val="0"/>
        <w:adjustRightInd w:val="0"/>
        <w:spacing w:line="340" w:lineRule="exact"/>
        <w:ind w:firstLine="709"/>
        <w:jc w:val="both"/>
        <w:rPr>
          <w:color w:val="000000" w:themeColor="text1"/>
          <w:sz w:val="28"/>
          <w:szCs w:val="28"/>
        </w:rPr>
      </w:pPr>
      <w:r>
        <w:rPr>
          <w:color w:val="000000" w:themeColor="text1"/>
          <w:sz w:val="28"/>
          <w:szCs w:val="28"/>
        </w:rPr>
        <w:t>О</w:t>
      </w:r>
      <w:r w:rsidR="006F294E" w:rsidRPr="002E0E27">
        <w:rPr>
          <w:color w:val="000000" w:themeColor="text1"/>
          <w:sz w:val="28"/>
          <w:szCs w:val="28"/>
        </w:rPr>
        <w:t xml:space="preserve">бъект незавершенного строительства </w:t>
      </w:r>
      <w:r w:rsidR="00824265" w:rsidRPr="002E0E27">
        <w:rPr>
          <w:color w:val="000000" w:themeColor="text1"/>
          <w:sz w:val="28"/>
          <w:szCs w:val="28"/>
        </w:rPr>
        <w:t xml:space="preserve">расположен на земельном участке площадью </w:t>
      </w:r>
      <w:r w:rsidR="00F36566" w:rsidRPr="002E0E27">
        <w:rPr>
          <w:color w:val="000000" w:themeColor="text1"/>
          <w:sz w:val="28"/>
          <w:szCs w:val="28"/>
        </w:rPr>
        <w:t>1749</w:t>
      </w:r>
      <w:r w:rsidR="00A202E6" w:rsidRPr="002E0E27">
        <w:rPr>
          <w:color w:val="000000" w:themeColor="text1"/>
          <w:sz w:val="28"/>
          <w:szCs w:val="28"/>
        </w:rPr>
        <w:t xml:space="preserve"> </w:t>
      </w:r>
      <w:proofErr w:type="spellStart"/>
      <w:r w:rsidR="00401AA4" w:rsidRPr="002E0E27">
        <w:rPr>
          <w:color w:val="000000" w:themeColor="text1"/>
          <w:sz w:val="28"/>
          <w:szCs w:val="28"/>
        </w:rPr>
        <w:t>кв</w:t>
      </w:r>
      <w:r w:rsidR="00240568" w:rsidRPr="002E0E27">
        <w:rPr>
          <w:color w:val="000000" w:themeColor="text1"/>
          <w:sz w:val="28"/>
          <w:szCs w:val="28"/>
        </w:rPr>
        <w:t>.</w:t>
      </w:r>
      <w:r w:rsidR="00401AA4" w:rsidRPr="002E0E27">
        <w:rPr>
          <w:color w:val="000000" w:themeColor="text1"/>
          <w:sz w:val="28"/>
          <w:szCs w:val="28"/>
        </w:rPr>
        <w:t>м</w:t>
      </w:r>
      <w:proofErr w:type="spellEnd"/>
      <w:r w:rsidR="00824265" w:rsidRPr="002E0E27">
        <w:rPr>
          <w:color w:val="000000" w:themeColor="text1"/>
          <w:sz w:val="28"/>
          <w:szCs w:val="28"/>
        </w:rPr>
        <w:t xml:space="preserve"> с кадастровым номером </w:t>
      </w:r>
      <w:r w:rsidR="00F36566" w:rsidRPr="002E0E27">
        <w:rPr>
          <w:color w:val="000000" w:themeColor="text1"/>
          <w:sz w:val="28"/>
          <w:szCs w:val="28"/>
        </w:rPr>
        <w:t>26:12:012401:</w:t>
      </w:r>
      <w:proofErr w:type="gramStart"/>
      <w:r w:rsidR="00F36566" w:rsidRPr="002E0E27">
        <w:rPr>
          <w:color w:val="000000" w:themeColor="text1"/>
          <w:sz w:val="28"/>
          <w:szCs w:val="28"/>
        </w:rPr>
        <w:t>292</w:t>
      </w:r>
      <w:r w:rsidR="00035EA7" w:rsidRPr="002E0E27">
        <w:rPr>
          <w:color w:val="000000" w:themeColor="text1"/>
          <w:sz w:val="28"/>
          <w:szCs w:val="28"/>
        </w:rPr>
        <w:t>,</w:t>
      </w:r>
      <w:r w:rsidR="00705043" w:rsidRPr="002E0E27">
        <w:rPr>
          <w:color w:val="000000" w:themeColor="text1"/>
          <w:sz w:val="28"/>
          <w:szCs w:val="28"/>
        </w:rPr>
        <w:t xml:space="preserve"> </w:t>
      </w:r>
      <w:r w:rsidR="00056D66" w:rsidRPr="002E0E27">
        <w:rPr>
          <w:color w:val="000000" w:themeColor="text1"/>
          <w:sz w:val="28"/>
          <w:szCs w:val="28"/>
        </w:rPr>
        <w:t xml:space="preserve">  </w:t>
      </w:r>
      <w:proofErr w:type="gramEnd"/>
      <w:r w:rsidR="00056D66" w:rsidRPr="002E0E27">
        <w:rPr>
          <w:color w:val="000000" w:themeColor="text1"/>
          <w:sz w:val="28"/>
          <w:szCs w:val="28"/>
        </w:rPr>
        <w:t xml:space="preserve">                 </w:t>
      </w:r>
      <w:r w:rsidR="00401AA4" w:rsidRPr="002E0E27">
        <w:rPr>
          <w:color w:val="000000" w:themeColor="text1"/>
          <w:sz w:val="28"/>
          <w:szCs w:val="28"/>
        </w:rPr>
        <w:t xml:space="preserve">по адресу: </w:t>
      </w:r>
      <w:r w:rsidR="00035EA7" w:rsidRPr="002E0E27">
        <w:rPr>
          <w:color w:val="000000" w:themeColor="text1"/>
          <w:sz w:val="28"/>
          <w:szCs w:val="28"/>
        </w:rPr>
        <w:t xml:space="preserve">местоположение установлено относительно ориентира, расположенного в границах участка. Почтовый адрес ориентира: Ставропольский край, г. Ставрополь, ул. </w:t>
      </w:r>
      <w:proofErr w:type="spellStart"/>
      <w:r w:rsidR="00035EA7" w:rsidRPr="002E0E27">
        <w:rPr>
          <w:color w:val="000000" w:themeColor="text1"/>
          <w:sz w:val="28"/>
          <w:szCs w:val="28"/>
        </w:rPr>
        <w:t>Доваторцев</w:t>
      </w:r>
      <w:proofErr w:type="spellEnd"/>
      <w:r w:rsidR="00035EA7" w:rsidRPr="002E0E27">
        <w:rPr>
          <w:color w:val="000000" w:themeColor="text1"/>
          <w:sz w:val="28"/>
          <w:szCs w:val="28"/>
        </w:rPr>
        <w:t xml:space="preserve">, 185б в квартале 538 </w:t>
      </w:r>
      <w:r w:rsidR="003D2378" w:rsidRPr="002E0E27">
        <w:rPr>
          <w:color w:val="000000" w:themeColor="text1"/>
          <w:sz w:val="28"/>
          <w:szCs w:val="28"/>
        </w:rPr>
        <w:t>(далее – земельный участок)</w:t>
      </w:r>
      <w:r w:rsidR="00A202E6" w:rsidRPr="002E0E27">
        <w:rPr>
          <w:color w:val="000000" w:themeColor="text1"/>
          <w:sz w:val="28"/>
          <w:szCs w:val="28"/>
        </w:rPr>
        <w:t xml:space="preserve">. </w:t>
      </w:r>
    </w:p>
    <w:p w:rsidR="00626433" w:rsidRPr="002E0E27" w:rsidRDefault="00705043" w:rsidP="00491D4F">
      <w:pPr>
        <w:autoSpaceDE w:val="0"/>
        <w:autoSpaceDN w:val="0"/>
        <w:adjustRightInd w:val="0"/>
        <w:spacing w:line="340" w:lineRule="exact"/>
        <w:ind w:firstLine="709"/>
        <w:jc w:val="both"/>
        <w:rPr>
          <w:color w:val="000000" w:themeColor="text1"/>
          <w:sz w:val="28"/>
          <w:szCs w:val="28"/>
        </w:rPr>
      </w:pPr>
      <w:r w:rsidRPr="002E0E27">
        <w:rPr>
          <w:color w:val="000000" w:themeColor="text1"/>
          <w:sz w:val="28"/>
          <w:szCs w:val="28"/>
        </w:rPr>
        <w:t>К</w:t>
      </w:r>
      <w:r w:rsidR="00240568" w:rsidRPr="002E0E27">
        <w:rPr>
          <w:color w:val="000000" w:themeColor="text1"/>
          <w:sz w:val="28"/>
          <w:szCs w:val="28"/>
        </w:rPr>
        <w:t>атегория земель: земли населенных пунктов</w:t>
      </w:r>
      <w:r w:rsidRPr="002E0E27">
        <w:rPr>
          <w:color w:val="000000" w:themeColor="text1"/>
          <w:sz w:val="28"/>
          <w:szCs w:val="28"/>
        </w:rPr>
        <w:t>. В</w:t>
      </w:r>
      <w:r w:rsidR="00240568" w:rsidRPr="002E0E27">
        <w:rPr>
          <w:color w:val="000000" w:themeColor="text1"/>
          <w:sz w:val="28"/>
          <w:szCs w:val="28"/>
        </w:rPr>
        <w:t xml:space="preserve">ид разрешенного использования: </w:t>
      </w:r>
      <w:r w:rsidR="00035EA7" w:rsidRPr="002E0E27">
        <w:rPr>
          <w:color w:val="000000" w:themeColor="text1"/>
          <w:sz w:val="28"/>
          <w:szCs w:val="28"/>
        </w:rPr>
        <w:t>магазины, бытовое обслуживание (объекты торгового назначения и обслуживания населения)</w:t>
      </w:r>
      <w:r w:rsidR="00AD6450" w:rsidRPr="002E0E27">
        <w:rPr>
          <w:color w:val="000000" w:themeColor="text1"/>
          <w:sz w:val="28"/>
          <w:szCs w:val="28"/>
        </w:rPr>
        <w:t>.</w:t>
      </w:r>
      <w:r w:rsidR="00945A2D" w:rsidRPr="002E0E27">
        <w:rPr>
          <w:color w:val="000000" w:themeColor="text1"/>
          <w:sz w:val="28"/>
          <w:szCs w:val="28"/>
        </w:rPr>
        <w:t xml:space="preserve"> </w:t>
      </w:r>
      <w:r w:rsidR="00816732" w:rsidRPr="002E0E27">
        <w:rPr>
          <w:color w:val="000000" w:themeColor="text1"/>
          <w:sz w:val="28"/>
          <w:szCs w:val="28"/>
        </w:rPr>
        <w:t xml:space="preserve">Вид разрешенного использования </w:t>
      </w:r>
      <w:r w:rsidR="00816732" w:rsidRPr="002E0E27">
        <w:rPr>
          <w:color w:val="000000" w:themeColor="text1"/>
          <w:sz w:val="28"/>
          <w:szCs w:val="28"/>
        </w:rPr>
        <w:lastRenderedPageBreak/>
        <w:t xml:space="preserve">земельного участка соответствует кодам </w:t>
      </w:r>
      <w:r w:rsidR="00E7672A" w:rsidRPr="002E0E27">
        <w:rPr>
          <w:color w:val="000000" w:themeColor="text1"/>
          <w:sz w:val="28"/>
          <w:szCs w:val="28"/>
        </w:rPr>
        <w:t>(числовому обозначению) видов разрешенного использования земельного участка - 3.3, 4.4</w:t>
      </w:r>
      <w:r w:rsidR="00E315CB" w:rsidRPr="002E0E27">
        <w:rPr>
          <w:color w:val="000000" w:themeColor="text1"/>
          <w:sz w:val="28"/>
          <w:szCs w:val="28"/>
        </w:rPr>
        <w:t>,</w:t>
      </w:r>
      <w:r w:rsidR="00E7672A" w:rsidRPr="002E0E27">
        <w:rPr>
          <w:color w:val="000000" w:themeColor="text1"/>
          <w:sz w:val="28"/>
          <w:szCs w:val="28"/>
        </w:rPr>
        <w:t xml:space="preserve"> предусмотренных классификатором видов разрешенного использования).</w:t>
      </w:r>
    </w:p>
    <w:p w:rsidR="00B85FEF" w:rsidRPr="002E0E27" w:rsidRDefault="00B85FEF" w:rsidP="00491D4F">
      <w:pPr>
        <w:autoSpaceDE w:val="0"/>
        <w:autoSpaceDN w:val="0"/>
        <w:adjustRightInd w:val="0"/>
        <w:spacing w:line="340" w:lineRule="exact"/>
        <w:ind w:firstLine="709"/>
        <w:jc w:val="both"/>
        <w:rPr>
          <w:color w:val="000000" w:themeColor="text1"/>
          <w:sz w:val="28"/>
          <w:szCs w:val="28"/>
        </w:rPr>
      </w:pPr>
      <w:r w:rsidRPr="002E0E27">
        <w:rPr>
          <w:color w:val="000000" w:themeColor="text1"/>
          <w:sz w:val="28"/>
          <w:szCs w:val="28"/>
        </w:rPr>
        <w:t xml:space="preserve">Обременения земельного участка: </w:t>
      </w:r>
    </w:p>
    <w:p w:rsidR="00E315CB" w:rsidRPr="002E0E27" w:rsidRDefault="00E315CB" w:rsidP="00491D4F">
      <w:pPr>
        <w:autoSpaceDE w:val="0"/>
        <w:autoSpaceDN w:val="0"/>
        <w:adjustRightInd w:val="0"/>
        <w:spacing w:line="340" w:lineRule="exact"/>
        <w:ind w:firstLine="709"/>
        <w:jc w:val="both"/>
        <w:rPr>
          <w:color w:val="000000" w:themeColor="text1"/>
          <w:sz w:val="28"/>
          <w:szCs w:val="28"/>
        </w:rPr>
      </w:pPr>
      <w:r w:rsidRPr="002E0E27">
        <w:rPr>
          <w:color w:val="000000" w:themeColor="text1"/>
          <w:sz w:val="28"/>
          <w:szCs w:val="28"/>
        </w:rPr>
        <w:t xml:space="preserve">- </w:t>
      </w:r>
      <w:r w:rsidR="00593828" w:rsidRPr="002E0E27">
        <w:rPr>
          <w:color w:val="000000" w:themeColor="text1"/>
          <w:sz w:val="28"/>
          <w:szCs w:val="28"/>
        </w:rPr>
        <w:t>по данным Единого государственного реестра недвижимости земельный участок частично (24%) расположен в охранной зоне инженерных коммуникаций</w:t>
      </w:r>
      <w:r w:rsidR="00C36E64" w:rsidRPr="002E0E27">
        <w:rPr>
          <w:color w:val="000000" w:themeColor="text1"/>
          <w:sz w:val="28"/>
          <w:szCs w:val="28"/>
        </w:rPr>
        <w:t xml:space="preserve"> (о</w:t>
      </w:r>
      <w:r w:rsidR="00C36E64" w:rsidRPr="002E0E27">
        <w:rPr>
          <w:color w:val="000000" w:themeColor="text1"/>
          <w:sz w:val="28"/>
          <w:szCs w:val="28"/>
          <w:shd w:val="clear" w:color="auto" w:fill="FFFFFF"/>
        </w:rPr>
        <w:t xml:space="preserve">хранная зона линии электропередачи ВЛ-10 </w:t>
      </w:r>
      <w:proofErr w:type="spellStart"/>
      <w:r w:rsidR="00C36E64" w:rsidRPr="002E0E27">
        <w:rPr>
          <w:color w:val="000000" w:themeColor="text1"/>
          <w:sz w:val="28"/>
          <w:szCs w:val="28"/>
          <w:shd w:val="clear" w:color="auto" w:fill="FFFFFF"/>
        </w:rPr>
        <w:t>кВ</w:t>
      </w:r>
      <w:proofErr w:type="spellEnd"/>
      <w:r w:rsidR="00C36E64" w:rsidRPr="002E0E27">
        <w:rPr>
          <w:color w:val="000000" w:themeColor="text1"/>
          <w:sz w:val="28"/>
          <w:szCs w:val="28"/>
          <w:shd w:val="clear" w:color="auto" w:fill="FFFFFF"/>
        </w:rPr>
        <w:t>, Ф-177 ПС Южная)</w:t>
      </w:r>
      <w:r w:rsidR="00C36E64" w:rsidRPr="002E0E27">
        <w:rPr>
          <w:color w:val="000000" w:themeColor="text1"/>
          <w:sz w:val="28"/>
          <w:szCs w:val="28"/>
        </w:rPr>
        <w:t xml:space="preserve">, </w:t>
      </w:r>
      <w:r w:rsidR="00593828" w:rsidRPr="002E0E27">
        <w:rPr>
          <w:color w:val="000000" w:themeColor="text1"/>
          <w:sz w:val="28"/>
          <w:szCs w:val="28"/>
        </w:rPr>
        <w:t>реестровый номер 26:11-6.121;</w:t>
      </w:r>
    </w:p>
    <w:p w:rsidR="00626433" w:rsidRPr="002E0E27" w:rsidRDefault="00626433" w:rsidP="00491D4F">
      <w:pPr>
        <w:autoSpaceDE w:val="0"/>
        <w:autoSpaceDN w:val="0"/>
        <w:adjustRightInd w:val="0"/>
        <w:spacing w:line="340" w:lineRule="exact"/>
        <w:ind w:firstLine="709"/>
        <w:jc w:val="both"/>
        <w:rPr>
          <w:color w:val="000000" w:themeColor="text1"/>
          <w:sz w:val="28"/>
          <w:szCs w:val="28"/>
        </w:rPr>
      </w:pPr>
      <w:r w:rsidRPr="002E0E27">
        <w:rPr>
          <w:color w:val="000000" w:themeColor="text1"/>
          <w:sz w:val="28"/>
          <w:szCs w:val="28"/>
        </w:rPr>
        <w:t xml:space="preserve">- земельный участок обременен правами организаций, эксплуатирующих коммуникации, производить ремонтные работы в связи </w:t>
      </w:r>
      <w:r w:rsidR="00921A39" w:rsidRPr="002E0E27">
        <w:rPr>
          <w:color w:val="000000" w:themeColor="text1"/>
          <w:sz w:val="28"/>
          <w:szCs w:val="28"/>
        </w:rPr>
        <w:t xml:space="preserve">                 </w:t>
      </w:r>
      <w:r w:rsidR="00F737AF" w:rsidRPr="002E0E27">
        <w:rPr>
          <w:color w:val="000000" w:themeColor="text1"/>
          <w:sz w:val="28"/>
          <w:szCs w:val="28"/>
        </w:rPr>
        <w:t>с необходимостью эксплуатации</w:t>
      </w:r>
      <w:r w:rsidR="00FC7BB7" w:rsidRPr="002E0E27">
        <w:rPr>
          <w:color w:val="000000" w:themeColor="text1"/>
          <w:sz w:val="28"/>
          <w:szCs w:val="28"/>
        </w:rPr>
        <w:t xml:space="preserve"> </w:t>
      </w:r>
      <w:r w:rsidRPr="002E0E27">
        <w:rPr>
          <w:color w:val="000000" w:themeColor="text1"/>
          <w:sz w:val="28"/>
          <w:szCs w:val="28"/>
        </w:rPr>
        <w:t>элек</w:t>
      </w:r>
      <w:r w:rsidR="009A014C" w:rsidRPr="002E0E27">
        <w:rPr>
          <w:color w:val="000000" w:themeColor="text1"/>
          <w:sz w:val="28"/>
          <w:szCs w:val="28"/>
        </w:rPr>
        <w:t>трических сетей;</w:t>
      </w:r>
    </w:p>
    <w:p w:rsidR="002E0E27" w:rsidRPr="006147D1" w:rsidRDefault="002E0E27" w:rsidP="002E0E27">
      <w:pPr>
        <w:autoSpaceDE w:val="0"/>
        <w:autoSpaceDN w:val="0"/>
        <w:adjustRightInd w:val="0"/>
        <w:ind w:firstLine="709"/>
        <w:jc w:val="both"/>
        <w:rPr>
          <w:color w:val="000000" w:themeColor="text1"/>
          <w:sz w:val="28"/>
          <w:szCs w:val="28"/>
        </w:rPr>
      </w:pPr>
      <w:r w:rsidRPr="002E0E27">
        <w:rPr>
          <w:color w:val="000000" w:themeColor="text1"/>
          <w:sz w:val="28"/>
          <w:szCs w:val="28"/>
        </w:rPr>
        <w:t xml:space="preserve">- согласно </w:t>
      </w:r>
      <w:proofErr w:type="gramStart"/>
      <w:r w:rsidRPr="002E0E27">
        <w:rPr>
          <w:color w:val="000000" w:themeColor="text1"/>
          <w:sz w:val="28"/>
          <w:szCs w:val="28"/>
        </w:rPr>
        <w:t>записям Единого государственного реестра недвижимости</w:t>
      </w:r>
      <w:proofErr w:type="gramEnd"/>
      <w:r w:rsidRPr="002E0E27">
        <w:rPr>
          <w:color w:val="000000" w:themeColor="text1"/>
          <w:sz w:val="28"/>
          <w:szCs w:val="28"/>
        </w:rPr>
        <w:t xml:space="preserve"> в отношении земельного участка имеется обременение: запрещение регистрации от 02.06.2020 № 26:12:012401:292-26/001/2020-1 на основании определения Промышленного районного суда города Ставрополя                               от 30 апреля 2020 года. Срок действия с 02.06</w:t>
      </w:r>
      <w:r w:rsidR="006147D1">
        <w:rPr>
          <w:color w:val="000000" w:themeColor="text1"/>
          <w:sz w:val="28"/>
          <w:szCs w:val="28"/>
        </w:rPr>
        <w:t>.2020;</w:t>
      </w:r>
    </w:p>
    <w:p w:rsidR="009A014C" w:rsidRPr="002E0E27" w:rsidRDefault="009A014C" w:rsidP="00491D4F">
      <w:pPr>
        <w:autoSpaceDE w:val="0"/>
        <w:autoSpaceDN w:val="0"/>
        <w:adjustRightInd w:val="0"/>
        <w:spacing w:line="340" w:lineRule="exact"/>
        <w:ind w:firstLine="709"/>
        <w:jc w:val="both"/>
        <w:rPr>
          <w:color w:val="000000" w:themeColor="text1"/>
          <w:sz w:val="28"/>
          <w:szCs w:val="28"/>
        </w:rPr>
      </w:pPr>
      <w:r w:rsidRPr="002E0E27">
        <w:rPr>
          <w:color w:val="000000" w:themeColor="text1"/>
          <w:sz w:val="28"/>
          <w:szCs w:val="28"/>
        </w:rPr>
        <w:t xml:space="preserve">- согласно </w:t>
      </w:r>
      <w:proofErr w:type="gramStart"/>
      <w:r w:rsidR="002E0E27" w:rsidRPr="002E0E27">
        <w:rPr>
          <w:color w:val="000000" w:themeColor="text1"/>
          <w:sz w:val="28"/>
          <w:szCs w:val="28"/>
        </w:rPr>
        <w:t xml:space="preserve">записям </w:t>
      </w:r>
      <w:r w:rsidRPr="002E0E27">
        <w:rPr>
          <w:color w:val="000000" w:themeColor="text1"/>
          <w:sz w:val="28"/>
          <w:szCs w:val="28"/>
        </w:rPr>
        <w:t>Единого государственного реестра недвижимости</w:t>
      </w:r>
      <w:proofErr w:type="gramEnd"/>
      <w:r w:rsidRPr="002E0E27">
        <w:rPr>
          <w:color w:val="000000" w:themeColor="text1"/>
          <w:sz w:val="28"/>
          <w:szCs w:val="28"/>
        </w:rPr>
        <w:t xml:space="preserve"> имеется запись о регистрации аренды в пользу </w:t>
      </w:r>
      <w:r w:rsidR="00944F59" w:rsidRPr="002E0E27">
        <w:rPr>
          <w:color w:val="000000" w:themeColor="text1"/>
          <w:sz w:val="28"/>
          <w:szCs w:val="28"/>
        </w:rPr>
        <w:t xml:space="preserve">Руденко Богдана Викторовича </w:t>
      </w:r>
      <w:r w:rsidRPr="002E0E27">
        <w:rPr>
          <w:color w:val="000000" w:themeColor="text1"/>
          <w:sz w:val="28"/>
          <w:szCs w:val="28"/>
        </w:rPr>
        <w:t xml:space="preserve">от </w:t>
      </w:r>
      <w:r w:rsidR="00944F59" w:rsidRPr="002E0E27">
        <w:rPr>
          <w:color w:val="000000" w:themeColor="text1"/>
          <w:sz w:val="28"/>
          <w:szCs w:val="28"/>
        </w:rPr>
        <w:t>05.10.2016</w:t>
      </w:r>
      <w:r w:rsidRPr="002E0E27">
        <w:rPr>
          <w:color w:val="000000" w:themeColor="text1"/>
          <w:sz w:val="28"/>
          <w:szCs w:val="28"/>
        </w:rPr>
        <w:t xml:space="preserve"> № </w:t>
      </w:r>
      <w:r w:rsidR="00944F59" w:rsidRPr="002E0E27">
        <w:rPr>
          <w:color w:val="000000" w:themeColor="text1"/>
          <w:sz w:val="28"/>
          <w:szCs w:val="28"/>
        </w:rPr>
        <w:t>26-26/001-26/001/203/2016-7920/2</w:t>
      </w:r>
      <w:r w:rsidRPr="002E0E27">
        <w:rPr>
          <w:color w:val="000000" w:themeColor="text1"/>
          <w:sz w:val="28"/>
          <w:szCs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sidR="00944F59" w:rsidRPr="002E0E27">
        <w:rPr>
          <w:color w:val="000000" w:themeColor="text1"/>
          <w:sz w:val="28"/>
          <w:szCs w:val="28"/>
        </w:rPr>
        <w:t>07.09.2016</w:t>
      </w:r>
      <w:r w:rsidRPr="002E0E27">
        <w:rPr>
          <w:color w:val="000000" w:themeColor="text1"/>
          <w:sz w:val="28"/>
          <w:szCs w:val="28"/>
        </w:rPr>
        <w:t xml:space="preserve"> № </w:t>
      </w:r>
      <w:r w:rsidR="00944F59" w:rsidRPr="002E0E27">
        <w:rPr>
          <w:color w:val="000000" w:themeColor="text1"/>
          <w:sz w:val="28"/>
          <w:szCs w:val="28"/>
        </w:rPr>
        <w:t>6014</w:t>
      </w:r>
      <w:r w:rsidRPr="002E0E27">
        <w:rPr>
          <w:color w:val="000000" w:themeColor="text1"/>
          <w:sz w:val="28"/>
          <w:szCs w:val="28"/>
        </w:rPr>
        <w:t xml:space="preserve">. Срок действия: с </w:t>
      </w:r>
      <w:r w:rsidR="00944F59" w:rsidRPr="002E0E27">
        <w:rPr>
          <w:color w:val="000000" w:themeColor="text1"/>
          <w:sz w:val="28"/>
          <w:szCs w:val="28"/>
        </w:rPr>
        <w:t>23.09.2016</w:t>
      </w:r>
      <w:r w:rsidRPr="002E0E27">
        <w:rPr>
          <w:color w:val="000000" w:themeColor="text1"/>
          <w:sz w:val="28"/>
          <w:szCs w:val="28"/>
        </w:rPr>
        <w:t xml:space="preserve"> по </w:t>
      </w:r>
      <w:r w:rsidR="00944F59" w:rsidRPr="002E0E27">
        <w:rPr>
          <w:color w:val="000000" w:themeColor="text1"/>
          <w:sz w:val="28"/>
          <w:szCs w:val="28"/>
        </w:rPr>
        <w:t>22.09.2019</w:t>
      </w:r>
      <w:r w:rsidRPr="002E0E27">
        <w:rPr>
          <w:color w:val="000000" w:themeColor="text1"/>
          <w:sz w:val="28"/>
          <w:szCs w:val="28"/>
        </w:rPr>
        <w:t>.</w:t>
      </w:r>
    </w:p>
    <w:p w:rsidR="008D1449" w:rsidRPr="002E0E27" w:rsidRDefault="0077120A" w:rsidP="00491D4F">
      <w:pPr>
        <w:autoSpaceDE w:val="0"/>
        <w:autoSpaceDN w:val="0"/>
        <w:adjustRightInd w:val="0"/>
        <w:spacing w:line="340" w:lineRule="exact"/>
        <w:ind w:firstLine="709"/>
        <w:jc w:val="both"/>
        <w:outlineLvl w:val="0"/>
        <w:rPr>
          <w:rFonts w:eastAsia="Calibri"/>
          <w:color w:val="000000" w:themeColor="text1"/>
          <w:sz w:val="28"/>
          <w:szCs w:val="28"/>
        </w:rPr>
      </w:pPr>
      <w:r w:rsidRPr="002E0E27">
        <w:rPr>
          <w:color w:val="000000" w:themeColor="text1"/>
          <w:sz w:val="28"/>
          <w:szCs w:val="28"/>
        </w:rPr>
        <w:t xml:space="preserve">Земельный участок расположен в территориальной </w:t>
      </w:r>
      <w:r w:rsidR="00F81250" w:rsidRPr="002E0E27">
        <w:rPr>
          <w:color w:val="000000" w:themeColor="text1"/>
          <w:sz w:val="28"/>
          <w:szCs w:val="28"/>
        </w:rPr>
        <w:t xml:space="preserve">зоне </w:t>
      </w:r>
      <w:r w:rsidR="0099254A" w:rsidRPr="002E0E27">
        <w:rPr>
          <w:color w:val="000000" w:themeColor="text1"/>
          <w:sz w:val="28"/>
          <w:szCs w:val="28"/>
        </w:rPr>
        <w:t>«</w:t>
      </w:r>
      <w:r w:rsidR="00236ACD" w:rsidRPr="002E0E27">
        <w:rPr>
          <w:color w:val="000000" w:themeColor="text1"/>
          <w:sz w:val="28"/>
          <w:szCs w:val="28"/>
        </w:rPr>
        <w:t>Ж-3</w:t>
      </w:r>
      <w:r w:rsidR="00C24888" w:rsidRPr="002E0E27">
        <w:rPr>
          <w:color w:val="000000" w:themeColor="text1"/>
          <w:sz w:val="28"/>
          <w:szCs w:val="28"/>
        </w:rPr>
        <w:t>.</w:t>
      </w:r>
      <w:r w:rsidR="00D05847" w:rsidRPr="002E0E27">
        <w:rPr>
          <w:color w:val="000000" w:themeColor="text1"/>
          <w:sz w:val="28"/>
          <w:szCs w:val="28"/>
        </w:rPr>
        <w:t xml:space="preserve"> </w:t>
      </w:r>
      <w:r w:rsidR="00236ACD" w:rsidRPr="002E0E27">
        <w:rPr>
          <w:color w:val="000000" w:themeColor="text1"/>
          <w:sz w:val="28"/>
          <w:szCs w:val="28"/>
        </w:rPr>
        <w:t>Зона застройки индивидуальными жилыми домами</w:t>
      </w:r>
      <w:r w:rsidR="000F1D70" w:rsidRPr="002E0E27">
        <w:rPr>
          <w:rFonts w:eastAsia="Calibri"/>
          <w:bCs/>
          <w:color w:val="000000" w:themeColor="text1"/>
          <w:sz w:val="28"/>
          <w:szCs w:val="28"/>
        </w:rPr>
        <w:t>»</w:t>
      </w:r>
      <w:r w:rsidR="00E315CB" w:rsidRPr="002E0E27">
        <w:rPr>
          <w:color w:val="000000" w:themeColor="text1"/>
          <w:sz w:val="28"/>
          <w:szCs w:val="28"/>
        </w:rPr>
        <w:t xml:space="preserve">, которая </w:t>
      </w:r>
      <w:r w:rsidR="008D1449" w:rsidRPr="002E0E27">
        <w:rPr>
          <w:rFonts w:eastAsia="Calibri"/>
          <w:color w:val="000000" w:themeColor="text1"/>
          <w:sz w:val="28"/>
          <w:szCs w:val="28"/>
        </w:rPr>
        <w:t>предназначена для формирования жилых районов из индивидуальных жилых домов, а также жилых домов блокированной застройки.</w:t>
      </w:r>
    </w:p>
    <w:p w:rsidR="008D1449" w:rsidRPr="002E0E27" w:rsidRDefault="00B85FEF" w:rsidP="00491D4F">
      <w:pPr>
        <w:autoSpaceDE w:val="0"/>
        <w:autoSpaceDN w:val="0"/>
        <w:adjustRightInd w:val="0"/>
        <w:spacing w:line="340" w:lineRule="exact"/>
        <w:ind w:firstLine="709"/>
        <w:jc w:val="both"/>
        <w:rPr>
          <w:rFonts w:eastAsia="Calibri"/>
          <w:color w:val="000000" w:themeColor="text1"/>
          <w:sz w:val="28"/>
          <w:szCs w:val="28"/>
        </w:rPr>
      </w:pPr>
      <w:r w:rsidRPr="002E0E27">
        <w:rPr>
          <w:rFonts w:eastAsia="Calibri"/>
          <w:color w:val="000000" w:themeColor="text1"/>
          <w:sz w:val="28"/>
          <w:szCs w:val="28"/>
        </w:rPr>
        <w:t>В</w:t>
      </w:r>
      <w:r w:rsidR="008D1449" w:rsidRPr="002E0E27">
        <w:rPr>
          <w:rFonts w:eastAsia="Calibri"/>
          <w:color w:val="000000" w:themeColor="text1"/>
          <w:sz w:val="28"/>
          <w:szCs w:val="28"/>
        </w:rPr>
        <w:t xml:space="preserve"> зоне допускается размещение отдельно стоящих, встроенных или пристроенных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w:t>
      </w:r>
    </w:p>
    <w:p w:rsidR="00EB65BC" w:rsidRDefault="00EB65BC" w:rsidP="00491D4F">
      <w:pPr>
        <w:autoSpaceDE w:val="0"/>
        <w:autoSpaceDN w:val="0"/>
        <w:adjustRightInd w:val="0"/>
        <w:spacing w:line="340" w:lineRule="exact"/>
        <w:ind w:firstLine="709"/>
        <w:jc w:val="both"/>
        <w:rPr>
          <w:sz w:val="28"/>
          <w:szCs w:val="28"/>
        </w:rPr>
      </w:pPr>
      <w:r w:rsidRPr="00653C8F">
        <w:rPr>
          <w:sz w:val="28"/>
          <w:szCs w:val="28"/>
        </w:rPr>
        <w:t xml:space="preserve">Предельные параметры застройки земельного участка установлены </w:t>
      </w:r>
      <w:r w:rsidR="00C41A06" w:rsidRPr="00C41A06">
        <w:rPr>
          <w:sz w:val="28"/>
          <w:szCs w:val="28"/>
        </w:rPr>
        <w:t>Правил</w:t>
      </w:r>
      <w:r w:rsidR="00C41A06">
        <w:rPr>
          <w:sz w:val="28"/>
          <w:szCs w:val="28"/>
        </w:rPr>
        <w:t>ами</w:t>
      </w:r>
      <w:r w:rsidR="00C41A06" w:rsidRPr="00C41A06">
        <w:rPr>
          <w:sz w:val="28"/>
          <w:szCs w:val="28"/>
        </w:rPr>
        <w:t xml:space="preserve"> землепользования и застройки муниципального образования города Ставрополя Ставропольского края</w:t>
      </w:r>
      <w:r w:rsidR="00E315CB">
        <w:rPr>
          <w:sz w:val="28"/>
          <w:szCs w:val="28"/>
        </w:rPr>
        <w:t>,</w:t>
      </w:r>
      <w:r w:rsidR="00C41A06">
        <w:rPr>
          <w:sz w:val="28"/>
          <w:szCs w:val="28"/>
        </w:rPr>
        <w:t xml:space="preserve"> утвержденными п</w:t>
      </w:r>
      <w:r w:rsidR="00C41A06" w:rsidRPr="00C41A06">
        <w:rPr>
          <w:sz w:val="28"/>
          <w:szCs w:val="28"/>
        </w:rPr>
        <w:t>остановлени</w:t>
      </w:r>
      <w:r w:rsidR="00C41A06">
        <w:rPr>
          <w:sz w:val="28"/>
          <w:szCs w:val="28"/>
        </w:rPr>
        <w:t xml:space="preserve">ем </w:t>
      </w:r>
      <w:r w:rsidR="00C41A06" w:rsidRPr="00C41A06">
        <w:rPr>
          <w:sz w:val="28"/>
          <w:szCs w:val="28"/>
        </w:rPr>
        <w:t>администрации г</w:t>
      </w:r>
      <w:r w:rsidR="00C41A06">
        <w:rPr>
          <w:sz w:val="28"/>
          <w:szCs w:val="28"/>
        </w:rPr>
        <w:t xml:space="preserve">орода </w:t>
      </w:r>
      <w:r w:rsidR="00C41A06" w:rsidRPr="00C41A06">
        <w:rPr>
          <w:sz w:val="28"/>
          <w:szCs w:val="28"/>
        </w:rPr>
        <w:t xml:space="preserve">Ставрополя от 15.10.2021 </w:t>
      </w:r>
      <w:r w:rsidR="00C41A06">
        <w:rPr>
          <w:sz w:val="28"/>
          <w:szCs w:val="28"/>
        </w:rPr>
        <w:t>№</w:t>
      </w:r>
      <w:r w:rsidR="00E315CB">
        <w:rPr>
          <w:sz w:val="28"/>
          <w:szCs w:val="28"/>
        </w:rPr>
        <w:t xml:space="preserve"> 2342</w:t>
      </w:r>
      <w:r w:rsidR="00C41A06">
        <w:rPr>
          <w:sz w:val="28"/>
          <w:szCs w:val="28"/>
        </w:rPr>
        <w:t xml:space="preserve"> (далее – Правила):</w:t>
      </w:r>
    </w:p>
    <w:p w:rsidR="00C41A06" w:rsidRDefault="00C41A06" w:rsidP="00491D4F">
      <w:pPr>
        <w:autoSpaceDE w:val="0"/>
        <w:autoSpaceDN w:val="0"/>
        <w:adjustRightInd w:val="0"/>
        <w:spacing w:line="340" w:lineRule="exact"/>
        <w:jc w:val="both"/>
        <w:rPr>
          <w:sz w:val="28"/>
          <w:szCs w:val="28"/>
        </w:rPr>
      </w:pPr>
    </w:p>
    <w:p w:rsidR="00BA708B" w:rsidRDefault="00BA708B" w:rsidP="00491D4F">
      <w:pPr>
        <w:autoSpaceDE w:val="0"/>
        <w:autoSpaceDN w:val="0"/>
        <w:adjustRightInd w:val="0"/>
        <w:spacing w:line="340" w:lineRule="exact"/>
        <w:jc w:val="both"/>
        <w:rPr>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BA708B">
        <w:trPr>
          <w:trHeight w:val="454"/>
        </w:trPr>
        <w:tc>
          <w:tcPr>
            <w:tcW w:w="1560" w:type="dxa"/>
            <w:vMerge w:val="restart"/>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EB6B3D" w:rsidRPr="00757CBE" w:rsidRDefault="00EB6B3D" w:rsidP="008D4BF9">
            <w:pPr>
              <w:pStyle w:val="ConsPlusNormal"/>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Параметры разрешенного строительства, реконструкции объектов капитального строительства</w:t>
            </w:r>
          </w:p>
        </w:tc>
      </w:tr>
      <w:tr w:rsidR="00EB6B3D" w:rsidRPr="00757CBE" w:rsidTr="00BA708B">
        <w:trPr>
          <w:trHeight w:val="1338"/>
        </w:trPr>
        <w:tc>
          <w:tcPr>
            <w:tcW w:w="1560" w:type="dxa"/>
            <w:vMerge/>
          </w:tcPr>
          <w:p w:rsidR="00EB6B3D" w:rsidRPr="00757CBE" w:rsidRDefault="00EB6B3D" w:rsidP="008D4BF9">
            <w:pPr>
              <w:jc w:val="center"/>
              <w:rPr>
                <w:color w:val="000000" w:themeColor="text1"/>
                <w:sz w:val="16"/>
                <w:szCs w:val="16"/>
              </w:rPr>
            </w:pPr>
          </w:p>
        </w:tc>
        <w:tc>
          <w:tcPr>
            <w:tcW w:w="1275" w:type="dxa"/>
          </w:tcPr>
          <w:p w:rsidR="00EB6B3D" w:rsidRDefault="00EB6B3D" w:rsidP="008D4BF9">
            <w:pPr>
              <w:pStyle w:val="ConsPlusNormal"/>
              <w:ind w:firstLine="0"/>
              <w:jc w:val="center"/>
              <w:rPr>
                <w:rFonts w:ascii="Times New Roman" w:hAnsi="Times New Roman" w:cs="Times New Roman"/>
                <w:color w:val="000000" w:themeColor="text1"/>
                <w:sz w:val="16"/>
                <w:szCs w:val="16"/>
              </w:rPr>
            </w:pPr>
            <w:proofErr w:type="spellStart"/>
            <w:r w:rsidRPr="00757CBE">
              <w:rPr>
                <w:rFonts w:ascii="Times New Roman" w:hAnsi="Times New Roman" w:cs="Times New Roman"/>
                <w:color w:val="000000" w:themeColor="text1"/>
                <w:sz w:val="16"/>
                <w:szCs w:val="16"/>
              </w:rPr>
              <w:t>Характеристи</w:t>
            </w:r>
            <w:proofErr w:type="spellEnd"/>
            <w:r w:rsidRPr="00757CBE">
              <w:rPr>
                <w:rFonts w:ascii="Times New Roman" w:hAnsi="Times New Roman" w:cs="Times New Roman"/>
                <w:color w:val="000000" w:themeColor="text1"/>
                <w:sz w:val="16"/>
                <w:szCs w:val="16"/>
              </w:rPr>
              <w:t>-</w:t>
            </w:r>
          </w:p>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ка вида разрешенного использования</w:t>
            </w:r>
          </w:p>
        </w:tc>
        <w:tc>
          <w:tcPr>
            <w:tcW w:w="1134" w:type="dxa"/>
          </w:tcPr>
          <w:p w:rsidR="00EB6B3D" w:rsidRPr="00757CBE" w:rsidRDefault="00EB6B3D" w:rsidP="008D4BF9">
            <w:pPr>
              <w:pStyle w:val="ConsPlusNormal"/>
              <w:ind w:right="-62"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Минимальные отступы от границ земельных участков</w:t>
            </w:r>
          </w:p>
        </w:tc>
        <w:tc>
          <w:tcPr>
            <w:tcW w:w="1134"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Иные предельные параметры</w:t>
            </w:r>
          </w:p>
        </w:tc>
      </w:tr>
    </w:tbl>
    <w:p w:rsidR="00EB6B3D" w:rsidRPr="00EB6B3D" w:rsidRDefault="00EB6B3D" w:rsidP="00EB6B3D">
      <w:pPr>
        <w:autoSpaceDE w:val="0"/>
        <w:autoSpaceDN w:val="0"/>
        <w:adjustRightInd w:val="0"/>
        <w:spacing w:line="120" w:lineRule="auto"/>
        <w:ind w:firstLine="709"/>
        <w:jc w:val="both"/>
        <w:rPr>
          <w:sz w:val="2"/>
          <w:szCs w:val="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745F3D">
        <w:trPr>
          <w:trHeight w:val="158"/>
          <w:tblHeader/>
        </w:trPr>
        <w:tc>
          <w:tcPr>
            <w:tcW w:w="1560"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275"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417"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w:t>
            </w:r>
          </w:p>
        </w:tc>
      </w:tr>
      <w:tr w:rsidR="00405B78" w:rsidRPr="00757CBE" w:rsidTr="00745F3D">
        <w:trPr>
          <w:trHeight w:val="4912"/>
        </w:trPr>
        <w:tc>
          <w:tcPr>
            <w:tcW w:w="1560"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Бытовое обслуживание (3.3) </w:t>
            </w:r>
          </w:p>
        </w:tc>
        <w:tc>
          <w:tcPr>
            <w:tcW w:w="1275"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p>
        </w:tc>
        <w:tc>
          <w:tcPr>
            <w:tcW w:w="1134"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количество этажей - 6, </w:t>
            </w:r>
          </w:p>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из них этажность - 3 </w:t>
            </w:r>
          </w:p>
        </w:tc>
        <w:tc>
          <w:tcPr>
            <w:tcW w:w="1418"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не подлежат установлению </w:t>
            </w:r>
          </w:p>
        </w:tc>
        <w:tc>
          <w:tcPr>
            <w:tcW w:w="1417"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60 </w:t>
            </w:r>
          </w:p>
        </w:tc>
        <w:tc>
          <w:tcPr>
            <w:tcW w:w="1418"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 </w:t>
            </w:r>
          </w:p>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смежной с линией объекта улично-дорожной сети (проезд, переулок, </w:t>
            </w:r>
          </w:p>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тупик) - 3 м, смежной с земельным участком, землями или земельными участками, находящимися в государственной и муниципальной собственности - 3 м </w:t>
            </w:r>
          </w:p>
        </w:tc>
        <w:tc>
          <w:tcPr>
            <w:tcW w:w="1134" w:type="dxa"/>
            <w:tcBorders>
              <w:top w:val="single" w:sz="4" w:space="0" w:color="auto"/>
              <w:left w:val="single" w:sz="4" w:space="0" w:color="auto"/>
              <w:right w:val="single" w:sz="4" w:space="0" w:color="auto"/>
            </w:tcBorders>
          </w:tcPr>
          <w:p w:rsidR="00405B78" w:rsidRDefault="00405B78" w:rsidP="00405B78">
            <w:pPr>
              <w:autoSpaceDE w:val="0"/>
              <w:autoSpaceDN w:val="0"/>
              <w:adjustRightInd w:val="0"/>
              <w:jc w:val="center"/>
              <w:rPr>
                <w:rFonts w:eastAsia="Calibri"/>
                <w:sz w:val="16"/>
                <w:szCs w:val="16"/>
              </w:rPr>
            </w:pPr>
            <w:r>
              <w:rPr>
                <w:rFonts w:eastAsia="Calibri"/>
                <w:sz w:val="16"/>
                <w:szCs w:val="16"/>
              </w:rPr>
              <w:t xml:space="preserve">при наличии утвержденных документацией по планировке территории красных линий расстояние до места допустимого размещения объекта капитального строительства от красной линии улиц, проспекта, бульвара, шоссе - 5 м; проезда, переулка, тупика - 3 м - </w:t>
            </w:r>
            <w:hyperlink r:id="rId9" w:history="1">
              <w:r>
                <w:rPr>
                  <w:rFonts w:eastAsia="Calibri"/>
                  <w:color w:val="0000FF"/>
                  <w:sz w:val="16"/>
                  <w:szCs w:val="16"/>
                </w:rPr>
                <w:t>&lt;**&gt;</w:t>
              </w:r>
            </w:hyperlink>
            <w:r>
              <w:rPr>
                <w:rFonts w:eastAsia="Calibri"/>
                <w:sz w:val="16"/>
                <w:szCs w:val="16"/>
              </w:rPr>
              <w:t xml:space="preserve"> </w:t>
            </w:r>
            <w:hyperlink r:id="rId10" w:history="1">
              <w:r>
                <w:rPr>
                  <w:rFonts w:eastAsia="Calibri"/>
                  <w:color w:val="0000FF"/>
                  <w:sz w:val="16"/>
                  <w:szCs w:val="16"/>
                </w:rPr>
                <w:t>&lt;***&gt;</w:t>
              </w:r>
            </w:hyperlink>
            <w:r>
              <w:rPr>
                <w:rFonts w:eastAsia="Calibri"/>
                <w:sz w:val="16"/>
                <w:szCs w:val="16"/>
              </w:rPr>
              <w:t xml:space="preserve"> </w:t>
            </w:r>
            <w:hyperlink r:id="rId11" w:history="1">
              <w:r>
                <w:rPr>
                  <w:rFonts w:eastAsia="Calibri"/>
                  <w:color w:val="0000FF"/>
                  <w:sz w:val="16"/>
                  <w:szCs w:val="16"/>
                </w:rPr>
                <w:t xml:space="preserve">&lt;****&gt; </w:t>
              </w:r>
            </w:hyperlink>
          </w:p>
        </w:tc>
      </w:tr>
    </w:tbl>
    <w:p w:rsidR="00C41A06" w:rsidRDefault="00C41A06" w:rsidP="00405B78">
      <w:pPr>
        <w:autoSpaceDE w:val="0"/>
        <w:autoSpaceDN w:val="0"/>
        <w:adjustRightInd w:val="0"/>
        <w:ind w:firstLine="539"/>
        <w:jc w:val="both"/>
        <w:rPr>
          <w:rFonts w:eastAsia="Calibri"/>
          <w:bCs/>
          <w:sz w:val="28"/>
          <w:szCs w:val="28"/>
        </w:rPr>
      </w:pP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405B78">
        <w:rPr>
          <w:rFonts w:eastAsia="Calibri"/>
          <w:bCs/>
          <w:sz w:val="28"/>
          <w:szCs w:val="28"/>
        </w:rPr>
        <w:t>непросматриваемости</w:t>
      </w:r>
      <w:proofErr w:type="spellEnd"/>
      <w:r w:rsidRPr="00405B78">
        <w:rPr>
          <w:rFonts w:eastAsia="Calibri"/>
          <w:bCs/>
          <w:sz w:val="28"/>
          <w:szCs w:val="28"/>
        </w:rPr>
        <w:t xml:space="preserve"> жилых помещений из окна в окно.</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 Для объекта индивидуального жилищного строительства: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или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по отношению ко всей границе земельного участка, без дополнительных разрешений и согласований.</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В случае реконструкции объекта капитального строительства в условиях сложившейся застройки (кроме объектов индивидуального жилищного строительства)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405B78" w:rsidRPr="00405B78" w:rsidRDefault="00F73BBC" w:rsidP="000A3760">
      <w:pPr>
        <w:tabs>
          <w:tab w:val="left" w:pos="993"/>
        </w:tabs>
        <w:autoSpaceDE w:val="0"/>
        <w:autoSpaceDN w:val="0"/>
        <w:adjustRightInd w:val="0"/>
        <w:ind w:firstLine="709"/>
        <w:jc w:val="both"/>
        <w:rPr>
          <w:rFonts w:eastAsia="Calibri"/>
          <w:bCs/>
          <w:sz w:val="28"/>
          <w:szCs w:val="28"/>
        </w:rPr>
      </w:pPr>
      <w:r>
        <w:rPr>
          <w:rFonts w:eastAsia="Calibri"/>
          <w:bCs/>
          <w:sz w:val="28"/>
          <w:szCs w:val="28"/>
        </w:rPr>
        <w:lastRenderedPageBreak/>
        <w:t>В</w:t>
      </w:r>
      <w:r w:rsidR="00405B78" w:rsidRPr="00405B78">
        <w:rPr>
          <w:rFonts w:eastAsia="Calibri"/>
          <w:bCs/>
          <w:sz w:val="28"/>
          <w:szCs w:val="28"/>
        </w:rPr>
        <w:t xml:space="preserve"> случае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Ж-3:</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 xml:space="preserve">В случае реконструкции объекта капитального строительства, построенного до вступления в силу </w:t>
      </w:r>
      <w:proofErr w:type="gramStart"/>
      <w:r w:rsidRPr="00405B78">
        <w:rPr>
          <w:rFonts w:eastAsia="Calibri"/>
          <w:bCs/>
          <w:sz w:val="28"/>
          <w:szCs w:val="28"/>
        </w:rPr>
        <w:t>Правил</w:t>
      </w:r>
      <w:proofErr w:type="gramEnd"/>
      <w:r w:rsidRPr="00405B78">
        <w:rPr>
          <w:rFonts w:eastAsia="Calibri"/>
          <w:bCs/>
          <w:sz w:val="28"/>
          <w:szCs w:val="28"/>
        </w:rPr>
        <w:t xml:space="preserve">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Требования к ограждению земельных участков, предназначенных для индивидуального жилищного строительства:</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ворота в заборе разрешается устанавливать только со стороны территорий общего пользования;</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ограждения между смежными земельными участками должны быть высотой не более 2 метров и выполняться из свето-</w:t>
      </w:r>
      <w:proofErr w:type="spellStart"/>
      <w:r w:rsidRPr="00405B78">
        <w:rPr>
          <w:rFonts w:eastAsia="Calibri"/>
          <w:bCs/>
          <w:sz w:val="28"/>
          <w:szCs w:val="28"/>
        </w:rPr>
        <w:t>аэропрозрачного</w:t>
      </w:r>
      <w:proofErr w:type="spellEnd"/>
      <w:r w:rsidRPr="00405B78">
        <w:rPr>
          <w:rFonts w:eastAsia="Calibri"/>
          <w:bCs/>
          <w:sz w:val="28"/>
          <w:szCs w:val="28"/>
        </w:rPr>
        <w:t xml:space="preserve"> материала и должны быть проветриваемыми на высоту не менее 0,3 метра от уровня земли;</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lastRenderedPageBreak/>
        <w:t>Минимальные расстояния от зданий, сооружений, коммуникаций, инженерных сетей до деревьев с диаметром кроны до 5 метров и кустарников приведены в таблице</w:t>
      </w:r>
    </w:p>
    <w:p w:rsidR="00405B78" w:rsidRPr="00405B78" w:rsidRDefault="00405B78" w:rsidP="00405B78">
      <w:pPr>
        <w:autoSpaceDE w:val="0"/>
        <w:autoSpaceDN w:val="0"/>
        <w:adjustRightInd w:val="0"/>
        <w:jc w:val="both"/>
        <w:outlineLvl w:val="0"/>
        <w:rPr>
          <w:rFonts w:eastAsia="Calibri"/>
          <w:bCs/>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15"/>
        <w:gridCol w:w="2126"/>
        <w:gridCol w:w="1877"/>
      </w:tblGrid>
      <w:tr w:rsidR="00405B78" w:rsidTr="00405B78">
        <w:tc>
          <w:tcPr>
            <w:tcW w:w="5415" w:type="dxa"/>
            <w:vMerge w:val="restart"/>
          </w:tcPr>
          <w:p w:rsidR="00405B78" w:rsidRPr="00405B78" w:rsidRDefault="00405B78">
            <w:pPr>
              <w:autoSpaceDE w:val="0"/>
              <w:autoSpaceDN w:val="0"/>
              <w:adjustRightInd w:val="0"/>
              <w:jc w:val="center"/>
              <w:rPr>
                <w:rFonts w:eastAsia="Calibri"/>
                <w:bCs/>
              </w:rPr>
            </w:pPr>
            <w:r w:rsidRPr="00405B78">
              <w:rPr>
                <w:rFonts w:eastAsia="Calibri"/>
                <w:bCs/>
              </w:rPr>
              <w:t>Сооружение, здание, коммуникация, инженерная сеть</w:t>
            </w:r>
          </w:p>
        </w:tc>
        <w:tc>
          <w:tcPr>
            <w:tcW w:w="4003" w:type="dxa"/>
            <w:gridSpan w:val="2"/>
          </w:tcPr>
          <w:p w:rsidR="00405B78" w:rsidRPr="00405B78" w:rsidRDefault="00405B78">
            <w:pPr>
              <w:autoSpaceDE w:val="0"/>
              <w:autoSpaceDN w:val="0"/>
              <w:adjustRightInd w:val="0"/>
              <w:jc w:val="center"/>
              <w:rPr>
                <w:rFonts w:eastAsia="Calibri"/>
                <w:bCs/>
              </w:rPr>
            </w:pPr>
            <w:r w:rsidRPr="00405B78">
              <w:rPr>
                <w:rFonts w:eastAsia="Calibri"/>
                <w:bCs/>
              </w:rPr>
              <w:t>Расстояния до оси растения, м</w:t>
            </w:r>
          </w:p>
        </w:tc>
      </w:tr>
      <w:tr w:rsidR="00405B78" w:rsidTr="00405B78">
        <w:tc>
          <w:tcPr>
            <w:tcW w:w="5415" w:type="dxa"/>
            <w:vMerge/>
          </w:tcPr>
          <w:p w:rsidR="00405B78" w:rsidRPr="00405B78" w:rsidRDefault="00405B78">
            <w:pPr>
              <w:autoSpaceDE w:val="0"/>
              <w:autoSpaceDN w:val="0"/>
              <w:adjustRightInd w:val="0"/>
              <w:jc w:val="center"/>
              <w:rPr>
                <w:rFonts w:eastAsia="Calibri"/>
                <w:bCs/>
              </w:rPr>
            </w:pP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дерева</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кустарника</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наружных стен зданий и сооружений</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5,0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1,5</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наружных стен общеобразовательных организаций и дошкольных образовательных организаций</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10,0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1,5</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края тротуаров</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0,7</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0,5</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края проезжей части, улиц, кромок укрепленных полос, обочины дорог и бровок канав</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2,0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1,0</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мачт и опор осветительной сети, колонн и эстакад</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4,0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подошвы откосов, террас</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1,0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0,5</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подошвы и внутренней грани подпорных стенок</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3,0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1,0</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От подземных сетей:</w:t>
            </w:r>
          </w:p>
        </w:tc>
        <w:tc>
          <w:tcPr>
            <w:tcW w:w="2126" w:type="dxa"/>
          </w:tcPr>
          <w:p w:rsidR="00405B78" w:rsidRPr="00405B78" w:rsidRDefault="00405B78">
            <w:pPr>
              <w:autoSpaceDE w:val="0"/>
              <w:autoSpaceDN w:val="0"/>
              <w:adjustRightInd w:val="0"/>
              <w:rPr>
                <w:rFonts w:eastAsia="Calibri"/>
                <w:bCs/>
              </w:rPr>
            </w:pPr>
          </w:p>
        </w:tc>
        <w:tc>
          <w:tcPr>
            <w:tcW w:w="1877" w:type="dxa"/>
          </w:tcPr>
          <w:p w:rsidR="00405B78" w:rsidRPr="00405B78" w:rsidRDefault="00405B78">
            <w:pPr>
              <w:autoSpaceDE w:val="0"/>
              <w:autoSpaceDN w:val="0"/>
              <w:adjustRightInd w:val="0"/>
              <w:rPr>
                <w:rFonts w:eastAsia="Calibri"/>
                <w:bCs/>
              </w:rPr>
            </w:pP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газопровода, канализации</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1,5</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теплотрасс</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2,0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1,0</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водопровода, дренажа</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2,0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w:t>
            </w:r>
          </w:p>
        </w:tc>
      </w:tr>
      <w:tr w:rsidR="00405B78" w:rsidTr="00405B78">
        <w:tc>
          <w:tcPr>
            <w:tcW w:w="5415" w:type="dxa"/>
          </w:tcPr>
          <w:p w:rsidR="00405B78" w:rsidRPr="00405B78" w:rsidRDefault="00405B78">
            <w:pPr>
              <w:autoSpaceDE w:val="0"/>
              <w:autoSpaceDN w:val="0"/>
              <w:adjustRightInd w:val="0"/>
              <w:rPr>
                <w:rFonts w:eastAsia="Calibri"/>
                <w:bCs/>
              </w:rPr>
            </w:pPr>
            <w:r w:rsidRPr="00405B78">
              <w:rPr>
                <w:rFonts w:eastAsia="Calibri"/>
                <w:bCs/>
              </w:rPr>
              <w:t>силовых кабелей и кабелей связи</w:t>
            </w:r>
          </w:p>
        </w:tc>
        <w:tc>
          <w:tcPr>
            <w:tcW w:w="2126" w:type="dxa"/>
          </w:tcPr>
          <w:p w:rsidR="00405B78" w:rsidRPr="00405B78" w:rsidRDefault="00405B78">
            <w:pPr>
              <w:autoSpaceDE w:val="0"/>
              <w:autoSpaceDN w:val="0"/>
              <w:adjustRightInd w:val="0"/>
              <w:jc w:val="center"/>
              <w:rPr>
                <w:rFonts w:eastAsia="Calibri"/>
                <w:bCs/>
              </w:rPr>
            </w:pPr>
            <w:r w:rsidRPr="00405B78">
              <w:rPr>
                <w:rFonts w:eastAsia="Calibri"/>
                <w:bCs/>
              </w:rPr>
              <w:t>2,0</w:t>
            </w:r>
          </w:p>
        </w:tc>
        <w:tc>
          <w:tcPr>
            <w:tcW w:w="1877" w:type="dxa"/>
          </w:tcPr>
          <w:p w:rsidR="00405B78" w:rsidRPr="00405B78" w:rsidRDefault="00405B78">
            <w:pPr>
              <w:autoSpaceDE w:val="0"/>
              <w:autoSpaceDN w:val="0"/>
              <w:adjustRightInd w:val="0"/>
              <w:jc w:val="center"/>
              <w:rPr>
                <w:rFonts w:eastAsia="Calibri"/>
                <w:bCs/>
              </w:rPr>
            </w:pPr>
            <w:r w:rsidRPr="00405B78">
              <w:rPr>
                <w:rFonts w:eastAsia="Calibri"/>
                <w:bCs/>
              </w:rPr>
              <w:t>0,7</w:t>
            </w:r>
          </w:p>
        </w:tc>
      </w:tr>
    </w:tbl>
    <w:p w:rsidR="00405B78" w:rsidRDefault="00405B78" w:rsidP="00491D4F">
      <w:pPr>
        <w:autoSpaceDE w:val="0"/>
        <w:autoSpaceDN w:val="0"/>
        <w:adjustRightInd w:val="0"/>
        <w:ind w:firstLine="709"/>
        <w:jc w:val="both"/>
        <w:rPr>
          <w:rFonts w:eastAsia="Calibri"/>
          <w:b/>
          <w:bCs/>
          <w:sz w:val="28"/>
          <w:szCs w:val="28"/>
        </w:rPr>
      </w:pPr>
    </w:p>
    <w:p w:rsidR="00405B78" w:rsidRPr="00405B78" w:rsidRDefault="00405B78" w:rsidP="00491D4F">
      <w:pPr>
        <w:autoSpaceDE w:val="0"/>
        <w:autoSpaceDN w:val="0"/>
        <w:adjustRightInd w:val="0"/>
        <w:ind w:firstLine="709"/>
        <w:jc w:val="both"/>
        <w:rPr>
          <w:rFonts w:eastAsia="Calibri"/>
          <w:bCs/>
          <w:sz w:val="28"/>
          <w:szCs w:val="28"/>
        </w:rPr>
      </w:pPr>
      <w:r w:rsidRPr="00405B78">
        <w:rPr>
          <w:rFonts w:eastAsia="Calibri"/>
          <w:bCs/>
          <w:sz w:val="28"/>
          <w:szCs w:val="28"/>
        </w:rPr>
        <w:t>Приведенные в таблице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405B78" w:rsidRPr="00405B78" w:rsidRDefault="00405B78" w:rsidP="00491D4F">
      <w:pPr>
        <w:autoSpaceDE w:val="0"/>
        <w:autoSpaceDN w:val="0"/>
        <w:adjustRightInd w:val="0"/>
        <w:ind w:firstLine="709"/>
        <w:jc w:val="both"/>
        <w:rPr>
          <w:rFonts w:eastAsia="Calibri"/>
          <w:bCs/>
          <w:sz w:val="28"/>
          <w:szCs w:val="28"/>
        </w:rPr>
      </w:pPr>
      <w:r w:rsidRPr="00405B78">
        <w:rPr>
          <w:rFonts w:eastAsia="Calibri"/>
          <w:bCs/>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rsidR="00405B78" w:rsidRPr="00405B78" w:rsidRDefault="00405B78" w:rsidP="00491D4F">
      <w:pPr>
        <w:autoSpaceDE w:val="0"/>
        <w:autoSpaceDN w:val="0"/>
        <w:adjustRightInd w:val="0"/>
        <w:ind w:firstLine="709"/>
        <w:jc w:val="both"/>
        <w:rPr>
          <w:rFonts w:eastAsia="Calibri"/>
          <w:bCs/>
          <w:sz w:val="28"/>
          <w:szCs w:val="28"/>
        </w:rPr>
      </w:pPr>
      <w:r w:rsidRPr="00405B78">
        <w:rPr>
          <w:rFonts w:eastAsia="Calibri"/>
          <w:bCs/>
          <w:sz w:val="28"/>
          <w:szCs w:val="28"/>
        </w:rPr>
        <w:t xml:space="preserve">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другие элементы выступают не более чем на 0,5 метра от плоскости стены.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линией регулирования застройки и границей смежного участка измеряется от выступающих частей или от проекции их на землю (балконы, архитектурные элементы фасада здания второго и последующих этажей). Крыльцо, пандус, </w:t>
      </w:r>
      <w:proofErr w:type="spellStart"/>
      <w:r w:rsidRPr="00405B78">
        <w:rPr>
          <w:rFonts w:eastAsia="Calibri"/>
          <w:bCs/>
          <w:sz w:val="28"/>
          <w:szCs w:val="28"/>
        </w:rPr>
        <w:t>отмостка</w:t>
      </w:r>
      <w:proofErr w:type="spellEnd"/>
      <w:r w:rsidRPr="00405B78">
        <w:rPr>
          <w:rFonts w:eastAsia="Calibri"/>
          <w:bCs/>
          <w:sz w:val="28"/>
          <w:szCs w:val="28"/>
        </w:rPr>
        <w:t xml:space="preserve"> и любые выступающие части объектов капитального строительства при проекции их на землю должны располагаться в границах предоставленного (приобретенного) земельного участка.</w:t>
      </w:r>
    </w:p>
    <w:p w:rsidR="00405B78" w:rsidRPr="00405B78" w:rsidRDefault="00405B78" w:rsidP="00405B78">
      <w:pPr>
        <w:autoSpaceDE w:val="0"/>
        <w:autoSpaceDN w:val="0"/>
        <w:adjustRightInd w:val="0"/>
        <w:ind w:firstLine="540"/>
        <w:jc w:val="both"/>
        <w:rPr>
          <w:rFonts w:eastAsia="Calibri"/>
          <w:bCs/>
          <w:sz w:val="28"/>
          <w:szCs w:val="28"/>
        </w:rPr>
      </w:pPr>
      <w:r w:rsidRPr="00405B78">
        <w:rPr>
          <w:rFonts w:eastAsia="Calibri"/>
          <w:bCs/>
          <w:sz w:val="28"/>
          <w:szCs w:val="28"/>
        </w:rPr>
        <w:lastRenderedPageBreak/>
        <w:t xml:space="preserve">Норма расчета стоянок автомобилей для застройки многоквартирными домами принимается из расчета не менее 1 </w:t>
      </w:r>
      <w:proofErr w:type="spellStart"/>
      <w:r w:rsidRPr="00405B78">
        <w:rPr>
          <w:rFonts w:eastAsia="Calibri"/>
          <w:bCs/>
          <w:sz w:val="28"/>
          <w:szCs w:val="28"/>
        </w:rPr>
        <w:t>машино</w:t>
      </w:r>
      <w:proofErr w:type="spellEnd"/>
      <w:r w:rsidRPr="00405B78">
        <w:rPr>
          <w:rFonts w:eastAsia="Calibri"/>
          <w:bCs/>
          <w:sz w:val="28"/>
          <w:szCs w:val="28"/>
        </w:rPr>
        <w:t>-место или парковочное место на одну квартиру, с размещением 100 процентов в границах земельного участка под многоквартирным домом.</w:t>
      </w:r>
    </w:p>
    <w:p w:rsidR="00405B78" w:rsidRPr="00405B78" w:rsidRDefault="00405B78" w:rsidP="00405B78">
      <w:pPr>
        <w:autoSpaceDE w:val="0"/>
        <w:autoSpaceDN w:val="0"/>
        <w:adjustRightInd w:val="0"/>
        <w:ind w:firstLine="540"/>
        <w:jc w:val="both"/>
        <w:rPr>
          <w:rFonts w:eastAsia="Calibri"/>
          <w:bCs/>
          <w:sz w:val="28"/>
          <w:szCs w:val="28"/>
        </w:rPr>
      </w:pPr>
      <w:r w:rsidRPr="00405B78">
        <w:rPr>
          <w:rFonts w:eastAsia="Calibri"/>
          <w:bCs/>
          <w:sz w:val="28"/>
          <w:szCs w:val="28"/>
        </w:rPr>
        <w:t>Размещение модульных быстровозводимых стоянок автомобилей механизированного, полумеханизированного типов допускается исключительно во встроенных, встроенно-пристроенных, отдельно стоящих, пристроенных, подземных автомобильных стоянках, подземных паркингах.</w:t>
      </w:r>
    </w:p>
    <w:p w:rsidR="00405B78" w:rsidRPr="00405B78" w:rsidRDefault="00405B78" w:rsidP="00843BAB">
      <w:pPr>
        <w:autoSpaceDE w:val="0"/>
        <w:autoSpaceDN w:val="0"/>
        <w:adjustRightInd w:val="0"/>
        <w:ind w:firstLine="539"/>
        <w:jc w:val="both"/>
        <w:rPr>
          <w:rFonts w:eastAsia="Calibri"/>
          <w:bCs/>
          <w:sz w:val="28"/>
          <w:szCs w:val="28"/>
        </w:rPr>
      </w:pPr>
      <w:r w:rsidRPr="00405B78">
        <w:rPr>
          <w:rFonts w:eastAsia="Calibri"/>
          <w:bCs/>
          <w:sz w:val="28"/>
          <w:szCs w:val="28"/>
        </w:rPr>
        <w:t xml:space="preserve">Допускается отклонение от предельного параметра - снижение расчетного числа </w:t>
      </w:r>
      <w:proofErr w:type="spellStart"/>
      <w:r w:rsidRPr="00405B78">
        <w:rPr>
          <w:rFonts w:eastAsia="Calibri"/>
          <w:bCs/>
          <w:sz w:val="28"/>
          <w:szCs w:val="28"/>
        </w:rPr>
        <w:t>машино</w:t>
      </w:r>
      <w:proofErr w:type="spellEnd"/>
      <w:r w:rsidRPr="00405B78">
        <w:rPr>
          <w:rFonts w:eastAsia="Calibri"/>
          <w:bCs/>
          <w:sz w:val="28"/>
          <w:szCs w:val="28"/>
        </w:rPr>
        <w:t xml:space="preserve">-мест и (или) парковочных мест по каждому объекту в отдельности не более чем на 15 процентов в порядке, предусмотренном </w:t>
      </w:r>
      <w:hyperlink r:id="rId12" w:history="1">
        <w:r w:rsidRPr="00491D4F">
          <w:rPr>
            <w:rFonts w:eastAsia="Calibri"/>
            <w:bCs/>
            <w:color w:val="000000" w:themeColor="text1"/>
            <w:sz w:val="28"/>
            <w:szCs w:val="28"/>
          </w:rPr>
          <w:t>статьей 40</w:t>
        </w:r>
      </w:hyperlink>
      <w:r w:rsidRPr="00405B78">
        <w:rPr>
          <w:rFonts w:eastAsia="Calibri"/>
          <w:bCs/>
          <w:sz w:val="28"/>
          <w:szCs w:val="28"/>
        </w:rPr>
        <w:t xml:space="preserve"> Градостроительного кодекса Российской Федерации, при условии наличия кооперированных стоянок для автомобилей, обслуживающих группы объектов с различным режимом суточного функционирования, на расстоянии не более 300 метров от границ земельного участка, предназначенного для строительства многоквартирного дома.</w:t>
      </w:r>
    </w:p>
    <w:p w:rsidR="00405B78" w:rsidRDefault="00405B78" w:rsidP="00843BAB">
      <w:pPr>
        <w:autoSpaceDE w:val="0"/>
        <w:autoSpaceDN w:val="0"/>
        <w:adjustRightInd w:val="0"/>
        <w:ind w:firstLine="539"/>
        <w:jc w:val="both"/>
        <w:rPr>
          <w:rFonts w:eastAsia="Calibri"/>
          <w:bCs/>
          <w:sz w:val="28"/>
          <w:szCs w:val="28"/>
        </w:rPr>
      </w:pPr>
      <w:r w:rsidRPr="00405B78">
        <w:rPr>
          <w:rFonts w:eastAsia="Calibri"/>
          <w:bCs/>
          <w:sz w:val="28"/>
          <w:szCs w:val="28"/>
        </w:rPr>
        <w:t>Нормы расчета стоянок автомобилей для иных объектов определ</w:t>
      </w:r>
      <w:r w:rsidR="00843BAB">
        <w:rPr>
          <w:rFonts w:eastAsia="Calibri"/>
          <w:bCs/>
          <w:sz w:val="28"/>
          <w:szCs w:val="28"/>
        </w:rPr>
        <w:t>яются в соответствии с таблицей:</w:t>
      </w:r>
    </w:p>
    <w:p w:rsidR="00E90D20" w:rsidRDefault="00E90D20" w:rsidP="00843BAB">
      <w:pPr>
        <w:autoSpaceDE w:val="0"/>
        <w:autoSpaceDN w:val="0"/>
        <w:adjustRightInd w:val="0"/>
        <w:ind w:firstLine="539"/>
        <w:jc w:val="both"/>
        <w:rPr>
          <w:rFonts w:eastAsia="Calibri"/>
          <w:bCs/>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4819"/>
        <w:gridCol w:w="1843"/>
        <w:gridCol w:w="2268"/>
      </w:tblGrid>
      <w:tr w:rsidR="006147D1" w:rsidRPr="00843BAB" w:rsidTr="006147D1">
        <w:tc>
          <w:tcPr>
            <w:tcW w:w="454" w:type="dxa"/>
          </w:tcPr>
          <w:p w:rsidR="006147D1" w:rsidRPr="00843BAB" w:rsidRDefault="006147D1" w:rsidP="00EF1158">
            <w:pPr>
              <w:autoSpaceDE w:val="0"/>
              <w:autoSpaceDN w:val="0"/>
              <w:adjustRightInd w:val="0"/>
              <w:jc w:val="center"/>
              <w:rPr>
                <w:rFonts w:eastAsia="Calibri"/>
                <w:bCs/>
              </w:rPr>
            </w:pPr>
            <w:r>
              <w:rPr>
                <w:rFonts w:eastAsia="Calibri"/>
                <w:bCs/>
              </w:rPr>
              <w:t>№</w:t>
            </w:r>
            <w:r w:rsidRPr="00843BAB">
              <w:rPr>
                <w:rFonts w:eastAsia="Calibri"/>
                <w:bCs/>
              </w:rPr>
              <w:t xml:space="preserve"> п/п</w:t>
            </w:r>
          </w:p>
        </w:tc>
        <w:tc>
          <w:tcPr>
            <w:tcW w:w="4819" w:type="dxa"/>
          </w:tcPr>
          <w:p w:rsidR="006147D1" w:rsidRPr="00843BAB" w:rsidRDefault="006147D1" w:rsidP="00EF1158">
            <w:pPr>
              <w:autoSpaceDE w:val="0"/>
              <w:autoSpaceDN w:val="0"/>
              <w:adjustRightInd w:val="0"/>
              <w:jc w:val="center"/>
              <w:rPr>
                <w:rFonts w:eastAsia="Calibri"/>
                <w:bCs/>
              </w:rPr>
            </w:pPr>
            <w:r w:rsidRPr="00843BAB">
              <w:rPr>
                <w:rFonts w:eastAsia="Calibri"/>
                <w:bCs/>
              </w:rPr>
              <w:t>Виды объекта</w:t>
            </w:r>
          </w:p>
        </w:tc>
        <w:tc>
          <w:tcPr>
            <w:tcW w:w="1843" w:type="dxa"/>
          </w:tcPr>
          <w:p w:rsidR="006147D1" w:rsidRPr="00843BAB" w:rsidRDefault="006147D1" w:rsidP="00EF1158">
            <w:pPr>
              <w:autoSpaceDE w:val="0"/>
              <w:autoSpaceDN w:val="0"/>
              <w:adjustRightInd w:val="0"/>
              <w:jc w:val="center"/>
              <w:rPr>
                <w:rFonts w:eastAsia="Calibri"/>
                <w:bCs/>
              </w:rPr>
            </w:pPr>
            <w:r w:rsidRPr="00843BAB">
              <w:rPr>
                <w:rFonts w:eastAsia="Calibri"/>
                <w:bCs/>
              </w:rPr>
              <w:t>Расчетная единица</w:t>
            </w:r>
          </w:p>
        </w:tc>
        <w:tc>
          <w:tcPr>
            <w:tcW w:w="2268" w:type="dxa"/>
          </w:tcPr>
          <w:p w:rsidR="006147D1" w:rsidRPr="00843BAB" w:rsidRDefault="006147D1" w:rsidP="00EF1158">
            <w:pPr>
              <w:autoSpaceDE w:val="0"/>
              <w:autoSpaceDN w:val="0"/>
              <w:adjustRightInd w:val="0"/>
              <w:jc w:val="center"/>
              <w:rPr>
                <w:rFonts w:eastAsia="Calibri"/>
                <w:bCs/>
              </w:rPr>
            </w:pPr>
            <w:r w:rsidRPr="00843BAB">
              <w:rPr>
                <w:rFonts w:eastAsia="Calibri"/>
                <w:bCs/>
              </w:rPr>
              <w:t xml:space="preserve">Число </w:t>
            </w:r>
            <w:proofErr w:type="spellStart"/>
            <w:r w:rsidRPr="00843BAB">
              <w:rPr>
                <w:rFonts w:eastAsia="Calibri"/>
                <w:bCs/>
              </w:rPr>
              <w:t>машино</w:t>
            </w:r>
            <w:proofErr w:type="spellEnd"/>
            <w:r w:rsidRPr="00843BAB">
              <w:rPr>
                <w:rFonts w:eastAsia="Calibri"/>
                <w:bCs/>
              </w:rPr>
              <w:t>-мест и (или) парковочных мест на расчетную единицу</w:t>
            </w:r>
          </w:p>
        </w:tc>
      </w:tr>
    </w:tbl>
    <w:p w:rsidR="00C41A06" w:rsidRPr="006147D1" w:rsidRDefault="00C41A06" w:rsidP="00843BAB">
      <w:pPr>
        <w:autoSpaceDE w:val="0"/>
        <w:autoSpaceDN w:val="0"/>
        <w:adjustRightInd w:val="0"/>
        <w:ind w:firstLine="539"/>
        <w:jc w:val="both"/>
        <w:rPr>
          <w:rFonts w:eastAsia="Calibri"/>
          <w:bCs/>
          <w:sz w:val="2"/>
          <w:szCs w:val="2"/>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454"/>
        <w:gridCol w:w="4819"/>
        <w:gridCol w:w="1843"/>
        <w:gridCol w:w="2268"/>
      </w:tblGrid>
      <w:tr w:rsidR="00405B78" w:rsidRPr="00405B78" w:rsidTr="006147D1">
        <w:trPr>
          <w:tblHeader/>
        </w:trPr>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3</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4</w:t>
            </w:r>
          </w:p>
        </w:tc>
      </w:tr>
      <w:tr w:rsidR="00405B78" w:rsidRPr="00405B78" w:rsidTr="0041164D">
        <w:tc>
          <w:tcPr>
            <w:tcW w:w="454"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w:t>
            </w:r>
          </w:p>
        </w:tc>
        <w:tc>
          <w:tcPr>
            <w:tcW w:w="4819"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Учреждения управления, кредитно-финансовые и юридические учреждения (деловое управление, банковская и страховая деятельность)</w:t>
            </w:r>
          </w:p>
        </w:tc>
        <w:tc>
          <w:tcPr>
            <w:tcW w:w="1843"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работающих</w:t>
            </w:r>
          </w:p>
        </w:tc>
        <w:tc>
          <w:tcPr>
            <w:tcW w:w="2268"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r>
      <w:tr w:rsidR="00405B78" w:rsidRPr="00405B78" w:rsidTr="0041164D">
        <w:tc>
          <w:tcPr>
            <w:tcW w:w="454"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в том числе с залами для посетителей</w:t>
            </w:r>
          </w:p>
        </w:tc>
        <w:tc>
          <w:tcPr>
            <w:tcW w:w="1843"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12</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Научные, проектные организации, офисы, специальные учебные заведения</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работающих или учащихся</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3.</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Офисы с залами для посетителей</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работающих</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20</w:t>
            </w:r>
          </w:p>
        </w:tc>
      </w:tr>
      <w:tr w:rsidR="00405B78" w:rsidRPr="00405B78" w:rsidTr="0041164D">
        <w:tc>
          <w:tcPr>
            <w:tcW w:w="454"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4.</w:t>
            </w:r>
          </w:p>
        </w:tc>
        <w:tc>
          <w:tcPr>
            <w:tcW w:w="4819"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Спортивные здания и сооружения:</w:t>
            </w:r>
          </w:p>
        </w:tc>
        <w:tc>
          <w:tcPr>
            <w:tcW w:w="1843"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мест</w:t>
            </w:r>
          </w:p>
        </w:tc>
        <w:tc>
          <w:tcPr>
            <w:tcW w:w="2268"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p>
        </w:tc>
      </w:tr>
      <w:tr w:rsidR="00405B78" w:rsidRPr="00405B78" w:rsidTr="0041164D">
        <w:tc>
          <w:tcPr>
            <w:tcW w:w="454" w:type="dxa"/>
            <w:tcBorders>
              <w:left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left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с трибунами для зрителей</w:t>
            </w:r>
          </w:p>
        </w:tc>
        <w:tc>
          <w:tcPr>
            <w:tcW w:w="1843" w:type="dxa"/>
            <w:tcBorders>
              <w:left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15</w:t>
            </w:r>
          </w:p>
        </w:tc>
      </w:tr>
      <w:tr w:rsidR="00405B78" w:rsidRPr="00405B78" w:rsidTr="0041164D">
        <w:tc>
          <w:tcPr>
            <w:tcW w:w="454"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без трибун для зрителей</w:t>
            </w:r>
          </w:p>
        </w:tc>
        <w:tc>
          <w:tcPr>
            <w:tcW w:w="1843"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4</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5.</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Кинотеатры, концертные и выставочные залы, музеи</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мест или посетителей</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13</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Парки культуры и отдыха, пляжи</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посетителей</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r>
      <w:tr w:rsidR="00405B78" w:rsidRPr="00405B78" w:rsidTr="00BA708B">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7.</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Гостиницы</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посетителей и персонала единовременно</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r>
      <w:tr w:rsidR="00405B78" w:rsidRPr="00405B78" w:rsidTr="00BA708B">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8.</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Магазины, торговые центры:</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на 100 кв. м торговой площади</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r>
      <w:tr w:rsidR="00405B78" w:rsidRPr="00405B78" w:rsidTr="00BA708B">
        <w:trPr>
          <w:trHeight w:val="496"/>
        </w:trPr>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магазины торговой площадью не более 100 кв. м включительно</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w:t>
            </w:r>
          </w:p>
        </w:tc>
      </w:tr>
      <w:tr w:rsidR="00405B78" w:rsidRPr="00405B78" w:rsidTr="0041164D">
        <w:tc>
          <w:tcPr>
            <w:tcW w:w="454"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магазины торговой площадью более 100 кв. м до 400 кв. м включительно</w:t>
            </w:r>
          </w:p>
        </w:tc>
        <w:tc>
          <w:tcPr>
            <w:tcW w:w="1843"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top w:val="single" w:sz="4" w:space="0" w:color="auto"/>
              <w:left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r>
      <w:tr w:rsidR="00405B78" w:rsidRPr="00405B78" w:rsidTr="0041164D">
        <w:tc>
          <w:tcPr>
            <w:tcW w:w="454"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4819"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магазины торговой площадью более 400 кв. м</w:t>
            </w:r>
          </w:p>
        </w:tc>
        <w:tc>
          <w:tcPr>
            <w:tcW w:w="1843"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
        </w:tc>
        <w:tc>
          <w:tcPr>
            <w:tcW w:w="2268" w:type="dxa"/>
            <w:tcBorders>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9.</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Рынки</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50 торговых мест</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23</w:t>
            </w:r>
          </w:p>
        </w:tc>
      </w:tr>
      <w:tr w:rsidR="00405B78" w:rsidRPr="00405B78" w:rsidTr="0041164D">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Предприятия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посетителей</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6</w:t>
            </w:r>
          </w:p>
        </w:tc>
      </w:tr>
      <w:tr w:rsidR="00405B78" w:rsidRPr="00405B78" w:rsidTr="006147D1">
        <w:trPr>
          <w:trHeight w:val="238"/>
        </w:trPr>
        <w:tc>
          <w:tcPr>
            <w:tcW w:w="454"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11.</w:t>
            </w:r>
          </w:p>
        </w:tc>
        <w:tc>
          <w:tcPr>
            <w:tcW w:w="481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Рестораны, кафе вместимостью 15 посадочных мест и более</w:t>
            </w:r>
          </w:p>
        </w:tc>
        <w:tc>
          <w:tcPr>
            <w:tcW w:w="1843"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100 мест</w:t>
            </w:r>
          </w:p>
        </w:tc>
        <w:tc>
          <w:tcPr>
            <w:tcW w:w="2268"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13</w:t>
            </w:r>
          </w:p>
        </w:tc>
      </w:tr>
    </w:tbl>
    <w:p w:rsidR="000A3760" w:rsidRDefault="000A3760" w:rsidP="00843BAB">
      <w:pPr>
        <w:autoSpaceDE w:val="0"/>
        <w:autoSpaceDN w:val="0"/>
        <w:adjustRightInd w:val="0"/>
        <w:ind w:firstLine="539"/>
        <w:jc w:val="both"/>
        <w:rPr>
          <w:rFonts w:eastAsia="Calibri"/>
          <w:bCs/>
          <w:sz w:val="28"/>
          <w:szCs w:val="28"/>
        </w:rPr>
      </w:pPr>
    </w:p>
    <w:p w:rsidR="00405B78" w:rsidRP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По туристическим маршрутам города Ставрополя следует предусматривать стоянки туристических автобусов и легковых автомобилей, принадлежащих туристам. Указанные стоянки должны быть размещены с учетом обеспечения удобных подходов к объектам туристического осмотра, но не далее 500 метров от них и не нарушать целостный характер исторической среды.</w:t>
      </w:r>
    </w:p>
    <w:p w:rsidR="00405B78" w:rsidRDefault="00405B78" w:rsidP="000A3760">
      <w:pPr>
        <w:autoSpaceDE w:val="0"/>
        <w:autoSpaceDN w:val="0"/>
        <w:adjustRightInd w:val="0"/>
        <w:ind w:firstLine="709"/>
        <w:jc w:val="both"/>
        <w:rPr>
          <w:rFonts w:eastAsia="Calibri"/>
          <w:bCs/>
          <w:sz w:val="28"/>
          <w:szCs w:val="28"/>
        </w:rPr>
      </w:pPr>
      <w:r w:rsidRPr="00405B78">
        <w:rPr>
          <w:rFonts w:eastAsia="Calibri"/>
          <w:bCs/>
          <w:sz w:val="28"/>
          <w:szCs w:val="28"/>
        </w:rPr>
        <w:t>Допустимые площади озелененной территории земельных участков определяются в соответствии с таблицей</w:t>
      </w:r>
      <w:r w:rsidR="00843BAB">
        <w:rPr>
          <w:rFonts w:eastAsia="Calibri"/>
          <w:bCs/>
          <w:sz w:val="28"/>
          <w:szCs w:val="28"/>
        </w:rPr>
        <w:t>:</w:t>
      </w:r>
    </w:p>
    <w:p w:rsidR="00E90D20" w:rsidRDefault="00E90D20" w:rsidP="000A3760">
      <w:pPr>
        <w:autoSpaceDE w:val="0"/>
        <w:autoSpaceDN w:val="0"/>
        <w:adjustRightInd w:val="0"/>
        <w:ind w:firstLine="709"/>
        <w:jc w:val="both"/>
        <w:rPr>
          <w:rFonts w:eastAsia="Calibri"/>
          <w:bCs/>
          <w:sz w:val="28"/>
          <w:szCs w:val="28"/>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629"/>
        <w:gridCol w:w="5920"/>
        <w:gridCol w:w="2835"/>
      </w:tblGrid>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6147D1">
            <w:pPr>
              <w:autoSpaceDE w:val="0"/>
              <w:autoSpaceDN w:val="0"/>
              <w:adjustRightInd w:val="0"/>
              <w:jc w:val="center"/>
              <w:rPr>
                <w:rFonts w:eastAsia="Calibri"/>
                <w:bCs/>
              </w:rPr>
            </w:pPr>
            <w:r>
              <w:rPr>
                <w:rFonts w:eastAsia="Calibri"/>
                <w:bCs/>
              </w:rPr>
              <w:t>№</w:t>
            </w:r>
            <w:r w:rsidR="00405B78" w:rsidRPr="00843BAB">
              <w:rPr>
                <w:rFonts w:eastAsia="Calibri"/>
                <w:bCs/>
              </w:rPr>
              <w:t xml:space="preserve"> п/п</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Вид разрешенного использования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Площадь озелененной территории, %</w:t>
            </w:r>
          </w:p>
        </w:tc>
      </w:tr>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Для индивидуального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40 и более</w:t>
            </w:r>
          </w:p>
        </w:tc>
      </w:tr>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proofErr w:type="spellStart"/>
            <w:r w:rsidRPr="00843BAB">
              <w:rPr>
                <w:rFonts w:eastAsia="Calibri"/>
                <w:bCs/>
              </w:rPr>
              <w:t>Среднеэтажная</w:t>
            </w:r>
            <w:proofErr w:type="spellEnd"/>
            <w:r w:rsidRPr="00843BAB">
              <w:rPr>
                <w:rFonts w:eastAsia="Calibri"/>
                <w:bCs/>
              </w:rPr>
              <w:t>, малоэтажная многоквартирная жилая застройка</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25 и более</w:t>
            </w:r>
          </w:p>
        </w:tc>
      </w:tr>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3.</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Образование и просвещение</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50 и более</w:t>
            </w:r>
          </w:p>
        </w:tc>
      </w:tr>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4.</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Для размещения прочих объектов, за исключением коммунальных объектов, объектов транспорта</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10 и более</w:t>
            </w:r>
          </w:p>
        </w:tc>
      </w:tr>
      <w:tr w:rsidR="00405B78" w:rsidRPr="00405B78" w:rsidTr="00E90D20">
        <w:tc>
          <w:tcPr>
            <w:tcW w:w="629"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5.</w:t>
            </w:r>
          </w:p>
        </w:tc>
        <w:tc>
          <w:tcPr>
            <w:tcW w:w="5920"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rPr>
                <w:rFonts w:eastAsia="Calibri"/>
                <w:bCs/>
              </w:rPr>
            </w:pPr>
            <w:r w:rsidRPr="00843BAB">
              <w:rPr>
                <w:rFonts w:eastAsia="Calibri"/>
                <w:bCs/>
              </w:rPr>
              <w:t>Земельные участки (территории)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405B78" w:rsidRPr="00843BAB" w:rsidRDefault="00405B78">
            <w:pPr>
              <w:autoSpaceDE w:val="0"/>
              <w:autoSpaceDN w:val="0"/>
              <w:adjustRightInd w:val="0"/>
              <w:jc w:val="center"/>
              <w:rPr>
                <w:rFonts w:eastAsia="Calibri"/>
                <w:bCs/>
              </w:rPr>
            </w:pPr>
            <w:r w:rsidRPr="00843BAB">
              <w:rPr>
                <w:rFonts w:eastAsia="Calibri"/>
                <w:bCs/>
              </w:rPr>
              <w:t>не подлежит установлению</w:t>
            </w:r>
          </w:p>
        </w:tc>
      </w:tr>
    </w:tbl>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lastRenderedPageBreak/>
        <w:t>**** Использование земельных участков и объектов капитального строительства при предоставлении ритуальных услуг:</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лицами в соответствии с требованиями законодательства с учетом ограничений, установленных настоящими Правилами и правилами благоустройства территории города Ставрополя;</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rsidR="00405B78" w:rsidRPr="00405B78" w:rsidRDefault="00405B78" w:rsidP="006147D1">
      <w:pPr>
        <w:autoSpaceDE w:val="0"/>
        <w:autoSpaceDN w:val="0"/>
        <w:adjustRightInd w:val="0"/>
        <w:ind w:firstLine="709"/>
        <w:jc w:val="both"/>
        <w:rPr>
          <w:rFonts w:eastAsia="Calibri"/>
          <w:bCs/>
          <w:sz w:val="28"/>
          <w:szCs w:val="28"/>
        </w:rPr>
      </w:pPr>
      <w:r w:rsidRPr="00405B78">
        <w:rPr>
          <w:rFonts w:eastAsia="Calibri"/>
          <w:bCs/>
          <w:sz w:val="28"/>
          <w:szCs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rsidR="00405B78" w:rsidRDefault="00405B78" w:rsidP="006147D1">
      <w:pPr>
        <w:autoSpaceDE w:val="0"/>
        <w:autoSpaceDN w:val="0"/>
        <w:adjustRightInd w:val="0"/>
        <w:ind w:firstLine="709"/>
        <w:jc w:val="center"/>
        <w:rPr>
          <w:b/>
          <w:color w:val="000000"/>
          <w:sz w:val="28"/>
          <w:szCs w:val="28"/>
        </w:rPr>
      </w:pPr>
    </w:p>
    <w:p w:rsidR="00896EED" w:rsidRPr="00DA470A" w:rsidRDefault="00896EED" w:rsidP="006147D1">
      <w:pPr>
        <w:autoSpaceDE w:val="0"/>
        <w:autoSpaceDN w:val="0"/>
        <w:adjustRightInd w:val="0"/>
        <w:jc w:val="center"/>
        <w:rPr>
          <w:b/>
          <w:color w:val="000000"/>
          <w:sz w:val="28"/>
          <w:szCs w:val="28"/>
        </w:rPr>
      </w:pPr>
      <w:r w:rsidRPr="00DA470A">
        <w:rPr>
          <w:b/>
          <w:color w:val="000000"/>
          <w:sz w:val="28"/>
          <w:szCs w:val="28"/>
        </w:rPr>
        <w:t>Порядок внесения и возврата задатка</w:t>
      </w:r>
    </w:p>
    <w:p w:rsidR="00896EED" w:rsidRDefault="00896EED" w:rsidP="006147D1">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896EED" w:rsidRPr="004D4F99" w:rsidRDefault="00896EED" w:rsidP="006147D1">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9211E8">
        <w:rPr>
          <w:rFonts w:ascii="Liberation Serif" w:hAnsi="Liberation Serif"/>
          <w:sz w:val="28"/>
          <w:szCs w:val="28"/>
        </w:rPr>
        <w:t>.</w:t>
      </w:r>
      <w:r>
        <w:rPr>
          <w:rFonts w:ascii="Liberation Serif" w:hAnsi="Liberation Serif"/>
          <w:sz w:val="28"/>
          <w:szCs w:val="28"/>
        </w:rPr>
        <w:t xml:space="preserve"> </w:t>
      </w:r>
    </w:p>
    <w:p w:rsidR="00896EED" w:rsidRDefault="00896EED" w:rsidP="006147D1">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Default="00896EED" w:rsidP="006147D1">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896EED" w:rsidRPr="004D4F99" w:rsidRDefault="00896EED" w:rsidP="006147D1">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896EED" w:rsidRPr="00C05D56" w:rsidRDefault="00896EED" w:rsidP="006147D1">
      <w:pPr>
        <w:pStyle w:val="a8"/>
        <w:widowControl w:val="0"/>
        <w:ind w:firstLine="735"/>
        <w:jc w:val="both"/>
        <w:rPr>
          <w:sz w:val="28"/>
          <w:szCs w:val="28"/>
        </w:rPr>
      </w:pPr>
      <w:r w:rsidRPr="00C05D56">
        <w:rPr>
          <w:sz w:val="28"/>
          <w:szCs w:val="28"/>
        </w:rPr>
        <w:t>ИНН: 2636014845, КПП: 263601001, ОКТМО: 07701000.</w:t>
      </w:r>
    </w:p>
    <w:p w:rsidR="00896EED" w:rsidRPr="00C05D56" w:rsidRDefault="00896EED" w:rsidP="006147D1">
      <w:pPr>
        <w:widowControl w:val="0"/>
        <w:ind w:firstLine="709"/>
        <w:jc w:val="both"/>
        <w:rPr>
          <w:sz w:val="28"/>
          <w:szCs w:val="28"/>
        </w:rPr>
      </w:pPr>
      <w:r w:rsidRPr="00C05D56">
        <w:rPr>
          <w:sz w:val="28"/>
          <w:szCs w:val="28"/>
        </w:rPr>
        <w:lastRenderedPageBreak/>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C05D56" w:rsidRDefault="00896EED" w:rsidP="006147D1">
      <w:pPr>
        <w:widowControl w:val="0"/>
        <w:ind w:firstLine="709"/>
        <w:jc w:val="both"/>
        <w:rPr>
          <w:sz w:val="28"/>
          <w:szCs w:val="28"/>
        </w:rPr>
      </w:pPr>
      <w:r w:rsidRPr="00C05D56">
        <w:rPr>
          <w:sz w:val="28"/>
          <w:szCs w:val="28"/>
        </w:rPr>
        <w:t>Расчетный счет: 03232643077010002100.</w:t>
      </w:r>
    </w:p>
    <w:p w:rsidR="00896EED" w:rsidRPr="00430D5F" w:rsidRDefault="00896EED" w:rsidP="006147D1">
      <w:pPr>
        <w:ind w:firstLine="709"/>
        <w:jc w:val="both"/>
        <w:rPr>
          <w:sz w:val="28"/>
          <w:szCs w:val="28"/>
        </w:rPr>
      </w:pPr>
      <w:r w:rsidRPr="00430D5F">
        <w:rPr>
          <w:sz w:val="28"/>
          <w:szCs w:val="28"/>
        </w:rPr>
        <w:t>БИК: 010702101.</w:t>
      </w:r>
    </w:p>
    <w:p w:rsidR="00896EED" w:rsidRPr="00430D5F" w:rsidRDefault="00896EED" w:rsidP="006147D1">
      <w:pPr>
        <w:ind w:firstLine="709"/>
        <w:jc w:val="both"/>
        <w:rPr>
          <w:sz w:val="28"/>
          <w:szCs w:val="28"/>
        </w:rPr>
      </w:pPr>
      <w:r w:rsidRPr="00430D5F">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896EED" w:rsidRPr="00430D5F" w:rsidRDefault="00896EED" w:rsidP="006147D1">
      <w:pPr>
        <w:ind w:firstLine="709"/>
        <w:jc w:val="both"/>
        <w:rPr>
          <w:sz w:val="28"/>
          <w:szCs w:val="28"/>
        </w:rPr>
      </w:pPr>
      <w:r w:rsidRPr="00430D5F">
        <w:rPr>
          <w:sz w:val="28"/>
          <w:szCs w:val="28"/>
        </w:rPr>
        <w:t xml:space="preserve">Единый казначейский счет: 40102810345370000013. </w:t>
      </w:r>
    </w:p>
    <w:p w:rsidR="00896EED" w:rsidRPr="00430D5F" w:rsidRDefault="00896EED" w:rsidP="006147D1">
      <w:pPr>
        <w:pStyle w:val="a8"/>
        <w:widowControl w:val="0"/>
        <w:ind w:firstLine="708"/>
        <w:jc w:val="both"/>
        <w:rPr>
          <w:bCs/>
          <w:sz w:val="28"/>
          <w:szCs w:val="28"/>
        </w:rPr>
      </w:pPr>
      <w:r w:rsidRPr="00430D5F">
        <w:rPr>
          <w:bCs/>
          <w:sz w:val="28"/>
          <w:szCs w:val="28"/>
        </w:rPr>
        <w:t>В</w:t>
      </w:r>
      <w:r w:rsidRPr="00430D5F">
        <w:rPr>
          <w:sz w:val="28"/>
          <w:szCs w:val="28"/>
          <w:shd w:val="clear" w:color="auto" w:fill="FFFFFF"/>
        </w:rPr>
        <w:t xml:space="preserve"> назначении платежа необходимо указать: </w:t>
      </w:r>
      <w:r w:rsidRPr="00430D5F">
        <w:rPr>
          <w:bCs/>
          <w:sz w:val="28"/>
          <w:szCs w:val="28"/>
        </w:rPr>
        <w:t xml:space="preserve">задаток за участие в аукционе, объект незавершенного строительства с кадастровым номером ___________. </w:t>
      </w:r>
    </w:p>
    <w:p w:rsidR="00896EED" w:rsidRPr="00430D5F" w:rsidRDefault="00896EED" w:rsidP="006147D1">
      <w:pPr>
        <w:autoSpaceDE w:val="0"/>
        <w:autoSpaceDN w:val="0"/>
        <w:adjustRightInd w:val="0"/>
        <w:jc w:val="center"/>
        <w:rPr>
          <w:b/>
          <w:sz w:val="28"/>
          <w:szCs w:val="28"/>
        </w:rPr>
      </w:pPr>
    </w:p>
    <w:p w:rsidR="00896EED" w:rsidRPr="00430D5F" w:rsidRDefault="00896EED" w:rsidP="006147D1">
      <w:pPr>
        <w:autoSpaceDE w:val="0"/>
        <w:autoSpaceDN w:val="0"/>
        <w:adjustRightInd w:val="0"/>
        <w:jc w:val="center"/>
        <w:rPr>
          <w:b/>
          <w:sz w:val="28"/>
          <w:szCs w:val="28"/>
        </w:rPr>
      </w:pPr>
      <w:r w:rsidRPr="00430D5F">
        <w:rPr>
          <w:b/>
          <w:sz w:val="28"/>
          <w:szCs w:val="28"/>
        </w:rPr>
        <w:t>Порядок приема заявок</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30D5F">
        <w:rPr>
          <w:rFonts w:eastAsia="Calibri"/>
          <w:sz w:val="28"/>
          <w:szCs w:val="28"/>
        </w:rPr>
        <w:t>Подать заявку на участие в аукционе может лицо, которое вправе приобрести объект незавершенного</w:t>
      </w:r>
      <w:r w:rsidRPr="004D4F99">
        <w:rPr>
          <w:rFonts w:ascii="Liberation Serif" w:eastAsia="Calibri" w:hAnsi="Liberation Serif" w:cs="Liberation Serif"/>
          <w:sz w:val="28"/>
          <w:szCs w:val="28"/>
        </w:rPr>
        <w:t xml:space="preserve">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bookmarkStart w:id="0" w:name="Par0"/>
      <w:bookmarkEnd w:id="0"/>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w:t>
      </w:r>
      <w:r w:rsidRPr="004D4F99">
        <w:rPr>
          <w:rFonts w:ascii="Liberation Serif" w:eastAsia="Calibri" w:hAnsi="Liberation Serif" w:cs="Liberation Serif"/>
          <w:sz w:val="28"/>
          <w:szCs w:val="28"/>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896EED" w:rsidRDefault="00896EED" w:rsidP="006147D1">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CE3A6A"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896EED" w:rsidRPr="00AF2DBC" w:rsidRDefault="00896EED" w:rsidP="006147D1">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Default="00896EED" w:rsidP="006147D1">
      <w:pPr>
        <w:autoSpaceDE w:val="0"/>
        <w:autoSpaceDN w:val="0"/>
        <w:adjustRightInd w:val="0"/>
        <w:ind w:firstLine="540"/>
        <w:jc w:val="both"/>
        <w:rPr>
          <w:rFonts w:ascii="Liberation Serif" w:eastAsia="Calibri" w:hAnsi="Liberation Serif" w:cs="Liberation Serif"/>
          <w:sz w:val="28"/>
          <w:szCs w:val="28"/>
        </w:rPr>
      </w:pPr>
    </w:p>
    <w:p w:rsidR="00896EED" w:rsidRDefault="00896EED" w:rsidP="006147D1">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896EED" w:rsidRPr="00840493" w:rsidRDefault="00896EED" w:rsidP="006147D1">
      <w:pPr>
        <w:widowControl w:val="0"/>
        <w:ind w:firstLine="539"/>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CD3882">
        <w:rPr>
          <w:rFonts w:eastAsia="Calibri"/>
          <w:b/>
          <w:sz w:val="28"/>
          <w:szCs w:val="28"/>
        </w:rPr>
        <w:t>23 июня</w:t>
      </w:r>
      <w:r w:rsidR="005B55CD">
        <w:rPr>
          <w:rFonts w:eastAsia="Calibri"/>
          <w:b/>
          <w:sz w:val="28"/>
          <w:szCs w:val="28"/>
        </w:rPr>
        <w:t xml:space="preserve"> </w:t>
      </w:r>
      <w:r w:rsidR="00D04F0A">
        <w:rPr>
          <w:rFonts w:eastAsia="Calibri"/>
          <w:b/>
          <w:sz w:val="28"/>
          <w:szCs w:val="28"/>
        </w:rPr>
        <w:t>202</w:t>
      </w:r>
      <w:r w:rsidR="00C41A06">
        <w:rPr>
          <w:rFonts w:eastAsia="Calibri"/>
          <w:b/>
          <w:sz w:val="28"/>
          <w:szCs w:val="28"/>
        </w:rPr>
        <w:t xml:space="preserve">2 </w:t>
      </w:r>
      <w:r w:rsidRPr="00386AF5">
        <w:rPr>
          <w:rFonts w:eastAsia="Calibri"/>
          <w:b/>
          <w:sz w:val="28"/>
          <w:szCs w:val="28"/>
        </w:rPr>
        <w:t>года в 12.00.</w:t>
      </w:r>
    </w:p>
    <w:p w:rsidR="00896EED" w:rsidRDefault="00896EED" w:rsidP="006147D1">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96EED" w:rsidRPr="00840493" w:rsidRDefault="00896EED" w:rsidP="006147D1">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3"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96EED" w:rsidRPr="00840493" w:rsidRDefault="00896EED" w:rsidP="006147D1">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896EED" w:rsidRPr="00CE147E" w:rsidRDefault="00896EED" w:rsidP="006147D1">
      <w:pPr>
        <w:ind w:firstLine="540"/>
        <w:jc w:val="both"/>
        <w:rPr>
          <w:rFonts w:ascii="Liberation Serif" w:hAnsi="Liberation Serif"/>
          <w:sz w:val="28"/>
          <w:szCs w:val="28"/>
        </w:rPr>
      </w:pPr>
      <w:r>
        <w:rPr>
          <w:rFonts w:ascii="Liberation Serif" w:hAnsi="Liberation Serif"/>
          <w:sz w:val="28"/>
          <w:szCs w:val="28"/>
        </w:rPr>
        <w:t xml:space="preserve">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w:t>
      </w:r>
      <w:r>
        <w:rPr>
          <w:rFonts w:ascii="Liberation Serif" w:hAnsi="Liberation Serif"/>
          <w:sz w:val="28"/>
          <w:szCs w:val="28"/>
        </w:rPr>
        <w:lastRenderedPageBreak/>
        <w:t>допущенных к участию в аукционе, с указанием причин отказа в допуске к участию в нем.</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896EED" w:rsidRDefault="00896EED" w:rsidP="006147D1">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6EED" w:rsidRDefault="00896EED" w:rsidP="006147D1">
      <w:pPr>
        <w:autoSpaceDE w:val="0"/>
        <w:autoSpaceDN w:val="0"/>
        <w:adjustRightInd w:val="0"/>
        <w:ind w:left="708" w:firstLine="708"/>
        <w:jc w:val="both"/>
        <w:rPr>
          <w:b/>
          <w:sz w:val="28"/>
          <w:szCs w:val="28"/>
        </w:rPr>
      </w:pPr>
    </w:p>
    <w:p w:rsidR="00896EED" w:rsidRPr="003449F1" w:rsidRDefault="00896EED" w:rsidP="006147D1">
      <w:pPr>
        <w:autoSpaceDE w:val="0"/>
        <w:autoSpaceDN w:val="0"/>
        <w:adjustRightInd w:val="0"/>
        <w:jc w:val="center"/>
        <w:rPr>
          <w:b/>
          <w:sz w:val="28"/>
          <w:szCs w:val="28"/>
        </w:rPr>
      </w:pPr>
      <w:r w:rsidRPr="003449F1">
        <w:rPr>
          <w:b/>
          <w:sz w:val="28"/>
          <w:szCs w:val="28"/>
        </w:rPr>
        <w:t>Порядок проведения аукциона.</w:t>
      </w:r>
    </w:p>
    <w:p w:rsidR="00896EED" w:rsidRPr="00CB364F" w:rsidRDefault="00896EED" w:rsidP="006147D1">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896EED" w:rsidRDefault="00896EED" w:rsidP="006147D1">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CB364F" w:rsidRDefault="00896EED" w:rsidP="006147D1">
      <w:pPr>
        <w:autoSpaceDE w:val="0"/>
        <w:autoSpaceDN w:val="0"/>
        <w:adjustRightInd w:val="0"/>
        <w:ind w:firstLine="708"/>
        <w:jc w:val="both"/>
        <w:rPr>
          <w:sz w:val="28"/>
          <w:szCs w:val="28"/>
        </w:rPr>
      </w:pPr>
      <w:r w:rsidRPr="00CB364F">
        <w:rPr>
          <w:sz w:val="28"/>
          <w:szCs w:val="28"/>
        </w:rPr>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CB364F" w:rsidRDefault="00896EED" w:rsidP="006147D1">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CB364F" w:rsidRDefault="00896EED" w:rsidP="006147D1">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w:t>
      </w:r>
      <w:r w:rsidRPr="00CB364F">
        <w:rPr>
          <w:sz w:val="28"/>
          <w:szCs w:val="28"/>
        </w:rPr>
        <w:lastRenderedPageBreak/>
        <w:t xml:space="preserve">договор в соответствии с названной аукционистом ценой, аукционист повторяет эту цену три раза. </w:t>
      </w:r>
    </w:p>
    <w:p w:rsidR="00896EED" w:rsidRPr="00CB364F" w:rsidRDefault="00896EED" w:rsidP="006147D1">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96EED" w:rsidRDefault="00896EED" w:rsidP="006147D1">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CB364F" w:rsidRDefault="00896EED" w:rsidP="006147D1">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4"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896EED" w:rsidRPr="00CB364F" w:rsidRDefault="00896EED" w:rsidP="006147D1">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t>аукционе не подана ни одна заявка, аукцион признается несостоявшимся.</w:t>
      </w:r>
    </w:p>
    <w:p w:rsidR="00896EED" w:rsidRDefault="00896EED" w:rsidP="006147D1">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654F04"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CB364F"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lastRenderedPageBreak/>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CB364F"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t>строительства, являвшегося предметом аукциона.</w:t>
      </w:r>
    </w:p>
    <w:p w:rsidR="00896EED" w:rsidRDefault="00896EED" w:rsidP="006147D1">
      <w:pPr>
        <w:autoSpaceDE w:val="0"/>
        <w:autoSpaceDN w:val="0"/>
        <w:adjustRightInd w:val="0"/>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EC3AAB" w:rsidRDefault="00EC3AAB" w:rsidP="006147D1">
      <w:pPr>
        <w:shd w:val="clear" w:color="auto" w:fill="FFFFFF"/>
        <w:ind w:firstLine="709"/>
        <w:jc w:val="both"/>
        <w:rPr>
          <w:rFonts w:eastAsia="Calibri"/>
          <w:b/>
          <w:sz w:val="28"/>
          <w:szCs w:val="28"/>
        </w:rPr>
      </w:pPr>
      <w:r>
        <w:rPr>
          <w:rFonts w:eastAsia="Calibri"/>
          <w:b/>
          <w:sz w:val="28"/>
          <w:szCs w:val="28"/>
        </w:rPr>
        <w:t xml:space="preserve">После </w:t>
      </w:r>
      <w:r w:rsidRPr="00EC3AAB">
        <w:rPr>
          <w:rFonts w:eastAsia="Calibri"/>
          <w:b/>
          <w:sz w:val="28"/>
          <w:szCs w:val="28"/>
        </w:rPr>
        <w:t xml:space="preserve">государственной </w:t>
      </w:r>
      <w:r>
        <w:rPr>
          <w:rFonts w:eastAsia="Calibri"/>
          <w:b/>
          <w:sz w:val="28"/>
          <w:szCs w:val="28"/>
        </w:rPr>
        <w:t>регистрации</w:t>
      </w:r>
      <w:r w:rsidRPr="00EC3AAB">
        <w:rPr>
          <w:rFonts w:eastAsia="Calibri"/>
          <w:b/>
          <w:sz w:val="28"/>
          <w:szCs w:val="28"/>
        </w:rPr>
        <w:t xml:space="preserve"> права собственности</w:t>
      </w:r>
      <w:r>
        <w:rPr>
          <w:rFonts w:eastAsia="Calibri"/>
          <w:b/>
          <w:sz w:val="28"/>
          <w:szCs w:val="28"/>
        </w:rPr>
        <w:t xml:space="preserve"> победителя аукциона </w:t>
      </w:r>
      <w:r w:rsidRPr="00EC3AAB">
        <w:rPr>
          <w:rFonts w:eastAsia="Calibri"/>
          <w:b/>
          <w:sz w:val="28"/>
          <w:szCs w:val="28"/>
        </w:rPr>
        <w:t>на объект незавершенного строительства</w:t>
      </w:r>
      <w:r>
        <w:rPr>
          <w:rFonts w:eastAsia="Calibri"/>
          <w:b/>
          <w:sz w:val="28"/>
          <w:szCs w:val="28"/>
        </w:rPr>
        <w:t>, зе</w:t>
      </w:r>
      <w:r w:rsidRPr="00EC3AAB">
        <w:rPr>
          <w:rFonts w:eastAsia="Calibri"/>
          <w:b/>
          <w:sz w:val="28"/>
          <w:szCs w:val="28"/>
        </w:rPr>
        <w:t>мельный участок предоставляется</w:t>
      </w:r>
      <w:r>
        <w:rPr>
          <w:rFonts w:eastAsia="Calibri"/>
          <w:b/>
          <w:sz w:val="28"/>
          <w:szCs w:val="28"/>
        </w:rPr>
        <w:t xml:space="preserve"> ему </w:t>
      </w:r>
      <w:r w:rsidRPr="00EC3AAB">
        <w:rPr>
          <w:rFonts w:eastAsia="Calibri"/>
          <w:b/>
          <w:sz w:val="28"/>
          <w:szCs w:val="28"/>
        </w:rPr>
        <w:t>в аренду сроком на 3 года для завершения строительства</w:t>
      </w:r>
      <w:r>
        <w:rPr>
          <w:rFonts w:eastAsia="Calibri"/>
          <w:b/>
          <w:sz w:val="28"/>
          <w:szCs w:val="28"/>
        </w:rPr>
        <w:t xml:space="preserve"> расположенного на нем объекта.</w:t>
      </w:r>
    </w:p>
    <w:p w:rsidR="00201892" w:rsidRPr="00E90D20" w:rsidRDefault="00896EED" w:rsidP="00D87285">
      <w:pPr>
        <w:pStyle w:val="a3"/>
        <w:widowControl w:val="0"/>
        <w:spacing w:before="0" w:beforeAutospacing="0" w:after="0" w:afterAutospacing="0"/>
        <w:ind w:firstLine="708"/>
        <w:rPr>
          <w:color w:val="000000" w:themeColor="text1"/>
          <w:sz w:val="28"/>
          <w:szCs w:val="28"/>
        </w:rPr>
      </w:pPr>
      <w:r w:rsidRPr="00386AF5">
        <w:rPr>
          <w:rFonts w:ascii="Times New Roman" w:hAnsi="Times New Roman"/>
          <w:bCs/>
          <w:color w:val="auto"/>
          <w:sz w:val="28"/>
          <w:szCs w:val="28"/>
        </w:rPr>
        <w:t xml:space="preserve">С иными сведениями о предмете аукциона, имеющимися в </w:t>
      </w:r>
      <w:r w:rsidRPr="00E90D20">
        <w:rPr>
          <w:rFonts w:ascii="Times New Roman" w:hAnsi="Times New Roman"/>
          <w:bCs/>
          <w:color w:val="000000" w:themeColor="text1"/>
          <w:sz w:val="28"/>
          <w:szCs w:val="28"/>
        </w:rPr>
        <w:t xml:space="preserve">распоряжении организатора торгов, покупатели могут ознакомиться по адресу: </w:t>
      </w:r>
      <w:r w:rsidRPr="00E90D20">
        <w:rPr>
          <w:rFonts w:ascii="Times New Roman" w:hAnsi="Times New Roman"/>
          <w:color w:val="000000" w:themeColor="text1"/>
          <w:sz w:val="28"/>
          <w:szCs w:val="28"/>
        </w:rPr>
        <w:t xml:space="preserve">г. Ставрополь, проспект К. Маркса, 90 кабинет № 105, в рабочие дни недели с 9:00 до 13:00 и с 14:00 до 18:00 либо по телефону: </w:t>
      </w:r>
      <w:r w:rsidR="00D87285" w:rsidRPr="00E90D20">
        <w:rPr>
          <w:rFonts w:ascii="Times New Roman" w:hAnsi="Times New Roman"/>
          <w:color w:val="000000" w:themeColor="text1"/>
          <w:sz w:val="28"/>
          <w:szCs w:val="28"/>
        </w:rPr>
        <w:t>(8-8652) 74-75-84 (добавочный 2302);</w:t>
      </w:r>
      <w:r w:rsidR="00E90D20" w:rsidRPr="00E90D20">
        <w:rPr>
          <w:rFonts w:ascii="Times New Roman" w:hAnsi="Times New Roman"/>
          <w:color w:val="000000" w:themeColor="text1"/>
          <w:sz w:val="28"/>
          <w:szCs w:val="28"/>
        </w:rPr>
        <w:t xml:space="preserve"> (8-8652) 27-01-08. </w:t>
      </w:r>
      <w:r w:rsidR="00201892" w:rsidRPr="00E90D20">
        <w:rPr>
          <w:rFonts w:ascii="Times New Roman" w:hAnsi="Times New Roman"/>
          <w:color w:val="000000" w:themeColor="text1"/>
          <w:sz w:val="28"/>
          <w:szCs w:val="28"/>
        </w:rPr>
        <w:t>Контактное лицо: консультант отдела по управлению имуществом муниципальных предприятий и учреждений</w:t>
      </w:r>
      <w:r w:rsidR="006C1ED4" w:rsidRPr="00E90D20">
        <w:rPr>
          <w:rFonts w:ascii="Times New Roman" w:hAnsi="Times New Roman"/>
          <w:color w:val="000000" w:themeColor="text1"/>
          <w:sz w:val="28"/>
          <w:szCs w:val="28"/>
        </w:rPr>
        <w:t xml:space="preserve"> - </w:t>
      </w:r>
      <w:r w:rsidR="00201892" w:rsidRPr="00E90D20">
        <w:rPr>
          <w:rFonts w:ascii="Times New Roman" w:hAnsi="Times New Roman"/>
          <w:color w:val="000000" w:themeColor="text1"/>
          <w:sz w:val="28"/>
          <w:szCs w:val="28"/>
        </w:rPr>
        <w:t>Галда Ольга Александровна.</w:t>
      </w:r>
    </w:p>
    <w:p w:rsidR="002C7728" w:rsidRPr="00386AF5" w:rsidRDefault="00EC709C" w:rsidP="006147D1">
      <w:pPr>
        <w:pStyle w:val="a3"/>
        <w:widowControl w:val="0"/>
        <w:spacing w:before="0" w:beforeAutospacing="0" w:after="0" w:afterAutospacing="0"/>
        <w:ind w:firstLine="708"/>
        <w:rPr>
          <w:rFonts w:ascii="Times New Roman" w:hAnsi="Times New Roman"/>
          <w:color w:val="auto"/>
          <w:sz w:val="28"/>
          <w:szCs w:val="28"/>
        </w:rPr>
      </w:pPr>
      <w:r>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p>
    <w:p w:rsidR="00896EED" w:rsidRDefault="00896EED" w:rsidP="006147D1">
      <w:pPr>
        <w:pStyle w:val="a3"/>
        <w:widowControl w:val="0"/>
        <w:spacing w:before="0" w:beforeAutospacing="0" w:after="0" w:afterAutospacing="0"/>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5"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torgi</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gov</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ru</w:t>
        </w:r>
        <w:proofErr w:type="spellEnd"/>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 xml:space="preserve">на официальном сайте администрации города Ставрополя: </w:t>
      </w:r>
      <w:proofErr w:type="spellStart"/>
      <w:r w:rsidRPr="00912704">
        <w:rPr>
          <w:rFonts w:ascii="Times New Roman" w:hAnsi="Times New Roman"/>
          <w:color w:val="000000" w:themeColor="text1"/>
          <w:sz w:val="28"/>
          <w:szCs w:val="28"/>
        </w:rPr>
        <w:t>ставрополь.рф</w:t>
      </w:r>
      <w:proofErr w:type="spellEnd"/>
      <w:r w:rsidRPr="00912704">
        <w:rPr>
          <w:rFonts w:ascii="Times New Roman" w:hAnsi="Times New Roman"/>
          <w:color w:val="000000" w:themeColor="text1"/>
          <w:sz w:val="28"/>
          <w:szCs w:val="28"/>
        </w:rPr>
        <w:t>, опубликовано в газете «Вечерний Ставрополь».</w:t>
      </w:r>
    </w:p>
    <w:p w:rsidR="002A143D" w:rsidRDefault="002A143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7A79EF" w:rsidRDefault="007A79EF"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7A79EF" w:rsidRDefault="007A79EF"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BA708B">
          <w:headerReference w:type="default" r:id="rId16"/>
          <w:pgSz w:w="11906" w:h="16838"/>
          <w:pgMar w:top="1391" w:right="567" w:bottom="851" w:left="1985" w:header="425" w:footer="709" w:gutter="0"/>
          <w:pgNumType w:start="1"/>
          <w:cols w:space="708"/>
          <w:titlePg/>
          <w:docGrid w:linePitch="360"/>
        </w:sectPr>
      </w:pPr>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lastRenderedPageBreak/>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__________________________</w:t>
      </w:r>
      <w:proofErr w:type="gramStart"/>
      <w:r>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w:t>
      </w:r>
      <w:r w:rsidR="00C41A06">
        <w:rPr>
          <w:color w:val="000000"/>
          <w:sz w:val="26"/>
          <w:szCs w:val="26"/>
        </w:rPr>
        <w:t>________</w:t>
      </w:r>
      <w:r>
        <w:rPr>
          <w:color w:val="000000"/>
          <w:sz w:val="26"/>
          <w:szCs w:val="26"/>
        </w:rPr>
        <w:t>__</w:t>
      </w:r>
      <w:r w:rsidR="00C41A06">
        <w:rPr>
          <w:color w:val="000000"/>
          <w:sz w:val="26"/>
          <w:szCs w:val="26"/>
        </w:rPr>
        <w:t>________________</w:t>
      </w:r>
      <w:r>
        <w:rPr>
          <w:color w:val="000000"/>
          <w:sz w:val="26"/>
          <w:szCs w:val="26"/>
        </w:rPr>
        <w:t xml:space="preserve"> Лот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7" w:history="1">
        <w:proofErr w:type="gramStart"/>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roofErr w:type="gramEnd"/>
    </w:p>
    <w:p w:rsidR="00896EED" w:rsidRPr="00DB67C6" w:rsidRDefault="00896EED" w:rsidP="00896EED">
      <w:pPr>
        <w:ind w:firstLine="708"/>
        <w:jc w:val="both"/>
        <w:rPr>
          <w:color w:val="000000"/>
          <w:sz w:val="26"/>
          <w:szCs w:val="26"/>
        </w:rPr>
      </w:pPr>
      <w:r w:rsidRPr="00DB67C6">
        <w:rPr>
          <w:color w:val="000000"/>
          <w:sz w:val="26"/>
          <w:szCs w:val="26"/>
        </w:rPr>
        <w:t>2)</w:t>
      </w:r>
      <w:r w:rsidR="0041164D">
        <w:rPr>
          <w:color w:val="000000"/>
          <w:sz w:val="26"/>
          <w:szCs w:val="26"/>
        </w:rPr>
        <w:t>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 xml:space="preserve">ных» даю согласие </w:t>
      </w:r>
      <w:r w:rsidR="00F0655F">
        <w:rPr>
          <w:sz w:val="26"/>
          <w:szCs w:val="26"/>
        </w:rPr>
        <w:t>к</w:t>
      </w:r>
      <w:r w:rsidR="00F0655F"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00F0655F" w:rsidRPr="005D4D79">
        <w:rPr>
          <w:sz w:val="26"/>
          <w:szCs w:val="26"/>
        </w:rPr>
        <w:t>К.Хетагурова</w:t>
      </w:r>
      <w:proofErr w:type="spellEnd"/>
      <w:r w:rsidR="00F0655F" w:rsidRPr="005D4D79">
        <w:rPr>
          <w:sz w:val="26"/>
          <w:szCs w:val="26"/>
        </w:rPr>
        <w:t xml:space="preserve">, 8, </w:t>
      </w:r>
      <w:r>
        <w:rPr>
          <w:sz w:val="26"/>
          <w:szCs w:val="26"/>
        </w:rPr>
        <w:t xml:space="preserve">на обработку </w:t>
      </w:r>
      <w:r w:rsidRPr="005D4D79">
        <w:rPr>
          <w:sz w:val="26"/>
          <w:szCs w:val="26"/>
        </w:rPr>
        <w:t>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F0655F" w:rsidRPr="00F0655F" w:rsidRDefault="00F0655F" w:rsidP="00F0655F">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sidR="00896AB4">
        <w:rPr>
          <w:b/>
          <w:color w:val="000000" w:themeColor="text1"/>
          <w:sz w:val="26"/>
          <w:szCs w:val="26"/>
        </w:rPr>
        <w:t xml:space="preserve">публичных </w:t>
      </w:r>
      <w:r w:rsidRPr="00F0655F">
        <w:rPr>
          <w:b/>
          <w:color w:val="000000" w:themeColor="text1"/>
          <w:sz w:val="26"/>
          <w:szCs w:val="26"/>
        </w:rPr>
        <w:t xml:space="preserve">торгах, </w:t>
      </w:r>
      <w:r w:rsidR="00241546">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896EED" w:rsidRDefault="00896EED" w:rsidP="00896EED">
      <w:pPr>
        <w:jc w:val="both"/>
        <w:rPr>
          <w:color w:val="000000"/>
          <w:sz w:val="26"/>
          <w:szCs w:val="26"/>
        </w:rPr>
      </w:pPr>
    </w:p>
    <w:p w:rsidR="00F0655F" w:rsidRPr="00DB67C6" w:rsidRDefault="00F0655F"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2</w:t>
      </w:r>
      <w:r w:rsidR="0041164D">
        <w:rPr>
          <w:color w:val="000000"/>
          <w:sz w:val="26"/>
          <w:szCs w:val="26"/>
        </w:rPr>
        <w:t>2</w:t>
      </w:r>
      <w:r>
        <w:rPr>
          <w:color w:val="000000"/>
          <w:sz w:val="26"/>
          <w:szCs w:val="26"/>
        </w:rPr>
        <w:t xml:space="preserve">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w:t>
      </w:r>
      <w:r w:rsidR="0041164D">
        <w:rPr>
          <w:color w:val="000000"/>
          <w:sz w:val="26"/>
          <w:szCs w:val="26"/>
        </w:rPr>
        <w:t xml:space="preserve">2 </w:t>
      </w:r>
      <w:r>
        <w:rPr>
          <w:color w:val="000000"/>
          <w:sz w:val="26"/>
          <w:szCs w:val="26"/>
        </w:rPr>
        <w:t>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t xml:space="preserve">                                               (расшифровка подписи)</w:t>
      </w:r>
    </w:p>
    <w:p w:rsidR="00F0655F" w:rsidRDefault="00F0655F" w:rsidP="00896EED">
      <w:pPr>
        <w:pStyle w:val="western"/>
        <w:spacing w:before="0" w:beforeAutospacing="0" w:after="0" w:afterAutospacing="0" w:line="240" w:lineRule="exact"/>
        <w:ind w:left="6237"/>
        <w:jc w:val="both"/>
        <w:rPr>
          <w:color w:val="000000"/>
        </w:rPr>
      </w:pPr>
    </w:p>
    <w:p w:rsidR="00896EED" w:rsidRDefault="00E112E1" w:rsidP="00896EED">
      <w:pPr>
        <w:pStyle w:val="western"/>
        <w:spacing w:before="0" w:beforeAutospacing="0" w:after="0" w:afterAutospacing="0" w:line="240" w:lineRule="exact"/>
        <w:ind w:left="6237"/>
        <w:jc w:val="both"/>
        <w:rPr>
          <w:color w:val="000000"/>
        </w:rPr>
      </w:pPr>
      <w:r>
        <w:rPr>
          <w:color w:val="000000"/>
        </w:rPr>
        <w:lastRenderedPageBreak/>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w:t>
      </w:r>
      <w:r w:rsidR="00AC6191">
        <w:rPr>
          <w:sz w:val="26"/>
          <w:szCs w:val="26"/>
        </w:rPr>
        <w:t>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w:t>
      </w:r>
      <w:r w:rsidR="00AC6191">
        <w:rPr>
          <w:color w:val="000000"/>
          <w:sz w:val="26"/>
          <w:szCs w:val="26"/>
        </w:rPr>
        <w:t>_</w:t>
      </w:r>
      <w:r>
        <w:rPr>
          <w:color w:val="000000"/>
          <w:sz w:val="26"/>
          <w:szCs w:val="26"/>
        </w:rPr>
        <w:t>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ИНН__________________________________ КПП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w:t>
      </w:r>
      <w:r w:rsidR="00AC6191">
        <w:rPr>
          <w:color w:val="000000"/>
          <w:sz w:val="26"/>
          <w:szCs w:val="26"/>
        </w:rPr>
        <w:t>_</w:t>
      </w:r>
    </w:p>
    <w:p w:rsidR="00896EED" w:rsidRDefault="00896EED" w:rsidP="00896EED">
      <w:pPr>
        <w:rPr>
          <w:color w:val="000000"/>
          <w:sz w:val="26"/>
          <w:szCs w:val="26"/>
        </w:rPr>
      </w:pPr>
      <w:r>
        <w:rPr>
          <w:color w:val="000000"/>
          <w:sz w:val="26"/>
          <w:szCs w:val="26"/>
        </w:rPr>
        <w:t>в_______________________________________</w:t>
      </w:r>
      <w:r w:rsidR="00AC6191">
        <w:rPr>
          <w:color w:val="000000"/>
          <w:sz w:val="26"/>
          <w:szCs w:val="26"/>
        </w:rPr>
        <w:t>________________________________</w:t>
      </w:r>
    </w:p>
    <w:p w:rsidR="00896EED" w:rsidRDefault="00896EED" w:rsidP="00896EED">
      <w:pPr>
        <w:rPr>
          <w:color w:val="000000"/>
          <w:sz w:val="26"/>
          <w:szCs w:val="26"/>
        </w:rPr>
      </w:pPr>
      <w:r>
        <w:rPr>
          <w:color w:val="000000"/>
          <w:sz w:val="26"/>
          <w:szCs w:val="26"/>
        </w:rPr>
        <w:t>корр. счет № _______________________________ БИК ________________________</w:t>
      </w:r>
    </w:p>
    <w:p w:rsidR="00896EED" w:rsidRDefault="00896EED" w:rsidP="00896EED">
      <w:pPr>
        <w:rPr>
          <w:color w:val="000000"/>
          <w:sz w:val="26"/>
          <w:szCs w:val="26"/>
        </w:rPr>
      </w:pPr>
      <w:r>
        <w:rPr>
          <w:color w:val="000000"/>
          <w:sz w:val="26"/>
          <w:szCs w:val="26"/>
        </w:rPr>
        <w:t>ИНН банка ____________________________ КПП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Pr>
          <w:color w:val="000000"/>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 xml:space="preserve">2) </w:t>
      </w:r>
      <w:proofErr w:type="gramStart"/>
      <w:r>
        <w:rPr>
          <w:color w:val="000000"/>
          <w:sz w:val="26"/>
          <w:szCs w:val="26"/>
        </w:rPr>
        <w:t>В</w:t>
      </w:r>
      <w:proofErr w:type="gramEnd"/>
      <w:r>
        <w:rPr>
          <w:color w:val="000000"/>
          <w:sz w:val="26"/>
          <w:szCs w:val="26"/>
        </w:rPr>
        <w:t xml:space="preserve">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E45D05" w:rsidRPr="00F0655F" w:rsidRDefault="00E45D05" w:rsidP="00E45D05">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Pr>
          <w:b/>
          <w:color w:val="000000" w:themeColor="text1"/>
          <w:sz w:val="26"/>
          <w:szCs w:val="26"/>
        </w:rPr>
        <w:t xml:space="preserve">публичных </w:t>
      </w:r>
      <w:r w:rsidRPr="00F0655F">
        <w:rPr>
          <w:b/>
          <w:color w:val="000000" w:themeColor="text1"/>
          <w:sz w:val="26"/>
          <w:szCs w:val="26"/>
        </w:rPr>
        <w:t xml:space="preserve">торгах, </w:t>
      </w:r>
      <w:r>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CA466A" w:rsidRDefault="00CA466A" w:rsidP="00CA466A">
      <w:pPr>
        <w:ind w:firstLine="708"/>
        <w:jc w:val="both"/>
        <w:rPr>
          <w:sz w:val="26"/>
          <w:szCs w:val="26"/>
        </w:rPr>
      </w:pPr>
    </w:p>
    <w:p w:rsidR="00CA466A" w:rsidRDefault="00CA466A" w:rsidP="00CA466A">
      <w:pPr>
        <w:ind w:firstLine="708"/>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r>
        <w:rPr>
          <w:color w:val="000000"/>
          <w:sz w:val="26"/>
          <w:szCs w:val="26"/>
        </w:rPr>
        <w:t>М.П. «____» ___________ 202</w:t>
      </w:r>
      <w:r w:rsidR="00185323">
        <w:rPr>
          <w:color w:val="000000"/>
          <w:sz w:val="26"/>
          <w:szCs w:val="26"/>
        </w:rPr>
        <w:t>2</w:t>
      </w:r>
      <w:bookmarkStart w:id="1" w:name="_GoBack"/>
      <w:bookmarkEnd w:id="1"/>
      <w:r>
        <w:rPr>
          <w:color w:val="000000"/>
          <w:sz w:val="26"/>
          <w:szCs w:val="26"/>
        </w:rPr>
        <w:t>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w:t>
      </w:r>
      <w:r w:rsidR="00185323">
        <w:rPr>
          <w:color w:val="000000"/>
          <w:sz w:val="26"/>
          <w:szCs w:val="26"/>
        </w:rPr>
        <w:t>2</w:t>
      </w:r>
      <w:r>
        <w:rPr>
          <w:color w:val="000000"/>
          <w:sz w:val="26"/>
          <w:szCs w:val="26"/>
        </w:rPr>
        <w:t>_г.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896EED" w:rsidRDefault="00896EED" w:rsidP="00896EED">
      <w:pPr>
        <w:rPr>
          <w:color w:val="000000"/>
          <w:sz w:val="26"/>
          <w:szCs w:val="26"/>
        </w:rPr>
      </w:pPr>
      <w:r>
        <w:rPr>
          <w:color w:val="000000"/>
          <w:sz w:val="26"/>
          <w:szCs w:val="26"/>
        </w:rPr>
        <w:t xml:space="preserve">                                               (расшифровка подписи)</w:t>
      </w:r>
    </w:p>
    <w:p w:rsidR="00896EED" w:rsidRDefault="00896EED" w:rsidP="00896EED">
      <w:pPr>
        <w:tabs>
          <w:tab w:val="right" w:pos="9356"/>
        </w:tabs>
        <w:ind w:firstLine="709"/>
        <w:jc w:val="both"/>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8"/>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0E3E66" w:rsidRDefault="000E3E66" w:rsidP="000E3E66">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rsidR="000E3E66" w:rsidRPr="00753109" w:rsidRDefault="000E3E66" w:rsidP="000E3E66">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sidR="002C7728">
        <w:rPr>
          <w:b/>
          <w:bCs/>
          <w:color w:val="000000"/>
        </w:rPr>
        <w:t>А</w:t>
      </w:r>
      <w:r w:rsidRPr="00753109">
        <w:rPr>
          <w:b/>
          <w:bCs/>
          <w:color w:val="000000"/>
        </w:rPr>
        <w:t xml:space="preserve"> НЕЗАВЕРШЕННОГО СТРОИТЕЛЬСТВА</w:t>
      </w:r>
    </w:p>
    <w:p w:rsidR="000E3E66" w:rsidRPr="00753109" w:rsidRDefault="000E3E66" w:rsidP="000E3E66">
      <w:pPr>
        <w:shd w:val="clear" w:color="auto" w:fill="FFFFFF"/>
        <w:tabs>
          <w:tab w:val="left" w:pos="284"/>
        </w:tabs>
        <w:ind w:firstLine="567"/>
        <w:jc w:val="center"/>
        <w:rPr>
          <w:b/>
          <w:bCs/>
          <w:color w:val="000000"/>
        </w:rPr>
      </w:pPr>
    </w:p>
    <w:p w:rsidR="000E3E66" w:rsidRPr="00D94A78" w:rsidRDefault="000E3E66" w:rsidP="000E3E66">
      <w:r w:rsidRPr="00D94A78">
        <w:t xml:space="preserve">город Ставрополь                                                                           </w:t>
      </w:r>
      <w:proofErr w:type="gramStart"/>
      <w:r w:rsidRPr="00D94A78">
        <w:t xml:space="preserve">   «</w:t>
      </w:r>
      <w:proofErr w:type="gramEnd"/>
      <w:r w:rsidRPr="00D94A78">
        <w:t>____» ________ 202</w:t>
      </w:r>
      <w:r w:rsidR="006147D1">
        <w:t>2</w:t>
      </w:r>
      <w:r w:rsidRPr="00D94A78">
        <w:t xml:space="preserve"> года</w:t>
      </w:r>
    </w:p>
    <w:p w:rsidR="000E3E66" w:rsidRPr="000A25DB" w:rsidRDefault="000E3E66" w:rsidP="000E3E66">
      <w:pPr>
        <w:ind w:right="175"/>
        <w:jc w:val="both"/>
      </w:pPr>
    </w:p>
    <w:p w:rsidR="000E3E66" w:rsidRPr="000A25DB" w:rsidRDefault="000E3E66" w:rsidP="000E3E66">
      <w:pPr>
        <w:pStyle w:val="afb"/>
        <w:ind w:left="0" w:firstLine="709"/>
        <w:jc w:val="both"/>
      </w:pPr>
      <w:r w:rsidRPr="00D47E28">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83B7D" w:rsidRPr="00D47E28">
        <w:t xml:space="preserve"> </w:t>
      </w:r>
      <w:r w:rsidR="00491D4F" w:rsidRPr="00D47E28">
        <w:t>Руденко Богдана Викторовича</w:t>
      </w:r>
      <w:r w:rsidR="00F34C03" w:rsidRPr="00D47E28">
        <w:t xml:space="preserve">, </w:t>
      </w:r>
      <w:r w:rsidRPr="00D47E28">
        <w:t>на</w:t>
      </w:r>
      <w:r w:rsidR="00E45D05">
        <w:t xml:space="preserve"> основании</w:t>
      </w:r>
      <w:r w:rsidRPr="00D47E28">
        <w:t xml:space="preserve"> </w:t>
      </w:r>
      <w:r w:rsidR="00D47E28" w:rsidRPr="00D47E28">
        <w:rPr>
          <w:color w:val="000000"/>
        </w:rPr>
        <w:t xml:space="preserve">решения Промышленного районного суда города Ставрополя Ставропольского края </w:t>
      </w:r>
      <w:r w:rsidR="00D47E28">
        <w:rPr>
          <w:color w:val="000000"/>
        </w:rPr>
        <w:t xml:space="preserve">                                    </w:t>
      </w:r>
      <w:r w:rsidR="00D47E28" w:rsidRPr="00D47E28">
        <w:rPr>
          <w:color w:val="000000"/>
        </w:rPr>
        <w:t>от 26 октября 2020 г. № 2-3209/2020 (26</w:t>
      </w:r>
      <w:r w:rsidR="00D47E28" w:rsidRPr="00D47E28">
        <w:rPr>
          <w:color w:val="000000"/>
          <w:lang w:val="en-US"/>
        </w:rPr>
        <w:t>RS</w:t>
      </w:r>
      <w:r w:rsidR="00D47E28" w:rsidRPr="00D47E28">
        <w:rPr>
          <w:color w:val="000000"/>
        </w:rPr>
        <w:t>0001-01-2020-004534-20)</w:t>
      </w:r>
      <w:r w:rsidRPr="00D47E28">
        <w:rPr>
          <w:rFonts w:eastAsia="Calibri"/>
        </w:rPr>
        <w:t>,</w:t>
      </w:r>
      <w:r w:rsidRPr="000A25DB">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sidR="0012475A" w:rsidRPr="000A25DB">
        <w:t>г.</w:t>
      </w:r>
      <w:r w:rsidRPr="000A25DB">
        <w:t xml:space="preserve"> № 612, _____________________, с одной стороны, и </w:t>
      </w:r>
    </w:p>
    <w:p w:rsidR="000E3E66" w:rsidRPr="00C562FA" w:rsidRDefault="000E3E66" w:rsidP="000E3E66">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ый (-</w:t>
      </w:r>
      <w:proofErr w:type="spellStart"/>
      <w:r>
        <w:rPr>
          <w:sz w:val="24"/>
          <w:szCs w:val="24"/>
        </w:rPr>
        <w:t>ая</w:t>
      </w:r>
      <w:proofErr w:type="spellEnd"/>
      <w:r>
        <w:rPr>
          <w:sz w:val="24"/>
          <w:szCs w:val="24"/>
        </w:rPr>
        <w:t>, -</w:t>
      </w:r>
      <w:proofErr w:type="spellStart"/>
      <w:r>
        <w:rPr>
          <w:sz w:val="24"/>
          <w:szCs w:val="24"/>
        </w:rPr>
        <w:t>ое</w:t>
      </w:r>
      <w:proofErr w:type="spellEnd"/>
      <w:r>
        <w:rPr>
          <w:sz w:val="24"/>
          <w:szCs w:val="24"/>
        </w:rPr>
        <w:t xml:space="preserve">) </w:t>
      </w:r>
      <w:r w:rsidRPr="00C562FA">
        <w:rPr>
          <w:sz w:val="24"/>
          <w:szCs w:val="24"/>
        </w:rPr>
        <w:t xml:space="preserve">в дальнейшем «Покупатель», с другой стороны, в соответствии </w:t>
      </w:r>
      <w:r>
        <w:rPr>
          <w:sz w:val="24"/>
          <w:szCs w:val="24"/>
        </w:rPr>
        <w:t xml:space="preserve">                  </w:t>
      </w:r>
      <w:r w:rsidRPr="00C562FA">
        <w:rPr>
          <w:sz w:val="24"/>
          <w:szCs w:val="24"/>
        </w:rPr>
        <w:t xml:space="preserve">со ст. 239.1 Гражданского кодекса Российской Федерации, </w:t>
      </w:r>
      <w:r w:rsidR="001E2742">
        <w:rPr>
          <w:sz w:val="24"/>
          <w:szCs w:val="24"/>
        </w:rPr>
        <w:t>п</w:t>
      </w:r>
      <w:r w:rsidRPr="00C562FA">
        <w:rPr>
          <w:sz w:val="24"/>
          <w:szCs w:val="24"/>
        </w:rPr>
        <w:t xml:space="preserve">остановлением </w:t>
      </w:r>
      <w:r>
        <w:rPr>
          <w:sz w:val="24"/>
          <w:szCs w:val="24"/>
        </w:rPr>
        <w:t xml:space="preserve">            </w:t>
      </w:r>
      <w:r w:rsidRPr="00C562FA">
        <w:rPr>
          <w:sz w:val="24"/>
          <w:szCs w:val="24"/>
        </w:rPr>
        <w:t xml:space="preserve">Правительства Российской Федерации от 03 декабря 2014 </w:t>
      </w:r>
      <w:r>
        <w:rPr>
          <w:sz w:val="24"/>
          <w:szCs w:val="24"/>
        </w:rPr>
        <w:t>г</w:t>
      </w:r>
      <w:r w:rsidR="0012475A">
        <w:rPr>
          <w:sz w:val="24"/>
          <w:szCs w:val="24"/>
        </w:rPr>
        <w:t>.</w:t>
      </w:r>
      <w:r>
        <w:rPr>
          <w:sz w:val="24"/>
          <w:szCs w:val="24"/>
        </w:rPr>
        <w:t xml:space="preserve"> </w:t>
      </w:r>
      <w:r w:rsidRPr="00C562FA">
        <w:rPr>
          <w:sz w:val="24"/>
          <w:szCs w:val="24"/>
        </w:rPr>
        <w:t xml:space="preserve">№ 1299 «О утверждении Правил проведения публичных торгов по продаже объектов незавершенного строительства», протоколом об итогах </w:t>
      </w:r>
      <w:r w:rsidR="00E112E1">
        <w:rPr>
          <w:sz w:val="24"/>
          <w:szCs w:val="24"/>
        </w:rPr>
        <w:t xml:space="preserve">публичных торгов </w:t>
      </w:r>
      <w:r w:rsidRPr="00C562FA">
        <w:rPr>
          <w:sz w:val="24"/>
          <w:szCs w:val="24"/>
        </w:rPr>
        <w:t>по продаже объект</w:t>
      </w:r>
      <w:r>
        <w:rPr>
          <w:sz w:val="24"/>
          <w:szCs w:val="24"/>
        </w:rPr>
        <w:t>а</w:t>
      </w:r>
      <w:r w:rsidRPr="00C562FA">
        <w:rPr>
          <w:sz w:val="24"/>
          <w:szCs w:val="24"/>
        </w:rPr>
        <w:t xml:space="preserve"> незавершенного строительства от ____.______.______ № ______, заключили настоящий Договор (далее – «Договор») о нижеследующем:</w:t>
      </w:r>
    </w:p>
    <w:p w:rsidR="000E3E66" w:rsidRPr="00D94A78" w:rsidRDefault="000E3E66" w:rsidP="000E3E66">
      <w:pPr>
        <w:ind w:right="175" w:firstLine="709"/>
      </w:pPr>
    </w:p>
    <w:p w:rsidR="000E3E66" w:rsidRPr="00AC6191" w:rsidRDefault="000E3E66" w:rsidP="00AC6191">
      <w:pPr>
        <w:pStyle w:val="afb"/>
        <w:numPr>
          <w:ilvl w:val="0"/>
          <w:numId w:val="14"/>
        </w:numPr>
        <w:spacing w:after="120" w:line="240" w:lineRule="exact"/>
        <w:ind w:left="1066" w:right="176" w:hanging="357"/>
        <w:jc w:val="center"/>
        <w:rPr>
          <w:b/>
        </w:rPr>
      </w:pPr>
      <w:r w:rsidRPr="00AC6191">
        <w:rPr>
          <w:b/>
        </w:rPr>
        <w:t>ПРЕДМЕТ ДОГОВОРА</w:t>
      </w:r>
    </w:p>
    <w:p w:rsidR="000E3E66" w:rsidRPr="00957942" w:rsidRDefault="000E3E66" w:rsidP="00D47E28">
      <w:pPr>
        <w:widowControl w:val="0"/>
        <w:autoSpaceDE w:val="0"/>
        <w:autoSpaceDN w:val="0"/>
        <w:adjustRightInd w:val="0"/>
        <w:ind w:firstLine="708"/>
        <w:jc w:val="both"/>
      </w:pPr>
      <w:r w:rsidRPr="00D47E28">
        <w:t>1.1. Продавец обязуется на условиях, установленных настоящим Договором, передать в собственность Покупателя</w:t>
      </w:r>
      <w:r w:rsidR="00A7691E" w:rsidRPr="00D47E28">
        <w:t xml:space="preserve"> </w:t>
      </w:r>
      <w:r w:rsidR="00D47E28">
        <w:t>о</w:t>
      </w:r>
      <w:r w:rsidR="00D47E28" w:rsidRPr="00D47E28">
        <w:t xml:space="preserve">бъект незавершенного строительства с кадастровым номером 26:12:012401:2059, площадью застройки 1108,6 </w:t>
      </w:r>
      <w:proofErr w:type="spellStart"/>
      <w:r w:rsidR="00D47E28" w:rsidRPr="00D47E28">
        <w:t>кв.м</w:t>
      </w:r>
      <w:proofErr w:type="spellEnd"/>
      <w:r w:rsidR="00D47E28" w:rsidRPr="00D47E28">
        <w:t>, степенью готовности 30 %, расположенн</w:t>
      </w:r>
      <w:r w:rsidR="00D47E28">
        <w:t>ый</w:t>
      </w:r>
      <w:r w:rsidR="00D47E28" w:rsidRPr="00D47E28">
        <w:t xml:space="preserve"> по адресу: Российская Федерация, Ставропольский край, </w:t>
      </w:r>
      <w:proofErr w:type="spellStart"/>
      <w:r w:rsidR="00D47E28" w:rsidRPr="00D47E28">
        <w:t>г.о</w:t>
      </w:r>
      <w:proofErr w:type="spellEnd"/>
      <w:r w:rsidR="00D47E28" w:rsidRPr="00D47E28">
        <w:t xml:space="preserve">. г. Ставрополь, г. Ставрополь, ул. </w:t>
      </w:r>
      <w:proofErr w:type="spellStart"/>
      <w:r w:rsidR="00D47E28" w:rsidRPr="00D47E28">
        <w:t>Доваторцев</w:t>
      </w:r>
      <w:proofErr w:type="spellEnd"/>
      <w:r w:rsidR="00D47E28" w:rsidRPr="00D47E28">
        <w:t>, 185б (далее – объект незавершенного строительства)</w:t>
      </w:r>
      <w:r w:rsidR="00D47E28">
        <w:t xml:space="preserve">, а </w:t>
      </w:r>
      <w:r w:rsidRPr="00957942">
        <w:t>Покупатель обязуется пр</w:t>
      </w:r>
      <w:r w:rsidR="000E45F5" w:rsidRPr="00957942">
        <w:t xml:space="preserve">инять </w:t>
      </w:r>
      <w:r w:rsidR="00EC2C38">
        <w:t>о</w:t>
      </w:r>
      <w:r w:rsidR="00A7691E" w:rsidRPr="00957942">
        <w:t xml:space="preserve">бъект незавершенного строительства </w:t>
      </w:r>
      <w:r w:rsidR="000E45F5" w:rsidRPr="00957942">
        <w:t xml:space="preserve">и уплатить за него </w:t>
      </w:r>
      <w:r w:rsidRPr="00957942">
        <w:t xml:space="preserve">установленную настоящим Договором цену. </w:t>
      </w:r>
    </w:p>
    <w:p w:rsidR="00D47E28" w:rsidRDefault="000E3E66" w:rsidP="00D47E28">
      <w:pPr>
        <w:autoSpaceDE w:val="0"/>
        <w:autoSpaceDN w:val="0"/>
        <w:adjustRightInd w:val="0"/>
        <w:ind w:firstLine="709"/>
        <w:jc w:val="both"/>
      </w:pPr>
      <w:r w:rsidRPr="00D47E28">
        <w:rPr>
          <w:color w:val="000000" w:themeColor="text1"/>
        </w:rPr>
        <w:t>1.2. </w:t>
      </w:r>
      <w:r w:rsidR="00D47E28" w:rsidRPr="00D47E28">
        <w:t xml:space="preserve">Объект незавершенного строительства расположен на земельном участке площадью 1749 </w:t>
      </w:r>
      <w:proofErr w:type="spellStart"/>
      <w:r w:rsidR="00D47E28" w:rsidRPr="00D47E28">
        <w:t>кв.м</w:t>
      </w:r>
      <w:proofErr w:type="spellEnd"/>
      <w:r w:rsidR="00D47E28" w:rsidRPr="00D47E28">
        <w:t xml:space="preserve"> с кадастровым номером 26:12:012401:292, местоположение установлено относительно ориентира, расположенного в границах участка. Почтовый адрес ориентира: Ставропольский край, г. Ставрополь, ул. </w:t>
      </w:r>
      <w:proofErr w:type="spellStart"/>
      <w:r w:rsidR="00D47E28" w:rsidRPr="00D47E28">
        <w:t>Доваторцев</w:t>
      </w:r>
      <w:proofErr w:type="spellEnd"/>
      <w:r w:rsidR="00D47E28" w:rsidRPr="00D47E28">
        <w:t xml:space="preserve">, 185б в квартале 538 (далее – земельный участок). Категория земель: земли населенных пунктов. Вид разрешенного использования: магазины, бытовое обслуживание (объекты торгового назначения и обслуживания населения). </w:t>
      </w:r>
    </w:p>
    <w:p w:rsidR="00D47E28" w:rsidRPr="00D47E28" w:rsidRDefault="00D47E28" w:rsidP="00D47E28">
      <w:pPr>
        <w:autoSpaceDE w:val="0"/>
        <w:autoSpaceDN w:val="0"/>
        <w:adjustRightInd w:val="0"/>
        <w:ind w:firstLine="709"/>
        <w:jc w:val="both"/>
        <w:rPr>
          <w:color w:val="000000" w:themeColor="text1"/>
        </w:rPr>
      </w:pPr>
      <w:r w:rsidRPr="00D47E28">
        <w:rPr>
          <w:color w:val="000000" w:themeColor="text1"/>
        </w:rPr>
        <w:t xml:space="preserve">Земельный участок имеет следующие обременения: </w:t>
      </w:r>
    </w:p>
    <w:p w:rsidR="00D47E28" w:rsidRPr="00D47E28" w:rsidRDefault="00D47E28" w:rsidP="00D47E28">
      <w:pPr>
        <w:autoSpaceDE w:val="0"/>
        <w:autoSpaceDN w:val="0"/>
        <w:adjustRightInd w:val="0"/>
        <w:ind w:firstLine="709"/>
        <w:jc w:val="both"/>
        <w:rPr>
          <w:color w:val="000000" w:themeColor="text1"/>
        </w:rPr>
      </w:pPr>
      <w:r w:rsidRPr="00D47E28">
        <w:rPr>
          <w:color w:val="000000" w:themeColor="text1"/>
        </w:rPr>
        <w:t>-</w:t>
      </w:r>
      <w:r w:rsidR="004B67B4">
        <w:rPr>
          <w:color w:val="000000" w:themeColor="text1"/>
        </w:rPr>
        <w:t> </w:t>
      </w:r>
      <w:r w:rsidRPr="00D47E28">
        <w:rPr>
          <w:color w:val="000000" w:themeColor="text1"/>
        </w:rPr>
        <w:t>по данным Единого государственного реестра недвижимости земельный участок частично (24%) расположен в охранной зоне инженерных коммуникаций (о</w:t>
      </w:r>
      <w:r w:rsidRPr="00D47E28">
        <w:rPr>
          <w:color w:val="000000" w:themeColor="text1"/>
          <w:shd w:val="clear" w:color="auto" w:fill="FFFFFF"/>
        </w:rPr>
        <w:t xml:space="preserve">хранная зона линии электропередачи ВЛ-10 </w:t>
      </w:r>
      <w:proofErr w:type="spellStart"/>
      <w:r w:rsidRPr="00D47E28">
        <w:rPr>
          <w:color w:val="000000" w:themeColor="text1"/>
          <w:shd w:val="clear" w:color="auto" w:fill="FFFFFF"/>
        </w:rPr>
        <w:t>кВ</w:t>
      </w:r>
      <w:proofErr w:type="spellEnd"/>
      <w:r w:rsidRPr="00D47E28">
        <w:rPr>
          <w:color w:val="000000" w:themeColor="text1"/>
          <w:shd w:val="clear" w:color="auto" w:fill="FFFFFF"/>
        </w:rPr>
        <w:t>, Ф-177 ПС Южная)</w:t>
      </w:r>
      <w:r w:rsidRPr="00D47E28">
        <w:rPr>
          <w:color w:val="000000" w:themeColor="text1"/>
        </w:rPr>
        <w:t>, реестровый номер 26:11-6.121;</w:t>
      </w:r>
    </w:p>
    <w:p w:rsidR="00D47E28" w:rsidRPr="00D47E28" w:rsidRDefault="00D47E28" w:rsidP="00D47E28">
      <w:pPr>
        <w:autoSpaceDE w:val="0"/>
        <w:autoSpaceDN w:val="0"/>
        <w:adjustRightInd w:val="0"/>
        <w:ind w:firstLine="709"/>
        <w:jc w:val="both"/>
        <w:rPr>
          <w:color w:val="000000" w:themeColor="text1"/>
        </w:rPr>
      </w:pPr>
      <w:r w:rsidRPr="00D47E28">
        <w:rPr>
          <w:color w:val="000000" w:themeColor="text1"/>
        </w:rPr>
        <w:t>- земельный участок обременен правами организаций, эксплуатирующих коммуникации, производить ремонтные работы в связи с необходимостью эксплуатации электрических сетей;</w:t>
      </w:r>
    </w:p>
    <w:p w:rsidR="00D47E28" w:rsidRDefault="00D47E28" w:rsidP="00D47E28">
      <w:pPr>
        <w:autoSpaceDE w:val="0"/>
        <w:autoSpaceDN w:val="0"/>
        <w:adjustRightInd w:val="0"/>
        <w:ind w:firstLine="709"/>
        <w:jc w:val="both"/>
        <w:rPr>
          <w:color w:val="000000" w:themeColor="text1"/>
        </w:rPr>
      </w:pPr>
      <w:r w:rsidRPr="00D47E28">
        <w:rPr>
          <w:color w:val="000000" w:themeColor="text1"/>
        </w:rPr>
        <w:lastRenderedPageBreak/>
        <w:t>-</w:t>
      </w:r>
      <w:r w:rsidR="004B67B4">
        <w:rPr>
          <w:color w:val="000000" w:themeColor="text1"/>
        </w:rPr>
        <w:t> </w:t>
      </w:r>
      <w:r w:rsidRPr="00D47E28">
        <w:rPr>
          <w:color w:val="000000" w:themeColor="text1"/>
        </w:rPr>
        <w:t xml:space="preserve">согласно сведения Единого государственного реестра недвижимости имеется запись о регистрации аренды в пользу Руденко Богдана Викторовича от 05.10.2016 </w:t>
      </w:r>
      <w:r w:rsidR="00F01BD9">
        <w:rPr>
          <w:color w:val="000000" w:themeColor="text1"/>
        </w:rPr>
        <w:t xml:space="preserve">                     </w:t>
      </w:r>
      <w:r w:rsidRPr="00D47E28">
        <w:rPr>
          <w:color w:val="000000" w:themeColor="text1"/>
        </w:rPr>
        <w:t>№ 26-26/001-26/001/203/2016-7920/2,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07.09.2016 № 6014. Срок действия: с 23.09.2016 по 22.09.2019</w:t>
      </w:r>
      <w:r w:rsidR="002E0E27">
        <w:rPr>
          <w:color w:val="000000" w:themeColor="text1"/>
        </w:rPr>
        <w:t>;</w:t>
      </w:r>
    </w:p>
    <w:p w:rsidR="002E0E27" w:rsidRPr="00D47E28" w:rsidRDefault="002E0E27" w:rsidP="00D47E28">
      <w:pPr>
        <w:autoSpaceDE w:val="0"/>
        <w:autoSpaceDN w:val="0"/>
        <w:adjustRightInd w:val="0"/>
        <w:ind w:firstLine="709"/>
        <w:jc w:val="both"/>
        <w:rPr>
          <w:color w:val="000000" w:themeColor="text1"/>
        </w:rPr>
      </w:pPr>
      <w:r>
        <w:t>-</w:t>
      </w:r>
      <w:r w:rsidR="004B67B4">
        <w:t> </w:t>
      </w:r>
      <w:r>
        <w:t xml:space="preserve">согласно </w:t>
      </w:r>
      <w:proofErr w:type="gramStart"/>
      <w:r w:rsidRPr="00957942">
        <w:t>записям Единого государственного реестра недвижимости</w:t>
      </w:r>
      <w:proofErr w:type="gramEnd"/>
      <w:r w:rsidRPr="00957942">
        <w:t xml:space="preserve"> в отношении </w:t>
      </w:r>
      <w:r>
        <w:t>земельного участка</w:t>
      </w:r>
      <w:r w:rsidRPr="00957942">
        <w:t xml:space="preserve"> имеется</w:t>
      </w:r>
      <w:r>
        <w:t xml:space="preserve"> обременение:</w:t>
      </w:r>
      <w:r w:rsidRPr="00957942">
        <w:t xml:space="preserve"> </w:t>
      </w:r>
      <w:r w:rsidRPr="00D47E28">
        <w:t xml:space="preserve">запрещение регистрации от 02.06.2020 </w:t>
      </w:r>
      <w:r>
        <w:t xml:space="preserve">                        </w:t>
      </w:r>
      <w:r w:rsidRPr="00D47E28">
        <w:t>№ 26:12:012401:</w:t>
      </w:r>
      <w:r>
        <w:t xml:space="preserve">292-26/001/2020-1 </w:t>
      </w:r>
      <w:r w:rsidRPr="00D47E28">
        <w:t>на основании определения Промышленного районного суда</w:t>
      </w:r>
      <w:r>
        <w:t xml:space="preserve"> города Ставрополя </w:t>
      </w:r>
      <w:r w:rsidRPr="00D47E28">
        <w:t>от 30 апреля 2020 года</w:t>
      </w:r>
      <w:r>
        <w:t>.</w:t>
      </w:r>
      <w:r w:rsidRPr="00D47E28">
        <w:t xml:space="preserve"> Срок действия с 02.06.2020.</w:t>
      </w:r>
    </w:p>
    <w:p w:rsidR="00D47E28" w:rsidRPr="00D47E28" w:rsidRDefault="000E3E66" w:rsidP="00D47E28">
      <w:pPr>
        <w:widowControl w:val="0"/>
        <w:autoSpaceDE w:val="0"/>
        <w:autoSpaceDN w:val="0"/>
        <w:adjustRightInd w:val="0"/>
        <w:ind w:firstLine="708"/>
        <w:jc w:val="both"/>
      </w:pPr>
      <w:r w:rsidRPr="00D47E28">
        <w:t>1.3. </w:t>
      </w:r>
      <w:r w:rsidR="00D47E28" w:rsidRPr="00D47E28">
        <w:t>Объект незавершенного строительства принадлежит на праве собственности Руденко Богдану Викторовичу, о чем в Едином государственном реестре недвижимости имеется запись № 26:12:012401:2059-26/001/2018-1 от 11.12.2018.</w:t>
      </w:r>
    </w:p>
    <w:p w:rsidR="00D47E28" w:rsidRPr="00D47E28" w:rsidRDefault="000E3E66" w:rsidP="00D47E28">
      <w:pPr>
        <w:autoSpaceDE w:val="0"/>
        <w:autoSpaceDN w:val="0"/>
        <w:adjustRightInd w:val="0"/>
        <w:ind w:firstLine="709"/>
        <w:jc w:val="both"/>
      </w:pPr>
      <w:r w:rsidRPr="00957942">
        <w:rPr>
          <w:color w:val="000000"/>
        </w:rPr>
        <w:t>1.4. </w:t>
      </w:r>
      <w:r w:rsidR="00957942" w:rsidRPr="00957942">
        <w:t xml:space="preserve">Согласно </w:t>
      </w:r>
      <w:proofErr w:type="gramStart"/>
      <w:r w:rsidR="00C066B9" w:rsidRPr="00957942">
        <w:t>записям Единого государственного реестра недвижимости</w:t>
      </w:r>
      <w:proofErr w:type="gramEnd"/>
      <w:r w:rsidR="00957942" w:rsidRPr="00957942">
        <w:t xml:space="preserve"> в отношении </w:t>
      </w:r>
      <w:r w:rsidR="00C066B9">
        <w:t>о</w:t>
      </w:r>
      <w:r w:rsidR="00957942" w:rsidRPr="00957942">
        <w:t>бъекта незавершенного строительства имеется</w:t>
      </w:r>
      <w:r w:rsidR="00E52223">
        <w:t xml:space="preserve"> обременение:</w:t>
      </w:r>
      <w:r w:rsidR="00957942" w:rsidRPr="00957942">
        <w:t xml:space="preserve"> </w:t>
      </w:r>
      <w:r w:rsidR="00D47E28" w:rsidRPr="00D47E28">
        <w:t>запрещение регистрации от 02.06.2020 № 26:12:012401:2059-26/001/2020-2 на основании определения Промышленного районного суда</w:t>
      </w:r>
      <w:r w:rsidR="002E0E27">
        <w:t xml:space="preserve"> города Ставрополя </w:t>
      </w:r>
      <w:r w:rsidR="00D47E28" w:rsidRPr="00D47E28">
        <w:t>от 30 апреля</w:t>
      </w:r>
      <w:r w:rsidR="002E0E27">
        <w:t xml:space="preserve"> 2020 года.</w:t>
      </w:r>
      <w:r w:rsidR="00D47E28" w:rsidRPr="00D47E28">
        <w:t xml:space="preserve"> Срок действия с 02.06.2020.</w:t>
      </w:r>
    </w:p>
    <w:p w:rsidR="00957942" w:rsidRPr="00957942" w:rsidRDefault="0075167F" w:rsidP="00D47E28">
      <w:pPr>
        <w:ind w:firstLine="709"/>
        <w:jc w:val="both"/>
      </w:pPr>
      <w:r>
        <w:rPr>
          <w:color w:val="000000"/>
        </w:rPr>
        <w:t xml:space="preserve">Согласно </w:t>
      </w:r>
      <w:proofErr w:type="gramStart"/>
      <w:r>
        <w:rPr>
          <w:color w:val="000000"/>
        </w:rPr>
        <w:t>записям Единого государственного реестра недвижимости</w:t>
      </w:r>
      <w:proofErr w:type="gramEnd"/>
      <w:r w:rsidR="00957942" w:rsidRPr="00957942">
        <w:rPr>
          <w:color w:val="000000"/>
        </w:rPr>
        <w:t xml:space="preserve"> </w:t>
      </w:r>
      <w:r w:rsidR="00C066B9">
        <w:rPr>
          <w:color w:val="000000"/>
        </w:rPr>
        <w:t>объект незавершенного строительства</w:t>
      </w:r>
      <w:r w:rsidR="00957942" w:rsidRPr="00957942">
        <w:rPr>
          <w:color w:val="000000"/>
        </w:rPr>
        <w:t xml:space="preserve"> не обременен правами третьих лиц, никому другому не продан, </w:t>
      </w:r>
      <w:r w:rsidR="00957942" w:rsidRPr="00957942">
        <w:t>не заложен.</w:t>
      </w:r>
    </w:p>
    <w:p w:rsidR="00957942" w:rsidRPr="00957942" w:rsidRDefault="00957942" w:rsidP="009123DB">
      <w:pPr>
        <w:spacing w:line="240" w:lineRule="exact"/>
        <w:ind w:firstLine="709"/>
        <w:jc w:val="both"/>
        <w:rPr>
          <w:color w:val="000000"/>
        </w:rPr>
      </w:pPr>
    </w:p>
    <w:p w:rsidR="000E3E66" w:rsidRDefault="000E3E66" w:rsidP="00AC6191">
      <w:pPr>
        <w:widowControl w:val="0"/>
        <w:autoSpaceDE w:val="0"/>
        <w:autoSpaceDN w:val="0"/>
        <w:adjustRightInd w:val="0"/>
        <w:spacing w:after="120"/>
        <w:jc w:val="center"/>
        <w:rPr>
          <w:b/>
        </w:rPr>
      </w:pPr>
      <w:r w:rsidRPr="00B60D84">
        <w:rPr>
          <w:b/>
        </w:rPr>
        <w:t>2. ПРАВА</w:t>
      </w:r>
      <w:r w:rsidRPr="009C4290">
        <w:rPr>
          <w:b/>
        </w:rPr>
        <w:t xml:space="preserve"> И ОБЯЗАННОСТИ СТОРОН</w:t>
      </w:r>
    </w:p>
    <w:p w:rsidR="000E3E66" w:rsidRPr="009C4290" w:rsidRDefault="000E3E66" w:rsidP="000E3E66">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0E3E66" w:rsidRDefault="000E3E66" w:rsidP="000E3E66">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sidR="00C066B9">
        <w:rPr>
          <w:bCs/>
          <w:sz w:val="24"/>
        </w:rPr>
        <w:t>о</w:t>
      </w:r>
      <w:r w:rsidR="00D94E65" w:rsidRPr="00957942">
        <w:rPr>
          <w:sz w:val="24"/>
          <w:szCs w:val="24"/>
        </w:rPr>
        <w:t>бъект незавершенного строительства</w:t>
      </w:r>
      <w:r>
        <w:rPr>
          <w:sz w:val="24"/>
        </w:rPr>
        <w:t xml:space="preserve"> </w:t>
      </w:r>
      <w:r w:rsidRPr="000538D2">
        <w:rPr>
          <w:sz w:val="24"/>
        </w:rPr>
        <w:t>по а</w:t>
      </w:r>
      <w:r w:rsidRPr="000538D2">
        <w:rPr>
          <w:bCs/>
          <w:sz w:val="24"/>
        </w:rPr>
        <w:t>кту приема-передачи в течение 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0E3E66" w:rsidRPr="000538D2" w:rsidRDefault="000E3E66" w:rsidP="000E3E66">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w:t>
      </w:r>
      <w:r w:rsidR="00C066B9">
        <w:rPr>
          <w:sz w:val="24"/>
        </w:rPr>
        <w:t>о</w:t>
      </w:r>
      <w:r w:rsidR="00D94E65" w:rsidRPr="00957942">
        <w:rPr>
          <w:sz w:val="24"/>
          <w:szCs w:val="24"/>
        </w:rPr>
        <w:t>бъект незавершенного строительства</w:t>
      </w:r>
      <w:r w:rsidR="00D94E65" w:rsidRPr="000538D2">
        <w:rPr>
          <w:sz w:val="24"/>
        </w:rPr>
        <w:t xml:space="preserve"> </w:t>
      </w:r>
      <w:r w:rsidRPr="000538D2">
        <w:rPr>
          <w:sz w:val="24"/>
        </w:rPr>
        <w:t>документы.</w:t>
      </w:r>
    </w:p>
    <w:p w:rsidR="000E3E66" w:rsidRPr="009C4290" w:rsidRDefault="000E3E66" w:rsidP="000E3E66">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0E3E66" w:rsidRDefault="000E3E66" w:rsidP="000E3E66">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sidR="00C066B9">
        <w:rPr>
          <w:bCs/>
          <w:sz w:val="24"/>
        </w:rPr>
        <w:t>о</w:t>
      </w:r>
      <w:r w:rsidR="00D94E65" w:rsidRPr="00957942">
        <w:rPr>
          <w:sz w:val="24"/>
          <w:szCs w:val="24"/>
        </w:rPr>
        <w:t>бъект</w:t>
      </w:r>
      <w:r w:rsidR="00D94E65">
        <w:rPr>
          <w:sz w:val="24"/>
          <w:szCs w:val="24"/>
        </w:rPr>
        <w:t>а</w:t>
      </w:r>
      <w:r w:rsidR="00D94E65" w:rsidRPr="00957942">
        <w:rPr>
          <w:sz w:val="24"/>
          <w:szCs w:val="24"/>
        </w:rPr>
        <w:t xml:space="preserve"> незавершенного строительства</w:t>
      </w:r>
      <w:r w:rsidRPr="000538D2">
        <w:rPr>
          <w:bCs/>
          <w:sz w:val="24"/>
        </w:rPr>
        <w:t>, в порядке и сроки, указанные в пункте 3.2. настоящего Договора.</w:t>
      </w:r>
    </w:p>
    <w:p w:rsidR="000E3E66" w:rsidRDefault="000E3E66" w:rsidP="000E3E66">
      <w:pPr>
        <w:pStyle w:val="a8"/>
        <w:widowControl w:val="0"/>
        <w:ind w:firstLine="720"/>
        <w:jc w:val="both"/>
        <w:rPr>
          <w:bCs/>
          <w:sz w:val="24"/>
        </w:rPr>
      </w:pPr>
      <w:r>
        <w:rPr>
          <w:bCs/>
          <w:sz w:val="24"/>
        </w:rPr>
        <w:t>2.2.2.</w:t>
      </w:r>
      <w:r w:rsidRPr="00C80294">
        <w:rPr>
          <w:sz w:val="24"/>
        </w:rPr>
        <w:t xml:space="preserve"> </w:t>
      </w:r>
      <w:r>
        <w:rPr>
          <w:sz w:val="24"/>
        </w:rPr>
        <w:t xml:space="preserve">Принять </w:t>
      </w:r>
      <w:r w:rsidR="00C066B9">
        <w:rPr>
          <w:sz w:val="24"/>
        </w:rPr>
        <w:t>о</w:t>
      </w:r>
      <w:r w:rsidR="00D94E65" w:rsidRPr="00957942">
        <w:rPr>
          <w:sz w:val="24"/>
          <w:szCs w:val="24"/>
        </w:rPr>
        <w:t>бъект незавершенного строительства</w:t>
      </w:r>
      <w:r w:rsidR="00D94E65" w:rsidRPr="009C4290">
        <w:rPr>
          <w:bCs/>
          <w:sz w:val="24"/>
        </w:rPr>
        <w:t xml:space="preserve"> </w:t>
      </w:r>
      <w:r w:rsidRPr="009C4290">
        <w:rPr>
          <w:bCs/>
          <w:sz w:val="24"/>
        </w:rPr>
        <w:t>по акту приема-передачи</w:t>
      </w:r>
      <w:r>
        <w:rPr>
          <w:bCs/>
          <w:sz w:val="24"/>
        </w:rPr>
        <w:t>.</w:t>
      </w:r>
      <w:r w:rsidRPr="009C4290">
        <w:rPr>
          <w:bCs/>
          <w:sz w:val="24"/>
        </w:rPr>
        <w:t xml:space="preserve"> </w:t>
      </w:r>
    </w:p>
    <w:p w:rsidR="009123DB" w:rsidRDefault="009123DB" w:rsidP="000E3E66">
      <w:pPr>
        <w:pStyle w:val="a8"/>
        <w:widowControl w:val="0"/>
        <w:ind w:firstLine="720"/>
        <w:jc w:val="both"/>
        <w:rPr>
          <w:bCs/>
          <w:sz w:val="24"/>
        </w:rPr>
      </w:pPr>
      <w:r>
        <w:rPr>
          <w:bCs/>
          <w:sz w:val="24"/>
        </w:rPr>
        <w:t>2.2.3.</w:t>
      </w:r>
      <w:r w:rsidR="00EC2C38">
        <w:rPr>
          <w:bCs/>
          <w:sz w:val="24"/>
        </w:rPr>
        <w:t> </w:t>
      </w:r>
      <w:r>
        <w:rPr>
          <w:bCs/>
          <w:sz w:val="24"/>
        </w:rPr>
        <w:t>В</w:t>
      </w:r>
      <w:r w:rsidR="001D644E">
        <w:rPr>
          <w:bCs/>
          <w:sz w:val="24"/>
        </w:rPr>
        <w:t xml:space="preserve"> </w:t>
      </w:r>
      <w:r>
        <w:rPr>
          <w:bCs/>
          <w:sz w:val="24"/>
        </w:rPr>
        <w:t xml:space="preserve">течение </w:t>
      </w:r>
      <w:r w:rsidR="001D644E">
        <w:rPr>
          <w:bCs/>
          <w:sz w:val="24"/>
        </w:rPr>
        <w:t>5</w:t>
      </w:r>
      <w:r>
        <w:rPr>
          <w:bCs/>
          <w:sz w:val="24"/>
        </w:rPr>
        <w:t xml:space="preserve"> рабочих дней</w:t>
      </w:r>
      <w:r w:rsidR="001D644E">
        <w:rPr>
          <w:bCs/>
          <w:sz w:val="24"/>
        </w:rPr>
        <w:t xml:space="preserve"> с момента подписания акта приема-передачи </w:t>
      </w:r>
      <w:r>
        <w:rPr>
          <w:bCs/>
          <w:sz w:val="24"/>
        </w:rPr>
        <w:t xml:space="preserve">обратиться в уполномоченный орган с заявлением о </w:t>
      </w:r>
      <w:r w:rsidR="00FC4006">
        <w:rPr>
          <w:bCs/>
          <w:sz w:val="24"/>
        </w:rPr>
        <w:t xml:space="preserve">государственной </w:t>
      </w:r>
      <w:r>
        <w:rPr>
          <w:bCs/>
          <w:sz w:val="24"/>
        </w:rPr>
        <w:t>регистрации своего права собственности на объект незавершенного строительства.</w:t>
      </w:r>
    </w:p>
    <w:p w:rsidR="000E3E66" w:rsidRPr="00D94A78" w:rsidRDefault="000E3E66" w:rsidP="000E3E66">
      <w:pPr>
        <w:ind w:firstLine="709"/>
        <w:jc w:val="both"/>
      </w:pPr>
    </w:p>
    <w:p w:rsidR="000E3E66" w:rsidRDefault="000E3E66" w:rsidP="000E3E66">
      <w:pPr>
        <w:widowControl w:val="0"/>
        <w:spacing w:after="120"/>
        <w:jc w:val="center"/>
        <w:rPr>
          <w:b/>
        </w:rPr>
      </w:pPr>
      <w:r>
        <w:rPr>
          <w:b/>
        </w:rPr>
        <w:t>3. </w:t>
      </w:r>
      <w:r w:rsidRPr="009C4290">
        <w:rPr>
          <w:b/>
        </w:rPr>
        <w:t>ЦЕНА ДОГОВОРА И ПОРЯДОК РАСЧЕТОВ</w:t>
      </w:r>
    </w:p>
    <w:p w:rsidR="000E3E66" w:rsidRPr="00D94A78" w:rsidRDefault="000E3E66" w:rsidP="000E3E66">
      <w:pPr>
        <w:ind w:right="176" w:firstLine="709"/>
      </w:pPr>
      <w:r w:rsidRPr="009C4290">
        <w:t>3.</w:t>
      </w:r>
      <w:r>
        <w:t>1.</w:t>
      </w:r>
      <w:r w:rsidRPr="009C4290">
        <w:t> Цена Договора</w:t>
      </w:r>
      <w:r>
        <w:t>.</w:t>
      </w:r>
    </w:p>
    <w:p w:rsidR="000E3E66" w:rsidRDefault="000E3E66" w:rsidP="000E3E66">
      <w:pPr>
        <w:ind w:firstLine="709"/>
        <w:jc w:val="both"/>
      </w:pPr>
      <w:r w:rsidRPr="00D94A78">
        <w:t xml:space="preserve">Цена </w:t>
      </w:r>
      <w:r>
        <w:t xml:space="preserve">продажи </w:t>
      </w:r>
      <w:r w:rsidR="00C066B9">
        <w:t>о</w:t>
      </w:r>
      <w:r w:rsidR="00D94E65" w:rsidRPr="00957942">
        <w:t>бъект</w:t>
      </w:r>
      <w:r w:rsidR="00C066B9">
        <w:t>а</w:t>
      </w:r>
      <w:r w:rsidR="00D94E65" w:rsidRPr="00957942">
        <w:t xml:space="preserve"> незавершенного строительства</w:t>
      </w:r>
      <w:r w:rsidRPr="00D94A78">
        <w:t xml:space="preserve">, установленная по итогам </w:t>
      </w:r>
      <w:r w:rsidR="00BE5590">
        <w:t>публичных торгов</w:t>
      </w:r>
      <w:r w:rsidRPr="00D94A78">
        <w:t>, составляет ___</w:t>
      </w:r>
      <w:r w:rsidR="00AC6191">
        <w:t>__________________</w:t>
      </w:r>
      <w:r w:rsidRPr="00D94A78">
        <w:t>____________________________</w:t>
      </w:r>
      <w:r w:rsidR="00C24C87">
        <w:t xml:space="preserve">_ </w:t>
      </w:r>
      <w:r w:rsidRPr="00D94A78">
        <w:t>(___________________) рублей 00 копеек</w:t>
      </w:r>
      <w:r w:rsidR="00D94E65">
        <w:t>.</w:t>
      </w:r>
      <w:r w:rsidRPr="00D94A78">
        <w:t xml:space="preserve"> </w:t>
      </w:r>
    </w:p>
    <w:p w:rsidR="000E3E66" w:rsidRPr="009C4290" w:rsidRDefault="000E3E66" w:rsidP="000E3E66">
      <w:pPr>
        <w:pStyle w:val="a8"/>
        <w:widowControl w:val="0"/>
        <w:ind w:firstLine="708"/>
        <w:jc w:val="both"/>
        <w:rPr>
          <w:sz w:val="24"/>
        </w:rPr>
      </w:pPr>
      <w:r w:rsidRPr="009C4290">
        <w:rPr>
          <w:sz w:val="24"/>
        </w:rPr>
        <w:t>3.2. Порядок расчетов</w:t>
      </w:r>
      <w:r>
        <w:rPr>
          <w:sz w:val="24"/>
        </w:rPr>
        <w:t>.</w:t>
      </w:r>
    </w:p>
    <w:p w:rsidR="000E3E66" w:rsidRPr="00D94A78" w:rsidRDefault="000E3E66" w:rsidP="000E3E6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0E3E66" w:rsidRPr="00D94A78" w:rsidRDefault="000E3E66" w:rsidP="000E3E66">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89744F" w:rsidRPr="0089744F" w:rsidRDefault="0089744F" w:rsidP="0089744F">
      <w:pPr>
        <w:pStyle w:val="a8"/>
        <w:widowControl w:val="0"/>
        <w:ind w:firstLine="735"/>
        <w:jc w:val="both"/>
        <w:rPr>
          <w:b/>
          <w:sz w:val="24"/>
          <w:szCs w:val="24"/>
        </w:rPr>
      </w:pPr>
      <w:r w:rsidRPr="0089744F">
        <w:rPr>
          <w:b/>
          <w:sz w:val="24"/>
          <w:szCs w:val="24"/>
        </w:rPr>
        <w:lastRenderedPageBreak/>
        <w:t>ИНН: 2636014845, КПП: 263601001, ОКТМО: 07701000.</w:t>
      </w:r>
    </w:p>
    <w:p w:rsidR="0089744F" w:rsidRPr="0089744F" w:rsidRDefault="0089744F" w:rsidP="0089744F">
      <w:pPr>
        <w:widowControl w:val="0"/>
        <w:ind w:firstLine="709"/>
        <w:jc w:val="both"/>
        <w:rPr>
          <w:b/>
        </w:rPr>
      </w:pPr>
      <w:r w:rsidRPr="0089744F">
        <w:rPr>
          <w:b/>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89744F" w:rsidRDefault="0089744F" w:rsidP="0089744F">
      <w:pPr>
        <w:widowControl w:val="0"/>
        <w:ind w:firstLine="709"/>
        <w:jc w:val="both"/>
        <w:rPr>
          <w:b/>
        </w:rPr>
      </w:pPr>
      <w:r w:rsidRPr="0089744F">
        <w:rPr>
          <w:b/>
        </w:rPr>
        <w:t>Расчетный счет: 03232643077010002100.</w:t>
      </w:r>
    </w:p>
    <w:p w:rsidR="0089744F" w:rsidRPr="0089744F" w:rsidRDefault="0089744F" w:rsidP="0089744F">
      <w:pPr>
        <w:ind w:firstLine="709"/>
        <w:jc w:val="both"/>
        <w:rPr>
          <w:b/>
        </w:rPr>
      </w:pPr>
      <w:r w:rsidRPr="0089744F">
        <w:rPr>
          <w:b/>
        </w:rPr>
        <w:t>БИК: 010702101.</w:t>
      </w:r>
    </w:p>
    <w:p w:rsidR="0089744F" w:rsidRPr="0089744F" w:rsidRDefault="0089744F" w:rsidP="0089744F">
      <w:pPr>
        <w:ind w:firstLine="709"/>
        <w:jc w:val="both"/>
        <w:rPr>
          <w:b/>
        </w:rPr>
      </w:pPr>
      <w:r w:rsidRPr="0089744F">
        <w:rPr>
          <w:b/>
        </w:rPr>
        <w:t>Банк получателя: ОТДЕЛЕНИЕ СТАВРОПОЛЬ БАНКА РОССИИ//Управление Федерального казначейства по Ставропольскому краю</w:t>
      </w:r>
      <w:r w:rsidR="001A32CC">
        <w:rPr>
          <w:b/>
        </w:rPr>
        <w:t xml:space="preserve">                      </w:t>
      </w:r>
      <w:r w:rsidRPr="0089744F">
        <w:rPr>
          <w:b/>
        </w:rPr>
        <w:t xml:space="preserve"> г. Ставрополь.</w:t>
      </w:r>
    </w:p>
    <w:p w:rsidR="0089744F" w:rsidRPr="0089744F" w:rsidRDefault="0089744F" w:rsidP="0089744F">
      <w:pPr>
        <w:ind w:firstLine="709"/>
        <w:jc w:val="both"/>
        <w:rPr>
          <w:b/>
        </w:rPr>
      </w:pPr>
      <w:r w:rsidRPr="0089744F">
        <w:rPr>
          <w:b/>
        </w:rPr>
        <w:t xml:space="preserve">Единый казначейский счет: 40102810345370000013. </w:t>
      </w:r>
    </w:p>
    <w:p w:rsidR="000E3E66" w:rsidRPr="00D94A78" w:rsidRDefault="000E3E66" w:rsidP="000E3E6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0E3E66" w:rsidRPr="00D94A78" w:rsidRDefault="000E3E66" w:rsidP="000E3E66">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0E3E66" w:rsidRPr="00D94A78" w:rsidRDefault="000E3E66" w:rsidP="000E3E6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Default="000E3E66" w:rsidP="000E3E66">
      <w:pPr>
        <w:ind w:firstLine="709"/>
        <w:jc w:val="both"/>
      </w:pPr>
    </w:p>
    <w:p w:rsidR="00C0400C" w:rsidRPr="006147D1" w:rsidRDefault="00C0400C" w:rsidP="000E3E66">
      <w:pPr>
        <w:widowControl w:val="0"/>
        <w:spacing w:line="240" w:lineRule="exact"/>
        <w:jc w:val="center"/>
        <w:rPr>
          <w:b/>
        </w:rPr>
      </w:pPr>
      <w:r w:rsidRPr="006147D1">
        <w:rPr>
          <w:b/>
        </w:rPr>
        <w:t>4. ПЕРЕДАЧА ОБЪЕКТА НЕЗАВЕРШЕННОГО СТРОИТЕЛЬСТВА</w:t>
      </w:r>
    </w:p>
    <w:p w:rsidR="000E3E66" w:rsidRPr="006147D1" w:rsidRDefault="00C0400C" w:rsidP="000E3E66">
      <w:pPr>
        <w:widowControl w:val="0"/>
        <w:spacing w:line="240" w:lineRule="exact"/>
        <w:jc w:val="center"/>
        <w:rPr>
          <w:b/>
        </w:rPr>
      </w:pPr>
      <w:r w:rsidRPr="006147D1">
        <w:rPr>
          <w:b/>
        </w:rPr>
        <w:t xml:space="preserve"> И ПЕРЕХОД ПРАВА СОБСТВЕННОСТИ НА ОБЪЕКТ НЕЗАВЕРШЕННОГО СТРОИТЕЛЬСТВА</w:t>
      </w:r>
    </w:p>
    <w:p w:rsidR="000E3E66" w:rsidRDefault="000E3E66" w:rsidP="000E3E66">
      <w:pPr>
        <w:widowControl w:val="0"/>
        <w:spacing w:line="240" w:lineRule="exact"/>
        <w:jc w:val="center"/>
        <w:rPr>
          <w:b/>
        </w:rPr>
      </w:pPr>
    </w:p>
    <w:p w:rsidR="000E3E66" w:rsidRDefault="000E3E66" w:rsidP="000E3E66">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w:t>
      </w:r>
      <w:r w:rsidR="00C066B9">
        <w:rPr>
          <w:color w:val="000000"/>
        </w:rPr>
        <w:t>о</w:t>
      </w:r>
      <w:r w:rsidR="00527839" w:rsidRPr="00957942">
        <w:t>бъект</w:t>
      </w:r>
      <w:r w:rsidR="00527839">
        <w:t xml:space="preserve">а </w:t>
      </w:r>
      <w:r w:rsidR="00527839" w:rsidRPr="00957942">
        <w:t>незавершенного строительства</w:t>
      </w:r>
      <w:r w:rsidR="00527839" w:rsidRPr="00D94A78">
        <w:rPr>
          <w:color w:val="000000"/>
        </w:rPr>
        <w:t xml:space="preserve"> </w:t>
      </w:r>
      <w:r w:rsidRPr="00D94A78">
        <w:rPr>
          <w:color w:val="000000"/>
        </w:rPr>
        <w:t xml:space="preserve">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w:t>
      </w:r>
      <w:r w:rsidR="00C066B9">
        <w:rPr>
          <w:color w:val="000000"/>
        </w:rPr>
        <w:t>о</w:t>
      </w:r>
      <w:r w:rsidR="00C0400C" w:rsidRPr="00957942">
        <w:t>бъект</w:t>
      </w:r>
      <w:r w:rsidR="00C0400C">
        <w:t>а</w:t>
      </w:r>
      <w:r w:rsidR="00C0400C" w:rsidRPr="00957942">
        <w:t xml:space="preserve"> незавершенного строительства</w:t>
      </w:r>
      <w:r w:rsidRPr="00D94A78">
        <w:rPr>
          <w:color w:val="000000"/>
        </w:rPr>
        <w:t>.</w:t>
      </w:r>
      <w:r w:rsidRPr="008101D3">
        <w:rPr>
          <w:color w:val="000000"/>
        </w:rPr>
        <w:t xml:space="preserve"> </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Продавец считается выполнившим свои обязательства по настоящему Договору</w:t>
      </w:r>
      <w:r>
        <w:rPr>
          <w:color w:val="000000"/>
        </w:rPr>
        <w:t xml:space="preserve"> </w:t>
      </w:r>
      <w:r w:rsidRPr="00D94A78">
        <w:rPr>
          <w:color w:val="000000"/>
        </w:rPr>
        <w:t xml:space="preserve">с момента фактической передачи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w:t>
      </w:r>
    </w:p>
    <w:p w:rsidR="000E3E66" w:rsidRDefault="000E3E66" w:rsidP="000E3E66">
      <w:pPr>
        <w:ind w:firstLine="566"/>
        <w:jc w:val="both"/>
        <w:rPr>
          <w:color w:val="000000"/>
        </w:rPr>
      </w:pPr>
      <w:r>
        <w:rPr>
          <w:color w:val="000000"/>
        </w:rPr>
        <w:t>4.3. </w:t>
      </w:r>
      <w:r w:rsidRPr="00D94A78">
        <w:rPr>
          <w:color w:val="000000"/>
        </w:rPr>
        <w:t xml:space="preserve">Покупатель считается выполнившим свои обязательства по настоящему Договору с момента оплаты стоимости </w:t>
      </w:r>
      <w:r w:rsidR="00C066B9">
        <w:rPr>
          <w:color w:val="000000"/>
        </w:rPr>
        <w:t>о</w:t>
      </w:r>
      <w:r w:rsidR="00527839" w:rsidRPr="00957942">
        <w:t>бъект</w:t>
      </w:r>
      <w:r w:rsidR="00527839">
        <w:t xml:space="preserve">а </w:t>
      </w:r>
      <w:r w:rsidR="00527839" w:rsidRPr="00957942">
        <w:t>незавершенного строительства</w:t>
      </w:r>
      <w:r w:rsidRPr="00D94A78">
        <w:rPr>
          <w:color w:val="000000"/>
        </w:rPr>
        <w:t>, указанной в разделе 2 Договора, и подписания Акта приема-передачи.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 xml:space="preserve">переходит на Покупателя с момента передачи Продавцом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 по акту приема- передачи (приложение № 1 к настоящему Договору).</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xml:space="preserve"> Переход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 xml:space="preserve">подлежит государственной регистрации </w:t>
      </w:r>
      <w:r>
        <w:rPr>
          <w:color w:val="000000"/>
        </w:rPr>
        <w:t>в Едином государственном реестре недвижимости.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 xml:space="preserve">ерехода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производ</w:t>
      </w:r>
      <w:r>
        <w:rPr>
          <w:color w:val="000000"/>
        </w:rPr>
        <w:t>и</w:t>
      </w:r>
      <w:r w:rsidRPr="00D94A78">
        <w:rPr>
          <w:color w:val="000000"/>
        </w:rPr>
        <w:t>тся после фактической передачи его Покупателю.</w:t>
      </w:r>
    </w:p>
    <w:p w:rsidR="000E3E66" w:rsidRPr="00D94A78" w:rsidRDefault="000E3E66" w:rsidP="000E3E66">
      <w:pPr>
        <w:ind w:firstLine="566"/>
        <w:jc w:val="both"/>
        <w:rPr>
          <w:color w:val="000000"/>
        </w:rPr>
      </w:pPr>
      <w:r>
        <w:rPr>
          <w:color w:val="000000"/>
        </w:rPr>
        <w:t>4.7</w:t>
      </w:r>
      <w:r w:rsidRPr="00D94A78">
        <w:rPr>
          <w:color w:val="000000"/>
        </w:rPr>
        <w:t>.</w:t>
      </w:r>
      <w:r>
        <w:rPr>
          <w:color w:val="000000"/>
        </w:rPr>
        <w:t> </w:t>
      </w:r>
      <w:r w:rsidRPr="00D94A78">
        <w:rPr>
          <w:color w:val="000000"/>
        </w:rPr>
        <w:t>Покупатель несет все расходы, связанные с регистрацией перехода права собственности на отчуждаем</w:t>
      </w:r>
      <w:r w:rsidR="00C066B9">
        <w:rPr>
          <w:color w:val="000000"/>
        </w:rPr>
        <w:t>ый</w:t>
      </w:r>
      <w:r w:rsidRPr="00D94A78">
        <w:rPr>
          <w:color w:val="000000"/>
        </w:rPr>
        <w:t xml:space="preserve">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2E0E27" w:rsidRDefault="000E3E66" w:rsidP="002E0E27">
      <w:pPr>
        <w:ind w:firstLine="566"/>
        <w:jc w:val="both"/>
        <w:rPr>
          <w:b/>
          <w:bCs/>
          <w:lang w:eastAsia="x-none"/>
        </w:rPr>
      </w:pPr>
      <w:r>
        <w:rPr>
          <w:color w:val="000000"/>
        </w:rPr>
        <w:t>4</w:t>
      </w:r>
      <w:r w:rsidRPr="00D94A78">
        <w:rPr>
          <w:color w:val="000000"/>
        </w:rPr>
        <w:t>.</w:t>
      </w:r>
      <w:r>
        <w:rPr>
          <w:color w:val="000000"/>
        </w:rPr>
        <w:t>8</w:t>
      </w:r>
      <w:r w:rsidRPr="00D94A78">
        <w:rPr>
          <w:color w:val="000000"/>
        </w:rPr>
        <w:t>.</w:t>
      </w:r>
      <w:r>
        <w:rPr>
          <w:color w:val="000000"/>
        </w:rPr>
        <w:t xml:space="preserve"> Право собственности на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 xml:space="preserve">возникает у Покупателя с даты государственной регистрации права в Едином государственном реестре </w:t>
      </w:r>
      <w:r>
        <w:rPr>
          <w:color w:val="000000"/>
        </w:rPr>
        <w:t>недвижимости.</w:t>
      </w:r>
    </w:p>
    <w:p w:rsidR="006147D1" w:rsidRDefault="006147D1" w:rsidP="006147D1">
      <w:pPr>
        <w:keepNext/>
        <w:jc w:val="center"/>
        <w:outlineLvl w:val="2"/>
        <w:rPr>
          <w:b/>
          <w:bCs/>
          <w:lang w:eastAsia="x-none"/>
        </w:rPr>
      </w:pPr>
    </w:p>
    <w:p w:rsidR="000E3E66" w:rsidRDefault="000E3E66" w:rsidP="006147D1">
      <w:pPr>
        <w:keepNext/>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rsidR="000E3E66" w:rsidRPr="00D94A78" w:rsidRDefault="000E3E66" w:rsidP="00BE5590">
      <w:pPr>
        <w:keepNext/>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w:t>
      </w:r>
      <w:r w:rsidRPr="00D94A78">
        <w:lastRenderedPageBreak/>
        <w:t>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D94A78" w:rsidRDefault="000E3E66" w:rsidP="00BE5590">
      <w:pPr>
        <w:ind w:firstLine="566"/>
        <w:jc w:val="both"/>
      </w:pPr>
      <w:r>
        <w:t>5.</w:t>
      </w:r>
      <w:r w:rsidRPr="00D94A78">
        <w:t>2.</w:t>
      </w:r>
      <w:r>
        <w:t> </w:t>
      </w:r>
      <w:r w:rsidRPr="00D94A78">
        <w:t xml:space="preserve">Просрочка внесения денежных средств в счет оплаты </w:t>
      </w:r>
      <w:r w:rsidR="00C066B9">
        <w:t>о</w:t>
      </w:r>
      <w:r w:rsidR="00C0400C" w:rsidRPr="00957942">
        <w:t>бъект</w:t>
      </w:r>
      <w:r w:rsidR="00C066B9">
        <w:t>а</w:t>
      </w:r>
      <w:r w:rsidR="00C0400C" w:rsidRPr="00957942">
        <w:t xml:space="preserve"> незавершенного строительства</w:t>
      </w:r>
      <w:r w:rsidR="00C0400C" w:rsidRPr="00D94A78">
        <w:t xml:space="preserve"> </w:t>
      </w:r>
      <w:r w:rsidRPr="00D94A78">
        <w:t xml:space="preserve">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rsidR="00C0400C">
        <w:t xml:space="preserve"> </w:t>
      </w:r>
      <w:r w:rsidRPr="00D94A78">
        <w:t>(далее – «допустимая просрочка»). Просрочка свыше пяти дней считается отказом Покупателя от исполнения обязательств по оплате.</w:t>
      </w:r>
    </w:p>
    <w:p w:rsidR="000E3E66" w:rsidRPr="00D94A78" w:rsidRDefault="000E3E66" w:rsidP="00BE5590">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0E3E66" w:rsidRPr="00D94A78" w:rsidRDefault="000E3E66" w:rsidP="00BE5590">
      <w:pPr>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0E3E66" w:rsidRPr="00D94A78" w:rsidRDefault="000E3E66" w:rsidP="00BE5590">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t xml:space="preserve">                                     </w:t>
      </w:r>
      <w:r w:rsidRPr="00D94A78">
        <w:t xml:space="preserve"> соответствующей Стороной своих обязанностей по настоящему Договору.</w:t>
      </w:r>
    </w:p>
    <w:p w:rsidR="000E3E66" w:rsidRPr="00D94A78" w:rsidRDefault="000E3E66" w:rsidP="00E112E1">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BE5590" w:rsidRDefault="00BE5590" w:rsidP="006147D1">
      <w:pPr>
        <w:ind w:right="176"/>
        <w:jc w:val="center"/>
        <w:rPr>
          <w:b/>
        </w:rPr>
      </w:pPr>
    </w:p>
    <w:p w:rsidR="000E3E66" w:rsidRPr="00D94A78" w:rsidRDefault="000E3E66" w:rsidP="00E112E1">
      <w:pPr>
        <w:spacing w:after="120"/>
        <w:ind w:right="176"/>
        <w:jc w:val="center"/>
      </w:pPr>
      <w:r w:rsidRPr="00CB3FBB">
        <w:rPr>
          <w:b/>
        </w:rPr>
        <w:t>6. ЗАКЛЮЧИТЕЛЬНЫЕ ПОЛОЖЕНИЯ</w:t>
      </w:r>
    </w:p>
    <w:p w:rsidR="000E3E66" w:rsidRPr="00D94A78" w:rsidRDefault="000E3E66" w:rsidP="000E3E66">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0E3E66" w:rsidRPr="00D94A78" w:rsidRDefault="000E3E66" w:rsidP="000E3E66">
      <w:pPr>
        <w:ind w:firstLine="566"/>
        <w:jc w:val="both"/>
      </w:pPr>
      <w:r w:rsidRPr="00D94A78">
        <w:t>-</w:t>
      </w:r>
      <w:r>
        <w:t> </w:t>
      </w:r>
      <w:r w:rsidRPr="00D94A78">
        <w:t>с момента исполнения Сторонами своих обязательств по настоящему Договору;</w:t>
      </w:r>
    </w:p>
    <w:p w:rsidR="000E3E66" w:rsidRPr="00D94A78" w:rsidRDefault="000E3E66" w:rsidP="000E3E66">
      <w:pPr>
        <w:ind w:firstLine="566"/>
        <w:jc w:val="both"/>
      </w:pPr>
      <w:r w:rsidRPr="00D94A78">
        <w:t>-</w:t>
      </w:r>
      <w:r>
        <w:t> </w:t>
      </w:r>
      <w:r w:rsidRPr="00D94A78">
        <w:t>в предусмотренных настоящим Договором случаях;</w:t>
      </w:r>
    </w:p>
    <w:p w:rsidR="000E3E66" w:rsidRPr="00D94A78" w:rsidRDefault="000E3E66" w:rsidP="000E3E66">
      <w:pPr>
        <w:tabs>
          <w:tab w:val="left" w:pos="851"/>
          <w:tab w:val="left" w:pos="993"/>
        </w:tabs>
        <w:ind w:firstLine="566"/>
        <w:jc w:val="both"/>
      </w:pPr>
      <w:r w:rsidRPr="00D94A78">
        <w:t>-</w:t>
      </w:r>
      <w:r>
        <w:t> </w:t>
      </w:r>
      <w:r w:rsidRPr="00D94A78">
        <w:t>по иным основаниям, предусмотренным действующим законодательством Российской Федерации.</w:t>
      </w:r>
    </w:p>
    <w:p w:rsidR="000E3E66" w:rsidRDefault="000E3E66" w:rsidP="000E3E66">
      <w:pPr>
        <w:ind w:firstLine="566"/>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0E3E66" w:rsidRDefault="000E3E66" w:rsidP="000E3E66">
      <w:pPr>
        <w:ind w:firstLine="566"/>
        <w:jc w:val="both"/>
      </w:pPr>
      <w:r w:rsidRPr="00D94A78">
        <w:t>6.3.</w:t>
      </w:r>
      <w:r>
        <w:t> </w:t>
      </w:r>
      <w:r w:rsidRPr="00D94A78">
        <w:t xml:space="preserve">Настоящий Договор составлен в </w:t>
      </w:r>
      <w:r w:rsidR="00E55F62">
        <w:t>3</w:t>
      </w:r>
      <w:r w:rsidR="00D13E01">
        <w:t>-х</w:t>
      </w:r>
      <w:r>
        <w:t xml:space="preserve">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w:t>
      </w:r>
      <w:r w:rsidR="00E55F62">
        <w:t>.</w:t>
      </w:r>
      <w:r w:rsidRPr="00D94A78">
        <w:t xml:space="preserve"> </w:t>
      </w:r>
    </w:p>
    <w:p w:rsidR="00E55F62" w:rsidRPr="00D94A78" w:rsidRDefault="00E55F62" w:rsidP="000E3E66">
      <w:pPr>
        <w:ind w:firstLine="566"/>
        <w:jc w:val="both"/>
      </w:pPr>
    </w:p>
    <w:p w:rsidR="000E3E66" w:rsidRPr="009C4290" w:rsidRDefault="000E3E66" w:rsidP="000E3E66">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0E3E66" w:rsidRPr="009C4290" w:rsidRDefault="000E3E66" w:rsidP="000E3E66">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0E3E66" w:rsidRPr="009C4290" w:rsidRDefault="000E3E66" w:rsidP="000E3E66">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0E3E66" w:rsidRPr="009C4290" w:rsidTr="00B401A1">
        <w:trPr>
          <w:trHeight w:val="3818"/>
        </w:trPr>
        <w:tc>
          <w:tcPr>
            <w:tcW w:w="5103" w:type="dxa"/>
          </w:tcPr>
          <w:p w:rsidR="000E3E66" w:rsidRPr="00FE4C2E" w:rsidRDefault="000E3E66" w:rsidP="00B401A1">
            <w:pPr>
              <w:spacing w:line="240" w:lineRule="exact"/>
              <w:ind w:left="-142"/>
              <w:rPr>
                <w:sz w:val="22"/>
                <w:szCs w:val="22"/>
                <w:lang w:eastAsia="en-US"/>
              </w:rPr>
            </w:pPr>
            <w:r w:rsidRPr="00FE4C2E">
              <w:rPr>
                <w:sz w:val="22"/>
                <w:szCs w:val="22"/>
                <w:lang w:eastAsia="en-US"/>
              </w:rPr>
              <w:t>Комитет по управлению муниципальным имуществом города Ставрополя</w:t>
            </w:r>
          </w:p>
          <w:p w:rsidR="000E3E66" w:rsidRPr="00FE4C2E" w:rsidRDefault="000E3E66" w:rsidP="00B401A1">
            <w:pPr>
              <w:spacing w:line="240" w:lineRule="exact"/>
              <w:ind w:left="-142"/>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0E3E66" w:rsidRPr="00FE4C2E" w:rsidRDefault="000E3E66" w:rsidP="00B401A1">
            <w:pPr>
              <w:spacing w:line="240" w:lineRule="exact"/>
              <w:ind w:left="-142"/>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0E3E66" w:rsidRPr="00FE4C2E" w:rsidRDefault="000E3E66" w:rsidP="00B401A1">
            <w:pPr>
              <w:spacing w:line="240" w:lineRule="exact"/>
              <w:ind w:left="-142"/>
              <w:rPr>
                <w:sz w:val="22"/>
                <w:szCs w:val="22"/>
                <w:lang w:eastAsia="en-US"/>
              </w:rPr>
            </w:pPr>
            <w:r w:rsidRPr="00FE4C2E">
              <w:rPr>
                <w:sz w:val="22"/>
                <w:szCs w:val="22"/>
                <w:lang w:eastAsia="en-US"/>
              </w:rPr>
              <w:t>пр. К. Маркса, д. 90,92</w:t>
            </w:r>
          </w:p>
          <w:p w:rsidR="000E3E66" w:rsidRPr="00FE4C2E" w:rsidRDefault="000E3E66" w:rsidP="00B401A1">
            <w:pPr>
              <w:spacing w:line="240" w:lineRule="exact"/>
              <w:ind w:left="-142"/>
              <w:rPr>
                <w:sz w:val="22"/>
                <w:szCs w:val="22"/>
                <w:lang w:eastAsia="en-US"/>
              </w:rPr>
            </w:pPr>
            <w:r w:rsidRPr="00FE4C2E">
              <w:rPr>
                <w:sz w:val="22"/>
                <w:szCs w:val="22"/>
                <w:lang w:eastAsia="en-US"/>
              </w:rPr>
              <w:t>ОГРН 1022601934486</w:t>
            </w:r>
          </w:p>
          <w:p w:rsidR="000E3E66" w:rsidRPr="00F01BD9" w:rsidRDefault="000E3E66" w:rsidP="00B401A1">
            <w:pPr>
              <w:spacing w:line="240" w:lineRule="exact"/>
              <w:ind w:left="-142"/>
              <w:rPr>
                <w:lang w:eastAsia="en-US"/>
              </w:rPr>
            </w:pPr>
            <w:r w:rsidRPr="00F01BD9">
              <w:rPr>
                <w:lang w:eastAsia="en-US"/>
              </w:rPr>
              <w:t>ИНН 2636014845, КПП 263601001</w:t>
            </w:r>
          </w:p>
          <w:p w:rsidR="00F01BD9" w:rsidRDefault="00F01BD9" w:rsidP="00B401A1">
            <w:pPr>
              <w:spacing w:line="240" w:lineRule="exact"/>
              <w:ind w:left="-142"/>
            </w:pPr>
            <w:r w:rsidRPr="00F01BD9">
              <w:rPr>
                <w:lang w:eastAsia="en-US"/>
              </w:rPr>
              <w:t>тел.</w:t>
            </w:r>
            <w:r w:rsidRPr="00F01BD9">
              <w:t xml:space="preserve"> (8-8652) 74-75-85 (добавочный 2300), </w:t>
            </w:r>
          </w:p>
          <w:p w:rsidR="00F01BD9" w:rsidRPr="00F01BD9" w:rsidRDefault="00F01BD9" w:rsidP="00B401A1">
            <w:pPr>
              <w:spacing w:line="240" w:lineRule="exact"/>
              <w:ind w:left="-142"/>
              <w:rPr>
                <w:lang w:eastAsia="en-US"/>
              </w:rPr>
            </w:pPr>
            <w:r w:rsidRPr="00F01BD9">
              <w:t>факс: (8-8652) 26-08-54,</w:t>
            </w:r>
          </w:p>
          <w:p w:rsidR="00F01BD9" w:rsidRDefault="000E3E66" w:rsidP="00B401A1">
            <w:pPr>
              <w:spacing w:line="240" w:lineRule="exact"/>
              <w:ind w:left="-142"/>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w:t>
            </w:r>
          </w:p>
          <w:p w:rsidR="000E3E66" w:rsidRPr="00FE4C2E" w:rsidRDefault="000E3E66" w:rsidP="00B401A1">
            <w:pPr>
              <w:spacing w:line="240" w:lineRule="exact"/>
              <w:ind w:left="-142"/>
              <w:rPr>
                <w:sz w:val="22"/>
                <w:szCs w:val="22"/>
                <w:lang w:eastAsia="en-US"/>
              </w:rPr>
            </w:pPr>
            <w:r w:rsidRPr="00FE4C2E">
              <w:rPr>
                <w:sz w:val="22"/>
                <w:szCs w:val="22"/>
                <w:lang w:eastAsia="en-US"/>
              </w:rPr>
              <w:t>Администрацией города Ставрополя</w:t>
            </w:r>
          </w:p>
          <w:p w:rsidR="000E3E66" w:rsidRDefault="000E3E66" w:rsidP="00B401A1">
            <w:pPr>
              <w:spacing w:line="240" w:lineRule="exact"/>
              <w:ind w:left="-142"/>
              <w:rPr>
                <w:sz w:val="22"/>
                <w:szCs w:val="22"/>
                <w:lang w:eastAsia="en-US"/>
              </w:rPr>
            </w:pPr>
            <w:r w:rsidRPr="00FE4C2E">
              <w:rPr>
                <w:sz w:val="22"/>
                <w:szCs w:val="22"/>
                <w:lang w:eastAsia="en-US"/>
              </w:rPr>
              <w:t xml:space="preserve">Дата регистрации в ЕГРЮЛ: 20.08.2002 г., </w:t>
            </w:r>
          </w:p>
          <w:p w:rsidR="000E3E66" w:rsidRDefault="000E3E66" w:rsidP="00B401A1">
            <w:pPr>
              <w:spacing w:line="240" w:lineRule="exact"/>
              <w:ind w:left="-142"/>
              <w:rPr>
                <w:sz w:val="22"/>
                <w:szCs w:val="22"/>
                <w:lang w:eastAsia="en-US"/>
              </w:rPr>
            </w:pPr>
            <w:r w:rsidRPr="00FE4C2E">
              <w:rPr>
                <w:sz w:val="22"/>
                <w:szCs w:val="22"/>
                <w:lang w:eastAsia="en-US"/>
              </w:rPr>
              <w:t xml:space="preserve">ИМНС России по Промышленному району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г. Ставрополя </w:t>
            </w:r>
          </w:p>
          <w:p w:rsidR="000E3E66" w:rsidRPr="00FE4C2E" w:rsidRDefault="008708F5" w:rsidP="00F01BD9">
            <w:pPr>
              <w:pStyle w:val="a8"/>
              <w:ind w:left="-142"/>
              <w:rPr>
                <w:sz w:val="22"/>
                <w:szCs w:val="22"/>
              </w:rPr>
            </w:pPr>
            <w:r>
              <w:rPr>
                <w:sz w:val="22"/>
                <w:szCs w:val="22"/>
              </w:rPr>
              <w:t>________________________________________</w:t>
            </w:r>
          </w:p>
        </w:tc>
        <w:tc>
          <w:tcPr>
            <w:tcW w:w="4253" w:type="dxa"/>
            <w:tcBorders>
              <w:left w:val="nil"/>
            </w:tcBorders>
            <w:hideMark/>
          </w:tcPr>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Pr="00FE4C2E" w:rsidRDefault="008708F5" w:rsidP="008708F5">
            <w:pPr>
              <w:pStyle w:val="a8"/>
              <w:tabs>
                <w:tab w:val="left" w:pos="4392"/>
              </w:tabs>
              <w:spacing w:line="240" w:lineRule="exact"/>
              <w:jc w:val="center"/>
              <w:rPr>
                <w:bCs/>
                <w:color w:val="FF0000"/>
                <w:sz w:val="22"/>
                <w:szCs w:val="22"/>
              </w:rPr>
            </w:pPr>
            <w:r>
              <w:rPr>
                <w:bCs/>
                <w:sz w:val="22"/>
                <w:szCs w:val="22"/>
              </w:rPr>
              <w:t>________________________________</w:t>
            </w:r>
          </w:p>
        </w:tc>
      </w:tr>
    </w:tbl>
    <w:p w:rsidR="00B401A1" w:rsidRDefault="00B401A1" w:rsidP="000E3E66">
      <w:pPr>
        <w:spacing w:line="240" w:lineRule="exact"/>
        <w:ind w:left="6521"/>
      </w:pPr>
    </w:p>
    <w:p w:rsidR="00B401A1" w:rsidRDefault="00B401A1" w:rsidP="000E3E66">
      <w:pPr>
        <w:spacing w:line="240" w:lineRule="exact"/>
        <w:ind w:left="6521"/>
        <w:sectPr w:rsidR="00B401A1" w:rsidSect="00002388">
          <w:pgSz w:w="11906" w:h="16838"/>
          <w:pgMar w:top="1418" w:right="567" w:bottom="1134" w:left="1985" w:header="425" w:footer="709" w:gutter="0"/>
          <w:pgNumType w:start="1"/>
          <w:cols w:space="708"/>
          <w:titlePg/>
          <w:docGrid w:linePitch="360"/>
        </w:sectPr>
      </w:pPr>
    </w:p>
    <w:p w:rsidR="000E3E66" w:rsidRDefault="00B401A1" w:rsidP="000E3E66">
      <w:pPr>
        <w:spacing w:line="240" w:lineRule="exact"/>
        <w:ind w:left="6521"/>
      </w:pPr>
      <w:r>
        <w:lastRenderedPageBreak/>
        <w:t>Пр</w:t>
      </w:r>
      <w:r w:rsidR="000E3E66" w:rsidRPr="00753109">
        <w:t xml:space="preserve">иложение №1 </w:t>
      </w:r>
    </w:p>
    <w:p w:rsidR="000E3E66" w:rsidRDefault="000E3E66" w:rsidP="000E3E66">
      <w:pPr>
        <w:spacing w:line="240" w:lineRule="exact"/>
        <w:ind w:left="6521"/>
      </w:pPr>
      <w:r w:rsidRPr="00753109">
        <w:t>к Договору купли-продажи</w:t>
      </w:r>
      <w:r>
        <w:t xml:space="preserve"> объекта н</w:t>
      </w:r>
      <w:r w:rsidRPr="00753109">
        <w:t>езавершенного строительства</w:t>
      </w:r>
    </w:p>
    <w:p w:rsidR="000E3E66" w:rsidRPr="00753109" w:rsidRDefault="000E3E66" w:rsidP="000E3E66">
      <w:pPr>
        <w:spacing w:line="240" w:lineRule="exact"/>
        <w:ind w:left="6521"/>
      </w:pPr>
      <w:r>
        <w:t xml:space="preserve">от __________ № </w:t>
      </w:r>
      <w:r w:rsidR="001E2742">
        <w:t>______</w:t>
      </w:r>
    </w:p>
    <w:p w:rsidR="000E3E66" w:rsidRPr="00753109" w:rsidRDefault="000E3E66" w:rsidP="000E3E66">
      <w:pPr>
        <w:spacing w:line="240" w:lineRule="exact"/>
        <w:ind w:left="6237" w:right="-2" w:firstLine="5387"/>
        <w:jc w:val="right"/>
      </w:pPr>
    </w:p>
    <w:p w:rsidR="000E3E66" w:rsidRDefault="000E3E66" w:rsidP="001E2742">
      <w:pPr>
        <w:spacing w:line="240" w:lineRule="exact"/>
        <w:jc w:val="center"/>
        <w:rPr>
          <w:b/>
        </w:rPr>
      </w:pPr>
      <w:r w:rsidRPr="00753109">
        <w:rPr>
          <w:b/>
        </w:rPr>
        <w:t xml:space="preserve">АКТ </w:t>
      </w:r>
    </w:p>
    <w:p w:rsidR="000E3E66" w:rsidRPr="00753109" w:rsidRDefault="000E3E66" w:rsidP="00654F04">
      <w:pPr>
        <w:spacing w:line="240" w:lineRule="exact"/>
        <w:jc w:val="center"/>
        <w:rPr>
          <w:b/>
        </w:rPr>
      </w:pPr>
      <w:r w:rsidRPr="00753109">
        <w:rPr>
          <w:b/>
        </w:rPr>
        <w:t>приема-передачи</w:t>
      </w:r>
    </w:p>
    <w:p w:rsidR="000E3E66" w:rsidRPr="00753109" w:rsidRDefault="000E3E66" w:rsidP="000E3E66">
      <w:pPr>
        <w:ind w:firstLine="566"/>
        <w:jc w:val="right"/>
      </w:pPr>
    </w:p>
    <w:p w:rsidR="000E3E66" w:rsidRPr="00753109" w:rsidRDefault="000E3E66" w:rsidP="000E3E66">
      <w:r w:rsidRPr="00753109">
        <w:t xml:space="preserve">г. </w:t>
      </w:r>
      <w:r>
        <w:t xml:space="preserve">Ставрополь </w:t>
      </w:r>
      <w:r w:rsidRPr="00753109">
        <w:t xml:space="preserve">                                          </w:t>
      </w:r>
      <w:r>
        <w:t xml:space="preserve">                             </w:t>
      </w:r>
      <w:r w:rsidRPr="00753109">
        <w:t xml:space="preserve">                </w:t>
      </w:r>
      <w:r>
        <w:t xml:space="preserve"> </w:t>
      </w:r>
      <w:proofErr w:type="gramStart"/>
      <w:r>
        <w:t xml:space="preserve">   </w:t>
      </w:r>
      <w:r w:rsidRPr="00753109">
        <w:t>«</w:t>
      </w:r>
      <w:proofErr w:type="gramEnd"/>
      <w:r w:rsidRPr="00753109">
        <w:t>__</w:t>
      </w:r>
      <w:r>
        <w:t>_</w:t>
      </w:r>
      <w:r w:rsidRPr="00753109">
        <w:t>_» ___</w:t>
      </w:r>
      <w:r>
        <w:t>_</w:t>
      </w:r>
      <w:r w:rsidRPr="00753109">
        <w:t>___ 20</w:t>
      </w:r>
      <w:r>
        <w:t>2</w:t>
      </w:r>
      <w:r w:rsidR="008C6B6F">
        <w:t>2</w:t>
      </w:r>
      <w:r>
        <w:t xml:space="preserve"> </w:t>
      </w:r>
      <w:r w:rsidRPr="00753109">
        <w:t xml:space="preserve">г. </w:t>
      </w:r>
    </w:p>
    <w:p w:rsidR="00F91DBD" w:rsidRDefault="00F91DBD" w:rsidP="000E45F5">
      <w:pPr>
        <w:pStyle w:val="afb"/>
        <w:ind w:left="0" w:firstLine="709"/>
        <w:jc w:val="both"/>
      </w:pPr>
    </w:p>
    <w:p w:rsidR="00BE5590" w:rsidRPr="000A25DB" w:rsidRDefault="00BE5590" w:rsidP="00BE5590">
      <w:pPr>
        <w:pStyle w:val="afb"/>
        <w:ind w:left="0" w:firstLine="709"/>
        <w:jc w:val="both"/>
      </w:pPr>
      <w:r w:rsidRPr="000A25DB">
        <w:t>Комитет по управлению муниципальным имуществом города Ставрополя, именуемый в дальнейшем «Продавец», действующий от имени собственника объекта</w:t>
      </w:r>
      <w:r w:rsidR="006147D1" w:rsidRPr="00D47E28">
        <w:t>, на основани</w:t>
      </w:r>
      <w:r w:rsidR="00F01BD9">
        <w:t>и</w:t>
      </w:r>
      <w:r w:rsidR="006147D1" w:rsidRPr="00D47E28">
        <w:t xml:space="preserve"> </w:t>
      </w:r>
      <w:r w:rsidR="006147D1" w:rsidRPr="00D47E28">
        <w:rPr>
          <w:color w:val="000000"/>
        </w:rPr>
        <w:t>решения Промышленного районного суда города Ставрополя Ставропольского края</w:t>
      </w:r>
      <w:r w:rsidR="006147D1">
        <w:rPr>
          <w:color w:val="000000"/>
        </w:rPr>
        <w:t xml:space="preserve"> </w:t>
      </w:r>
      <w:r w:rsidR="006147D1" w:rsidRPr="00D47E28">
        <w:rPr>
          <w:color w:val="000000"/>
        </w:rPr>
        <w:t>от 26 октября 2020 г. № 2-3209/2020 (26</w:t>
      </w:r>
      <w:r w:rsidR="006147D1" w:rsidRPr="00D47E28">
        <w:rPr>
          <w:color w:val="000000"/>
          <w:lang w:val="en-US"/>
        </w:rPr>
        <w:t>RS</w:t>
      </w:r>
      <w:r w:rsidR="006147D1" w:rsidRPr="00D47E28">
        <w:rPr>
          <w:color w:val="000000"/>
        </w:rPr>
        <w:t>0001-01-2020-004534-20)</w:t>
      </w:r>
      <w:r w:rsidR="006147D1" w:rsidRPr="00D47E28">
        <w:rPr>
          <w:rFonts w:eastAsia="Calibri"/>
        </w:rPr>
        <w:t>,</w:t>
      </w:r>
      <w:r w:rsidRPr="000A25DB">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rsidR="000E3E66" w:rsidRPr="00CB566A" w:rsidRDefault="00BE5590" w:rsidP="00BE5590">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ый (-</w:t>
      </w:r>
      <w:proofErr w:type="spellStart"/>
      <w:r>
        <w:rPr>
          <w:sz w:val="24"/>
          <w:szCs w:val="24"/>
        </w:rPr>
        <w:t>ая</w:t>
      </w:r>
      <w:proofErr w:type="spellEnd"/>
      <w:r>
        <w:rPr>
          <w:sz w:val="24"/>
          <w:szCs w:val="24"/>
        </w:rPr>
        <w:t>, -</w:t>
      </w:r>
      <w:proofErr w:type="spellStart"/>
      <w:r>
        <w:rPr>
          <w:sz w:val="24"/>
          <w:szCs w:val="24"/>
        </w:rPr>
        <w:t>ое</w:t>
      </w:r>
      <w:proofErr w:type="spellEnd"/>
      <w:r>
        <w:rPr>
          <w:sz w:val="24"/>
          <w:szCs w:val="24"/>
        </w:rPr>
        <w:t xml:space="preserve">) </w:t>
      </w:r>
      <w:r w:rsidRPr="00C562FA">
        <w:rPr>
          <w:sz w:val="24"/>
          <w:szCs w:val="24"/>
        </w:rPr>
        <w:t>в дальнейшем «Покупатель»,</w:t>
      </w:r>
      <w:r>
        <w:rPr>
          <w:sz w:val="24"/>
          <w:szCs w:val="24"/>
        </w:rPr>
        <w:t xml:space="preserve"> </w:t>
      </w:r>
      <w:r w:rsidR="000E45F5" w:rsidRPr="00C562FA">
        <w:rPr>
          <w:sz w:val="24"/>
          <w:szCs w:val="24"/>
        </w:rPr>
        <w:t>с другой стороны</w:t>
      </w:r>
      <w:r w:rsidR="000E3E66" w:rsidRPr="00C562FA">
        <w:rPr>
          <w:sz w:val="24"/>
          <w:szCs w:val="24"/>
        </w:rPr>
        <w:t>,</w:t>
      </w:r>
      <w:r w:rsidR="000E3E66">
        <w:rPr>
          <w:sz w:val="24"/>
          <w:szCs w:val="24"/>
        </w:rPr>
        <w:t xml:space="preserve"> </w:t>
      </w:r>
      <w:r w:rsidR="000E3E66" w:rsidRPr="00CB566A">
        <w:rPr>
          <w:color w:val="000000"/>
          <w:sz w:val="24"/>
          <w:szCs w:val="24"/>
        </w:rPr>
        <w:t xml:space="preserve">при совместном упоминании именуемые «Стороны», </w:t>
      </w:r>
      <w:r w:rsidR="000E3E66" w:rsidRPr="00CB566A">
        <w:rPr>
          <w:sz w:val="24"/>
          <w:szCs w:val="24"/>
        </w:rPr>
        <w:t>составили настоящий Акт приема-передачи (далее - Акт), о следующем:</w:t>
      </w:r>
    </w:p>
    <w:p w:rsidR="000E45F5" w:rsidRDefault="000E3E66" w:rsidP="000E3E66">
      <w:pPr>
        <w:pStyle w:val="western"/>
        <w:widowControl w:val="0"/>
        <w:spacing w:before="0" w:beforeAutospacing="0" w:after="0" w:afterAutospacing="0"/>
        <w:ind w:firstLine="709"/>
        <w:jc w:val="both"/>
        <w:rPr>
          <w:bCs/>
        </w:rPr>
      </w:pPr>
      <w:r w:rsidRPr="00CB566A">
        <w:rPr>
          <w:bCs/>
        </w:rPr>
        <w:t>в соответствии с условиями До</w:t>
      </w:r>
      <w:r w:rsidRPr="00CB566A">
        <w:t>говора купли-продажи объект</w:t>
      </w:r>
      <w:r w:rsidR="00FA4C29">
        <w:t>а</w:t>
      </w:r>
      <w:r w:rsidRPr="00CB566A">
        <w:t xml:space="preserve"> незавершенного</w:t>
      </w:r>
      <w:r>
        <w:t xml:space="preserve"> строительства от ___</w:t>
      </w:r>
      <w:proofErr w:type="gramStart"/>
      <w:r>
        <w:t>_._</w:t>
      </w:r>
      <w:proofErr w:type="gramEnd"/>
      <w:r>
        <w:t xml:space="preserve">_______ </w:t>
      </w:r>
      <w:r w:rsidRPr="00CB566A">
        <w:t>202</w:t>
      </w:r>
      <w:r>
        <w:t>1</w:t>
      </w:r>
      <w:r w:rsidRPr="00CB566A">
        <w:t xml:space="preserve"> г. № ______.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Покупатель принял</w:t>
      </w:r>
      <w:r w:rsidR="000E45F5">
        <w:rPr>
          <w:bCs/>
        </w:rPr>
        <w:t>:</w:t>
      </w:r>
    </w:p>
    <w:p w:rsidR="00C066B9" w:rsidRDefault="00286F12" w:rsidP="000E3E66">
      <w:pPr>
        <w:ind w:firstLine="566"/>
        <w:jc w:val="both"/>
      </w:pPr>
      <w:r>
        <w:t>о</w:t>
      </w:r>
      <w:r w:rsidRPr="00D47E28">
        <w:t xml:space="preserve">бъект незавершенного строительства с кадастровым номером 26:12:012401:2059, площадью застройки 1108,6 </w:t>
      </w:r>
      <w:proofErr w:type="spellStart"/>
      <w:r w:rsidRPr="00D47E28">
        <w:t>кв.м</w:t>
      </w:r>
      <w:proofErr w:type="spellEnd"/>
      <w:r w:rsidRPr="00D47E28">
        <w:t>, степенью готовности 30 %, расположенн</w:t>
      </w:r>
      <w:r>
        <w:t>ый</w:t>
      </w:r>
      <w:r w:rsidRPr="00D47E28">
        <w:t xml:space="preserve"> по адресу: Российская Федерация, Ставропольский край, </w:t>
      </w:r>
      <w:proofErr w:type="spellStart"/>
      <w:r w:rsidRPr="00D47E28">
        <w:t>г.о</w:t>
      </w:r>
      <w:proofErr w:type="spellEnd"/>
      <w:r w:rsidRPr="00D47E28">
        <w:t xml:space="preserve">. г. Ставрополь, г. </w:t>
      </w:r>
      <w:proofErr w:type="gramStart"/>
      <w:r w:rsidRPr="00D47E28">
        <w:t xml:space="preserve">Ставрополь, </w:t>
      </w:r>
      <w:r>
        <w:t xml:space="preserve">  </w:t>
      </w:r>
      <w:proofErr w:type="gramEnd"/>
      <w:r>
        <w:t xml:space="preserve">                        </w:t>
      </w:r>
      <w:r w:rsidRPr="00D47E28">
        <w:t xml:space="preserve">ул. </w:t>
      </w:r>
      <w:proofErr w:type="spellStart"/>
      <w:r w:rsidRPr="00D47E28">
        <w:t>Доваторцев</w:t>
      </w:r>
      <w:proofErr w:type="spellEnd"/>
      <w:r w:rsidRPr="00D47E28">
        <w:t xml:space="preserve">, 185б </w:t>
      </w:r>
      <w:r w:rsidR="00C066B9">
        <w:t>(далее - объект незавершенного строительства)</w:t>
      </w:r>
      <w:r w:rsidR="008D4BF9" w:rsidRPr="00957942">
        <w:t xml:space="preserve"> </w:t>
      </w:r>
    </w:p>
    <w:p w:rsidR="000E3E66" w:rsidRDefault="000E3E66" w:rsidP="000E3E66">
      <w:pPr>
        <w:ind w:firstLine="566"/>
        <w:jc w:val="both"/>
      </w:pPr>
      <w:r w:rsidRPr="00CB566A">
        <w:t xml:space="preserve">Покупатель произвел осмотр </w:t>
      </w:r>
      <w:r w:rsidR="00C066B9">
        <w:t>о</w:t>
      </w:r>
      <w:r w:rsidR="00327B34" w:rsidRPr="00957942">
        <w:t>бъект</w:t>
      </w:r>
      <w:r w:rsidR="00327B34">
        <w:t>а</w:t>
      </w:r>
      <w:r w:rsidR="00327B34" w:rsidRPr="00957942">
        <w:t xml:space="preserve"> незавершенного строительства</w:t>
      </w:r>
      <w:r>
        <w:t xml:space="preserve"> и</w:t>
      </w:r>
      <w:r w:rsidRPr="00CB566A">
        <w:t xml:space="preserve"> претензий в отношении </w:t>
      </w:r>
      <w:r>
        <w:t>его качества не имеет.</w:t>
      </w:r>
    </w:p>
    <w:p w:rsidR="000E3E66" w:rsidRPr="00CB566A" w:rsidRDefault="00FA4C29" w:rsidP="002D343C">
      <w:pPr>
        <w:ind w:firstLine="566"/>
        <w:jc w:val="both"/>
      </w:pPr>
      <w:r>
        <w:t>Продавец подтверждает, что Покупателем полностью оплачена стоимость</w:t>
      </w:r>
      <w:r w:rsidR="002D343C">
        <w:t xml:space="preserve"> объекта незавершенного строительства в сумме </w:t>
      </w:r>
      <w:r>
        <w:t>________________ (</w:t>
      </w:r>
      <w:r w:rsidR="00564EFD">
        <w:t>__________________)</w:t>
      </w:r>
      <w:r w:rsidR="002D343C">
        <w:t xml:space="preserve"> рублей ___________ копеек</w:t>
      </w:r>
      <w:r w:rsidR="00945D86">
        <w:t>.</w:t>
      </w:r>
    </w:p>
    <w:p w:rsidR="000E3E66" w:rsidRDefault="000E3E66" w:rsidP="000E3E66">
      <w:pPr>
        <w:ind w:firstLine="566"/>
      </w:pPr>
    </w:p>
    <w:p w:rsidR="000E3E66" w:rsidRDefault="000E3E66" w:rsidP="000E3E66">
      <w:pPr>
        <w:ind w:firstLine="566"/>
      </w:pPr>
    </w:p>
    <w:p w:rsidR="00FE2422" w:rsidRPr="00753109" w:rsidRDefault="00FE2422" w:rsidP="000E3E66">
      <w:pPr>
        <w:ind w:firstLine="566"/>
      </w:pPr>
    </w:p>
    <w:tbl>
      <w:tblPr>
        <w:tblW w:w="9369" w:type="dxa"/>
        <w:tblInd w:w="108" w:type="dxa"/>
        <w:tblLook w:val="04A0" w:firstRow="1" w:lastRow="0" w:firstColumn="1" w:lastColumn="0" w:noHBand="0" w:noVBand="1"/>
      </w:tblPr>
      <w:tblGrid>
        <w:gridCol w:w="4820"/>
        <w:gridCol w:w="4549"/>
      </w:tblGrid>
      <w:tr w:rsidR="000E3E66" w:rsidRPr="00753109" w:rsidTr="004B1CF3">
        <w:trPr>
          <w:trHeight w:val="368"/>
        </w:trPr>
        <w:tc>
          <w:tcPr>
            <w:tcW w:w="4820" w:type="dxa"/>
            <w:hideMark/>
          </w:tcPr>
          <w:p w:rsidR="000E3E66" w:rsidRPr="00DB14C0" w:rsidRDefault="000E3E66" w:rsidP="004B1CF3">
            <w:pPr>
              <w:spacing w:line="256" w:lineRule="auto"/>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4549" w:type="dxa"/>
            <w:hideMark/>
          </w:tcPr>
          <w:p w:rsidR="000E3E66" w:rsidRPr="00DB14C0" w:rsidRDefault="000E3E66" w:rsidP="004B1CF3">
            <w:pPr>
              <w:spacing w:line="256" w:lineRule="auto"/>
              <w:contextualSpacing/>
              <w:rPr>
                <w:b/>
                <w:lang w:eastAsia="en-US"/>
              </w:rPr>
            </w:pPr>
            <w:r w:rsidRPr="00DB14C0">
              <w:rPr>
                <w:b/>
                <w:lang w:eastAsia="en-US"/>
              </w:rPr>
              <w:t xml:space="preserve"> ПОКУПАТЕЛЬ:</w:t>
            </w:r>
          </w:p>
        </w:tc>
      </w:tr>
    </w:tbl>
    <w:p w:rsidR="000E3E66" w:rsidRDefault="000E3E66" w:rsidP="000E3E66"/>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sectPr w:rsidR="00C63E4B" w:rsidSect="0000238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80" w:rsidRDefault="00414E80" w:rsidP="00E91CE2">
      <w:r>
        <w:separator/>
      </w:r>
    </w:p>
  </w:endnote>
  <w:endnote w:type="continuationSeparator" w:id="0">
    <w:p w:rsidR="00414E80" w:rsidRDefault="00414E80"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80" w:rsidRDefault="00414E80" w:rsidP="00E91CE2">
      <w:r>
        <w:separator/>
      </w:r>
    </w:p>
  </w:footnote>
  <w:footnote w:type="continuationSeparator" w:id="0">
    <w:p w:rsidR="00414E80" w:rsidRDefault="00414E80"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4021"/>
      <w:docPartObj>
        <w:docPartGallery w:val="Page Numbers (Top of Page)"/>
        <w:docPartUnique/>
      </w:docPartObj>
    </w:sdtPr>
    <w:sdtEndPr>
      <w:rPr>
        <w:sz w:val="28"/>
        <w:szCs w:val="28"/>
      </w:rPr>
    </w:sdtEndPr>
    <w:sdtContent>
      <w:p w:rsidR="00EF1158" w:rsidRPr="00E9168C" w:rsidRDefault="00EF1158">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185323">
          <w:rPr>
            <w:noProof/>
            <w:sz w:val="28"/>
            <w:szCs w:val="28"/>
          </w:rPr>
          <w:t>14</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EF1158" w:rsidRPr="00E9168C" w:rsidRDefault="00EF1158">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185323">
          <w:rPr>
            <w:noProof/>
            <w:sz w:val="28"/>
            <w:szCs w:val="28"/>
          </w:rPr>
          <w:t>4</w:t>
        </w:r>
        <w:r w:rsidRPr="00E9168C">
          <w:rPr>
            <w:sz w:val="28"/>
            <w:szCs w:val="28"/>
          </w:rPr>
          <w:fldChar w:fldCharType="end"/>
        </w:r>
      </w:p>
    </w:sdtContent>
  </w:sdt>
  <w:p w:rsidR="00EF1158" w:rsidRDefault="00EF11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15B49"/>
    <w:multiLevelType w:val="hybridMultilevel"/>
    <w:tmpl w:val="0BCCFECE"/>
    <w:lvl w:ilvl="0" w:tplc="53427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1"/>
    <w:lvlOverride w:ilvl="0">
      <w:startOverride w:val="1"/>
    </w:lvlOverride>
  </w:num>
  <w:num w:numId="2">
    <w:abstractNumId w:val="11"/>
  </w:num>
  <w:num w:numId="3">
    <w:abstractNumId w:val="9"/>
  </w:num>
  <w:num w:numId="4">
    <w:abstractNumId w:val="6"/>
  </w:num>
  <w:num w:numId="5">
    <w:abstractNumId w:val="8"/>
  </w:num>
  <w:num w:numId="6">
    <w:abstractNumId w:val="10"/>
  </w:num>
  <w:num w:numId="7">
    <w:abstractNumId w:val="12"/>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EBD"/>
    <w:rsid w:val="000019F8"/>
    <w:rsid w:val="00001FAA"/>
    <w:rsid w:val="00002388"/>
    <w:rsid w:val="0000315A"/>
    <w:rsid w:val="00003552"/>
    <w:rsid w:val="00003CE2"/>
    <w:rsid w:val="00004B03"/>
    <w:rsid w:val="000050F7"/>
    <w:rsid w:val="00005520"/>
    <w:rsid w:val="00006C5E"/>
    <w:rsid w:val="00006FD8"/>
    <w:rsid w:val="000070CB"/>
    <w:rsid w:val="00007583"/>
    <w:rsid w:val="000077AF"/>
    <w:rsid w:val="00011F02"/>
    <w:rsid w:val="00012696"/>
    <w:rsid w:val="00012836"/>
    <w:rsid w:val="00012952"/>
    <w:rsid w:val="00013223"/>
    <w:rsid w:val="0001340E"/>
    <w:rsid w:val="0001391B"/>
    <w:rsid w:val="000145F9"/>
    <w:rsid w:val="000146A4"/>
    <w:rsid w:val="000148F0"/>
    <w:rsid w:val="00014979"/>
    <w:rsid w:val="0001580E"/>
    <w:rsid w:val="00015A75"/>
    <w:rsid w:val="0001750E"/>
    <w:rsid w:val="0001768E"/>
    <w:rsid w:val="00017DE7"/>
    <w:rsid w:val="00021147"/>
    <w:rsid w:val="0002120B"/>
    <w:rsid w:val="00021C06"/>
    <w:rsid w:val="000224C0"/>
    <w:rsid w:val="0002409B"/>
    <w:rsid w:val="00025E0D"/>
    <w:rsid w:val="00025F75"/>
    <w:rsid w:val="000260C6"/>
    <w:rsid w:val="00026874"/>
    <w:rsid w:val="0002703C"/>
    <w:rsid w:val="0003052B"/>
    <w:rsid w:val="00030564"/>
    <w:rsid w:val="00032A60"/>
    <w:rsid w:val="00033008"/>
    <w:rsid w:val="000341AE"/>
    <w:rsid w:val="000353DA"/>
    <w:rsid w:val="00035AE8"/>
    <w:rsid w:val="00035EA7"/>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2E55"/>
    <w:rsid w:val="00053868"/>
    <w:rsid w:val="00054606"/>
    <w:rsid w:val="00054C1D"/>
    <w:rsid w:val="00055B34"/>
    <w:rsid w:val="00056290"/>
    <w:rsid w:val="000569A9"/>
    <w:rsid w:val="00056D66"/>
    <w:rsid w:val="00057D7E"/>
    <w:rsid w:val="000603A1"/>
    <w:rsid w:val="00060D04"/>
    <w:rsid w:val="00060E50"/>
    <w:rsid w:val="000614EE"/>
    <w:rsid w:val="00061CA8"/>
    <w:rsid w:val="00062900"/>
    <w:rsid w:val="0006292C"/>
    <w:rsid w:val="0006294F"/>
    <w:rsid w:val="0006319F"/>
    <w:rsid w:val="000631AF"/>
    <w:rsid w:val="00063A68"/>
    <w:rsid w:val="0006557A"/>
    <w:rsid w:val="00072DD3"/>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32A3"/>
    <w:rsid w:val="00094772"/>
    <w:rsid w:val="000952C0"/>
    <w:rsid w:val="00096762"/>
    <w:rsid w:val="00096A84"/>
    <w:rsid w:val="00096E2B"/>
    <w:rsid w:val="00097091"/>
    <w:rsid w:val="000A0AF2"/>
    <w:rsid w:val="000A1569"/>
    <w:rsid w:val="000A25DB"/>
    <w:rsid w:val="000A312D"/>
    <w:rsid w:val="000A33A2"/>
    <w:rsid w:val="000A3760"/>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0970"/>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840"/>
    <w:rsid w:val="000E0D47"/>
    <w:rsid w:val="000E1B82"/>
    <w:rsid w:val="000E2866"/>
    <w:rsid w:val="000E2DBA"/>
    <w:rsid w:val="000E3511"/>
    <w:rsid w:val="000E37BF"/>
    <w:rsid w:val="000E3E66"/>
    <w:rsid w:val="000E45F5"/>
    <w:rsid w:val="000E4C1E"/>
    <w:rsid w:val="000E50B9"/>
    <w:rsid w:val="000E5839"/>
    <w:rsid w:val="000E6DF0"/>
    <w:rsid w:val="000E7416"/>
    <w:rsid w:val="000E7F94"/>
    <w:rsid w:val="000F0AD2"/>
    <w:rsid w:val="000F1D70"/>
    <w:rsid w:val="000F22FE"/>
    <w:rsid w:val="000F2E8E"/>
    <w:rsid w:val="000F3049"/>
    <w:rsid w:val="000F4419"/>
    <w:rsid w:val="000F4D8A"/>
    <w:rsid w:val="000F505D"/>
    <w:rsid w:val="000F50CD"/>
    <w:rsid w:val="000F5EF0"/>
    <w:rsid w:val="000F5F39"/>
    <w:rsid w:val="000F6C51"/>
    <w:rsid w:val="000F6CB8"/>
    <w:rsid w:val="000F6EC8"/>
    <w:rsid w:val="000F7DD0"/>
    <w:rsid w:val="00101014"/>
    <w:rsid w:val="0010102F"/>
    <w:rsid w:val="00101708"/>
    <w:rsid w:val="001041FB"/>
    <w:rsid w:val="0010481A"/>
    <w:rsid w:val="00104AD5"/>
    <w:rsid w:val="00105278"/>
    <w:rsid w:val="001077D6"/>
    <w:rsid w:val="00110CC6"/>
    <w:rsid w:val="00111299"/>
    <w:rsid w:val="00111DBA"/>
    <w:rsid w:val="00113F6B"/>
    <w:rsid w:val="001140E5"/>
    <w:rsid w:val="001147EC"/>
    <w:rsid w:val="001155F7"/>
    <w:rsid w:val="0011588D"/>
    <w:rsid w:val="00115E24"/>
    <w:rsid w:val="00116E4B"/>
    <w:rsid w:val="00117126"/>
    <w:rsid w:val="001172AB"/>
    <w:rsid w:val="00117626"/>
    <w:rsid w:val="001176A5"/>
    <w:rsid w:val="00117912"/>
    <w:rsid w:val="00120C71"/>
    <w:rsid w:val="00120E75"/>
    <w:rsid w:val="00120F72"/>
    <w:rsid w:val="001226B8"/>
    <w:rsid w:val="00122A2D"/>
    <w:rsid w:val="0012475A"/>
    <w:rsid w:val="001256B7"/>
    <w:rsid w:val="00125C94"/>
    <w:rsid w:val="00127D40"/>
    <w:rsid w:val="00127DC2"/>
    <w:rsid w:val="00127ECD"/>
    <w:rsid w:val="00130D38"/>
    <w:rsid w:val="00130EAE"/>
    <w:rsid w:val="00132522"/>
    <w:rsid w:val="00132D1E"/>
    <w:rsid w:val="001340A0"/>
    <w:rsid w:val="00134D65"/>
    <w:rsid w:val="0013746F"/>
    <w:rsid w:val="00137AF8"/>
    <w:rsid w:val="00137CD1"/>
    <w:rsid w:val="001403E5"/>
    <w:rsid w:val="00141533"/>
    <w:rsid w:val="00142693"/>
    <w:rsid w:val="0014291A"/>
    <w:rsid w:val="00143A5F"/>
    <w:rsid w:val="00144071"/>
    <w:rsid w:val="00144AA3"/>
    <w:rsid w:val="001457A6"/>
    <w:rsid w:val="001458A2"/>
    <w:rsid w:val="0014660D"/>
    <w:rsid w:val="001468CD"/>
    <w:rsid w:val="00146D6F"/>
    <w:rsid w:val="00146E96"/>
    <w:rsid w:val="00147A09"/>
    <w:rsid w:val="0015095E"/>
    <w:rsid w:val="00150C69"/>
    <w:rsid w:val="00151544"/>
    <w:rsid w:val="0015297C"/>
    <w:rsid w:val="00152DCD"/>
    <w:rsid w:val="001536AA"/>
    <w:rsid w:val="001541DE"/>
    <w:rsid w:val="001557D2"/>
    <w:rsid w:val="0015735E"/>
    <w:rsid w:val="00157BDD"/>
    <w:rsid w:val="0016149B"/>
    <w:rsid w:val="00161932"/>
    <w:rsid w:val="0016254E"/>
    <w:rsid w:val="00162E3D"/>
    <w:rsid w:val="001630A7"/>
    <w:rsid w:val="00164261"/>
    <w:rsid w:val="00165321"/>
    <w:rsid w:val="00166402"/>
    <w:rsid w:val="001679CF"/>
    <w:rsid w:val="00167C89"/>
    <w:rsid w:val="00170727"/>
    <w:rsid w:val="00170A23"/>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772B"/>
    <w:rsid w:val="00177A47"/>
    <w:rsid w:val="0018091E"/>
    <w:rsid w:val="00181232"/>
    <w:rsid w:val="001816EB"/>
    <w:rsid w:val="00181A88"/>
    <w:rsid w:val="00181DC9"/>
    <w:rsid w:val="00182144"/>
    <w:rsid w:val="00182CF1"/>
    <w:rsid w:val="00183333"/>
    <w:rsid w:val="00184575"/>
    <w:rsid w:val="0018471A"/>
    <w:rsid w:val="00184A68"/>
    <w:rsid w:val="00184BB0"/>
    <w:rsid w:val="00184DCC"/>
    <w:rsid w:val="00185323"/>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3EBE"/>
    <w:rsid w:val="001A55B7"/>
    <w:rsid w:val="001A5E60"/>
    <w:rsid w:val="001A5E69"/>
    <w:rsid w:val="001A6818"/>
    <w:rsid w:val="001B0A9A"/>
    <w:rsid w:val="001B1152"/>
    <w:rsid w:val="001B322B"/>
    <w:rsid w:val="001B3598"/>
    <w:rsid w:val="001B47BF"/>
    <w:rsid w:val="001B51D4"/>
    <w:rsid w:val="001B6390"/>
    <w:rsid w:val="001B7D26"/>
    <w:rsid w:val="001C0AAC"/>
    <w:rsid w:val="001C0ACE"/>
    <w:rsid w:val="001C2C0C"/>
    <w:rsid w:val="001C2F22"/>
    <w:rsid w:val="001C54AB"/>
    <w:rsid w:val="001D00C4"/>
    <w:rsid w:val="001D01B5"/>
    <w:rsid w:val="001D0B67"/>
    <w:rsid w:val="001D1AAF"/>
    <w:rsid w:val="001D1D41"/>
    <w:rsid w:val="001D3812"/>
    <w:rsid w:val="001D3E69"/>
    <w:rsid w:val="001D4CBE"/>
    <w:rsid w:val="001D4F61"/>
    <w:rsid w:val="001D5E79"/>
    <w:rsid w:val="001D644E"/>
    <w:rsid w:val="001D64C5"/>
    <w:rsid w:val="001D7FD5"/>
    <w:rsid w:val="001E0999"/>
    <w:rsid w:val="001E1659"/>
    <w:rsid w:val="001E1A46"/>
    <w:rsid w:val="001E1D4A"/>
    <w:rsid w:val="001E1FAB"/>
    <w:rsid w:val="001E2742"/>
    <w:rsid w:val="001E2BE3"/>
    <w:rsid w:val="001E3A64"/>
    <w:rsid w:val="001E3F5B"/>
    <w:rsid w:val="001E4C41"/>
    <w:rsid w:val="001E52D2"/>
    <w:rsid w:val="001E55E3"/>
    <w:rsid w:val="001E595C"/>
    <w:rsid w:val="001E6CFE"/>
    <w:rsid w:val="001E7478"/>
    <w:rsid w:val="001E778C"/>
    <w:rsid w:val="001E7EBA"/>
    <w:rsid w:val="001F0ED1"/>
    <w:rsid w:val="001F1A07"/>
    <w:rsid w:val="001F27F0"/>
    <w:rsid w:val="001F2917"/>
    <w:rsid w:val="001F29C8"/>
    <w:rsid w:val="001F2D7C"/>
    <w:rsid w:val="001F37C9"/>
    <w:rsid w:val="001F3CFE"/>
    <w:rsid w:val="001F43D7"/>
    <w:rsid w:val="001F4E7C"/>
    <w:rsid w:val="001F5142"/>
    <w:rsid w:val="001F5B03"/>
    <w:rsid w:val="001F5BAC"/>
    <w:rsid w:val="001F6597"/>
    <w:rsid w:val="001F6FD1"/>
    <w:rsid w:val="001F7313"/>
    <w:rsid w:val="001F7515"/>
    <w:rsid w:val="0020093A"/>
    <w:rsid w:val="00201210"/>
    <w:rsid w:val="002014E7"/>
    <w:rsid w:val="00201892"/>
    <w:rsid w:val="00203378"/>
    <w:rsid w:val="00203EA6"/>
    <w:rsid w:val="00203EB5"/>
    <w:rsid w:val="00204D22"/>
    <w:rsid w:val="00204E47"/>
    <w:rsid w:val="00205038"/>
    <w:rsid w:val="002055BA"/>
    <w:rsid w:val="00205706"/>
    <w:rsid w:val="00206072"/>
    <w:rsid w:val="002069E4"/>
    <w:rsid w:val="0021002E"/>
    <w:rsid w:val="00210923"/>
    <w:rsid w:val="002117FA"/>
    <w:rsid w:val="00211CD9"/>
    <w:rsid w:val="002129CE"/>
    <w:rsid w:val="0021462F"/>
    <w:rsid w:val="00214BD7"/>
    <w:rsid w:val="00214E80"/>
    <w:rsid w:val="00215845"/>
    <w:rsid w:val="0021636B"/>
    <w:rsid w:val="002165C6"/>
    <w:rsid w:val="00216820"/>
    <w:rsid w:val="00216DB1"/>
    <w:rsid w:val="00220249"/>
    <w:rsid w:val="00220413"/>
    <w:rsid w:val="00220D4A"/>
    <w:rsid w:val="00220FED"/>
    <w:rsid w:val="00222491"/>
    <w:rsid w:val="00222C1E"/>
    <w:rsid w:val="00222C5F"/>
    <w:rsid w:val="00222D3B"/>
    <w:rsid w:val="00222EEF"/>
    <w:rsid w:val="0022358B"/>
    <w:rsid w:val="00223764"/>
    <w:rsid w:val="0022396D"/>
    <w:rsid w:val="00224747"/>
    <w:rsid w:val="00225AB0"/>
    <w:rsid w:val="00225B67"/>
    <w:rsid w:val="00226AA3"/>
    <w:rsid w:val="00227061"/>
    <w:rsid w:val="002276AF"/>
    <w:rsid w:val="00227776"/>
    <w:rsid w:val="002277B8"/>
    <w:rsid w:val="00227D7D"/>
    <w:rsid w:val="00227EF5"/>
    <w:rsid w:val="00230A2D"/>
    <w:rsid w:val="00232C3B"/>
    <w:rsid w:val="002334E1"/>
    <w:rsid w:val="00233577"/>
    <w:rsid w:val="00233B83"/>
    <w:rsid w:val="00233E57"/>
    <w:rsid w:val="0023448E"/>
    <w:rsid w:val="002347E2"/>
    <w:rsid w:val="00234827"/>
    <w:rsid w:val="00234DA4"/>
    <w:rsid w:val="00234EEB"/>
    <w:rsid w:val="00235630"/>
    <w:rsid w:val="00236ACD"/>
    <w:rsid w:val="00236F7E"/>
    <w:rsid w:val="00237216"/>
    <w:rsid w:val="00237300"/>
    <w:rsid w:val="00237992"/>
    <w:rsid w:val="00237CB5"/>
    <w:rsid w:val="00240568"/>
    <w:rsid w:val="0024115A"/>
    <w:rsid w:val="002413B0"/>
    <w:rsid w:val="00241546"/>
    <w:rsid w:val="002425B5"/>
    <w:rsid w:val="0024395C"/>
    <w:rsid w:val="00243B62"/>
    <w:rsid w:val="00243F94"/>
    <w:rsid w:val="002447EF"/>
    <w:rsid w:val="002449E4"/>
    <w:rsid w:val="00244CE0"/>
    <w:rsid w:val="00244DCC"/>
    <w:rsid w:val="002459FA"/>
    <w:rsid w:val="00245D69"/>
    <w:rsid w:val="00246A16"/>
    <w:rsid w:val="00247A52"/>
    <w:rsid w:val="00247F79"/>
    <w:rsid w:val="002500F4"/>
    <w:rsid w:val="0025077D"/>
    <w:rsid w:val="0025164A"/>
    <w:rsid w:val="00251653"/>
    <w:rsid w:val="00251847"/>
    <w:rsid w:val="00251FFB"/>
    <w:rsid w:val="00252F80"/>
    <w:rsid w:val="00253B7E"/>
    <w:rsid w:val="00253FE5"/>
    <w:rsid w:val="00255EEB"/>
    <w:rsid w:val="00256DB0"/>
    <w:rsid w:val="00257C7B"/>
    <w:rsid w:val="00260667"/>
    <w:rsid w:val="00260BD5"/>
    <w:rsid w:val="002610F8"/>
    <w:rsid w:val="0026110F"/>
    <w:rsid w:val="00261254"/>
    <w:rsid w:val="00261781"/>
    <w:rsid w:val="0026188D"/>
    <w:rsid w:val="00261C62"/>
    <w:rsid w:val="00262023"/>
    <w:rsid w:val="00262F7A"/>
    <w:rsid w:val="0026360B"/>
    <w:rsid w:val="00263F0C"/>
    <w:rsid w:val="00264D42"/>
    <w:rsid w:val="00264DF5"/>
    <w:rsid w:val="00265A61"/>
    <w:rsid w:val="00266A38"/>
    <w:rsid w:val="002702DB"/>
    <w:rsid w:val="00271832"/>
    <w:rsid w:val="002738A0"/>
    <w:rsid w:val="0027445C"/>
    <w:rsid w:val="00275168"/>
    <w:rsid w:val="00275315"/>
    <w:rsid w:val="00275A25"/>
    <w:rsid w:val="00275A3D"/>
    <w:rsid w:val="00276A1C"/>
    <w:rsid w:val="00277331"/>
    <w:rsid w:val="00280445"/>
    <w:rsid w:val="0028173E"/>
    <w:rsid w:val="002817E7"/>
    <w:rsid w:val="00281977"/>
    <w:rsid w:val="00281EEC"/>
    <w:rsid w:val="00282ED3"/>
    <w:rsid w:val="002839EE"/>
    <w:rsid w:val="00286E5D"/>
    <w:rsid w:val="00286F12"/>
    <w:rsid w:val="0029059D"/>
    <w:rsid w:val="002921DB"/>
    <w:rsid w:val="00292797"/>
    <w:rsid w:val="00292E8D"/>
    <w:rsid w:val="00293C9C"/>
    <w:rsid w:val="002944C4"/>
    <w:rsid w:val="00294F36"/>
    <w:rsid w:val="00294F4B"/>
    <w:rsid w:val="00295437"/>
    <w:rsid w:val="0029614D"/>
    <w:rsid w:val="002967A3"/>
    <w:rsid w:val="00296B4D"/>
    <w:rsid w:val="00296B99"/>
    <w:rsid w:val="002A0709"/>
    <w:rsid w:val="002A0B37"/>
    <w:rsid w:val="002A135D"/>
    <w:rsid w:val="002A143D"/>
    <w:rsid w:val="002A2CBF"/>
    <w:rsid w:val="002A4CAF"/>
    <w:rsid w:val="002A4E86"/>
    <w:rsid w:val="002A4E9B"/>
    <w:rsid w:val="002A5FB9"/>
    <w:rsid w:val="002A68F2"/>
    <w:rsid w:val="002A6DD8"/>
    <w:rsid w:val="002A76E6"/>
    <w:rsid w:val="002A7B82"/>
    <w:rsid w:val="002B00FE"/>
    <w:rsid w:val="002B04E0"/>
    <w:rsid w:val="002B063E"/>
    <w:rsid w:val="002B15F8"/>
    <w:rsid w:val="002B1C24"/>
    <w:rsid w:val="002B1E03"/>
    <w:rsid w:val="002B2817"/>
    <w:rsid w:val="002B2CA3"/>
    <w:rsid w:val="002B355E"/>
    <w:rsid w:val="002B3ECF"/>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43C"/>
    <w:rsid w:val="002D351B"/>
    <w:rsid w:val="002D35D5"/>
    <w:rsid w:val="002D5158"/>
    <w:rsid w:val="002D5C3C"/>
    <w:rsid w:val="002D5F77"/>
    <w:rsid w:val="002D64F8"/>
    <w:rsid w:val="002E0903"/>
    <w:rsid w:val="002E0E27"/>
    <w:rsid w:val="002E27C4"/>
    <w:rsid w:val="002E29B8"/>
    <w:rsid w:val="002E2D34"/>
    <w:rsid w:val="002E4EBD"/>
    <w:rsid w:val="002E5425"/>
    <w:rsid w:val="002E5BFF"/>
    <w:rsid w:val="002E7986"/>
    <w:rsid w:val="002F0223"/>
    <w:rsid w:val="002F378D"/>
    <w:rsid w:val="002F3FF6"/>
    <w:rsid w:val="002F66AA"/>
    <w:rsid w:val="002F6BE2"/>
    <w:rsid w:val="002F721B"/>
    <w:rsid w:val="002F735A"/>
    <w:rsid w:val="002F78CF"/>
    <w:rsid w:val="002F7AD3"/>
    <w:rsid w:val="00300193"/>
    <w:rsid w:val="00301032"/>
    <w:rsid w:val="00301126"/>
    <w:rsid w:val="003015EE"/>
    <w:rsid w:val="003019CC"/>
    <w:rsid w:val="00301E73"/>
    <w:rsid w:val="00301FF6"/>
    <w:rsid w:val="00302288"/>
    <w:rsid w:val="003032A3"/>
    <w:rsid w:val="00303553"/>
    <w:rsid w:val="00304F78"/>
    <w:rsid w:val="003055E9"/>
    <w:rsid w:val="00306C07"/>
    <w:rsid w:val="00311028"/>
    <w:rsid w:val="00311E28"/>
    <w:rsid w:val="00312A96"/>
    <w:rsid w:val="00313200"/>
    <w:rsid w:val="00314C2B"/>
    <w:rsid w:val="00315219"/>
    <w:rsid w:val="00315DDB"/>
    <w:rsid w:val="00316BE4"/>
    <w:rsid w:val="00316C65"/>
    <w:rsid w:val="003179BF"/>
    <w:rsid w:val="00317C71"/>
    <w:rsid w:val="00317CD2"/>
    <w:rsid w:val="0032019E"/>
    <w:rsid w:val="0032024C"/>
    <w:rsid w:val="003204F1"/>
    <w:rsid w:val="00320697"/>
    <w:rsid w:val="0032175D"/>
    <w:rsid w:val="00322384"/>
    <w:rsid w:val="00322943"/>
    <w:rsid w:val="00322CBB"/>
    <w:rsid w:val="003247E2"/>
    <w:rsid w:val="003258DC"/>
    <w:rsid w:val="00326FD3"/>
    <w:rsid w:val="00327439"/>
    <w:rsid w:val="00327767"/>
    <w:rsid w:val="00327B34"/>
    <w:rsid w:val="00330B1C"/>
    <w:rsid w:val="003313EA"/>
    <w:rsid w:val="003319EE"/>
    <w:rsid w:val="00331B3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38CA"/>
    <w:rsid w:val="003449F1"/>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4E2"/>
    <w:rsid w:val="00367550"/>
    <w:rsid w:val="003700FA"/>
    <w:rsid w:val="003702F7"/>
    <w:rsid w:val="0037224C"/>
    <w:rsid w:val="003726A5"/>
    <w:rsid w:val="00372E8A"/>
    <w:rsid w:val="003745FA"/>
    <w:rsid w:val="003746A5"/>
    <w:rsid w:val="003747AE"/>
    <w:rsid w:val="00375B32"/>
    <w:rsid w:val="003763CB"/>
    <w:rsid w:val="003767B2"/>
    <w:rsid w:val="003769B1"/>
    <w:rsid w:val="00381950"/>
    <w:rsid w:val="0038263F"/>
    <w:rsid w:val="0038403B"/>
    <w:rsid w:val="0038423D"/>
    <w:rsid w:val="00385F46"/>
    <w:rsid w:val="00386935"/>
    <w:rsid w:val="00386F95"/>
    <w:rsid w:val="003873E3"/>
    <w:rsid w:val="00390DE5"/>
    <w:rsid w:val="00391B16"/>
    <w:rsid w:val="0039550A"/>
    <w:rsid w:val="003958AC"/>
    <w:rsid w:val="00395E44"/>
    <w:rsid w:val="003968F6"/>
    <w:rsid w:val="00397F78"/>
    <w:rsid w:val="003A0F4C"/>
    <w:rsid w:val="003A31D4"/>
    <w:rsid w:val="003A376E"/>
    <w:rsid w:val="003A3CF3"/>
    <w:rsid w:val="003A4B84"/>
    <w:rsid w:val="003A506D"/>
    <w:rsid w:val="003A5104"/>
    <w:rsid w:val="003A5594"/>
    <w:rsid w:val="003A5929"/>
    <w:rsid w:val="003B028C"/>
    <w:rsid w:val="003B081B"/>
    <w:rsid w:val="003B18EE"/>
    <w:rsid w:val="003B1B51"/>
    <w:rsid w:val="003B3213"/>
    <w:rsid w:val="003B4D49"/>
    <w:rsid w:val="003B4F2E"/>
    <w:rsid w:val="003B51A5"/>
    <w:rsid w:val="003B5B34"/>
    <w:rsid w:val="003B5E9C"/>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718B"/>
    <w:rsid w:val="003D72E9"/>
    <w:rsid w:val="003D76D5"/>
    <w:rsid w:val="003E0337"/>
    <w:rsid w:val="003E234F"/>
    <w:rsid w:val="003E335F"/>
    <w:rsid w:val="003E3869"/>
    <w:rsid w:val="003E4521"/>
    <w:rsid w:val="003E459D"/>
    <w:rsid w:val="003E486D"/>
    <w:rsid w:val="003E5378"/>
    <w:rsid w:val="003E5B83"/>
    <w:rsid w:val="003E5E4C"/>
    <w:rsid w:val="003E72CA"/>
    <w:rsid w:val="003E79A6"/>
    <w:rsid w:val="003E7B64"/>
    <w:rsid w:val="003F0EB7"/>
    <w:rsid w:val="003F17D5"/>
    <w:rsid w:val="003F1C63"/>
    <w:rsid w:val="003F3736"/>
    <w:rsid w:val="003F3C5D"/>
    <w:rsid w:val="003F4EA3"/>
    <w:rsid w:val="003F72AD"/>
    <w:rsid w:val="003F7614"/>
    <w:rsid w:val="004005BF"/>
    <w:rsid w:val="004008D8"/>
    <w:rsid w:val="00401AA4"/>
    <w:rsid w:val="00403697"/>
    <w:rsid w:val="0040447C"/>
    <w:rsid w:val="00404BEA"/>
    <w:rsid w:val="00404C69"/>
    <w:rsid w:val="00405145"/>
    <w:rsid w:val="00405651"/>
    <w:rsid w:val="00405B78"/>
    <w:rsid w:val="00405BCB"/>
    <w:rsid w:val="00406AD5"/>
    <w:rsid w:val="00410874"/>
    <w:rsid w:val="00410F7E"/>
    <w:rsid w:val="004110E4"/>
    <w:rsid w:val="0041164D"/>
    <w:rsid w:val="00412386"/>
    <w:rsid w:val="00412D08"/>
    <w:rsid w:val="004133AB"/>
    <w:rsid w:val="00413C76"/>
    <w:rsid w:val="00414047"/>
    <w:rsid w:val="00414B20"/>
    <w:rsid w:val="00414E80"/>
    <w:rsid w:val="00415684"/>
    <w:rsid w:val="00416F83"/>
    <w:rsid w:val="00420CF7"/>
    <w:rsid w:val="00420E39"/>
    <w:rsid w:val="0042237A"/>
    <w:rsid w:val="0042282C"/>
    <w:rsid w:val="0042345F"/>
    <w:rsid w:val="004236A5"/>
    <w:rsid w:val="00424344"/>
    <w:rsid w:val="00424F49"/>
    <w:rsid w:val="00426901"/>
    <w:rsid w:val="00427EDB"/>
    <w:rsid w:val="00430094"/>
    <w:rsid w:val="00430D5F"/>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5D95"/>
    <w:rsid w:val="00446308"/>
    <w:rsid w:val="0044657C"/>
    <w:rsid w:val="00446949"/>
    <w:rsid w:val="00446DEF"/>
    <w:rsid w:val="00447D06"/>
    <w:rsid w:val="00450096"/>
    <w:rsid w:val="00450DF4"/>
    <w:rsid w:val="00453403"/>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31B7"/>
    <w:rsid w:val="00465077"/>
    <w:rsid w:val="00465211"/>
    <w:rsid w:val="0046684A"/>
    <w:rsid w:val="004669F9"/>
    <w:rsid w:val="00467FDC"/>
    <w:rsid w:val="00470495"/>
    <w:rsid w:val="00471AA6"/>
    <w:rsid w:val="00472BFD"/>
    <w:rsid w:val="00473757"/>
    <w:rsid w:val="00473D59"/>
    <w:rsid w:val="0047452E"/>
    <w:rsid w:val="004756B0"/>
    <w:rsid w:val="00475DC4"/>
    <w:rsid w:val="00475F82"/>
    <w:rsid w:val="004760D5"/>
    <w:rsid w:val="004807B3"/>
    <w:rsid w:val="004807E3"/>
    <w:rsid w:val="00480CBB"/>
    <w:rsid w:val="00481F29"/>
    <w:rsid w:val="00482358"/>
    <w:rsid w:val="004824CA"/>
    <w:rsid w:val="00482B51"/>
    <w:rsid w:val="00482D9B"/>
    <w:rsid w:val="0048378A"/>
    <w:rsid w:val="00483A17"/>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1D4F"/>
    <w:rsid w:val="00492B77"/>
    <w:rsid w:val="004931C3"/>
    <w:rsid w:val="004934AA"/>
    <w:rsid w:val="004941B6"/>
    <w:rsid w:val="00494BE6"/>
    <w:rsid w:val="00494F67"/>
    <w:rsid w:val="00495378"/>
    <w:rsid w:val="004954CF"/>
    <w:rsid w:val="00495537"/>
    <w:rsid w:val="00495B88"/>
    <w:rsid w:val="00495CDC"/>
    <w:rsid w:val="00495EDD"/>
    <w:rsid w:val="00496090"/>
    <w:rsid w:val="0049690F"/>
    <w:rsid w:val="00496EAE"/>
    <w:rsid w:val="00496F04"/>
    <w:rsid w:val="004970A8"/>
    <w:rsid w:val="004A0634"/>
    <w:rsid w:val="004A0D3A"/>
    <w:rsid w:val="004A1AA8"/>
    <w:rsid w:val="004A29FC"/>
    <w:rsid w:val="004A30DC"/>
    <w:rsid w:val="004A33E4"/>
    <w:rsid w:val="004A4B36"/>
    <w:rsid w:val="004A57DE"/>
    <w:rsid w:val="004A73C4"/>
    <w:rsid w:val="004A773E"/>
    <w:rsid w:val="004B02E0"/>
    <w:rsid w:val="004B0742"/>
    <w:rsid w:val="004B136A"/>
    <w:rsid w:val="004B1CF3"/>
    <w:rsid w:val="004B2107"/>
    <w:rsid w:val="004B2275"/>
    <w:rsid w:val="004B22F6"/>
    <w:rsid w:val="004B2382"/>
    <w:rsid w:val="004B2C90"/>
    <w:rsid w:val="004B4442"/>
    <w:rsid w:val="004B4496"/>
    <w:rsid w:val="004B5314"/>
    <w:rsid w:val="004B546F"/>
    <w:rsid w:val="004B67B4"/>
    <w:rsid w:val="004B6805"/>
    <w:rsid w:val="004B6819"/>
    <w:rsid w:val="004C253F"/>
    <w:rsid w:val="004C27FC"/>
    <w:rsid w:val="004C3045"/>
    <w:rsid w:val="004C3698"/>
    <w:rsid w:val="004C43EE"/>
    <w:rsid w:val="004C4583"/>
    <w:rsid w:val="004C5A52"/>
    <w:rsid w:val="004C664B"/>
    <w:rsid w:val="004C7091"/>
    <w:rsid w:val="004D1D0B"/>
    <w:rsid w:val="004D35C1"/>
    <w:rsid w:val="004D35E3"/>
    <w:rsid w:val="004D44F7"/>
    <w:rsid w:val="004D4804"/>
    <w:rsid w:val="004D4F99"/>
    <w:rsid w:val="004D6C78"/>
    <w:rsid w:val="004E02C8"/>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180C"/>
    <w:rsid w:val="00502ABB"/>
    <w:rsid w:val="0050320E"/>
    <w:rsid w:val="00503797"/>
    <w:rsid w:val="00503A38"/>
    <w:rsid w:val="00504121"/>
    <w:rsid w:val="00504BD1"/>
    <w:rsid w:val="005052B0"/>
    <w:rsid w:val="0050693B"/>
    <w:rsid w:val="00507618"/>
    <w:rsid w:val="005108B2"/>
    <w:rsid w:val="00511526"/>
    <w:rsid w:val="00511729"/>
    <w:rsid w:val="005120A6"/>
    <w:rsid w:val="005123FA"/>
    <w:rsid w:val="005134FB"/>
    <w:rsid w:val="00513A39"/>
    <w:rsid w:val="0051599A"/>
    <w:rsid w:val="005167B3"/>
    <w:rsid w:val="005169C2"/>
    <w:rsid w:val="005175F4"/>
    <w:rsid w:val="00517CF7"/>
    <w:rsid w:val="0052097B"/>
    <w:rsid w:val="00521AE1"/>
    <w:rsid w:val="00521FD2"/>
    <w:rsid w:val="00522CDC"/>
    <w:rsid w:val="00522F80"/>
    <w:rsid w:val="0052320F"/>
    <w:rsid w:val="00523E08"/>
    <w:rsid w:val="00524A57"/>
    <w:rsid w:val="005276DC"/>
    <w:rsid w:val="00527839"/>
    <w:rsid w:val="00527BDD"/>
    <w:rsid w:val="005329A7"/>
    <w:rsid w:val="00532B10"/>
    <w:rsid w:val="00532F3A"/>
    <w:rsid w:val="00534F29"/>
    <w:rsid w:val="00535A9B"/>
    <w:rsid w:val="00535E98"/>
    <w:rsid w:val="005360E4"/>
    <w:rsid w:val="005362A4"/>
    <w:rsid w:val="0053642C"/>
    <w:rsid w:val="00537E43"/>
    <w:rsid w:val="005413BA"/>
    <w:rsid w:val="00541A6F"/>
    <w:rsid w:val="00541BAD"/>
    <w:rsid w:val="0054220C"/>
    <w:rsid w:val="00542FD4"/>
    <w:rsid w:val="00543086"/>
    <w:rsid w:val="005439A4"/>
    <w:rsid w:val="005454DF"/>
    <w:rsid w:val="00545739"/>
    <w:rsid w:val="005458F9"/>
    <w:rsid w:val="00545C63"/>
    <w:rsid w:val="00545F81"/>
    <w:rsid w:val="0054654D"/>
    <w:rsid w:val="00546811"/>
    <w:rsid w:val="0055035C"/>
    <w:rsid w:val="00550772"/>
    <w:rsid w:val="005509E3"/>
    <w:rsid w:val="00551ADE"/>
    <w:rsid w:val="0055308A"/>
    <w:rsid w:val="00553475"/>
    <w:rsid w:val="005534B1"/>
    <w:rsid w:val="00554AD7"/>
    <w:rsid w:val="00555103"/>
    <w:rsid w:val="005556FE"/>
    <w:rsid w:val="005557A9"/>
    <w:rsid w:val="005558E2"/>
    <w:rsid w:val="00555DB5"/>
    <w:rsid w:val="00556005"/>
    <w:rsid w:val="00556150"/>
    <w:rsid w:val="00556549"/>
    <w:rsid w:val="00557DDA"/>
    <w:rsid w:val="00557F16"/>
    <w:rsid w:val="0056368B"/>
    <w:rsid w:val="00563C69"/>
    <w:rsid w:val="00564010"/>
    <w:rsid w:val="00564D84"/>
    <w:rsid w:val="00564EFD"/>
    <w:rsid w:val="005658FE"/>
    <w:rsid w:val="00566231"/>
    <w:rsid w:val="00567748"/>
    <w:rsid w:val="005679A0"/>
    <w:rsid w:val="005714D1"/>
    <w:rsid w:val="005715B4"/>
    <w:rsid w:val="00571C80"/>
    <w:rsid w:val="00571ED3"/>
    <w:rsid w:val="00572805"/>
    <w:rsid w:val="00572E47"/>
    <w:rsid w:val="005733B7"/>
    <w:rsid w:val="00573438"/>
    <w:rsid w:val="00574300"/>
    <w:rsid w:val="00574679"/>
    <w:rsid w:val="00575329"/>
    <w:rsid w:val="0057549F"/>
    <w:rsid w:val="00576EC0"/>
    <w:rsid w:val="00580793"/>
    <w:rsid w:val="00581130"/>
    <w:rsid w:val="00582CB3"/>
    <w:rsid w:val="00582E5D"/>
    <w:rsid w:val="005841A7"/>
    <w:rsid w:val="0058427B"/>
    <w:rsid w:val="005845D5"/>
    <w:rsid w:val="00586976"/>
    <w:rsid w:val="00587E2D"/>
    <w:rsid w:val="00593573"/>
    <w:rsid w:val="00593828"/>
    <w:rsid w:val="00594068"/>
    <w:rsid w:val="00594322"/>
    <w:rsid w:val="005948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487B"/>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5CD"/>
    <w:rsid w:val="005B5C8F"/>
    <w:rsid w:val="005B6381"/>
    <w:rsid w:val="005B6610"/>
    <w:rsid w:val="005B6A05"/>
    <w:rsid w:val="005B7D77"/>
    <w:rsid w:val="005C01F0"/>
    <w:rsid w:val="005C1DF7"/>
    <w:rsid w:val="005C27C7"/>
    <w:rsid w:val="005C3209"/>
    <w:rsid w:val="005C3AAE"/>
    <w:rsid w:val="005C3D2D"/>
    <w:rsid w:val="005C3D5C"/>
    <w:rsid w:val="005C5411"/>
    <w:rsid w:val="005C553F"/>
    <w:rsid w:val="005C6219"/>
    <w:rsid w:val="005C6B25"/>
    <w:rsid w:val="005C7159"/>
    <w:rsid w:val="005C7258"/>
    <w:rsid w:val="005C7303"/>
    <w:rsid w:val="005C7D8B"/>
    <w:rsid w:val="005C7E46"/>
    <w:rsid w:val="005D0114"/>
    <w:rsid w:val="005D061C"/>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F0105"/>
    <w:rsid w:val="005F0E76"/>
    <w:rsid w:val="005F344B"/>
    <w:rsid w:val="005F3AD7"/>
    <w:rsid w:val="005F4A04"/>
    <w:rsid w:val="005F5134"/>
    <w:rsid w:val="005F5FF6"/>
    <w:rsid w:val="005F6684"/>
    <w:rsid w:val="005F6E1F"/>
    <w:rsid w:val="005F6EE6"/>
    <w:rsid w:val="005F74D3"/>
    <w:rsid w:val="005F7F08"/>
    <w:rsid w:val="0060237A"/>
    <w:rsid w:val="00602F55"/>
    <w:rsid w:val="00603B7A"/>
    <w:rsid w:val="00603C15"/>
    <w:rsid w:val="00604634"/>
    <w:rsid w:val="006048FC"/>
    <w:rsid w:val="00604A0B"/>
    <w:rsid w:val="0060500C"/>
    <w:rsid w:val="00605C5D"/>
    <w:rsid w:val="00605E14"/>
    <w:rsid w:val="00605EC8"/>
    <w:rsid w:val="00606204"/>
    <w:rsid w:val="006063F6"/>
    <w:rsid w:val="0060661D"/>
    <w:rsid w:val="00612713"/>
    <w:rsid w:val="00612785"/>
    <w:rsid w:val="00612DAF"/>
    <w:rsid w:val="006132B9"/>
    <w:rsid w:val="006147D1"/>
    <w:rsid w:val="00614EB2"/>
    <w:rsid w:val="00615470"/>
    <w:rsid w:val="00616740"/>
    <w:rsid w:val="00616828"/>
    <w:rsid w:val="00617CFA"/>
    <w:rsid w:val="00620D69"/>
    <w:rsid w:val="006213E0"/>
    <w:rsid w:val="00622906"/>
    <w:rsid w:val="00622F25"/>
    <w:rsid w:val="00623900"/>
    <w:rsid w:val="00623BBD"/>
    <w:rsid w:val="00626433"/>
    <w:rsid w:val="00626DC3"/>
    <w:rsid w:val="00633160"/>
    <w:rsid w:val="00633BAA"/>
    <w:rsid w:val="00635C56"/>
    <w:rsid w:val="00635F97"/>
    <w:rsid w:val="006370BA"/>
    <w:rsid w:val="00637602"/>
    <w:rsid w:val="006401D4"/>
    <w:rsid w:val="006406AB"/>
    <w:rsid w:val="00640792"/>
    <w:rsid w:val="00641902"/>
    <w:rsid w:val="006425B2"/>
    <w:rsid w:val="006426E7"/>
    <w:rsid w:val="00642A37"/>
    <w:rsid w:val="00642A62"/>
    <w:rsid w:val="00642F6B"/>
    <w:rsid w:val="006430D0"/>
    <w:rsid w:val="00643F00"/>
    <w:rsid w:val="006442CA"/>
    <w:rsid w:val="00644EB6"/>
    <w:rsid w:val="00646271"/>
    <w:rsid w:val="00647367"/>
    <w:rsid w:val="00647AC4"/>
    <w:rsid w:val="00647C5E"/>
    <w:rsid w:val="00650DEA"/>
    <w:rsid w:val="006513DC"/>
    <w:rsid w:val="0065159F"/>
    <w:rsid w:val="00653975"/>
    <w:rsid w:val="00653C8F"/>
    <w:rsid w:val="0065410D"/>
    <w:rsid w:val="00654F04"/>
    <w:rsid w:val="00656310"/>
    <w:rsid w:val="00656F95"/>
    <w:rsid w:val="00657B27"/>
    <w:rsid w:val="00657E9C"/>
    <w:rsid w:val="00660A64"/>
    <w:rsid w:val="0066111E"/>
    <w:rsid w:val="006621DA"/>
    <w:rsid w:val="00662A23"/>
    <w:rsid w:val="00663502"/>
    <w:rsid w:val="00663641"/>
    <w:rsid w:val="006639AC"/>
    <w:rsid w:val="00663D69"/>
    <w:rsid w:val="006640FF"/>
    <w:rsid w:val="00664B70"/>
    <w:rsid w:val="00664F1B"/>
    <w:rsid w:val="00666149"/>
    <w:rsid w:val="00666C70"/>
    <w:rsid w:val="00666CB1"/>
    <w:rsid w:val="006671A8"/>
    <w:rsid w:val="0067030B"/>
    <w:rsid w:val="00671330"/>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17D"/>
    <w:rsid w:val="0068274C"/>
    <w:rsid w:val="00683450"/>
    <w:rsid w:val="00683BAF"/>
    <w:rsid w:val="00684E3E"/>
    <w:rsid w:val="00685842"/>
    <w:rsid w:val="00685A42"/>
    <w:rsid w:val="00685B14"/>
    <w:rsid w:val="00685EFB"/>
    <w:rsid w:val="0068660F"/>
    <w:rsid w:val="006867CC"/>
    <w:rsid w:val="00687207"/>
    <w:rsid w:val="0068779C"/>
    <w:rsid w:val="00687808"/>
    <w:rsid w:val="0069041F"/>
    <w:rsid w:val="006906A7"/>
    <w:rsid w:val="00690B9E"/>
    <w:rsid w:val="00691164"/>
    <w:rsid w:val="006912F7"/>
    <w:rsid w:val="00692C72"/>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5E9D"/>
    <w:rsid w:val="006A6AA3"/>
    <w:rsid w:val="006A7B95"/>
    <w:rsid w:val="006B0570"/>
    <w:rsid w:val="006B07AE"/>
    <w:rsid w:val="006B21D4"/>
    <w:rsid w:val="006B23FC"/>
    <w:rsid w:val="006B27EA"/>
    <w:rsid w:val="006B386E"/>
    <w:rsid w:val="006B65BD"/>
    <w:rsid w:val="006B702B"/>
    <w:rsid w:val="006B7299"/>
    <w:rsid w:val="006B7527"/>
    <w:rsid w:val="006B7D6F"/>
    <w:rsid w:val="006C08F5"/>
    <w:rsid w:val="006C1001"/>
    <w:rsid w:val="006C12F8"/>
    <w:rsid w:val="006C1E34"/>
    <w:rsid w:val="006C1ED4"/>
    <w:rsid w:val="006C2985"/>
    <w:rsid w:val="006C368A"/>
    <w:rsid w:val="006C414E"/>
    <w:rsid w:val="006C55D7"/>
    <w:rsid w:val="006C6BE5"/>
    <w:rsid w:val="006C70DA"/>
    <w:rsid w:val="006D28AE"/>
    <w:rsid w:val="006D3A45"/>
    <w:rsid w:val="006D3E25"/>
    <w:rsid w:val="006D4B18"/>
    <w:rsid w:val="006D4CB7"/>
    <w:rsid w:val="006D53F8"/>
    <w:rsid w:val="006D55D1"/>
    <w:rsid w:val="006D791D"/>
    <w:rsid w:val="006D7E4D"/>
    <w:rsid w:val="006E065B"/>
    <w:rsid w:val="006E0725"/>
    <w:rsid w:val="006E0C71"/>
    <w:rsid w:val="006E1240"/>
    <w:rsid w:val="006E2064"/>
    <w:rsid w:val="006E2C30"/>
    <w:rsid w:val="006E2C76"/>
    <w:rsid w:val="006E3507"/>
    <w:rsid w:val="006E41DC"/>
    <w:rsid w:val="006E5522"/>
    <w:rsid w:val="006E5BDD"/>
    <w:rsid w:val="006E717F"/>
    <w:rsid w:val="006E7CDB"/>
    <w:rsid w:val="006F0B33"/>
    <w:rsid w:val="006F192A"/>
    <w:rsid w:val="006F1D32"/>
    <w:rsid w:val="006F1F37"/>
    <w:rsid w:val="006F2359"/>
    <w:rsid w:val="006F294E"/>
    <w:rsid w:val="006F297D"/>
    <w:rsid w:val="006F41F1"/>
    <w:rsid w:val="006F4486"/>
    <w:rsid w:val="006F521D"/>
    <w:rsid w:val="006F5D51"/>
    <w:rsid w:val="006F644E"/>
    <w:rsid w:val="006F6791"/>
    <w:rsid w:val="006F6DF2"/>
    <w:rsid w:val="0070043C"/>
    <w:rsid w:val="007004AF"/>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2025"/>
    <w:rsid w:val="00714CBC"/>
    <w:rsid w:val="00714FC5"/>
    <w:rsid w:val="00715BFB"/>
    <w:rsid w:val="00716041"/>
    <w:rsid w:val="007161AB"/>
    <w:rsid w:val="00717374"/>
    <w:rsid w:val="00717CB9"/>
    <w:rsid w:val="0072212D"/>
    <w:rsid w:val="00722CAD"/>
    <w:rsid w:val="00723523"/>
    <w:rsid w:val="00723605"/>
    <w:rsid w:val="00723E48"/>
    <w:rsid w:val="00724912"/>
    <w:rsid w:val="00724D6E"/>
    <w:rsid w:val="00725500"/>
    <w:rsid w:val="00726962"/>
    <w:rsid w:val="00730652"/>
    <w:rsid w:val="00731451"/>
    <w:rsid w:val="0073350D"/>
    <w:rsid w:val="0073378E"/>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4A87"/>
    <w:rsid w:val="0074511F"/>
    <w:rsid w:val="00745F3D"/>
    <w:rsid w:val="00746985"/>
    <w:rsid w:val="007473E6"/>
    <w:rsid w:val="00750443"/>
    <w:rsid w:val="00750BF0"/>
    <w:rsid w:val="0075167F"/>
    <w:rsid w:val="00751B65"/>
    <w:rsid w:val="0075286F"/>
    <w:rsid w:val="00753109"/>
    <w:rsid w:val="00756007"/>
    <w:rsid w:val="00756019"/>
    <w:rsid w:val="007563FC"/>
    <w:rsid w:val="00757581"/>
    <w:rsid w:val="007577C9"/>
    <w:rsid w:val="00757CBE"/>
    <w:rsid w:val="00757DFC"/>
    <w:rsid w:val="00760230"/>
    <w:rsid w:val="007605F3"/>
    <w:rsid w:val="00760F2F"/>
    <w:rsid w:val="0076123D"/>
    <w:rsid w:val="0076357D"/>
    <w:rsid w:val="007636EB"/>
    <w:rsid w:val="0076553B"/>
    <w:rsid w:val="00766229"/>
    <w:rsid w:val="00766C51"/>
    <w:rsid w:val="007672A1"/>
    <w:rsid w:val="007674A3"/>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6855"/>
    <w:rsid w:val="00787D4E"/>
    <w:rsid w:val="00787D68"/>
    <w:rsid w:val="00790DDF"/>
    <w:rsid w:val="00792072"/>
    <w:rsid w:val="00792BBD"/>
    <w:rsid w:val="00793727"/>
    <w:rsid w:val="00793F31"/>
    <w:rsid w:val="0079539E"/>
    <w:rsid w:val="00795728"/>
    <w:rsid w:val="0079598B"/>
    <w:rsid w:val="00795C00"/>
    <w:rsid w:val="00796086"/>
    <w:rsid w:val="007973E6"/>
    <w:rsid w:val="007A20BD"/>
    <w:rsid w:val="007A3179"/>
    <w:rsid w:val="007A467E"/>
    <w:rsid w:val="007A4DF4"/>
    <w:rsid w:val="007A6906"/>
    <w:rsid w:val="007A79EF"/>
    <w:rsid w:val="007B0130"/>
    <w:rsid w:val="007B26F7"/>
    <w:rsid w:val="007B3B5F"/>
    <w:rsid w:val="007B3CA7"/>
    <w:rsid w:val="007B4543"/>
    <w:rsid w:val="007B59ED"/>
    <w:rsid w:val="007B609C"/>
    <w:rsid w:val="007B6605"/>
    <w:rsid w:val="007B79AB"/>
    <w:rsid w:val="007C30C1"/>
    <w:rsid w:val="007C320D"/>
    <w:rsid w:val="007C36F9"/>
    <w:rsid w:val="007C3D6A"/>
    <w:rsid w:val="007C4EC8"/>
    <w:rsid w:val="007C53C0"/>
    <w:rsid w:val="007C64CC"/>
    <w:rsid w:val="007C65F6"/>
    <w:rsid w:val="007C71CD"/>
    <w:rsid w:val="007C7223"/>
    <w:rsid w:val="007C7709"/>
    <w:rsid w:val="007C7EAB"/>
    <w:rsid w:val="007D0EA8"/>
    <w:rsid w:val="007D1275"/>
    <w:rsid w:val="007D1467"/>
    <w:rsid w:val="007D19AE"/>
    <w:rsid w:val="007D2147"/>
    <w:rsid w:val="007D2171"/>
    <w:rsid w:val="007D2784"/>
    <w:rsid w:val="007D3250"/>
    <w:rsid w:val="007D3D38"/>
    <w:rsid w:val="007D49A7"/>
    <w:rsid w:val="007D49E2"/>
    <w:rsid w:val="007D5C18"/>
    <w:rsid w:val="007D7829"/>
    <w:rsid w:val="007D7DC6"/>
    <w:rsid w:val="007D7E4E"/>
    <w:rsid w:val="007E0754"/>
    <w:rsid w:val="007E0904"/>
    <w:rsid w:val="007E2BC3"/>
    <w:rsid w:val="007E2E8A"/>
    <w:rsid w:val="007E32EF"/>
    <w:rsid w:val="007E3F14"/>
    <w:rsid w:val="007E41A8"/>
    <w:rsid w:val="007E5162"/>
    <w:rsid w:val="007E58BB"/>
    <w:rsid w:val="007E633B"/>
    <w:rsid w:val="007E6828"/>
    <w:rsid w:val="007E6A60"/>
    <w:rsid w:val="007E79F4"/>
    <w:rsid w:val="007F0982"/>
    <w:rsid w:val="007F159E"/>
    <w:rsid w:val="007F28F7"/>
    <w:rsid w:val="007F43E5"/>
    <w:rsid w:val="007F517E"/>
    <w:rsid w:val="007F6DE7"/>
    <w:rsid w:val="00800363"/>
    <w:rsid w:val="00800584"/>
    <w:rsid w:val="00801F62"/>
    <w:rsid w:val="008033F5"/>
    <w:rsid w:val="00803CB8"/>
    <w:rsid w:val="00803DA1"/>
    <w:rsid w:val="00805589"/>
    <w:rsid w:val="00806112"/>
    <w:rsid w:val="00806A06"/>
    <w:rsid w:val="00806DEE"/>
    <w:rsid w:val="008070A7"/>
    <w:rsid w:val="00807210"/>
    <w:rsid w:val="0080751A"/>
    <w:rsid w:val="00807AAE"/>
    <w:rsid w:val="008101D3"/>
    <w:rsid w:val="00810466"/>
    <w:rsid w:val="008106DF"/>
    <w:rsid w:val="00810A8C"/>
    <w:rsid w:val="00811070"/>
    <w:rsid w:val="00813317"/>
    <w:rsid w:val="008134D7"/>
    <w:rsid w:val="0081352C"/>
    <w:rsid w:val="00813A56"/>
    <w:rsid w:val="00815133"/>
    <w:rsid w:val="00815CD6"/>
    <w:rsid w:val="00816461"/>
    <w:rsid w:val="00816732"/>
    <w:rsid w:val="00817BB0"/>
    <w:rsid w:val="008203EB"/>
    <w:rsid w:val="008215B9"/>
    <w:rsid w:val="00821F1F"/>
    <w:rsid w:val="00823118"/>
    <w:rsid w:val="00823DE2"/>
    <w:rsid w:val="00824265"/>
    <w:rsid w:val="00824505"/>
    <w:rsid w:val="00825FFC"/>
    <w:rsid w:val="0083014C"/>
    <w:rsid w:val="00830BB4"/>
    <w:rsid w:val="008316A9"/>
    <w:rsid w:val="0083195B"/>
    <w:rsid w:val="0083297B"/>
    <w:rsid w:val="00832FD5"/>
    <w:rsid w:val="008336AE"/>
    <w:rsid w:val="00834D85"/>
    <w:rsid w:val="00835046"/>
    <w:rsid w:val="00835DE5"/>
    <w:rsid w:val="0083654F"/>
    <w:rsid w:val="00836A79"/>
    <w:rsid w:val="00836C33"/>
    <w:rsid w:val="008370E8"/>
    <w:rsid w:val="00840493"/>
    <w:rsid w:val="0084094C"/>
    <w:rsid w:val="00840A44"/>
    <w:rsid w:val="00841379"/>
    <w:rsid w:val="008413D5"/>
    <w:rsid w:val="0084181B"/>
    <w:rsid w:val="008437DD"/>
    <w:rsid w:val="00843BAB"/>
    <w:rsid w:val="00843D3A"/>
    <w:rsid w:val="00843FFE"/>
    <w:rsid w:val="008447A6"/>
    <w:rsid w:val="00845299"/>
    <w:rsid w:val="00845AC8"/>
    <w:rsid w:val="008467B0"/>
    <w:rsid w:val="00847AA0"/>
    <w:rsid w:val="00850C1C"/>
    <w:rsid w:val="00850C9B"/>
    <w:rsid w:val="00850F32"/>
    <w:rsid w:val="00851910"/>
    <w:rsid w:val="00853265"/>
    <w:rsid w:val="00853A5C"/>
    <w:rsid w:val="0085400B"/>
    <w:rsid w:val="0085471A"/>
    <w:rsid w:val="00854F8F"/>
    <w:rsid w:val="008557E3"/>
    <w:rsid w:val="00855BA4"/>
    <w:rsid w:val="0085605C"/>
    <w:rsid w:val="00856533"/>
    <w:rsid w:val="008569BC"/>
    <w:rsid w:val="00856BDB"/>
    <w:rsid w:val="00857633"/>
    <w:rsid w:val="008608E8"/>
    <w:rsid w:val="0086220C"/>
    <w:rsid w:val="00862715"/>
    <w:rsid w:val="00863EFD"/>
    <w:rsid w:val="00864E05"/>
    <w:rsid w:val="00864F9B"/>
    <w:rsid w:val="00865E13"/>
    <w:rsid w:val="00866114"/>
    <w:rsid w:val="00866532"/>
    <w:rsid w:val="00866AFD"/>
    <w:rsid w:val="00870045"/>
    <w:rsid w:val="008705CD"/>
    <w:rsid w:val="008708F5"/>
    <w:rsid w:val="00871889"/>
    <w:rsid w:val="00872B93"/>
    <w:rsid w:val="00874411"/>
    <w:rsid w:val="00875DDF"/>
    <w:rsid w:val="008809C8"/>
    <w:rsid w:val="00881187"/>
    <w:rsid w:val="00881D1B"/>
    <w:rsid w:val="00882A1A"/>
    <w:rsid w:val="00882D06"/>
    <w:rsid w:val="00883206"/>
    <w:rsid w:val="00883993"/>
    <w:rsid w:val="00883E60"/>
    <w:rsid w:val="00884041"/>
    <w:rsid w:val="008845B1"/>
    <w:rsid w:val="00884B40"/>
    <w:rsid w:val="008856F5"/>
    <w:rsid w:val="00886D32"/>
    <w:rsid w:val="00886E79"/>
    <w:rsid w:val="00887E21"/>
    <w:rsid w:val="00887FF3"/>
    <w:rsid w:val="00890953"/>
    <w:rsid w:val="00890F6D"/>
    <w:rsid w:val="00891208"/>
    <w:rsid w:val="0089125D"/>
    <w:rsid w:val="00891A56"/>
    <w:rsid w:val="008923AE"/>
    <w:rsid w:val="008950AF"/>
    <w:rsid w:val="00895822"/>
    <w:rsid w:val="008963D2"/>
    <w:rsid w:val="00896AB4"/>
    <w:rsid w:val="00896C75"/>
    <w:rsid w:val="00896EED"/>
    <w:rsid w:val="0089744F"/>
    <w:rsid w:val="00897CAB"/>
    <w:rsid w:val="008A01A2"/>
    <w:rsid w:val="008A06A4"/>
    <w:rsid w:val="008A0878"/>
    <w:rsid w:val="008A0B41"/>
    <w:rsid w:val="008A37C7"/>
    <w:rsid w:val="008A4C56"/>
    <w:rsid w:val="008B2541"/>
    <w:rsid w:val="008B370B"/>
    <w:rsid w:val="008B3720"/>
    <w:rsid w:val="008B599E"/>
    <w:rsid w:val="008B5A44"/>
    <w:rsid w:val="008B5AE0"/>
    <w:rsid w:val="008B63BE"/>
    <w:rsid w:val="008B6BFB"/>
    <w:rsid w:val="008C0354"/>
    <w:rsid w:val="008C0B08"/>
    <w:rsid w:val="008C286C"/>
    <w:rsid w:val="008C44F4"/>
    <w:rsid w:val="008C5405"/>
    <w:rsid w:val="008C5685"/>
    <w:rsid w:val="008C5B83"/>
    <w:rsid w:val="008C6B6F"/>
    <w:rsid w:val="008C784B"/>
    <w:rsid w:val="008C7C23"/>
    <w:rsid w:val="008D032C"/>
    <w:rsid w:val="008D04B1"/>
    <w:rsid w:val="008D0760"/>
    <w:rsid w:val="008D1449"/>
    <w:rsid w:val="008D1622"/>
    <w:rsid w:val="008D28F7"/>
    <w:rsid w:val="008D338E"/>
    <w:rsid w:val="008D34CC"/>
    <w:rsid w:val="008D3574"/>
    <w:rsid w:val="008D487C"/>
    <w:rsid w:val="008D4BF9"/>
    <w:rsid w:val="008D5454"/>
    <w:rsid w:val="008D6147"/>
    <w:rsid w:val="008D652A"/>
    <w:rsid w:val="008D7813"/>
    <w:rsid w:val="008E01CD"/>
    <w:rsid w:val="008E0DB2"/>
    <w:rsid w:val="008E2042"/>
    <w:rsid w:val="008E2C3A"/>
    <w:rsid w:val="008E4047"/>
    <w:rsid w:val="008E519C"/>
    <w:rsid w:val="008E5236"/>
    <w:rsid w:val="008E6530"/>
    <w:rsid w:val="008E6751"/>
    <w:rsid w:val="008E7751"/>
    <w:rsid w:val="008E794C"/>
    <w:rsid w:val="008E7BE6"/>
    <w:rsid w:val="008F0A06"/>
    <w:rsid w:val="008F14CF"/>
    <w:rsid w:val="008F17E4"/>
    <w:rsid w:val="008F1E7F"/>
    <w:rsid w:val="008F1F24"/>
    <w:rsid w:val="008F3C3C"/>
    <w:rsid w:val="008F4E46"/>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87D"/>
    <w:rsid w:val="00906C85"/>
    <w:rsid w:val="00910A50"/>
    <w:rsid w:val="009110D6"/>
    <w:rsid w:val="009123DB"/>
    <w:rsid w:val="00912704"/>
    <w:rsid w:val="00915FD2"/>
    <w:rsid w:val="009162E0"/>
    <w:rsid w:val="0092091C"/>
    <w:rsid w:val="009211E8"/>
    <w:rsid w:val="00921A39"/>
    <w:rsid w:val="00922053"/>
    <w:rsid w:val="00922317"/>
    <w:rsid w:val="00922E74"/>
    <w:rsid w:val="0092365C"/>
    <w:rsid w:val="009237C8"/>
    <w:rsid w:val="0092459D"/>
    <w:rsid w:val="009246C1"/>
    <w:rsid w:val="009248CC"/>
    <w:rsid w:val="0092586E"/>
    <w:rsid w:val="00925ADC"/>
    <w:rsid w:val="00925C7C"/>
    <w:rsid w:val="00925D6E"/>
    <w:rsid w:val="00926231"/>
    <w:rsid w:val="009263C0"/>
    <w:rsid w:val="009264D9"/>
    <w:rsid w:val="0092658A"/>
    <w:rsid w:val="00927551"/>
    <w:rsid w:val="00927919"/>
    <w:rsid w:val="00932A71"/>
    <w:rsid w:val="00932B68"/>
    <w:rsid w:val="0093456A"/>
    <w:rsid w:val="009348D5"/>
    <w:rsid w:val="00935DF8"/>
    <w:rsid w:val="009365D8"/>
    <w:rsid w:val="0093731B"/>
    <w:rsid w:val="00937577"/>
    <w:rsid w:val="00937AC6"/>
    <w:rsid w:val="00942357"/>
    <w:rsid w:val="009427A1"/>
    <w:rsid w:val="009428F9"/>
    <w:rsid w:val="009440EB"/>
    <w:rsid w:val="00944173"/>
    <w:rsid w:val="00944F59"/>
    <w:rsid w:val="00945A2D"/>
    <w:rsid w:val="00945D86"/>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57A5"/>
    <w:rsid w:val="0095711D"/>
    <w:rsid w:val="009575A6"/>
    <w:rsid w:val="00957942"/>
    <w:rsid w:val="00960CDD"/>
    <w:rsid w:val="00960E75"/>
    <w:rsid w:val="00961D50"/>
    <w:rsid w:val="00961E12"/>
    <w:rsid w:val="00961E7F"/>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10F"/>
    <w:rsid w:val="009762CD"/>
    <w:rsid w:val="00976391"/>
    <w:rsid w:val="0097689B"/>
    <w:rsid w:val="00980A97"/>
    <w:rsid w:val="00981D47"/>
    <w:rsid w:val="00981F57"/>
    <w:rsid w:val="00982B16"/>
    <w:rsid w:val="00982B29"/>
    <w:rsid w:val="009838B1"/>
    <w:rsid w:val="00984918"/>
    <w:rsid w:val="00984BDE"/>
    <w:rsid w:val="009878FE"/>
    <w:rsid w:val="00987CF2"/>
    <w:rsid w:val="009924F0"/>
    <w:rsid w:val="0099254A"/>
    <w:rsid w:val="00992D95"/>
    <w:rsid w:val="009946D3"/>
    <w:rsid w:val="00994CBF"/>
    <w:rsid w:val="00995EBC"/>
    <w:rsid w:val="00996792"/>
    <w:rsid w:val="00996E78"/>
    <w:rsid w:val="00997644"/>
    <w:rsid w:val="0099764D"/>
    <w:rsid w:val="00997BBA"/>
    <w:rsid w:val="009A014C"/>
    <w:rsid w:val="009A03C5"/>
    <w:rsid w:val="009A0788"/>
    <w:rsid w:val="009A115C"/>
    <w:rsid w:val="009A13EB"/>
    <w:rsid w:val="009A1637"/>
    <w:rsid w:val="009A1B87"/>
    <w:rsid w:val="009A1E75"/>
    <w:rsid w:val="009A3566"/>
    <w:rsid w:val="009A477F"/>
    <w:rsid w:val="009A4A90"/>
    <w:rsid w:val="009A5CA4"/>
    <w:rsid w:val="009B0811"/>
    <w:rsid w:val="009B082A"/>
    <w:rsid w:val="009B0926"/>
    <w:rsid w:val="009B1809"/>
    <w:rsid w:val="009B1F0E"/>
    <w:rsid w:val="009B2367"/>
    <w:rsid w:val="009B3309"/>
    <w:rsid w:val="009B3DFD"/>
    <w:rsid w:val="009B4237"/>
    <w:rsid w:val="009B425E"/>
    <w:rsid w:val="009B438F"/>
    <w:rsid w:val="009B4A68"/>
    <w:rsid w:val="009B4C9C"/>
    <w:rsid w:val="009B678D"/>
    <w:rsid w:val="009B7AF2"/>
    <w:rsid w:val="009B7BFB"/>
    <w:rsid w:val="009B7F23"/>
    <w:rsid w:val="009C0CDD"/>
    <w:rsid w:val="009C0EDE"/>
    <w:rsid w:val="009C1231"/>
    <w:rsid w:val="009C189D"/>
    <w:rsid w:val="009C2226"/>
    <w:rsid w:val="009C2E52"/>
    <w:rsid w:val="009C3CBF"/>
    <w:rsid w:val="009C5E4C"/>
    <w:rsid w:val="009C6F7E"/>
    <w:rsid w:val="009C6FD9"/>
    <w:rsid w:val="009C7620"/>
    <w:rsid w:val="009C7717"/>
    <w:rsid w:val="009D0286"/>
    <w:rsid w:val="009D0B4F"/>
    <w:rsid w:val="009D1559"/>
    <w:rsid w:val="009D19AB"/>
    <w:rsid w:val="009D2C83"/>
    <w:rsid w:val="009D3147"/>
    <w:rsid w:val="009D4636"/>
    <w:rsid w:val="009D4B96"/>
    <w:rsid w:val="009D64F5"/>
    <w:rsid w:val="009D7381"/>
    <w:rsid w:val="009D7FFE"/>
    <w:rsid w:val="009E0E13"/>
    <w:rsid w:val="009E1290"/>
    <w:rsid w:val="009E1788"/>
    <w:rsid w:val="009E1A82"/>
    <w:rsid w:val="009E1CEC"/>
    <w:rsid w:val="009E1D88"/>
    <w:rsid w:val="009E274E"/>
    <w:rsid w:val="009E2A3F"/>
    <w:rsid w:val="009E3800"/>
    <w:rsid w:val="009E3DF2"/>
    <w:rsid w:val="009E57D8"/>
    <w:rsid w:val="009E57F7"/>
    <w:rsid w:val="009E6150"/>
    <w:rsid w:val="009E79B0"/>
    <w:rsid w:val="009E7EBF"/>
    <w:rsid w:val="009F0497"/>
    <w:rsid w:val="009F286D"/>
    <w:rsid w:val="009F2D1A"/>
    <w:rsid w:val="009F4F98"/>
    <w:rsid w:val="009F58FA"/>
    <w:rsid w:val="009F5DEE"/>
    <w:rsid w:val="009F7558"/>
    <w:rsid w:val="009F7841"/>
    <w:rsid w:val="00A02046"/>
    <w:rsid w:val="00A03C0D"/>
    <w:rsid w:val="00A04E65"/>
    <w:rsid w:val="00A05692"/>
    <w:rsid w:val="00A05843"/>
    <w:rsid w:val="00A06A8E"/>
    <w:rsid w:val="00A06C78"/>
    <w:rsid w:val="00A10275"/>
    <w:rsid w:val="00A10437"/>
    <w:rsid w:val="00A10B4D"/>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6DDA"/>
    <w:rsid w:val="00A17016"/>
    <w:rsid w:val="00A17ACB"/>
    <w:rsid w:val="00A202E6"/>
    <w:rsid w:val="00A20C87"/>
    <w:rsid w:val="00A22C5A"/>
    <w:rsid w:val="00A25AFA"/>
    <w:rsid w:val="00A27E32"/>
    <w:rsid w:val="00A3367E"/>
    <w:rsid w:val="00A34989"/>
    <w:rsid w:val="00A34E15"/>
    <w:rsid w:val="00A34FC0"/>
    <w:rsid w:val="00A35AF4"/>
    <w:rsid w:val="00A37C72"/>
    <w:rsid w:val="00A37E71"/>
    <w:rsid w:val="00A4053C"/>
    <w:rsid w:val="00A40F76"/>
    <w:rsid w:val="00A426BE"/>
    <w:rsid w:val="00A42848"/>
    <w:rsid w:val="00A42BE7"/>
    <w:rsid w:val="00A42F95"/>
    <w:rsid w:val="00A43522"/>
    <w:rsid w:val="00A44E58"/>
    <w:rsid w:val="00A45B7D"/>
    <w:rsid w:val="00A46979"/>
    <w:rsid w:val="00A479CE"/>
    <w:rsid w:val="00A50147"/>
    <w:rsid w:val="00A52083"/>
    <w:rsid w:val="00A54EA1"/>
    <w:rsid w:val="00A55082"/>
    <w:rsid w:val="00A551C9"/>
    <w:rsid w:val="00A56DB0"/>
    <w:rsid w:val="00A57383"/>
    <w:rsid w:val="00A576D6"/>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44EE"/>
    <w:rsid w:val="00A7691E"/>
    <w:rsid w:val="00A76BCC"/>
    <w:rsid w:val="00A770DB"/>
    <w:rsid w:val="00A801AB"/>
    <w:rsid w:val="00A80477"/>
    <w:rsid w:val="00A80C75"/>
    <w:rsid w:val="00A81529"/>
    <w:rsid w:val="00A816D3"/>
    <w:rsid w:val="00A81A3B"/>
    <w:rsid w:val="00A83477"/>
    <w:rsid w:val="00A840A8"/>
    <w:rsid w:val="00A87F5D"/>
    <w:rsid w:val="00A90397"/>
    <w:rsid w:val="00A912BA"/>
    <w:rsid w:val="00A92231"/>
    <w:rsid w:val="00A94E3C"/>
    <w:rsid w:val="00A94E8D"/>
    <w:rsid w:val="00A95AC7"/>
    <w:rsid w:val="00A96B6B"/>
    <w:rsid w:val="00A970E7"/>
    <w:rsid w:val="00AA0561"/>
    <w:rsid w:val="00AA1109"/>
    <w:rsid w:val="00AA149E"/>
    <w:rsid w:val="00AA15A4"/>
    <w:rsid w:val="00AA1B76"/>
    <w:rsid w:val="00AA2776"/>
    <w:rsid w:val="00AA2AAB"/>
    <w:rsid w:val="00AA33B9"/>
    <w:rsid w:val="00AA53ED"/>
    <w:rsid w:val="00AA53F1"/>
    <w:rsid w:val="00AA607E"/>
    <w:rsid w:val="00AA6E9B"/>
    <w:rsid w:val="00AA7025"/>
    <w:rsid w:val="00AB0409"/>
    <w:rsid w:val="00AB0664"/>
    <w:rsid w:val="00AB06EE"/>
    <w:rsid w:val="00AB091B"/>
    <w:rsid w:val="00AB0B44"/>
    <w:rsid w:val="00AB3068"/>
    <w:rsid w:val="00AB326B"/>
    <w:rsid w:val="00AB39D1"/>
    <w:rsid w:val="00AB4966"/>
    <w:rsid w:val="00AB5016"/>
    <w:rsid w:val="00AB51E6"/>
    <w:rsid w:val="00AB5D52"/>
    <w:rsid w:val="00AB5F42"/>
    <w:rsid w:val="00AB612C"/>
    <w:rsid w:val="00AB7ADD"/>
    <w:rsid w:val="00AC01B7"/>
    <w:rsid w:val="00AC0E84"/>
    <w:rsid w:val="00AC22A7"/>
    <w:rsid w:val="00AC2314"/>
    <w:rsid w:val="00AC361B"/>
    <w:rsid w:val="00AC3840"/>
    <w:rsid w:val="00AC46F6"/>
    <w:rsid w:val="00AC47A2"/>
    <w:rsid w:val="00AC4CF7"/>
    <w:rsid w:val="00AC5E59"/>
    <w:rsid w:val="00AC60B4"/>
    <w:rsid w:val="00AC6191"/>
    <w:rsid w:val="00AC6D87"/>
    <w:rsid w:val="00AC77F1"/>
    <w:rsid w:val="00AD0B89"/>
    <w:rsid w:val="00AD1000"/>
    <w:rsid w:val="00AD1AB9"/>
    <w:rsid w:val="00AD28B3"/>
    <w:rsid w:val="00AD3352"/>
    <w:rsid w:val="00AD46A3"/>
    <w:rsid w:val="00AD4DB6"/>
    <w:rsid w:val="00AD54AA"/>
    <w:rsid w:val="00AD6450"/>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5A7"/>
    <w:rsid w:val="00AF2DBC"/>
    <w:rsid w:val="00AF4360"/>
    <w:rsid w:val="00AF625C"/>
    <w:rsid w:val="00AF69E5"/>
    <w:rsid w:val="00AF7DE5"/>
    <w:rsid w:val="00B00162"/>
    <w:rsid w:val="00B00B98"/>
    <w:rsid w:val="00B00FFE"/>
    <w:rsid w:val="00B02544"/>
    <w:rsid w:val="00B02AA5"/>
    <w:rsid w:val="00B02B19"/>
    <w:rsid w:val="00B03216"/>
    <w:rsid w:val="00B04964"/>
    <w:rsid w:val="00B07601"/>
    <w:rsid w:val="00B0777E"/>
    <w:rsid w:val="00B10726"/>
    <w:rsid w:val="00B107E3"/>
    <w:rsid w:val="00B108D4"/>
    <w:rsid w:val="00B10E20"/>
    <w:rsid w:val="00B138C3"/>
    <w:rsid w:val="00B13C57"/>
    <w:rsid w:val="00B15FA3"/>
    <w:rsid w:val="00B16100"/>
    <w:rsid w:val="00B16EA7"/>
    <w:rsid w:val="00B1781A"/>
    <w:rsid w:val="00B20FA6"/>
    <w:rsid w:val="00B2356F"/>
    <w:rsid w:val="00B2381A"/>
    <w:rsid w:val="00B2514C"/>
    <w:rsid w:val="00B25B7E"/>
    <w:rsid w:val="00B2601C"/>
    <w:rsid w:val="00B327A9"/>
    <w:rsid w:val="00B32BDB"/>
    <w:rsid w:val="00B32CE1"/>
    <w:rsid w:val="00B32E95"/>
    <w:rsid w:val="00B32F1C"/>
    <w:rsid w:val="00B33A52"/>
    <w:rsid w:val="00B34302"/>
    <w:rsid w:val="00B34E59"/>
    <w:rsid w:val="00B362BD"/>
    <w:rsid w:val="00B401A1"/>
    <w:rsid w:val="00B40A08"/>
    <w:rsid w:val="00B41D38"/>
    <w:rsid w:val="00B424EB"/>
    <w:rsid w:val="00B42CDE"/>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402"/>
    <w:rsid w:val="00B71A4B"/>
    <w:rsid w:val="00B720EF"/>
    <w:rsid w:val="00B721D3"/>
    <w:rsid w:val="00B741BE"/>
    <w:rsid w:val="00B765B5"/>
    <w:rsid w:val="00B768C6"/>
    <w:rsid w:val="00B77223"/>
    <w:rsid w:val="00B775BE"/>
    <w:rsid w:val="00B77FF1"/>
    <w:rsid w:val="00B81DAD"/>
    <w:rsid w:val="00B82301"/>
    <w:rsid w:val="00B83510"/>
    <w:rsid w:val="00B83684"/>
    <w:rsid w:val="00B8571F"/>
    <w:rsid w:val="00B85F48"/>
    <w:rsid w:val="00B85FEF"/>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BAA"/>
    <w:rsid w:val="00B9757B"/>
    <w:rsid w:val="00BA03BA"/>
    <w:rsid w:val="00BA0DCC"/>
    <w:rsid w:val="00BA11B6"/>
    <w:rsid w:val="00BA14AF"/>
    <w:rsid w:val="00BA29F9"/>
    <w:rsid w:val="00BA2C6B"/>
    <w:rsid w:val="00BA2E36"/>
    <w:rsid w:val="00BA383F"/>
    <w:rsid w:val="00BA51FA"/>
    <w:rsid w:val="00BA5B19"/>
    <w:rsid w:val="00BA5CD6"/>
    <w:rsid w:val="00BA708B"/>
    <w:rsid w:val="00BA7D68"/>
    <w:rsid w:val="00BB07F7"/>
    <w:rsid w:val="00BB11B9"/>
    <w:rsid w:val="00BB19F3"/>
    <w:rsid w:val="00BB20D2"/>
    <w:rsid w:val="00BB22E0"/>
    <w:rsid w:val="00BB3260"/>
    <w:rsid w:val="00BB457C"/>
    <w:rsid w:val="00BB49C0"/>
    <w:rsid w:val="00BB51EA"/>
    <w:rsid w:val="00BB5220"/>
    <w:rsid w:val="00BB5B36"/>
    <w:rsid w:val="00BB65B8"/>
    <w:rsid w:val="00BB6CE0"/>
    <w:rsid w:val="00BB6E5C"/>
    <w:rsid w:val="00BB7313"/>
    <w:rsid w:val="00BB7682"/>
    <w:rsid w:val="00BC0375"/>
    <w:rsid w:val="00BC047B"/>
    <w:rsid w:val="00BC0C41"/>
    <w:rsid w:val="00BC1557"/>
    <w:rsid w:val="00BC33C5"/>
    <w:rsid w:val="00BC3724"/>
    <w:rsid w:val="00BC5694"/>
    <w:rsid w:val="00BC5A78"/>
    <w:rsid w:val="00BC7782"/>
    <w:rsid w:val="00BD0597"/>
    <w:rsid w:val="00BD20BC"/>
    <w:rsid w:val="00BD2716"/>
    <w:rsid w:val="00BD27E5"/>
    <w:rsid w:val="00BD432A"/>
    <w:rsid w:val="00BD5B95"/>
    <w:rsid w:val="00BD67A7"/>
    <w:rsid w:val="00BD7463"/>
    <w:rsid w:val="00BE018E"/>
    <w:rsid w:val="00BE0B0D"/>
    <w:rsid w:val="00BE2134"/>
    <w:rsid w:val="00BE2D77"/>
    <w:rsid w:val="00BE3398"/>
    <w:rsid w:val="00BE3577"/>
    <w:rsid w:val="00BE4230"/>
    <w:rsid w:val="00BE46C8"/>
    <w:rsid w:val="00BE4B3F"/>
    <w:rsid w:val="00BE5590"/>
    <w:rsid w:val="00BE573A"/>
    <w:rsid w:val="00BE5D98"/>
    <w:rsid w:val="00BE5E3B"/>
    <w:rsid w:val="00BE704B"/>
    <w:rsid w:val="00BE7ECB"/>
    <w:rsid w:val="00BF001A"/>
    <w:rsid w:val="00BF2C43"/>
    <w:rsid w:val="00BF2DE9"/>
    <w:rsid w:val="00BF3ADA"/>
    <w:rsid w:val="00BF4140"/>
    <w:rsid w:val="00BF53F5"/>
    <w:rsid w:val="00BF60CC"/>
    <w:rsid w:val="00BF6B18"/>
    <w:rsid w:val="00BF7242"/>
    <w:rsid w:val="00BF7331"/>
    <w:rsid w:val="00BF78B7"/>
    <w:rsid w:val="00C01220"/>
    <w:rsid w:val="00C023B9"/>
    <w:rsid w:val="00C0400C"/>
    <w:rsid w:val="00C04B33"/>
    <w:rsid w:val="00C0532D"/>
    <w:rsid w:val="00C054D7"/>
    <w:rsid w:val="00C05DCD"/>
    <w:rsid w:val="00C05DD3"/>
    <w:rsid w:val="00C0635E"/>
    <w:rsid w:val="00C066B9"/>
    <w:rsid w:val="00C06985"/>
    <w:rsid w:val="00C06C0B"/>
    <w:rsid w:val="00C076BD"/>
    <w:rsid w:val="00C0785D"/>
    <w:rsid w:val="00C07AAF"/>
    <w:rsid w:val="00C10FBD"/>
    <w:rsid w:val="00C11FF8"/>
    <w:rsid w:val="00C1246D"/>
    <w:rsid w:val="00C12983"/>
    <w:rsid w:val="00C13405"/>
    <w:rsid w:val="00C13E64"/>
    <w:rsid w:val="00C14472"/>
    <w:rsid w:val="00C1469A"/>
    <w:rsid w:val="00C20AEC"/>
    <w:rsid w:val="00C20BB4"/>
    <w:rsid w:val="00C20D41"/>
    <w:rsid w:val="00C20DD8"/>
    <w:rsid w:val="00C21374"/>
    <w:rsid w:val="00C21DA9"/>
    <w:rsid w:val="00C2237D"/>
    <w:rsid w:val="00C2240F"/>
    <w:rsid w:val="00C24813"/>
    <w:rsid w:val="00C24888"/>
    <w:rsid w:val="00C24C87"/>
    <w:rsid w:val="00C27447"/>
    <w:rsid w:val="00C30301"/>
    <w:rsid w:val="00C314F2"/>
    <w:rsid w:val="00C32454"/>
    <w:rsid w:val="00C3634F"/>
    <w:rsid w:val="00C36E64"/>
    <w:rsid w:val="00C371D9"/>
    <w:rsid w:val="00C41108"/>
    <w:rsid w:val="00C41A06"/>
    <w:rsid w:val="00C4226B"/>
    <w:rsid w:val="00C437F6"/>
    <w:rsid w:val="00C43EFA"/>
    <w:rsid w:val="00C43F4B"/>
    <w:rsid w:val="00C4563C"/>
    <w:rsid w:val="00C45978"/>
    <w:rsid w:val="00C4604A"/>
    <w:rsid w:val="00C46504"/>
    <w:rsid w:val="00C46605"/>
    <w:rsid w:val="00C5027E"/>
    <w:rsid w:val="00C50B35"/>
    <w:rsid w:val="00C51785"/>
    <w:rsid w:val="00C517A2"/>
    <w:rsid w:val="00C52D30"/>
    <w:rsid w:val="00C53889"/>
    <w:rsid w:val="00C54AB3"/>
    <w:rsid w:val="00C55171"/>
    <w:rsid w:val="00C5598E"/>
    <w:rsid w:val="00C55E62"/>
    <w:rsid w:val="00C55F00"/>
    <w:rsid w:val="00C562FA"/>
    <w:rsid w:val="00C569D0"/>
    <w:rsid w:val="00C571E3"/>
    <w:rsid w:val="00C57761"/>
    <w:rsid w:val="00C608CD"/>
    <w:rsid w:val="00C623F8"/>
    <w:rsid w:val="00C627C4"/>
    <w:rsid w:val="00C63143"/>
    <w:rsid w:val="00C63B2B"/>
    <w:rsid w:val="00C63BBF"/>
    <w:rsid w:val="00C63E4B"/>
    <w:rsid w:val="00C659E1"/>
    <w:rsid w:val="00C664DD"/>
    <w:rsid w:val="00C66D27"/>
    <w:rsid w:val="00C66F9E"/>
    <w:rsid w:val="00C67623"/>
    <w:rsid w:val="00C67635"/>
    <w:rsid w:val="00C67856"/>
    <w:rsid w:val="00C70044"/>
    <w:rsid w:val="00C70A0D"/>
    <w:rsid w:val="00C70F7F"/>
    <w:rsid w:val="00C711BE"/>
    <w:rsid w:val="00C713C8"/>
    <w:rsid w:val="00C71B73"/>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509F"/>
    <w:rsid w:val="00C87B10"/>
    <w:rsid w:val="00C87B3C"/>
    <w:rsid w:val="00C90C2B"/>
    <w:rsid w:val="00C921EF"/>
    <w:rsid w:val="00C92302"/>
    <w:rsid w:val="00C926BC"/>
    <w:rsid w:val="00C939CE"/>
    <w:rsid w:val="00C94506"/>
    <w:rsid w:val="00C94DA0"/>
    <w:rsid w:val="00C95580"/>
    <w:rsid w:val="00C96F71"/>
    <w:rsid w:val="00C97323"/>
    <w:rsid w:val="00C97742"/>
    <w:rsid w:val="00C97ABD"/>
    <w:rsid w:val="00CA1CCB"/>
    <w:rsid w:val="00CA25D9"/>
    <w:rsid w:val="00CA2701"/>
    <w:rsid w:val="00CA2FD4"/>
    <w:rsid w:val="00CA33BC"/>
    <w:rsid w:val="00CA466A"/>
    <w:rsid w:val="00CA482E"/>
    <w:rsid w:val="00CA5A62"/>
    <w:rsid w:val="00CA5E9D"/>
    <w:rsid w:val="00CA714B"/>
    <w:rsid w:val="00CA73EF"/>
    <w:rsid w:val="00CB067C"/>
    <w:rsid w:val="00CB124B"/>
    <w:rsid w:val="00CB1E03"/>
    <w:rsid w:val="00CB364F"/>
    <w:rsid w:val="00CB3FBB"/>
    <w:rsid w:val="00CB4066"/>
    <w:rsid w:val="00CB41BF"/>
    <w:rsid w:val="00CB4D94"/>
    <w:rsid w:val="00CB5203"/>
    <w:rsid w:val="00CB5535"/>
    <w:rsid w:val="00CB553A"/>
    <w:rsid w:val="00CB566A"/>
    <w:rsid w:val="00CB62A3"/>
    <w:rsid w:val="00CB642A"/>
    <w:rsid w:val="00CB676B"/>
    <w:rsid w:val="00CB72E1"/>
    <w:rsid w:val="00CB789D"/>
    <w:rsid w:val="00CC05D6"/>
    <w:rsid w:val="00CC07A7"/>
    <w:rsid w:val="00CC23F7"/>
    <w:rsid w:val="00CC3060"/>
    <w:rsid w:val="00CC39AA"/>
    <w:rsid w:val="00CC4940"/>
    <w:rsid w:val="00CC4E53"/>
    <w:rsid w:val="00CC62B2"/>
    <w:rsid w:val="00CC6D4F"/>
    <w:rsid w:val="00CC743F"/>
    <w:rsid w:val="00CC77B1"/>
    <w:rsid w:val="00CC78C5"/>
    <w:rsid w:val="00CC7E61"/>
    <w:rsid w:val="00CD0D11"/>
    <w:rsid w:val="00CD10A7"/>
    <w:rsid w:val="00CD2249"/>
    <w:rsid w:val="00CD2CFC"/>
    <w:rsid w:val="00CD37E7"/>
    <w:rsid w:val="00CD3882"/>
    <w:rsid w:val="00CD41B8"/>
    <w:rsid w:val="00CD4B87"/>
    <w:rsid w:val="00CD4BA1"/>
    <w:rsid w:val="00CD6C5B"/>
    <w:rsid w:val="00CD6F24"/>
    <w:rsid w:val="00CE0DB4"/>
    <w:rsid w:val="00CE1081"/>
    <w:rsid w:val="00CE12BA"/>
    <w:rsid w:val="00CE147E"/>
    <w:rsid w:val="00CE19B2"/>
    <w:rsid w:val="00CE1C03"/>
    <w:rsid w:val="00CE3A6A"/>
    <w:rsid w:val="00CE478F"/>
    <w:rsid w:val="00CE495A"/>
    <w:rsid w:val="00CE4FA6"/>
    <w:rsid w:val="00CE595F"/>
    <w:rsid w:val="00CE64C2"/>
    <w:rsid w:val="00CE66F7"/>
    <w:rsid w:val="00CE6829"/>
    <w:rsid w:val="00CE75F8"/>
    <w:rsid w:val="00CF1BFA"/>
    <w:rsid w:val="00CF314A"/>
    <w:rsid w:val="00CF5209"/>
    <w:rsid w:val="00CF577E"/>
    <w:rsid w:val="00CF5FF4"/>
    <w:rsid w:val="00CF6288"/>
    <w:rsid w:val="00CF6862"/>
    <w:rsid w:val="00CF6A31"/>
    <w:rsid w:val="00CF6EB5"/>
    <w:rsid w:val="00CF7558"/>
    <w:rsid w:val="00D004AC"/>
    <w:rsid w:val="00D00670"/>
    <w:rsid w:val="00D00830"/>
    <w:rsid w:val="00D0103B"/>
    <w:rsid w:val="00D010A8"/>
    <w:rsid w:val="00D01E47"/>
    <w:rsid w:val="00D02BB1"/>
    <w:rsid w:val="00D02E9A"/>
    <w:rsid w:val="00D03562"/>
    <w:rsid w:val="00D04F0A"/>
    <w:rsid w:val="00D054DF"/>
    <w:rsid w:val="00D05847"/>
    <w:rsid w:val="00D05E7D"/>
    <w:rsid w:val="00D07FEE"/>
    <w:rsid w:val="00D1018E"/>
    <w:rsid w:val="00D10BDB"/>
    <w:rsid w:val="00D10F81"/>
    <w:rsid w:val="00D12AAB"/>
    <w:rsid w:val="00D13657"/>
    <w:rsid w:val="00D13B33"/>
    <w:rsid w:val="00D13E01"/>
    <w:rsid w:val="00D1524C"/>
    <w:rsid w:val="00D1549A"/>
    <w:rsid w:val="00D16034"/>
    <w:rsid w:val="00D16BBE"/>
    <w:rsid w:val="00D216AE"/>
    <w:rsid w:val="00D21C0F"/>
    <w:rsid w:val="00D22AF9"/>
    <w:rsid w:val="00D23953"/>
    <w:rsid w:val="00D24AC7"/>
    <w:rsid w:val="00D24B44"/>
    <w:rsid w:val="00D24EEA"/>
    <w:rsid w:val="00D24F12"/>
    <w:rsid w:val="00D25DEB"/>
    <w:rsid w:val="00D25F64"/>
    <w:rsid w:val="00D262E2"/>
    <w:rsid w:val="00D26DB5"/>
    <w:rsid w:val="00D26FB0"/>
    <w:rsid w:val="00D2734A"/>
    <w:rsid w:val="00D31B76"/>
    <w:rsid w:val="00D3311E"/>
    <w:rsid w:val="00D33E6F"/>
    <w:rsid w:val="00D34E3D"/>
    <w:rsid w:val="00D34ECB"/>
    <w:rsid w:val="00D352C4"/>
    <w:rsid w:val="00D40160"/>
    <w:rsid w:val="00D4032C"/>
    <w:rsid w:val="00D406CA"/>
    <w:rsid w:val="00D41313"/>
    <w:rsid w:val="00D41F7B"/>
    <w:rsid w:val="00D4210B"/>
    <w:rsid w:val="00D433E4"/>
    <w:rsid w:val="00D43E53"/>
    <w:rsid w:val="00D466B6"/>
    <w:rsid w:val="00D46CE4"/>
    <w:rsid w:val="00D47884"/>
    <w:rsid w:val="00D47E28"/>
    <w:rsid w:val="00D50131"/>
    <w:rsid w:val="00D505FD"/>
    <w:rsid w:val="00D5116F"/>
    <w:rsid w:val="00D53AD6"/>
    <w:rsid w:val="00D5439A"/>
    <w:rsid w:val="00D548C4"/>
    <w:rsid w:val="00D54CB1"/>
    <w:rsid w:val="00D57782"/>
    <w:rsid w:val="00D57933"/>
    <w:rsid w:val="00D61D04"/>
    <w:rsid w:val="00D62600"/>
    <w:rsid w:val="00D640C2"/>
    <w:rsid w:val="00D64282"/>
    <w:rsid w:val="00D643DB"/>
    <w:rsid w:val="00D644E4"/>
    <w:rsid w:val="00D65CB9"/>
    <w:rsid w:val="00D66E80"/>
    <w:rsid w:val="00D66FE2"/>
    <w:rsid w:val="00D67BC6"/>
    <w:rsid w:val="00D70560"/>
    <w:rsid w:val="00D708EA"/>
    <w:rsid w:val="00D70AC9"/>
    <w:rsid w:val="00D71775"/>
    <w:rsid w:val="00D71993"/>
    <w:rsid w:val="00D71DBD"/>
    <w:rsid w:val="00D71E76"/>
    <w:rsid w:val="00D72BF9"/>
    <w:rsid w:val="00D7333C"/>
    <w:rsid w:val="00D749B2"/>
    <w:rsid w:val="00D74E26"/>
    <w:rsid w:val="00D75AA8"/>
    <w:rsid w:val="00D75FBF"/>
    <w:rsid w:val="00D76143"/>
    <w:rsid w:val="00D81341"/>
    <w:rsid w:val="00D814DC"/>
    <w:rsid w:val="00D82073"/>
    <w:rsid w:val="00D82181"/>
    <w:rsid w:val="00D82712"/>
    <w:rsid w:val="00D83709"/>
    <w:rsid w:val="00D83725"/>
    <w:rsid w:val="00D83B7D"/>
    <w:rsid w:val="00D85466"/>
    <w:rsid w:val="00D858C8"/>
    <w:rsid w:val="00D86C4E"/>
    <w:rsid w:val="00D87285"/>
    <w:rsid w:val="00D872C4"/>
    <w:rsid w:val="00D87724"/>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4E65"/>
    <w:rsid w:val="00D95EC7"/>
    <w:rsid w:val="00DA0489"/>
    <w:rsid w:val="00DA0B6C"/>
    <w:rsid w:val="00DA2C49"/>
    <w:rsid w:val="00DA419B"/>
    <w:rsid w:val="00DA470A"/>
    <w:rsid w:val="00DA4BCA"/>
    <w:rsid w:val="00DA551C"/>
    <w:rsid w:val="00DA5B53"/>
    <w:rsid w:val="00DA61D1"/>
    <w:rsid w:val="00DA7DF4"/>
    <w:rsid w:val="00DA7E09"/>
    <w:rsid w:val="00DA7F03"/>
    <w:rsid w:val="00DB04D0"/>
    <w:rsid w:val="00DB066E"/>
    <w:rsid w:val="00DB0B2C"/>
    <w:rsid w:val="00DB1464"/>
    <w:rsid w:val="00DB14C0"/>
    <w:rsid w:val="00DB15FA"/>
    <w:rsid w:val="00DB254E"/>
    <w:rsid w:val="00DB2BAF"/>
    <w:rsid w:val="00DB30FC"/>
    <w:rsid w:val="00DB413F"/>
    <w:rsid w:val="00DB47F7"/>
    <w:rsid w:val="00DB4A09"/>
    <w:rsid w:val="00DB4DAF"/>
    <w:rsid w:val="00DB5779"/>
    <w:rsid w:val="00DB5E26"/>
    <w:rsid w:val="00DB67C6"/>
    <w:rsid w:val="00DB6E83"/>
    <w:rsid w:val="00DB769B"/>
    <w:rsid w:val="00DC06B0"/>
    <w:rsid w:val="00DC0728"/>
    <w:rsid w:val="00DC0A7B"/>
    <w:rsid w:val="00DC0B24"/>
    <w:rsid w:val="00DC103A"/>
    <w:rsid w:val="00DC2988"/>
    <w:rsid w:val="00DC2E52"/>
    <w:rsid w:val="00DC33D6"/>
    <w:rsid w:val="00DC5DA6"/>
    <w:rsid w:val="00DC639C"/>
    <w:rsid w:val="00DC66B2"/>
    <w:rsid w:val="00DC68F3"/>
    <w:rsid w:val="00DC6EEE"/>
    <w:rsid w:val="00DC6F91"/>
    <w:rsid w:val="00DD0771"/>
    <w:rsid w:val="00DD108A"/>
    <w:rsid w:val="00DD1E05"/>
    <w:rsid w:val="00DD306D"/>
    <w:rsid w:val="00DD3154"/>
    <w:rsid w:val="00DD36E3"/>
    <w:rsid w:val="00DD4457"/>
    <w:rsid w:val="00DD51D5"/>
    <w:rsid w:val="00DD5B7A"/>
    <w:rsid w:val="00DD6432"/>
    <w:rsid w:val="00DD6EAA"/>
    <w:rsid w:val="00DD6F62"/>
    <w:rsid w:val="00DD713E"/>
    <w:rsid w:val="00DD770C"/>
    <w:rsid w:val="00DD7E57"/>
    <w:rsid w:val="00DE09A2"/>
    <w:rsid w:val="00DE09C9"/>
    <w:rsid w:val="00DE1F0F"/>
    <w:rsid w:val="00DE28F1"/>
    <w:rsid w:val="00DE5026"/>
    <w:rsid w:val="00DE5CCE"/>
    <w:rsid w:val="00DE610B"/>
    <w:rsid w:val="00DE76E5"/>
    <w:rsid w:val="00DF1329"/>
    <w:rsid w:val="00DF2383"/>
    <w:rsid w:val="00DF2BBE"/>
    <w:rsid w:val="00DF50AE"/>
    <w:rsid w:val="00DF6668"/>
    <w:rsid w:val="00DF6957"/>
    <w:rsid w:val="00DF6FEF"/>
    <w:rsid w:val="00E005EE"/>
    <w:rsid w:val="00E00635"/>
    <w:rsid w:val="00E0236A"/>
    <w:rsid w:val="00E024E2"/>
    <w:rsid w:val="00E02568"/>
    <w:rsid w:val="00E02DFE"/>
    <w:rsid w:val="00E0319E"/>
    <w:rsid w:val="00E05801"/>
    <w:rsid w:val="00E0582C"/>
    <w:rsid w:val="00E06AF5"/>
    <w:rsid w:val="00E112E1"/>
    <w:rsid w:val="00E1269D"/>
    <w:rsid w:val="00E12A81"/>
    <w:rsid w:val="00E13893"/>
    <w:rsid w:val="00E143E7"/>
    <w:rsid w:val="00E149DC"/>
    <w:rsid w:val="00E152CB"/>
    <w:rsid w:val="00E15660"/>
    <w:rsid w:val="00E16172"/>
    <w:rsid w:val="00E17A9C"/>
    <w:rsid w:val="00E17D3B"/>
    <w:rsid w:val="00E200A4"/>
    <w:rsid w:val="00E20FE8"/>
    <w:rsid w:val="00E21386"/>
    <w:rsid w:val="00E216C9"/>
    <w:rsid w:val="00E21E05"/>
    <w:rsid w:val="00E2222D"/>
    <w:rsid w:val="00E22968"/>
    <w:rsid w:val="00E231C1"/>
    <w:rsid w:val="00E2418E"/>
    <w:rsid w:val="00E246DD"/>
    <w:rsid w:val="00E2752A"/>
    <w:rsid w:val="00E30645"/>
    <w:rsid w:val="00E30FE0"/>
    <w:rsid w:val="00E315CB"/>
    <w:rsid w:val="00E31BF3"/>
    <w:rsid w:val="00E321D6"/>
    <w:rsid w:val="00E3243D"/>
    <w:rsid w:val="00E327DD"/>
    <w:rsid w:val="00E32C67"/>
    <w:rsid w:val="00E332AF"/>
    <w:rsid w:val="00E34329"/>
    <w:rsid w:val="00E359F2"/>
    <w:rsid w:val="00E35C71"/>
    <w:rsid w:val="00E401F3"/>
    <w:rsid w:val="00E41ABA"/>
    <w:rsid w:val="00E4219B"/>
    <w:rsid w:val="00E42D6D"/>
    <w:rsid w:val="00E432E9"/>
    <w:rsid w:val="00E433DE"/>
    <w:rsid w:val="00E44138"/>
    <w:rsid w:val="00E44A7B"/>
    <w:rsid w:val="00E45D05"/>
    <w:rsid w:val="00E51678"/>
    <w:rsid w:val="00E517FC"/>
    <w:rsid w:val="00E52223"/>
    <w:rsid w:val="00E53217"/>
    <w:rsid w:val="00E54842"/>
    <w:rsid w:val="00E5547F"/>
    <w:rsid w:val="00E55806"/>
    <w:rsid w:val="00E55F62"/>
    <w:rsid w:val="00E568B6"/>
    <w:rsid w:val="00E56EC6"/>
    <w:rsid w:val="00E60385"/>
    <w:rsid w:val="00E60A7F"/>
    <w:rsid w:val="00E613D9"/>
    <w:rsid w:val="00E61428"/>
    <w:rsid w:val="00E6145C"/>
    <w:rsid w:val="00E62246"/>
    <w:rsid w:val="00E622B1"/>
    <w:rsid w:val="00E626DE"/>
    <w:rsid w:val="00E6280F"/>
    <w:rsid w:val="00E633EC"/>
    <w:rsid w:val="00E639B5"/>
    <w:rsid w:val="00E64933"/>
    <w:rsid w:val="00E65A38"/>
    <w:rsid w:val="00E661F1"/>
    <w:rsid w:val="00E667DB"/>
    <w:rsid w:val="00E66FA4"/>
    <w:rsid w:val="00E673B4"/>
    <w:rsid w:val="00E675D3"/>
    <w:rsid w:val="00E67AD0"/>
    <w:rsid w:val="00E67D52"/>
    <w:rsid w:val="00E70E85"/>
    <w:rsid w:val="00E70F31"/>
    <w:rsid w:val="00E71608"/>
    <w:rsid w:val="00E71ABD"/>
    <w:rsid w:val="00E71E8C"/>
    <w:rsid w:val="00E7330F"/>
    <w:rsid w:val="00E73990"/>
    <w:rsid w:val="00E73CC0"/>
    <w:rsid w:val="00E73D52"/>
    <w:rsid w:val="00E74149"/>
    <w:rsid w:val="00E7484B"/>
    <w:rsid w:val="00E7486D"/>
    <w:rsid w:val="00E74DD9"/>
    <w:rsid w:val="00E76053"/>
    <w:rsid w:val="00E7672A"/>
    <w:rsid w:val="00E76983"/>
    <w:rsid w:val="00E76A8E"/>
    <w:rsid w:val="00E76B1F"/>
    <w:rsid w:val="00E77900"/>
    <w:rsid w:val="00E77E40"/>
    <w:rsid w:val="00E807CC"/>
    <w:rsid w:val="00E816B3"/>
    <w:rsid w:val="00E81A53"/>
    <w:rsid w:val="00E81E8F"/>
    <w:rsid w:val="00E831A7"/>
    <w:rsid w:val="00E83723"/>
    <w:rsid w:val="00E83796"/>
    <w:rsid w:val="00E844AE"/>
    <w:rsid w:val="00E846D6"/>
    <w:rsid w:val="00E8565C"/>
    <w:rsid w:val="00E8569A"/>
    <w:rsid w:val="00E86642"/>
    <w:rsid w:val="00E866B9"/>
    <w:rsid w:val="00E8753E"/>
    <w:rsid w:val="00E90591"/>
    <w:rsid w:val="00E90BF1"/>
    <w:rsid w:val="00E90D20"/>
    <w:rsid w:val="00E91048"/>
    <w:rsid w:val="00E9168C"/>
    <w:rsid w:val="00E9195D"/>
    <w:rsid w:val="00E91A12"/>
    <w:rsid w:val="00E91CE2"/>
    <w:rsid w:val="00E91D89"/>
    <w:rsid w:val="00E92953"/>
    <w:rsid w:val="00E92AFC"/>
    <w:rsid w:val="00E93874"/>
    <w:rsid w:val="00E93BC7"/>
    <w:rsid w:val="00E95208"/>
    <w:rsid w:val="00E9565B"/>
    <w:rsid w:val="00E95756"/>
    <w:rsid w:val="00E958AF"/>
    <w:rsid w:val="00E975D2"/>
    <w:rsid w:val="00E9761D"/>
    <w:rsid w:val="00E97A6E"/>
    <w:rsid w:val="00E97B33"/>
    <w:rsid w:val="00EA0FA9"/>
    <w:rsid w:val="00EA178F"/>
    <w:rsid w:val="00EA1F44"/>
    <w:rsid w:val="00EA2336"/>
    <w:rsid w:val="00EA3232"/>
    <w:rsid w:val="00EA32D2"/>
    <w:rsid w:val="00EA44D5"/>
    <w:rsid w:val="00EA4750"/>
    <w:rsid w:val="00EA492B"/>
    <w:rsid w:val="00EA62F3"/>
    <w:rsid w:val="00EA6380"/>
    <w:rsid w:val="00EA70BA"/>
    <w:rsid w:val="00EB0E70"/>
    <w:rsid w:val="00EB246F"/>
    <w:rsid w:val="00EB2ACD"/>
    <w:rsid w:val="00EB34DC"/>
    <w:rsid w:val="00EB34FA"/>
    <w:rsid w:val="00EB3523"/>
    <w:rsid w:val="00EB39B7"/>
    <w:rsid w:val="00EB3EB0"/>
    <w:rsid w:val="00EB484A"/>
    <w:rsid w:val="00EB4F9F"/>
    <w:rsid w:val="00EB5FE7"/>
    <w:rsid w:val="00EB65BC"/>
    <w:rsid w:val="00EB6707"/>
    <w:rsid w:val="00EB6B3D"/>
    <w:rsid w:val="00EB6EC3"/>
    <w:rsid w:val="00EB78AE"/>
    <w:rsid w:val="00EB7D66"/>
    <w:rsid w:val="00EB7F2E"/>
    <w:rsid w:val="00EC1AD1"/>
    <w:rsid w:val="00EC2C38"/>
    <w:rsid w:val="00EC2DC3"/>
    <w:rsid w:val="00EC3AAB"/>
    <w:rsid w:val="00EC3C35"/>
    <w:rsid w:val="00EC62B2"/>
    <w:rsid w:val="00EC6A81"/>
    <w:rsid w:val="00EC7017"/>
    <w:rsid w:val="00EC709C"/>
    <w:rsid w:val="00EC70EB"/>
    <w:rsid w:val="00EC7626"/>
    <w:rsid w:val="00ED0023"/>
    <w:rsid w:val="00ED06F1"/>
    <w:rsid w:val="00ED07BA"/>
    <w:rsid w:val="00ED0934"/>
    <w:rsid w:val="00ED24AF"/>
    <w:rsid w:val="00ED2D16"/>
    <w:rsid w:val="00ED41C6"/>
    <w:rsid w:val="00ED628A"/>
    <w:rsid w:val="00EE08B0"/>
    <w:rsid w:val="00EE103A"/>
    <w:rsid w:val="00EE1703"/>
    <w:rsid w:val="00EE31F1"/>
    <w:rsid w:val="00EE41A2"/>
    <w:rsid w:val="00EE45C8"/>
    <w:rsid w:val="00EE535A"/>
    <w:rsid w:val="00EE695F"/>
    <w:rsid w:val="00EE6B00"/>
    <w:rsid w:val="00EF0561"/>
    <w:rsid w:val="00EF0DC6"/>
    <w:rsid w:val="00EF0F74"/>
    <w:rsid w:val="00EF109F"/>
    <w:rsid w:val="00EF1158"/>
    <w:rsid w:val="00EF1357"/>
    <w:rsid w:val="00EF1BFA"/>
    <w:rsid w:val="00EF23B3"/>
    <w:rsid w:val="00EF2CB4"/>
    <w:rsid w:val="00EF4138"/>
    <w:rsid w:val="00EF4AF4"/>
    <w:rsid w:val="00F00298"/>
    <w:rsid w:val="00F01295"/>
    <w:rsid w:val="00F017FB"/>
    <w:rsid w:val="00F01BD9"/>
    <w:rsid w:val="00F02324"/>
    <w:rsid w:val="00F02956"/>
    <w:rsid w:val="00F02C7A"/>
    <w:rsid w:val="00F042D6"/>
    <w:rsid w:val="00F04483"/>
    <w:rsid w:val="00F05376"/>
    <w:rsid w:val="00F054AB"/>
    <w:rsid w:val="00F0557A"/>
    <w:rsid w:val="00F05CBE"/>
    <w:rsid w:val="00F06250"/>
    <w:rsid w:val="00F0655C"/>
    <w:rsid w:val="00F0655F"/>
    <w:rsid w:val="00F065F9"/>
    <w:rsid w:val="00F070B2"/>
    <w:rsid w:val="00F07761"/>
    <w:rsid w:val="00F07C2A"/>
    <w:rsid w:val="00F07E24"/>
    <w:rsid w:val="00F10949"/>
    <w:rsid w:val="00F11576"/>
    <w:rsid w:val="00F12ACF"/>
    <w:rsid w:val="00F16AEF"/>
    <w:rsid w:val="00F20160"/>
    <w:rsid w:val="00F201DF"/>
    <w:rsid w:val="00F20268"/>
    <w:rsid w:val="00F20C80"/>
    <w:rsid w:val="00F2120D"/>
    <w:rsid w:val="00F21B68"/>
    <w:rsid w:val="00F21D6B"/>
    <w:rsid w:val="00F24AC7"/>
    <w:rsid w:val="00F24E70"/>
    <w:rsid w:val="00F256FF"/>
    <w:rsid w:val="00F257C0"/>
    <w:rsid w:val="00F2648C"/>
    <w:rsid w:val="00F2648E"/>
    <w:rsid w:val="00F26DEF"/>
    <w:rsid w:val="00F27692"/>
    <w:rsid w:val="00F3056E"/>
    <w:rsid w:val="00F30BC8"/>
    <w:rsid w:val="00F30C66"/>
    <w:rsid w:val="00F317CF"/>
    <w:rsid w:val="00F3193D"/>
    <w:rsid w:val="00F31FD2"/>
    <w:rsid w:val="00F32F14"/>
    <w:rsid w:val="00F33F8F"/>
    <w:rsid w:val="00F34353"/>
    <w:rsid w:val="00F34C03"/>
    <w:rsid w:val="00F34C9D"/>
    <w:rsid w:val="00F34E7E"/>
    <w:rsid w:val="00F36566"/>
    <w:rsid w:val="00F36880"/>
    <w:rsid w:val="00F3779A"/>
    <w:rsid w:val="00F409E7"/>
    <w:rsid w:val="00F41596"/>
    <w:rsid w:val="00F41DA4"/>
    <w:rsid w:val="00F4225D"/>
    <w:rsid w:val="00F42283"/>
    <w:rsid w:val="00F4297C"/>
    <w:rsid w:val="00F43F7F"/>
    <w:rsid w:val="00F43FEA"/>
    <w:rsid w:val="00F4489A"/>
    <w:rsid w:val="00F44D32"/>
    <w:rsid w:val="00F45000"/>
    <w:rsid w:val="00F46A53"/>
    <w:rsid w:val="00F477AF"/>
    <w:rsid w:val="00F47DCC"/>
    <w:rsid w:val="00F509DA"/>
    <w:rsid w:val="00F51574"/>
    <w:rsid w:val="00F51EE1"/>
    <w:rsid w:val="00F521C4"/>
    <w:rsid w:val="00F527AA"/>
    <w:rsid w:val="00F53EB7"/>
    <w:rsid w:val="00F54225"/>
    <w:rsid w:val="00F5459F"/>
    <w:rsid w:val="00F5604E"/>
    <w:rsid w:val="00F56E3E"/>
    <w:rsid w:val="00F57EF6"/>
    <w:rsid w:val="00F6068A"/>
    <w:rsid w:val="00F614B7"/>
    <w:rsid w:val="00F62389"/>
    <w:rsid w:val="00F623A9"/>
    <w:rsid w:val="00F6240A"/>
    <w:rsid w:val="00F62468"/>
    <w:rsid w:val="00F64787"/>
    <w:rsid w:val="00F648F1"/>
    <w:rsid w:val="00F6499B"/>
    <w:rsid w:val="00F64EA2"/>
    <w:rsid w:val="00F66756"/>
    <w:rsid w:val="00F66DB8"/>
    <w:rsid w:val="00F670B6"/>
    <w:rsid w:val="00F67115"/>
    <w:rsid w:val="00F6796F"/>
    <w:rsid w:val="00F67BEF"/>
    <w:rsid w:val="00F67C3E"/>
    <w:rsid w:val="00F70733"/>
    <w:rsid w:val="00F71D6A"/>
    <w:rsid w:val="00F71E14"/>
    <w:rsid w:val="00F72336"/>
    <w:rsid w:val="00F735B0"/>
    <w:rsid w:val="00F737AF"/>
    <w:rsid w:val="00F73BBC"/>
    <w:rsid w:val="00F744A6"/>
    <w:rsid w:val="00F74E67"/>
    <w:rsid w:val="00F81250"/>
    <w:rsid w:val="00F81F37"/>
    <w:rsid w:val="00F8313B"/>
    <w:rsid w:val="00F83148"/>
    <w:rsid w:val="00F83F01"/>
    <w:rsid w:val="00F843CD"/>
    <w:rsid w:val="00F85E8B"/>
    <w:rsid w:val="00F86646"/>
    <w:rsid w:val="00F86A34"/>
    <w:rsid w:val="00F8782D"/>
    <w:rsid w:val="00F9065B"/>
    <w:rsid w:val="00F90DB1"/>
    <w:rsid w:val="00F9102B"/>
    <w:rsid w:val="00F919A1"/>
    <w:rsid w:val="00F91DBD"/>
    <w:rsid w:val="00F926C2"/>
    <w:rsid w:val="00F9356C"/>
    <w:rsid w:val="00F94094"/>
    <w:rsid w:val="00F9508D"/>
    <w:rsid w:val="00F96A18"/>
    <w:rsid w:val="00F96B0F"/>
    <w:rsid w:val="00F96FE2"/>
    <w:rsid w:val="00F97457"/>
    <w:rsid w:val="00FA0239"/>
    <w:rsid w:val="00FA027C"/>
    <w:rsid w:val="00FA2032"/>
    <w:rsid w:val="00FA26E7"/>
    <w:rsid w:val="00FA2D2E"/>
    <w:rsid w:val="00FA3415"/>
    <w:rsid w:val="00FA4C29"/>
    <w:rsid w:val="00FA5418"/>
    <w:rsid w:val="00FB0D75"/>
    <w:rsid w:val="00FB10BC"/>
    <w:rsid w:val="00FB3D95"/>
    <w:rsid w:val="00FB3F5C"/>
    <w:rsid w:val="00FB4844"/>
    <w:rsid w:val="00FB497F"/>
    <w:rsid w:val="00FB4CDB"/>
    <w:rsid w:val="00FB55A6"/>
    <w:rsid w:val="00FB5BF3"/>
    <w:rsid w:val="00FB5FED"/>
    <w:rsid w:val="00FB6009"/>
    <w:rsid w:val="00FB60DD"/>
    <w:rsid w:val="00FB610B"/>
    <w:rsid w:val="00FB6BD2"/>
    <w:rsid w:val="00FB784C"/>
    <w:rsid w:val="00FB78B3"/>
    <w:rsid w:val="00FB7B38"/>
    <w:rsid w:val="00FC0D68"/>
    <w:rsid w:val="00FC14E5"/>
    <w:rsid w:val="00FC163B"/>
    <w:rsid w:val="00FC2033"/>
    <w:rsid w:val="00FC22F0"/>
    <w:rsid w:val="00FC36B8"/>
    <w:rsid w:val="00FC397A"/>
    <w:rsid w:val="00FC3A8E"/>
    <w:rsid w:val="00FC4006"/>
    <w:rsid w:val="00FC5B93"/>
    <w:rsid w:val="00FC7BB7"/>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A24"/>
    <w:rsid w:val="00FE7E04"/>
    <w:rsid w:val="00FF1314"/>
    <w:rsid w:val="00FF2625"/>
    <w:rsid w:val="00FF274F"/>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F0F12-1452-4D23-B53A-8D97C4C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77416756">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388189425">
      <w:bodyDiv w:val="1"/>
      <w:marLeft w:val="0"/>
      <w:marRight w:val="0"/>
      <w:marTop w:val="0"/>
      <w:marBottom w:val="0"/>
      <w:divBdr>
        <w:top w:val="none" w:sz="0" w:space="0" w:color="auto"/>
        <w:left w:val="none" w:sz="0" w:space="0" w:color="auto"/>
        <w:bottom w:val="none" w:sz="0" w:space="0" w:color="auto"/>
        <w:right w:val="none" w:sz="0" w:space="0" w:color="auto"/>
      </w:divBdr>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yshleny.stv@sudrf.ru" TargetMode="Externa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DF6BECE65FFE55CFAD74A6505BBAB780CD4603F8DC63074E4EB547F8C67CEC3B309B6A694D8576071393D858D473ED41DAABCDB2A705E1L13EO"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5496DA6A4FAFA0AF34BB03FBD8992B31F061062EA7FB0D871939262855BFF61D8D64DC65A8F5634A85D6BF27A2943DC51447612E043080F6D75FC6OB1BO"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3E5496DA6A4FAFA0AF34BB03FBD8992B31F061062EA7FB0D871939262855BFF61D8D64DC65A8F5634A85D4B42BA2943DC51447612E043080F6D75FC6OB1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E5496DA6A4FAFA0AF34BB03FBD8992B31F061062EA7FB0D871939262855BFF61D8D64DC65A8F5634A85D4B424A2943DC51447612E043080F6D75FC6OB1BO"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DBCE-BE76-46D2-BA65-D59C5557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23</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59425</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dc:creator>
  <cp:lastModifiedBy>Галда Ольга Александровна</cp:lastModifiedBy>
  <cp:revision>378</cp:revision>
  <cp:lastPrinted>2022-05-17T06:09:00Z</cp:lastPrinted>
  <dcterms:created xsi:type="dcterms:W3CDTF">2021-08-30T05:35:00Z</dcterms:created>
  <dcterms:modified xsi:type="dcterms:W3CDTF">2022-05-17T06:14:00Z</dcterms:modified>
</cp:coreProperties>
</file>