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2.xml"/>
  <Override ContentType="application/vnd.openxmlformats-officedocument.wordprocessingml.footer+xml" PartName="/word/footer4.xml"/>
  <Override ContentType="application/vnd.openxmlformats-officedocument.wordprocessingml.footer+xml" PartName="/word/footer8.xml"/>
  <Override ContentType="application/vnd.openxmlformats-officedocument.wordprocessingml.header+xml" PartName="/word/header1.xml"/>
  <Override ContentType="application/vnd.openxmlformats-officedocument.wordprocessingml.header+xml" PartName="/word/header10.xml"/>
  <Override ContentType="application/vnd.openxmlformats-officedocument.wordprocessingml.header+xml" PartName="/word/header3.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9.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12000000">
      <w:pPr>
        <w:spacing w:line="240" w:lineRule="exact"/>
        <w:ind/>
        <w:jc w:val="center"/>
        <w:rPr>
          <w:rFonts w:ascii="Liberation Serif" w:hAnsi="Liberation Serif"/>
          <w:b w:val="0"/>
          <w:sz w:val="28"/>
        </w:rPr>
      </w:pPr>
      <w:r>
        <w:rPr>
          <w:rFonts w:ascii="Liberation Serif" w:hAnsi="Liberation Serif"/>
          <w:b w:val="0"/>
          <w:sz w:val="28"/>
        </w:rPr>
        <w:t>ИЗВЕЩЕНИЕ</w:t>
      </w:r>
    </w:p>
    <w:p w14:paraId="13000000">
      <w:pPr>
        <w:spacing w:line="240" w:lineRule="exact"/>
        <w:ind/>
        <w:jc w:val="center"/>
        <w:rPr>
          <w:b w:val="0"/>
          <w:sz w:val="28"/>
        </w:rPr>
      </w:pPr>
      <w:r>
        <w:rPr>
          <w:rFonts w:ascii="Liberation Serif" w:hAnsi="Liberation Serif"/>
          <w:b w:val="0"/>
          <w:sz w:val="28"/>
        </w:rPr>
        <w:t>о проведении публичных торгов по продаже объект</w:t>
      </w:r>
      <w:r>
        <w:rPr>
          <w:rFonts w:ascii="Liberation Serif" w:hAnsi="Liberation Serif"/>
          <w:b w:val="0"/>
          <w:sz w:val="28"/>
        </w:rPr>
        <w:t>ов</w:t>
      </w:r>
      <w:r>
        <w:rPr>
          <w:rFonts w:ascii="Liberation Serif" w:hAnsi="Liberation Serif"/>
          <w:b w:val="0"/>
          <w:sz w:val="28"/>
        </w:rPr>
        <w:t xml:space="preserve"> незавершенного </w:t>
      </w:r>
      <w:r>
        <w:rPr>
          <w:b w:val="0"/>
          <w:sz w:val="28"/>
        </w:rPr>
        <w:t>строительства</w:t>
      </w:r>
    </w:p>
    <w:p w14:paraId="14000000">
      <w:pPr>
        <w:spacing w:line="240" w:lineRule="exact"/>
        <w:ind/>
        <w:jc w:val="center"/>
        <w:rPr>
          <w:b w:val="0"/>
          <w:sz w:val="28"/>
        </w:rPr>
      </w:pPr>
    </w:p>
    <w:p w14:paraId="15000000">
      <w:pPr>
        <w:pStyle w:val="Style_3"/>
        <w:spacing w:line="240" w:lineRule="exact"/>
        <w:ind w:firstLine="0" w:left="0"/>
        <w:jc w:val="center"/>
        <w:rPr>
          <w:b w:val="0"/>
          <w:sz w:val="28"/>
        </w:rPr>
      </w:pPr>
      <w:r>
        <w:rPr>
          <w:b w:val="0"/>
          <w:sz w:val="28"/>
        </w:rPr>
        <w:t>I. Общие положения</w:t>
      </w:r>
    </w:p>
    <w:p w14:paraId="16000000">
      <w:pPr>
        <w:pStyle w:val="Style_3"/>
        <w:spacing w:line="240" w:lineRule="exact"/>
        <w:ind w:firstLine="0" w:left="0"/>
        <w:jc w:val="center"/>
        <w:rPr>
          <w:b w:val="0"/>
          <w:sz w:val="28"/>
        </w:rPr>
      </w:pPr>
    </w:p>
    <w:p w14:paraId="17000000">
      <w:pPr>
        <w:ind w:firstLine="709" w:left="0" w:right="-6"/>
        <w:jc w:val="both"/>
        <w:rPr>
          <w:b w:val="0"/>
          <w:sz w:val="28"/>
        </w:rPr>
      </w:pPr>
      <w:r>
        <w:rPr>
          <w:b w:val="0"/>
          <w:sz w:val="28"/>
        </w:rPr>
        <w:t xml:space="preserve">Комитет по управлению муниципальным имуществом города Ставрополя на основании пункта 1 статьи 239.1 Гражданского кодекса Российской Федерации, постановления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w:t>
      </w:r>
      <w:r>
        <w:rPr>
          <w:b w:val="0"/>
          <w:sz w:val="28"/>
        </w:rPr>
        <w:t>решени</w:t>
      </w:r>
      <w:r>
        <w:rPr>
          <w:b w:val="0"/>
          <w:sz w:val="28"/>
        </w:rPr>
        <w:t>я</w:t>
      </w:r>
      <w:r>
        <w:rPr>
          <w:rFonts w:ascii="Times New Roman" w:hAnsi="Times New Roman"/>
          <w:b w:val="0"/>
          <w:spacing w:val="0"/>
          <w:sz w:val="28"/>
        </w:rPr>
        <w:t>     </w:t>
      </w:r>
      <w:r>
        <w:rPr>
          <w:b w:val="0"/>
          <w:sz w:val="28"/>
        </w:rPr>
        <w:t>Арбитражного</w:t>
      </w:r>
      <w:r>
        <w:rPr>
          <w:rFonts w:ascii="Times New Roman" w:hAnsi="Times New Roman"/>
          <w:b w:val="0"/>
          <w:spacing w:val="0"/>
          <w:sz w:val="28"/>
        </w:rPr>
        <w:t>       </w:t>
      </w:r>
      <w:r>
        <w:rPr>
          <w:b w:val="0"/>
          <w:sz w:val="28"/>
        </w:rPr>
        <w:t>суда</w:t>
      </w:r>
      <w:r>
        <w:rPr>
          <w:rFonts w:ascii="Times New Roman" w:hAnsi="Times New Roman"/>
          <w:b w:val="0"/>
          <w:spacing w:val="0"/>
          <w:sz w:val="28"/>
        </w:rPr>
        <w:t>    </w:t>
      </w:r>
      <w:r>
        <w:rPr>
          <w:b w:val="0"/>
          <w:sz w:val="28"/>
        </w:rPr>
        <w:t>Ставропольского</w:t>
      </w:r>
      <w:r>
        <w:rPr>
          <w:rFonts w:ascii="Times New Roman" w:hAnsi="Times New Roman"/>
          <w:b w:val="0"/>
          <w:spacing w:val="0"/>
          <w:sz w:val="28"/>
        </w:rPr>
        <w:t>   </w:t>
      </w:r>
      <w:r>
        <w:rPr>
          <w:b w:val="0"/>
          <w:sz w:val="28"/>
        </w:rPr>
        <w:t>края</w:t>
      </w:r>
      <w:r>
        <w:rPr>
          <w:rFonts w:ascii="Times New Roman" w:hAnsi="Times New Roman"/>
          <w:b w:val="0"/>
          <w:spacing w:val="0"/>
          <w:sz w:val="28"/>
        </w:rPr>
        <w:t>    </w:t>
      </w:r>
      <w:r>
        <w:rPr>
          <w:b w:val="0"/>
          <w:sz w:val="28"/>
        </w:rPr>
        <w:t>от</w:t>
      </w:r>
      <w:r>
        <w:rPr>
          <w:rFonts w:ascii="Times New Roman" w:hAnsi="Times New Roman"/>
          <w:b w:val="0"/>
          <w:spacing w:val="0"/>
          <w:sz w:val="28"/>
        </w:rPr>
        <w:t>    </w:t>
      </w:r>
      <w:r>
        <w:rPr>
          <w:b w:val="0"/>
          <w:sz w:val="28"/>
        </w:rPr>
        <w:t xml:space="preserve">14.07.2023 № А63-12834/2021, постановления Шестнадцатого Арбитражного апелляционного суда от 10.10.2023 </w:t>
      </w:r>
      <w:r>
        <w:rPr>
          <w:b w:val="0"/>
          <w:sz w:val="28"/>
        </w:rPr>
        <w:t xml:space="preserve">№ А63-12834/2021 </w:t>
      </w:r>
      <w:r>
        <w:rPr>
          <w:b w:val="0"/>
          <w:sz w:val="28"/>
        </w:rPr>
        <w:t>информирует о проведении публичных торгов по продаже объект</w:t>
      </w:r>
      <w:r>
        <w:rPr>
          <w:b w:val="0"/>
          <w:sz w:val="28"/>
        </w:rPr>
        <w:t>ов</w:t>
      </w:r>
      <w:r>
        <w:rPr>
          <w:b w:val="0"/>
          <w:sz w:val="28"/>
        </w:rPr>
        <w:t xml:space="preserve"> незавершенного строительства в форме аукциона, открытого по составу участников и по форме подачи предложений о цене имущества. </w:t>
      </w:r>
    </w:p>
    <w:p w14:paraId="18000000">
      <w:pPr>
        <w:ind w:firstLine="709" w:left="0"/>
        <w:jc w:val="both"/>
        <w:rPr>
          <w:b w:val="0"/>
          <w:sz w:val="28"/>
        </w:rPr>
      </w:pPr>
      <w:r>
        <w:rPr>
          <w:b w:val="0"/>
          <w:sz w:val="28"/>
        </w:rPr>
        <w:t>1. Организатор аукциона (Продавец):</w:t>
      </w:r>
      <w:r>
        <w:rPr>
          <w:b w:val="0"/>
          <w:sz w:val="28"/>
        </w:rPr>
        <w:t xml:space="preserve"> комитет по управлению муниципальным имуществом города Ставрополя; юридический и почтовый адрес: 355006, Российская Федерация, Ставропольский край, город Ставрополь, улица </w:t>
      </w:r>
      <w:r>
        <w:rPr>
          <w:b w:val="0"/>
          <w:sz w:val="28"/>
        </w:rPr>
        <w:t>Коста</w:t>
      </w:r>
      <w:r>
        <w:rPr>
          <w:b w:val="0"/>
          <w:sz w:val="28"/>
        </w:rPr>
        <w:t xml:space="preserve"> Хетагурова, 8; фактический адрес: г. Ставрополь, 355006, проспект К. Маркса, д. 90, 92; тел. (8-8652) 74-75-85 (добавочный 2300), факс: (8-8652) 26-08-54, (8-8652) 74-75-84 (добавочный 2302); (8-8652) 27-01-08, E-</w:t>
      </w:r>
      <w:r>
        <w:rPr>
          <w:b w:val="0"/>
          <w:sz w:val="28"/>
        </w:rPr>
        <w:t>mail</w:t>
      </w:r>
      <w:r>
        <w:rPr>
          <w:b w:val="0"/>
          <w:sz w:val="28"/>
        </w:rPr>
        <w:t>: kumi@stavadm.ru.</w:t>
      </w:r>
    </w:p>
    <w:p w14:paraId="19000000">
      <w:pPr>
        <w:ind w:firstLine="709" w:left="0"/>
        <w:jc w:val="both"/>
        <w:rPr>
          <w:b w:val="0"/>
          <w:sz w:val="28"/>
        </w:rPr>
      </w:pPr>
      <w:r>
        <w:rPr>
          <w:b w:val="0"/>
          <w:sz w:val="28"/>
        </w:rPr>
        <w:t>2. Форма торгов:</w:t>
      </w:r>
      <w:r>
        <w:rPr>
          <w:b w:val="0"/>
          <w:sz w:val="28"/>
        </w:rPr>
        <w:t xml:space="preserve"> аукцион, открытый по составу участников и по форме подачи предложений о цене имущества в электронной форме (далее – </w:t>
      </w:r>
      <w:r>
        <w:rPr>
          <w:b w:val="0"/>
          <w:sz w:val="28"/>
        </w:rPr>
        <w:t>аукцион).</w:t>
      </w:r>
    </w:p>
    <w:p w14:paraId="1A000000">
      <w:pPr>
        <w:pStyle w:val="Style_4"/>
        <w:ind w:firstLine="708" w:left="0"/>
        <w:jc w:val="both"/>
        <w:rPr>
          <w:b w:val="0"/>
        </w:rPr>
      </w:pPr>
      <w:r>
        <w:rPr>
          <w:b w:val="0"/>
          <w:sz w:val="28"/>
        </w:rPr>
        <w:t xml:space="preserve">3. Сведения о суде, принявшем решение об изъятии имущества: </w:t>
      </w:r>
      <w:r>
        <w:rPr>
          <w:b w:val="0"/>
          <w:color w:val="000000"/>
          <w:sz w:val="28"/>
        </w:rPr>
        <w:t xml:space="preserve">Арбитражный суд Ставропольского края, адрес: 355029, Ставропольский край, город Ставрополь, улица Мира, 458б; тел: </w:t>
      </w:r>
      <w:r>
        <w:rPr>
          <w:rStyle w:val="Style_5_ch"/>
          <w:b w:val="0"/>
          <w:color w:val="000000"/>
          <w:sz w:val="28"/>
          <w:highlight w:val="white"/>
          <w:u w:val="none"/>
        </w:rPr>
        <w:fldChar w:fldCharType="begin"/>
      </w:r>
      <w:r>
        <w:rPr>
          <w:rStyle w:val="Style_5_ch"/>
          <w:b w:val="0"/>
          <w:color w:val="000000"/>
          <w:sz w:val="28"/>
          <w:highlight w:val="white"/>
          <w:u w:val="none"/>
        </w:rPr>
        <w:instrText>HYPERLINK "tel:(8652)%2020-54-22"</w:instrText>
      </w:r>
      <w:r>
        <w:rPr>
          <w:rStyle w:val="Style_5_ch"/>
          <w:b w:val="0"/>
          <w:color w:val="000000"/>
          <w:sz w:val="28"/>
          <w:highlight w:val="white"/>
          <w:u w:val="none"/>
        </w:rPr>
        <w:fldChar w:fldCharType="separate"/>
      </w:r>
      <w:r>
        <w:rPr>
          <w:rStyle w:val="Style_5_ch"/>
          <w:b w:val="0"/>
          <w:color w:val="000000"/>
          <w:sz w:val="28"/>
          <w:highlight w:val="white"/>
          <w:u w:val="none"/>
        </w:rPr>
        <w:t>(8652) 20-54-22</w:t>
      </w:r>
      <w:r>
        <w:rPr>
          <w:rStyle w:val="Style_5_ch"/>
          <w:b w:val="0"/>
          <w:color w:val="000000"/>
          <w:sz w:val="28"/>
          <w:highlight w:val="white"/>
          <w:u w:val="none"/>
        </w:rPr>
        <w:fldChar w:fldCharType="end"/>
      </w:r>
      <w:r>
        <w:rPr>
          <w:b w:val="0"/>
          <w:color w:val="000000"/>
          <w:sz w:val="28"/>
        </w:rPr>
        <w:t>; э</w:t>
      </w:r>
      <w:r>
        <w:rPr>
          <w:b w:val="0"/>
          <w:color w:val="000000"/>
          <w:sz w:val="28"/>
          <w:highlight w:val="white"/>
        </w:rPr>
        <w:t>лектронная почта:</w:t>
      </w:r>
      <w:r>
        <w:rPr>
          <w:b w:val="0"/>
          <w:color w:val="000000"/>
          <w:sz w:val="28"/>
        </w:rPr>
        <w:t xml:space="preserve"> </w:t>
      </w:r>
      <w:r>
        <w:rPr>
          <w:rStyle w:val="Style_5_ch"/>
          <w:b w:val="0"/>
          <w:color w:val="000000"/>
          <w:sz w:val="28"/>
          <w:highlight w:val="white"/>
        </w:rPr>
        <w:fldChar w:fldCharType="begin"/>
      </w:r>
      <w:r>
        <w:rPr>
          <w:rStyle w:val="Style_5_ch"/>
          <w:b w:val="0"/>
          <w:color w:val="000000"/>
          <w:sz w:val="28"/>
          <w:highlight w:val="white"/>
        </w:rPr>
        <w:instrText>HYPERLINK "mailto:info@stavropol.arbitr.ru"</w:instrText>
      </w:r>
      <w:r>
        <w:rPr>
          <w:rStyle w:val="Style_5_ch"/>
          <w:b w:val="0"/>
          <w:color w:val="000000"/>
          <w:sz w:val="28"/>
          <w:highlight w:val="white"/>
        </w:rPr>
        <w:fldChar w:fldCharType="separate"/>
      </w:r>
      <w:r>
        <w:rPr>
          <w:rStyle w:val="Style_5_ch"/>
          <w:b w:val="0"/>
          <w:color w:val="000000"/>
          <w:sz w:val="28"/>
          <w:highlight w:val="white"/>
        </w:rPr>
        <w:t>info@stavropol.arbitr.ru</w:t>
      </w:r>
      <w:r>
        <w:rPr>
          <w:rStyle w:val="Style_5_ch"/>
          <w:b w:val="0"/>
          <w:color w:val="000000"/>
          <w:sz w:val="28"/>
          <w:highlight w:val="white"/>
        </w:rPr>
        <w:fldChar w:fldCharType="end"/>
      </w:r>
      <w:r>
        <w:rPr>
          <w:b w:val="0"/>
          <w:color w:val="000000"/>
          <w:sz w:val="28"/>
        </w:rPr>
        <w:t>.</w:t>
      </w:r>
    </w:p>
    <w:p w14:paraId="1B000000">
      <w:pPr>
        <w:pStyle w:val="Style_4"/>
        <w:ind w:firstLine="708" w:left="0"/>
        <w:jc w:val="both"/>
        <w:rPr>
          <w:b w:val="0"/>
          <w:sz w:val="28"/>
        </w:rPr>
      </w:pPr>
      <w:r>
        <w:rPr>
          <w:b w:val="0"/>
          <w:color w:val="000000"/>
          <w:sz w:val="28"/>
        </w:rPr>
        <w:t xml:space="preserve">4. Резолютивная часть </w:t>
      </w:r>
      <w:r>
        <w:rPr>
          <w:b w:val="0"/>
          <w:color w:val="000000"/>
          <w:sz w:val="28"/>
        </w:rPr>
        <w:t>решения Арбитражного суда Ставропольского края от 14.07.2023 № А63-12834/2021</w:t>
      </w:r>
      <w:r>
        <w:rPr>
          <w:b w:val="0"/>
          <w:sz w:val="28"/>
        </w:rPr>
        <w:t>:</w:t>
      </w:r>
    </w:p>
    <w:p w14:paraId="1C000000">
      <w:pPr>
        <w:ind w:firstLine="709" w:left="0"/>
        <w:jc w:val="both"/>
        <w:rPr>
          <w:b w:val="0"/>
          <w:sz w:val="28"/>
        </w:rPr>
      </w:pPr>
      <w:r>
        <w:rPr>
          <w:b w:val="0"/>
          <w:sz w:val="28"/>
        </w:rPr>
        <w:t>«</w:t>
      </w:r>
      <w:r>
        <w:rPr>
          <w:b w:val="0"/>
          <w:sz w:val="28"/>
        </w:rPr>
        <w:t xml:space="preserve">Изъять у общества с ограниченной ответственностью «Морозко», </w:t>
      </w:r>
      <w:r>
        <w:rPr>
          <w:b w:val="0"/>
          <w:sz w:val="28"/>
        </w:rPr>
        <w:t xml:space="preserve">                          </w:t>
      </w:r>
      <w:r>
        <w:rPr>
          <w:b w:val="0"/>
          <w:sz w:val="28"/>
        </w:rPr>
        <w:t>г. Ставрополь,</w:t>
      </w:r>
      <w:r>
        <w:rPr>
          <w:b w:val="0"/>
          <w:sz w:val="28"/>
        </w:rPr>
        <w:t xml:space="preserve"> </w:t>
      </w:r>
      <w:r>
        <w:rPr>
          <w:b w:val="0"/>
          <w:sz w:val="28"/>
        </w:rPr>
        <w:t xml:space="preserve">ОГРН 1022601952801, объекты незавершенного строительства с кадастровыми номерами 26:12:030402:261, 26:12:030402:262, расположенные по адресу: г. Ставрополь, </w:t>
      </w:r>
      <w:r>
        <w:rPr>
          <w:b w:val="0"/>
          <w:sz w:val="28"/>
        </w:rPr>
        <w:t>Старомарьевское</w:t>
      </w:r>
      <w:r>
        <w:rPr>
          <w:b w:val="0"/>
          <w:sz w:val="28"/>
        </w:rPr>
        <w:t xml:space="preserve"> шоссе, 23 в квартале 507 путём продажи с публичных торгов с установлением начальной рыночной стоимости для объекта незавершенного строительства с </w:t>
      </w:r>
      <w:r>
        <w:rPr>
          <w:b w:val="0"/>
          <w:sz w:val="28"/>
        </w:rPr>
        <w:t>кадастровым номером 26:12:030402:261 (степень готовности 40</w:t>
      </w:r>
      <w:r>
        <w:rPr>
          <w:b w:val="0"/>
          <w:sz w:val="28"/>
        </w:rPr>
        <w:t xml:space="preserve"> </w:t>
      </w:r>
      <w:r>
        <w:rPr>
          <w:b w:val="0"/>
          <w:sz w:val="28"/>
        </w:rPr>
        <w:t xml:space="preserve">%) - 5 475 000 руб. (с учётом НДС 20 %) или 4 380 000 руб. (без учёта НДС 20%); для объекта незавершенного строительства с кадастровым номером 26:12:030402:262 (степень готовности 40 %) - 4 923 000 руб. (с учётом НДС  20 %) и 3 938 000 руб. (без учета НДС </w:t>
      </w:r>
      <w:r>
        <w:rPr>
          <w:b w:val="0"/>
          <w:sz w:val="28"/>
        </w:rPr>
        <w:t>20 %)</w:t>
      </w:r>
      <w:r>
        <w:rPr>
          <w:b w:val="0"/>
          <w:sz w:val="28"/>
        </w:rPr>
        <w:t>»</w:t>
      </w:r>
      <w:r>
        <w:rPr>
          <w:b w:val="0"/>
          <w:sz w:val="28"/>
        </w:rPr>
        <w:t>.</w:t>
      </w:r>
      <w:r>
        <w:rPr>
          <w:b w:val="0"/>
          <w:sz w:val="28"/>
        </w:rPr>
        <w:t xml:space="preserve"> </w:t>
      </w:r>
    </w:p>
    <w:p w14:paraId="1D000000">
      <w:pPr>
        <w:ind w:firstLine="709" w:left="0"/>
        <w:jc w:val="both"/>
        <w:rPr>
          <w:b w:val="0"/>
          <w:color w:val="FF0000"/>
          <w:sz w:val="28"/>
        </w:rPr>
      </w:pPr>
      <w:r>
        <w:rPr>
          <w:b w:val="0"/>
          <w:sz w:val="28"/>
        </w:rPr>
        <w:t xml:space="preserve">Постановлением Шестнадцатого Апелляционного суда от 10.10.2023 </w:t>
      </w:r>
      <w:r>
        <w:rPr>
          <w:b w:val="0"/>
          <w:sz w:val="28"/>
        </w:rPr>
        <w:t xml:space="preserve">                    </w:t>
      </w:r>
      <w:r>
        <w:rPr>
          <w:b w:val="0"/>
          <w:sz w:val="28"/>
        </w:rPr>
        <w:t xml:space="preserve">№ А63-12834/2021 решение Арбитражного суда Ставропольского края </w:t>
      </w:r>
      <w:r>
        <w:rPr>
          <w:b w:val="0"/>
          <w:sz w:val="28"/>
        </w:rPr>
        <w:t xml:space="preserve">                              </w:t>
      </w:r>
      <w:r>
        <w:rPr>
          <w:b w:val="0"/>
          <w:sz w:val="28"/>
        </w:rPr>
        <w:t xml:space="preserve">от 14.07.2023 по делу А63-12834/2021 оставлено </w:t>
      </w:r>
      <w:r>
        <w:rPr>
          <w:b w:val="0"/>
          <w:sz w:val="28"/>
        </w:rPr>
        <w:t xml:space="preserve">без </w:t>
      </w:r>
      <w:r>
        <w:rPr>
          <w:b w:val="0"/>
          <w:sz w:val="28"/>
        </w:rPr>
        <w:t>изменения, апелляционная жалоба – без удовлетворения.</w:t>
      </w:r>
    </w:p>
    <w:p w14:paraId="1E000000">
      <w:pPr>
        <w:ind w:firstLine="709" w:left="0"/>
        <w:jc w:val="both"/>
        <w:rPr>
          <w:b w:val="0"/>
          <w:color w:val="000000"/>
          <w:sz w:val="28"/>
        </w:rPr>
      </w:pPr>
      <w:r>
        <w:rPr>
          <w:b w:val="0"/>
          <w:color w:val="000000"/>
          <w:sz w:val="28"/>
        </w:rPr>
        <w:t xml:space="preserve">5. Дата проведения аукциона: </w:t>
      </w:r>
      <w:r>
        <w:rPr>
          <w:b w:val="0"/>
          <w:color w:val="000000"/>
          <w:sz w:val="28"/>
        </w:rPr>
        <w:t xml:space="preserve">07 августа </w:t>
      </w:r>
      <w:r>
        <w:rPr>
          <w:b w:val="0"/>
          <w:color w:val="000000"/>
          <w:sz w:val="28"/>
        </w:rPr>
        <w:t xml:space="preserve">2024 </w:t>
      </w:r>
      <w:r>
        <w:rPr>
          <w:b w:val="0"/>
          <w:color w:val="000000"/>
          <w:sz w:val="28"/>
        </w:rPr>
        <w:t>года в 10.00 часов.</w:t>
      </w:r>
    </w:p>
    <w:p w14:paraId="1F000000">
      <w:pPr>
        <w:ind w:firstLine="709" w:left="0"/>
        <w:jc w:val="both"/>
        <w:rPr>
          <w:b w:val="0"/>
          <w:sz w:val="28"/>
        </w:rPr>
      </w:pPr>
      <w:r>
        <w:rPr>
          <w:b w:val="0"/>
          <w:sz w:val="28"/>
        </w:rPr>
        <w:t>6. Место проведения аукциона:</w:t>
      </w:r>
      <w:r>
        <w:rPr>
          <w:b w:val="0"/>
          <w:sz w:val="28"/>
        </w:rPr>
        <w:t xml:space="preserve"> электронная торговая площадка акционерного общества «Единая электронная торговая площадка» по адресу: </w:t>
      </w:r>
      <w:r>
        <w:rPr>
          <w:b w:val="0"/>
          <w:sz w:val="28"/>
        </w:rPr>
        <w:fldChar w:fldCharType="begin"/>
      </w:r>
      <w:r>
        <w:rPr>
          <w:b w:val="0"/>
          <w:sz w:val="28"/>
        </w:rPr>
        <w:instrText>HYPERLINK "https://com.roseltorg.ru"</w:instrText>
      </w:r>
      <w:r>
        <w:rPr>
          <w:b w:val="0"/>
          <w:sz w:val="28"/>
        </w:rPr>
        <w:fldChar w:fldCharType="separate"/>
      </w:r>
      <w:r>
        <w:rPr>
          <w:b w:val="0"/>
          <w:sz w:val="28"/>
        </w:rPr>
        <w:t>https://com.roseltorg.ru</w:t>
      </w:r>
      <w:r>
        <w:rPr>
          <w:b w:val="0"/>
          <w:sz w:val="28"/>
        </w:rPr>
        <w:fldChar w:fldCharType="end"/>
      </w:r>
      <w:r>
        <w:rPr>
          <w:b w:val="0"/>
          <w:sz w:val="28"/>
        </w:rPr>
        <w:t xml:space="preserve"> (далее – электронная торговая площадка).</w:t>
      </w:r>
    </w:p>
    <w:p w14:paraId="20000000">
      <w:pPr>
        <w:ind w:firstLine="709" w:left="0"/>
        <w:jc w:val="both"/>
        <w:rPr>
          <w:b w:val="0"/>
          <w:sz w:val="28"/>
        </w:rPr>
      </w:pPr>
      <w:r>
        <w:rPr>
          <w:b w:val="0"/>
          <w:sz w:val="28"/>
        </w:rPr>
        <w:t>7</w:t>
      </w:r>
      <w:r>
        <w:rPr>
          <w:b w:val="0"/>
          <w:sz w:val="28"/>
        </w:rPr>
        <w:t xml:space="preserve">. Оператор электронной площадки: </w:t>
      </w:r>
      <w:r>
        <w:rPr>
          <w:b w:val="0"/>
          <w:sz w:val="28"/>
        </w:rPr>
        <w:t xml:space="preserve">Акционерное общество «Единая электронная торговая площадка» (далее - АО «ЕЭТП», Оператор электронной площадки), </w:t>
      </w:r>
      <w:r>
        <w:rPr>
          <w:b w:val="0"/>
          <w:sz w:val="28"/>
        </w:rPr>
        <w:fldChar w:fldCharType="begin"/>
      </w:r>
      <w:r>
        <w:rPr>
          <w:b w:val="0"/>
          <w:sz w:val="28"/>
        </w:rPr>
        <w:instrText>HYPERLINK "http://www.roseltorg.ru"</w:instrText>
      </w:r>
      <w:r>
        <w:rPr>
          <w:b w:val="0"/>
          <w:sz w:val="28"/>
        </w:rPr>
        <w:fldChar w:fldCharType="separate"/>
      </w:r>
      <w:r>
        <w:rPr>
          <w:b w:val="0"/>
          <w:sz w:val="28"/>
        </w:rPr>
        <w:t>www.roseltorg.ru</w:t>
      </w:r>
      <w:r>
        <w:rPr>
          <w:b w:val="0"/>
          <w:sz w:val="28"/>
        </w:rPr>
        <w:fldChar w:fldCharType="end"/>
      </w:r>
      <w:r>
        <w:rPr>
          <w:b w:val="0"/>
          <w:sz w:val="28"/>
        </w:rPr>
        <w:t>, адрес</w:t>
      </w:r>
      <w:r>
        <w:rPr>
          <w:b w:val="0"/>
          <w:sz w:val="28"/>
        </w:rPr>
        <w:t xml:space="preserve"> </w:t>
      </w:r>
      <w:r>
        <w:rPr>
          <w:b w:val="0"/>
          <w:sz w:val="28"/>
        </w:rPr>
        <w:t>местонахождения:</w:t>
      </w:r>
      <w:r>
        <w:rPr>
          <w:b w:val="0"/>
          <w:sz w:val="28"/>
        </w:rPr>
        <w:t xml:space="preserve"> </w:t>
      </w:r>
      <w:r>
        <w:rPr>
          <w:b w:val="0"/>
          <w:sz w:val="28"/>
        </w:rPr>
        <w:t>115114,</w:t>
      </w:r>
      <w:r>
        <w:rPr>
          <w:b w:val="0"/>
          <w:sz w:val="28"/>
        </w:rPr>
        <w:t xml:space="preserve"> </w:t>
      </w:r>
      <w:r>
        <w:rPr>
          <w:b w:val="0"/>
          <w:sz w:val="28"/>
        </w:rPr>
        <w:t>город</w:t>
      </w:r>
      <w:r>
        <w:rPr>
          <w:b w:val="0"/>
          <w:sz w:val="28"/>
        </w:rPr>
        <w:t xml:space="preserve"> Москва,</w:t>
      </w:r>
      <w:r>
        <w:rPr>
          <w:b w:val="0"/>
          <w:sz w:val="28"/>
        </w:rPr>
        <w:t xml:space="preserve"> у</w:t>
      </w:r>
      <w:r>
        <w:rPr>
          <w:b w:val="0"/>
          <w:sz w:val="28"/>
        </w:rPr>
        <w:t>л</w:t>
      </w:r>
      <w:r>
        <w:rPr>
          <w:b w:val="0"/>
          <w:sz w:val="28"/>
        </w:rPr>
        <w:t>ица</w:t>
      </w:r>
      <w:r>
        <w:rPr>
          <w:b w:val="0"/>
          <w:sz w:val="28"/>
        </w:rPr>
        <w:t xml:space="preserve"> </w:t>
      </w:r>
      <w:r>
        <w:rPr>
          <w:b w:val="0"/>
          <w:sz w:val="28"/>
        </w:rPr>
        <w:t>Кожевническая</w:t>
      </w:r>
      <w:r>
        <w:rPr>
          <w:b w:val="0"/>
          <w:sz w:val="28"/>
        </w:rPr>
        <w:t>, д. 14, стр. 5, тел.: 8 (495) 150-20-20, факс:</w:t>
      </w:r>
      <w:r>
        <w:rPr>
          <w:b w:val="0"/>
          <w:sz w:val="28"/>
        </w:rPr>
        <w:t xml:space="preserve"> </w:t>
      </w:r>
      <w:r>
        <w:rPr>
          <w:b w:val="0"/>
          <w:sz w:val="28"/>
        </w:rPr>
        <w:t>8 (495) 730-59-07.</w:t>
      </w:r>
    </w:p>
    <w:p w14:paraId="21000000">
      <w:pPr>
        <w:ind w:firstLine="709" w:left="0"/>
        <w:jc w:val="both"/>
        <w:rPr>
          <w:b w:val="0"/>
          <w:sz w:val="28"/>
        </w:rPr>
      </w:pPr>
      <w:r>
        <w:rPr>
          <w:b w:val="0"/>
          <w:sz w:val="28"/>
        </w:rPr>
        <w:t>8. Место и время приема заявок:</w:t>
      </w:r>
      <w:r>
        <w:rPr>
          <w:b w:val="0"/>
          <w:sz w:val="28"/>
        </w:rPr>
        <w:t xml:space="preserve"> заявки с прилагаемыми к ним документами принимаются</w:t>
      </w:r>
      <w:r>
        <w:rPr>
          <w:b w:val="0"/>
          <w:sz w:val="28"/>
        </w:rPr>
        <w:t xml:space="preserve"> </w:t>
      </w:r>
      <w:r>
        <w:rPr>
          <w:b w:val="0"/>
          <w:color w:val="000000"/>
          <w:sz w:val="28"/>
        </w:rPr>
        <w:t xml:space="preserve">с 09.00 час. </w:t>
      </w:r>
      <w:r>
        <w:rPr>
          <w:b w:val="0"/>
          <w:color w:val="000000"/>
          <w:sz w:val="28"/>
        </w:rPr>
        <w:t>04</w:t>
      </w:r>
      <w:r>
        <w:rPr>
          <w:b w:val="0"/>
          <w:color w:val="000000"/>
          <w:sz w:val="28"/>
        </w:rPr>
        <w:t xml:space="preserve"> </w:t>
      </w:r>
      <w:r>
        <w:rPr>
          <w:b w:val="0"/>
          <w:color w:val="000000"/>
          <w:sz w:val="28"/>
        </w:rPr>
        <w:t>июля</w:t>
      </w:r>
      <w:r>
        <w:rPr>
          <w:b w:val="0"/>
          <w:color w:val="000000"/>
          <w:sz w:val="28"/>
        </w:rPr>
        <w:t xml:space="preserve"> 2024</w:t>
      </w:r>
      <w:r>
        <w:rPr>
          <w:b w:val="0"/>
          <w:color w:val="FF0000"/>
          <w:sz w:val="28"/>
        </w:rPr>
        <w:t xml:space="preserve"> </w:t>
      </w:r>
      <w:r>
        <w:rPr>
          <w:b w:val="0"/>
          <w:sz w:val="28"/>
        </w:rPr>
        <w:t xml:space="preserve">года круглосуточно на электронной торговой площадке акционерного общества «Единая электронная торговая площадка» по адресу: </w:t>
      </w:r>
      <w:r>
        <w:rPr>
          <w:b w:val="0"/>
          <w:sz w:val="28"/>
        </w:rPr>
        <w:fldChar w:fldCharType="begin"/>
      </w:r>
      <w:r>
        <w:rPr>
          <w:b w:val="0"/>
          <w:sz w:val="28"/>
        </w:rPr>
        <w:instrText>HYPERLINK "https://com.roseltorg.ru"</w:instrText>
      </w:r>
      <w:r>
        <w:rPr>
          <w:b w:val="0"/>
          <w:sz w:val="28"/>
        </w:rPr>
        <w:fldChar w:fldCharType="separate"/>
      </w:r>
      <w:r>
        <w:rPr>
          <w:b w:val="0"/>
          <w:sz w:val="28"/>
        </w:rPr>
        <w:t>https://com.roseltorg.ru.</w:t>
      </w:r>
      <w:r>
        <w:rPr>
          <w:b w:val="0"/>
          <w:sz w:val="28"/>
        </w:rPr>
        <w:fldChar w:fldCharType="end"/>
      </w:r>
      <w:r>
        <w:rPr>
          <w:b w:val="0"/>
          <w:sz w:val="28"/>
        </w:rPr>
        <w:t xml:space="preserve"> </w:t>
      </w:r>
    </w:p>
    <w:p w14:paraId="22000000">
      <w:pPr>
        <w:ind w:firstLine="709" w:left="0"/>
        <w:jc w:val="both"/>
        <w:rPr>
          <w:b w:val="0"/>
          <w:color w:val="000000"/>
          <w:sz w:val="28"/>
        </w:rPr>
      </w:pPr>
      <w:r>
        <w:rPr>
          <w:b w:val="0"/>
          <w:sz w:val="28"/>
        </w:rPr>
        <w:t xml:space="preserve">9. Дата окончания приема заявок: </w:t>
      </w:r>
      <w:r>
        <w:rPr>
          <w:b w:val="0"/>
          <w:color w:val="000000"/>
          <w:sz w:val="28"/>
        </w:rPr>
        <w:t>01</w:t>
      </w:r>
      <w:r>
        <w:rPr>
          <w:b w:val="0"/>
          <w:color w:val="000000"/>
          <w:sz w:val="28"/>
        </w:rPr>
        <w:t xml:space="preserve"> </w:t>
      </w:r>
      <w:r>
        <w:rPr>
          <w:b w:val="0"/>
          <w:color w:val="000000"/>
          <w:sz w:val="28"/>
        </w:rPr>
        <w:t>августа</w:t>
      </w:r>
      <w:r>
        <w:rPr>
          <w:b w:val="0"/>
          <w:color w:val="000000"/>
          <w:sz w:val="28"/>
        </w:rPr>
        <w:t xml:space="preserve"> 2024 года в 18.00</w:t>
      </w:r>
      <w:r>
        <w:rPr>
          <w:b w:val="0"/>
          <w:color w:val="000000"/>
          <w:sz w:val="28"/>
        </w:rPr>
        <w:t>.</w:t>
      </w:r>
    </w:p>
    <w:p w14:paraId="23000000">
      <w:pPr>
        <w:ind w:firstLine="709" w:left="0"/>
        <w:jc w:val="both"/>
        <w:rPr>
          <w:b w:val="0"/>
          <w:sz w:val="28"/>
        </w:rPr>
      </w:pPr>
      <w:r>
        <w:rPr>
          <w:b w:val="0"/>
          <w:sz w:val="28"/>
        </w:rPr>
        <w:t>10.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14:paraId="24000000">
      <w:pPr>
        <w:widowControl w:val="0"/>
        <w:ind w:firstLine="709" w:left="0"/>
        <w:jc w:val="both"/>
        <w:rPr>
          <w:b w:val="0"/>
          <w:color w:val="FF0000"/>
          <w:sz w:val="28"/>
        </w:rPr>
      </w:pPr>
    </w:p>
    <w:p w14:paraId="25000000">
      <w:pPr>
        <w:widowControl w:val="0"/>
        <w:spacing w:line="240" w:lineRule="exact"/>
        <w:ind/>
        <w:jc w:val="center"/>
        <w:rPr>
          <w:b w:val="0"/>
          <w:sz w:val="28"/>
        </w:rPr>
      </w:pPr>
      <w:r>
        <w:rPr>
          <w:b w:val="0"/>
          <w:sz w:val="28"/>
        </w:rPr>
        <w:t>II. Сведения об объект</w:t>
      </w:r>
      <w:r>
        <w:rPr>
          <w:b w:val="0"/>
          <w:sz w:val="28"/>
        </w:rPr>
        <w:t>ах</w:t>
      </w:r>
      <w:bookmarkStart w:id="1" w:name="_GoBack"/>
      <w:bookmarkEnd w:id="1"/>
      <w:r>
        <w:rPr>
          <w:b w:val="0"/>
          <w:sz w:val="28"/>
        </w:rPr>
        <w:t xml:space="preserve"> незавершенного строительства, </w:t>
      </w:r>
    </w:p>
    <w:p w14:paraId="26000000">
      <w:pPr>
        <w:pStyle w:val="Style_6"/>
        <w:spacing w:line="240" w:lineRule="exact"/>
        <w:ind w:firstLine="0" w:left="0"/>
        <w:jc w:val="center"/>
        <w:rPr>
          <w:rFonts w:ascii="Times New Roman" w:hAnsi="Times New Roman"/>
          <w:b w:val="0"/>
          <w:sz w:val="28"/>
        </w:rPr>
      </w:pPr>
      <w:r>
        <w:rPr>
          <w:rFonts w:ascii="Times New Roman" w:hAnsi="Times New Roman"/>
          <w:b w:val="0"/>
          <w:sz w:val="28"/>
        </w:rPr>
        <w:t>(предмете аукциона), начальной цене предмета аукциона,</w:t>
      </w:r>
    </w:p>
    <w:p w14:paraId="27000000">
      <w:pPr>
        <w:pStyle w:val="Style_6"/>
        <w:spacing w:line="240" w:lineRule="exact"/>
        <w:ind w:firstLine="0" w:left="0"/>
        <w:jc w:val="center"/>
        <w:rPr>
          <w:rFonts w:ascii="Times New Roman" w:hAnsi="Times New Roman"/>
          <w:b w:val="0"/>
          <w:sz w:val="28"/>
        </w:rPr>
      </w:pPr>
      <w:r>
        <w:rPr>
          <w:rFonts w:ascii="Times New Roman" w:hAnsi="Times New Roman"/>
          <w:b w:val="0"/>
          <w:sz w:val="28"/>
        </w:rPr>
        <w:t>размере задатка и шаге аукциона</w:t>
      </w:r>
    </w:p>
    <w:p w14:paraId="28000000">
      <w:pPr>
        <w:ind w:firstLine="708" w:left="0"/>
        <w:jc w:val="both"/>
        <w:rPr>
          <w:b w:val="0"/>
          <w:sz w:val="28"/>
        </w:rPr>
      </w:pPr>
    </w:p>
    <w:p w14:paraId="29000000">
      <w:pPr>
        <w:ind w:firstLine="708" w:left="0"/>
        <w:jc w:val="both"/>
        <w:rPr>
          <w:b w:val="0"/>
          <w:sz w:val="28"/>
        </w:rPr>
      </w:pPr>
      <w:r>
        <w:rPr>
          <w:b w:val="0"/>
          <w:sz w:val="28"/>
        </w:rPr>
        <w:t>1. Предметом аукциона является</w:t>
      </w:r>
      <w:r>
        <w:rPr>
          <w:b w:val="0"/>
          <w:sz w:val="28"/>
        </w:rPr>
        <w:t xml:space="preserve"> (лот № 1)</w:t>
      </w:r>
      <w:r>
        <w:rPr>
          <w:b w:val="0"/>
          <w:sz w:val="28"/>
        </w:rPr>
        <w:t xml:space="preserve">: </w:t>
      </w:r>
    </w:p>
    <w:p w14:paraId="2A000000">
      <w:pPr>
        <w:ind w:firstLine="709" w:left="0"/>
        <w:jc w:val="both"/>
        <w:rPr>
          <w:b w:val="0"/>
          <w:sz w:val="28"/>
        </w:rPr>
      </w:pPr>
      <w:r>
        <w:rPr>
          <w:b w:val="0"/>
          <w:sz w:val="28"/>
        </w:rPr>
        <w:t>объект незавершенного строительства с кадастровым номером 2</w:t>
      </w:r>
      <w:r>
        <w:rPr>
          <w:b w:val="0"/>
          <w:sz w:val="28"/>
        </w:rPr>
        <w:t>6:12:030402:261</w:t>
      </w:r>
      <w:r>
        <w:rPr>
          <w:b w:val="0"/>
          <w:sz w:val="28"/>
        </w:rPr>
        <w:t xml:space="preserve"> площадью застройки 1354,2 </w:t>
      </w:r>
      <w:r>
        <w:rPr>
          <w:b w:val="0"/>
          <w:sz w:val="28"/>
        </w:rPr>
        <w:t>кв.м</w:t>
      </w:r>
      <w:r>
        <w:rPr>
          <w:b w:val="0"/>
          <w:sz w:val="28"/>
        </w:rPr>
        <w:t>, степень готовности 40 процентов</w:t>
      </w:r>
      <w:r>
        <w:rPr>
          <w:b w:val="0"/>
          <w:sz w:val="28"/>
        </w:rPr>
        <w:t xml:space="preserve"> и объект</w:t>
      </w:r>
      <w:r>
        <w:rPr>
          <w:b w:val="0"/>
          <w:sz w:val="28"/>
        </w:rPr>
        <w:t xml:space="preserve"> незавершенного строительства с кадастровым номером 26:12:030402:262</w:t>
      </w:r>
      <w:r>
        <w:rPr>
          <w:b w:val="0"/>
          <w:sz w:val="28"/>
        </w:rPr>
        <w:t xml:space="preserve"> </w:t>
      </w:r>
      <w:r>
        <w:rPr>
          <w:b w:val="0"/>
          <w:sz w:val="28"/>
        </w:rPr>
        <w:t xml:space="preserve">площадью застройки 1217,8 </w:t>
      </w:r>
      <w:r>
        <w:rPr>
          <w:b w:val="0"/>
          <w:sz w:val="28"/>
        </w:rPr>
        <w:t>кв.м</w:t>
      </w:r>
      <w:r>
        <w:rPr>
          <w:b w:val="0"/>
          <w:sz w:val="28"/>
        </w:rPr>
        <w:t>, степенью готовности</w:t>
      </w:r>
      <w:r>
        <w:rPr>
          <w:b w:val="0"/>
          <w:sz w:val="28"/>
        </w:rPr>
        <w:t xml:space="preserve"> 40 процентов</w:t>
      </w:r>
      <w:r>
        <w:rPr>
          <w:b w:val="0"/>
          <w:sz w:val="28"/>
        </w:rPr>
        <w:t xml:space="preserve"> по адресу: </w:t>
      </w:r>
      <w:r>
        <w:rPr>
          <w:b w:val="0"/>
          <w:sz w:val="28"/>
        </w:rPr>
        <w:t>Ставропольский край, г</w:t>
      </w:r>
      <w:r>
        <w:rPr>
          <w:b w:val="0"/>
          <w:sz w:val="28"/>
        </w:rPr>
        <w:t xml:space="preserve">. Ставрополь, шоссе </w:t>
      </w:r>
      <w:r>
        <w:rPr>
          <w:b w:val="0"/>
          <w:sz w:val="28"/>
        </w:rPr>
        <w:t>Старомарьевское</w:t>
      </w:r>
      <w:r>
        <w:rPr>
          <w:b w:val="0"/>
          <w:sz w:val="28"/>
        </w:rPr>
        <w:t>, 23</w:t>
      </w:r>
      <w:r>
        <w:rPr>
          <w:b w:val="0"/>
          <w:sz w:val="28"/>
        </w:rPr>
        <w:t xml:space="preserve"> (далее – объекты незавершенного строительства).</w:t>
      </w:r>
    </w:p>
    <w:p w14:paraId="2B000000">
      <w:pPr>
        <w:widowControl w:val="0"/>
        <w:ind w:firstLine="708" w:left="0"/>
        <w:jc w:val="both"/>
        <w:rPr>
          <w:b w:val="0"/>
          <w:sz w:val="28"/>
        </w:rPr>
      </w:pPr>
      <w:r>
        <w:rPr>
          <w:b w:val="0"/>
          <w:sz w:val="28"/>
        </w:rPr>
        <w:t>Объекты незавершенного строительства принадлежат обществу с ограниченной ответственностью «Морозко» (ОГРН: 1022601952801, ИНН: 2634040374), о чем в Едином государственном реестре недвижимости (далее – ЕГРН) имеются записи № 26-26/001-26/001/302/2015-1315/1 от 05.05.2015,               26-26/001-26/001/302/2015-1316/1 от 05.05.2015.</w:t>
      </w:r>
    </w:p>
    <w:p w14:paraId="2C000000">
      <w:pPr>
        <w:ind w:firstLine="709" w:left="0"/>
        <w:jc w:val="both"/>
        <w:rPr>
          <w:b w:val="0"/>
          <w:sz w:val="28"/>
        </w:rPr>
      </w:pPr>
      <w:r>
        <w:rPr>
          <w:b w:val="0"/>
          <w:sz w:val="28"/>
        </w:rPr>
        <w:t>2. Ограничение прав и обременение объект</w:t>
      </w:r>
      <w:r>
        <w:rPr>
          <w:b w:val="0"/>
          <w:sz w:val="28"/>
        </w:rPr>
        <w:t>ов</w:t>
      </w:r>
      <w:r>
        <w:rPr>
          <w:b w:val="0"/>
          <w:sz w:val="28"/>
        </w:rPr>
        <w:t xml:space="preserve"> незавершенного строительства:</w:t>
      </w:r>
      <w:r>
        <w:rPr>
          <w:b w:val="0"/>
          <w:sz w:val="28"/>
        </w:rPr>
        <w:t xml:space="preserve"> </w:t>
      </w:r>
      <w:r>
        <w:rPr>
          <w:b w:val="0"/>
          <w:sz w:val="28"/>
        </w:rPr>
        <w:t>не зарегистрированы.</w:t>
      </w:r>
    </w:p>
    <w:p w14:paraId="2D000000">
      <w:pPr>
        <w:ind w:firstLine="709" w:left="0"/>
        <w:jc w:val="both"/>
        <w:rPr>
          <w:b w:val="0"/>
          <w:sz w:val="28"/>
        </w:rPr>
      </w:pPr>
      <w:r>
        <w:rPr>
          <w:b w:val="0"/>
          <w:sz w:val="28"/>
        </w:rPr>
        <w:t>3. Начальная цена объект</w:t>
      </w:r>
      <w:r>
        <w:rPr>
          <w:b w:val="0"/>
          <w:sz w:val="28"/>
        </w:rPr>
        <w:t xml:space="preserve">ов </w:t>
      </w:r>
      <w:r>
        <w:rPr>
          <w:b w:val="0"/>
          <w:sz w:val="28"/>
        </w:rPr>
        <w:t xml:space="preserve">незавершенного строительства: </w:t>
      </w:r>
      <w:r>
        <w:rPr>
          <w:b w:val="0"/>
          <w:sz w:val="28"/>
        </w:rPr>
        <w:t>10 398 000</w:t>
      </w:r>
      <w:r>
        <w:rPr>
          <w:b w:val="0"/>
          <w:sz w:val="28"/>
        </w:rPr>
        <w:t xml:space="preserve"> (</w:t>
      </w:r>
      <w:r>
        <w:rPr>
          <w:b w:val="0"/>
          <w:sz w:val="28"/>
        </w:rPr>
        <w:t>Десять миллионов триста девяносто восемь тысяч</w:t>
      </w:r>
      <w:r>
        <w:rPr>
          <w:b w:val="0"/>
          <w:sz w:val="28"/>
        </w:rPr>
        <w:t>) руб</w:t>
      </w:r>
      <w:r>
        <w:rPr>
          <w:b w:val="0"/>
          <w:sz w:val="28"/>
        </w:rPr>
        <w:t xml:space="preserve">лей </w:t>
      </w:r>
      <w:r>
        <w:rPr>
          <w:b w:val="0"/>
          <w:sz w:val="28"/>
        </w:rPr>
        <w:t>00 копеек</w:t>
      </w:r>
      <w:r>
        <w:rPr>
          <w:b w:val="0"/>
          <w:sz w:val="28"/>
        </w:rPr>
        <w:t xml:space="preserve"> с учетом НДС 20 %,</w:t>
      </w:r>
      <w:r>
        <w:rPr>
          <w:b w:val="0"/>
          <w:sz w:val="28"/>
        </w:rPr>
        <w:t xml:space="preserve"> из них стоимость </w:t>
      </w:r>
      <w:r>
        <w:rPr>
          <w:b w:val="0"/>
          <w:sz w:val="28"/>
        </w:rPr>
        <w:t>объекта незавершенного строительства с кадастровым номером 26:12:030402:261 (степень готовности 40%) - 5 4</w:t>
      </w:r>
      <w:r>
        <w:rPr>
          <w:b w:val="0"/>
          <w:sz w:val="28"/>
        </w:rPr>
        <w:t xml:space="preserve">75 000 руб. (с учётом НДС 20 %), стоимость </w:t>
      </w:r>
      <w:r>
        <w:rPr>
          <w:b w:val="0"/>
          <w:sz w:val="28"/>
        </w:rPr>
        <w:t>объекта незавершенного строительства с кадастровым номером 26:12:030402:262 (степень готовности 40%) - 4 9</w:t>
      </w:r>
      <w:r>
        <w:rPr>
          <w:b w:val="0"/>
          <w:sz w:val="28"/>
        </w:rPr>
        <w:t>23 000 руб. (с учётом НДС 20 %).</w:t>
      </w:r>
    </w:p>
    <w:p w14:paraId="2E000000">
      <w:pPr>
        <w:ind w:firstLine="697" w:left="11" w:right="6"/>
        <w:jc w:val="both"/>
        <w:rPr>
          <w:b w:val="0"/>
          <w:sz w:val="28"/>
        </w:rPr>
      </w:pPr>
      <w:r>
        <w:rPr>
          <w:b w:val="0"/>
          <w:sz w:val="28"/>
        </w:rPr>
        <w:t xml:space="preserve">4. Величина повышения начальной цены </w:t>
      </w:r>
      <w:r>
        <w:rPr>
          <w:b w:val="0"/>
          <w:sz w:val="28"/>
        </w:rPr>
        <w:t>«</w:t>
      </w:r>
      <w:r>
        <w:rPr>
          <w:b w:val="0"/>
          <w:sz w:val="28"/>
        </w:rPr>
        <w:t xml:space="preserve">Шаг аукциона» (1 % от начальной цены предмета аукциона): </w:t>
      </w:r>
      <w:r>
        <w:rPr>
          <w:b w:val="0"/>
          <w:sz w:val="28"/>
        </w:rPr>
        <w:t>103 980</w:t>
      </w:r>
      <w:r>
        <w:rPr>
          <w:b w:val="0"/>
          <w:sz w:val="28"/>
        </w:rPr>
        <w:t xml:space="preserve"> (</w:t>
      </w:r>
      <w:r>
        <w:rPr>
          <w:b w:val="0"/>
          <w:sz w:val="28"/>
        </w:rPr>
        <w:t>Сто три тысячи девятьсот восемьдесят</w:t>
      </w:r>
      <w:r>
        <w:rPr>
          <w:b w:val="0"/>
          <w:sz w:val="28"/>
        </w:rPr>
        <w:t>) рубл</w:t>
      </w:r>
      <w:r>
        <w:rPr>
          <w:b w:val="0"/>
          <w:sz w:val="28"/>
        </w:rPr>
        <w:t>ей</w:t>
      </w:r>
      <w:r>
        <w:rPr>
          <w:b w:val="0"/>
          <w:sz w:val="28"/>
        </w:rPr>
        <w:t xml:space="preserve"> </w:t>
      </w:r>
      <w:r>
        <w:rPr>
          <w:b w:val="0"/>
          <w:sz w:val="28"/>
        </w:rPr>
        <w:t>00</w:t>
      </w:r>
      <w:r>
        <w:rPr>
          <w:b w:val="0"/>
          <w:sz w:val="28"/>
        </w:rPr>
        <w:t xml:space="preserve"> </w:t>
      </w:r>
      <w:r>
        <w:rPr>
          <w:b w:val="0"/>
          <w:sz w:val="28"/>
        </w:rPr>
        <w:t>копеек</w:t>
      </w:r>
      <w:r>
        <w:rPr>
          <w:b w:val="0"/>
          <w:sz w:val="28"/>
        </w:rPr>
        <w:t xml:space="preserve">. </w:t>
      </w:r>
    </w:p>
    <w:p w14:paraId="2F000000">
      <w:pPr>
        <w:spacing w:after="0" w:before="0" w:line="240" w:lineRule="auto"/>
        <w:ind w:firstLine="697" w:left="11" w:right="6"/>
        <w:jc w:val="both"/>
        <w:rPr>
          <w:b w:val="0"/>
          <w:sz w:val="28"/>
        </w:rPr>
      </w:pPr>
      <w:r>
        <w:rPr>
          <w:b w:val="0"/>
          <w:spacing w:val="-6"/>
          <w:sz w:val="28"/>
        </w:rPr>
        <w:t>5. Ра</w:t>
      </w:r>
      <w:r>
        <w:rPr>
          <w:b w:val="0"/>
          <w:spacing w:val="-6"/>
          <w:sz w:val="28"/>
        </w:rPr>
        <w:t>змер задатка (</w:t>
      </w:r>
      <w:r>
        <w:rPr>
          <w:b w:val="0"/>
          <w:spacing w:val="-6"/>
          <w:sz w:val="28"/>
        </w:rPr>
        <w:t>20</w:t>
      </w:r>
      <w:r>
        <w:rPr>
          <w:b w:val="0"/>
          <w:spacing w:val="-6"/>
          <w:sz w:val="28"/>
        </w:rPr>
        <w:t xml:space="preserve"> % от начальной цены предмета аукциона</w:t>
      </w:r>
      <w:r>
        <w:rPr>
          <w:b w:val="0"/>
          <w:spacing w:val="-6"/>
          <w:sz w:val="28"/>
        </w:rPr>
        <w:t xml:space="preserve">):   </w:t>
      </w:r>
      <w:r>
        <w:rPr>
          <w:b w:val="0"/>
          <w:spacing w:val="-6"/>
          <w:sz w:val="28"/>
        </w:rPr>
        <w:t xml:space="preserve">                 </w:t>
      </w:r>
      <w:r>
        <w:rPr>
          <w:b w:val="0"/>
          <w:sz w:val="28"/>
        </w:rPr>
        <w:t>2 079 600</w:t>
      </w:r>
      <w:r>
        <w:rPr>
          <w:b w:val="0"/>
          <w:sz w:val="28"/>
        </w:rPr>
        <w:t xml:space="preserve"> (</w:t>
      </w:r>
      <w:r>
        <w:rPr>
          <w:b w:val="0"/>
          <w:sz w:val="28"/>
        </w:rPr>
        <w:t>Два миллиона семьдесят девять тысяч шестьсот</w:t>
      </w:r>
      <w:r>
        <w:rPr>
          <w:b w:val="0"/>
          <w:sz w:val="28"/>
        </w:rPr>
        <w:t xml:space="preserve">) рублей 00 копеек. </w:t>
      </w:r>
    </w:p>
    <w:p w14:paraId="30000000">
      <w:pPr>
        <w:pStyle w:val="Style_7"/>
        <w:widowControl w:val="0"/>
        <w:spacing w:after="0" w:before="0" w:line="240" w:lineRule="auto"/>
        <w:ind w:firstLine="709" w:left="0"/>
        <w:rPr>
          <w:rFonts w:ascii="Times New Roman" w:hAnsi="Times New Roman"/>
          <w:b w:val="0"/>
          <w:color w:themeColor="text1" w:val="000000"/>
          <w:sz w:val="28"/>
        </w:rPr>
      </w:pPr>
      <w:r>
        <w:rPr>
          <w:rFonts w:ascii="Times New Roman" w:hAnsi="Times New Roman"/>
          <w:b w:val="0"/>
          <w:color w:val="000000"/>
          <w:sz w:val="28"/>
        </w:rPr>
        <w:t>6.</w:t>
      </w:r>
      <w:r>
        <w:rPr>
          <w:b w:val="0"/>
          <w:sz w:val="28"/>
        </w:rPr>
        <w:t> </w:t>
      </w:r>
      <w:r>
        <w:rPr>
          <w:rFonts w:ascii="Times New Roman" w:hAnsi="Times New Roman"/>
          <w:b w:val="0"/>
          <w:color w:val="000000"/>
          <w:sz w:val="28"/>
        </w:rPr>
        <w:t xml:space="preserve">С иными сведениями о порядке проведения торгов и о предмете аукциона, имеющимися в </w:t>
      </w:r>
      <w:r>
        <w:rPr>
          <w:rFonts w:ascii="Times New Roman" w:hAnsi="Times New Roman"/>
          <w:b w:val="0"/>
          <w:color w:themeColor="text1" w:val="000000"/>
          <w:sz w:val="28"/>
        </w:rPr>
        <w:t>распоряжении организатора торгов, заинтересованные лица могут ознакомиться по адресу: г. Ставрополь, проспект К. Маркса, 90 кабинет № 105, в рабочие дни недели с 9:00 до 13:00 и с 14:00 до 18:00 либо по телефону: (8-8652) 74-75-84 (добавочный 2302</w:t>
      </w:r>
      <w:r>
        <w:rPr>
          <w:rFonts w:ascii="Times New Roman" w:hAnsi="Times New Roman"/>
          <w:b w:val="0"/>
          <w:color w:themeColor="text1" w:val="000000"/>
          <w:sz w:val="28"/>
        </w:rPr>
        <w:t xml:space="preserve">), </w:t>
      </w:r>
      <w:r>
        <w:rPr>
          <w:rFonts w:ascii="Times New Roman" w:hAnsi="Times New Roman"/>
          <w:b w:val="0"/>
          <w:color w:themeColor="text1" w:val="000000"/>
          <w:sz w:val="28"/>
        </w:rPr>
        <w:t xml:space="preserve">  </w:t>
      </w:r>
      <w:r>
        <w:rPr>
          <w:rFonts w:ascii="Times New Roman" w:hAnsi="Times New Roman"/>
          <w:b w:val="0"/>
          <w:color w:themeColor="text1" w:val="000000"/>
          <w:sz w:val="28"/>
        </w:rPr>
        <w:t xml:space="preserve">                   </w:t>
      </w:r>
      <w:r>
        <w:rPr>
          <w:rFonts w:ascii="Times New Roman" w:hAnsi="Times New Roman"/>
          <w:b w:val="0"/>
          <w:color w:themeColor="text1" w:val="000000"/>
          <w:sz w:val="28"/>
        </w:rPr>
        <w:t xml:space="preserve">(8-8652) 27-01-08. Контактное лицо: консультант отдела по управления имуществом муниципальных предприятий и учреждений комитета по управлению муниципальным имуществом города Ставрополя – </w:t>
      </w:r>
      <w:r>
        <w:rPr>
          <w:rFonts w:ascii="Times New Roman" w:hAnsi="Times New Roman"/>
          <w:b w:val="0"/>
          <w:color w:themeColor="text1" w:val="000000"/>
          <w:sz w:val="28"/>
        </w:rPr>
        <w:t>Галда</w:t>
      </w:r>
      <w:r>
        <w:rPr>
          <w:rFonts w:ascii="Times New Roman" w:hAnsi="Times New Roman"/>
          <w:b w:val="0"/>
          <w:color w:themeColor="text1" w:val="000000"/>
          <w:sz w:val="28"/>
        </w:rPr>
        <w:t xml:space="preserve"> Ольга Александровна.</w:t>
      </w:r>
    </w:p>
    <w:p w14:paraId="31000000">
      <w:pPr>
        <w:pStyle w:val="Style_7"/>
        <w:widowControl w:val="0"/>
        <w:spacing w:after="0" w:before="0" w:line="240" w:lineRule="auto"/>
        <w:ind w:firstLine="709" w:left="0"/>
        <w:rPr>
          <w:rFonts w:ascii="Times New Roman" w:hAnsi="Times New Roman"/>
          <w:b w:val="0"/>
          <w:color w:val="000000"/>
          <w:sz w:val="28"/>
        </w:rPr>
      </w:pPr>
      <w:r>
        <w:rPr>
          <w:rFonts w:ascii="Times New Roman" w:hAnsi="Times New Roman"/>
          <w:b w:val="0"/>
          <w:color w:val="000000"/>
          <w:sz w:val="28"/>
        </w:rPr>
        <w:t>7. Осмотр объект</w:t>
      </w:r>
      <w:r>
        <w:rPr>
          <w:rFonts w:ascii="Times New Roman" w:hAnsi="Times New Roman"/>
          <w:b w:val="0"/>
          <w:color w:val="000000"/>
          <w:sz w:val="28"/>
        </w:rPr>
        <w:t>ов</w:t>
      </w:r>
      <w:r>
        <w:rPr>
          <w:rFonts w:ascii="Times New Roman" w:hAnsi="Times New Roman"/>
          <w:b w:val="0"/>
          <w:color w:val="000000"/>
          <w:sz w:val="28"/>
        </w:rPr>
        <w:t xml:space="preserve"> незавершенного строительства осуществляется заинтересованные лица сам</w:t>
      </w:r>
      <w:r>
        <w:rPr>
          <w:rFonts w:ascii="Times New Roman" w:hAnsi="Times New Roman"/>
          <w:b w:val="0"/>
          <w:color w:val="000000"/>
          <w:sz w:val="28"/>
        </w:rPr>
        <w:t xml:space="preserve">остоятельно. </w:t>
      </w:r>
    </w:p>
    <w:p w14:paraId="32000000">
      <w:pPr>
        <w:spacing w:line="240" w:lineRule="exact"/>
        <w:ind/>
        <w:jc w:val="center"/>
        <w:rPr>
          <w:b w:val="0"/>
          <w:sz w:val="28"/>
        </w:rPr>
      </w:pPr>
    </w:p>
    <w:p w14:paraId="33000000">
      <w:pPr>
        <w:spacing w:line="240" w:lineRule="exact"/>
        <w:ind/>
        <w:jc w:val="center"/>
        <w:rPr>
          <w:b w:val="0"/>
          <w:sz w:val="28"/>
        </w:rPr>
      </w:pPr>
      <w:r>
        <w:rPr>
          <w:b w:val="0"/>
          <w:sz w:val="28"/>
        </w:rPr>
        <w:t>III. Информация о земельном участке, на котором расположен</w:t>
      </w:r>
      <w:r>
        <w:rPr>
          <w:b w:val="0"/>
          <w:sz w:val="28"/>
        </w:rPr>
        <w:t>ы</w:t>
      </w:r>
    </w:p>
    <w:p w14:paraId="34000000">
      <w:pPr>
        <w:spacing w:line="240" w:lineRule="exact"/>
        <w:ind/>
        <w:jc w:val="center"/>
        <w:rPr>
          <w:b w:val="0"/>
          <w:sz w:val="28"/>
        </w:rPr>
      </w:pPr>
      <w:r>
        <w:rPr>
          <w:b w:val="0"/>
          <w:sz w:val="28"/>
        </w:rPr>
        <w:t>объект</w:t>
      </w:r>
      <w:r>
        <w:rPr>
          <w:b w:val="0"/>
          <w:sz w:val="28"/>
        </w:rPr>
        <w:t>ы</w:t>
      </w:r>
      <w:r>
        <w:rPr>
          <w:b w:val="0"/>
          <w:sz w:val="28"/>
        </w:rPr>
        <w:t xml:space="preserve"> незавершенного строительства</w:t>
      </w:r>
    </w:p>
    <w:p w14:paraId="35000000">
      <w:pPr>
        <w:spacing w:line="240" w:lineRule="exact"/>
        <w:ind/>
        <w:jc w:val="center"/>
        <w:rPr>
          <w:b w:val="0"/>
          <w:sz w:val="28"/>
        </w:rPr>
      </w:pPr>
    </w:p>
    <w:p w14:paraId="36000000">
      <w:pPr>
        <w:ind w:firstLine="709" w:left="0"/>
        <w:jc w:val="both"/>
        <w:rPr>
          <w:b w:val="0"/>
          <w:color w:themeColor="text1" w:val="000000"/>
          <w:sz w:val="28"/>
        </w:rPr>
      </w:pPr>
      <w:r>
        <w:rPr>
          <w:b w:val="0"/>
          <w:color w:themeColor="text1" w:val="000000"/>
          <w:sz w:val="28"/>
        </w:rPr>
        <w:t>1. Объект</w:t>
      </w:r>
      <w:r>
        <w:rPr>
          <w:b w:val="0"/>
          <w:color w:themeColor="text1" w:val="000000"/>
          <w:sz w:val="28"/>
        </w:rPr>
        <w:t>ы</w:t>
      </w:r>
      <w:r>
        <w:rPr>
          <w:b w:val="0"/>
          <w:color w:themeColor="text1" w:val="000000"/>
          <w:sz w:val="28"/>
        </w:rPr>
        <w:t xml:space="preserve"> незавершенного строительства расположен</w:t>
      </w:r>
      <w:r>
        <w:rPr>
          <w:b w:val="0"/>
          <w:color w:themeColor="text1" w:val="000000"/>
          <w:sz w:val="28"/>
        </w:rPr>
        <w:t>ы</w:t>
      </w:r>
      <w:r>
        <w:rPr>
          <w:b w:val="0"/>
          <w:color w:themeColor="text1" w:val="000000"/>
          <w:sz w:val="28"/>
        </w:rPr>
        <w:t xml:space="preserve"> на земельном участке</w:t>
      </w:r>
      <w:r>
        <w:rPr>
          <w:b w:val="0"/>
          <w:color w:themeColor="text1" w:val="000000"/>
          <w:sz w:val="28"/>
        </w:rPr>
        <w:t xml:space="preserve"> </w:t>
      </w:r>
      <w:r>
        <w:rPr>
          <w:b w:val="0"/>
          <w:color w:themeColor="text1" w:val="000000"/>
          <w:sz w:val="28"/>
        </w:rPr>
        <w:t xml:space="preserve">площадью </w:t>
      </w:r>
      <w:r>
        <w:rPr>
          <w:b w:val="0"/>
          <w:color w:themeColor="text1" w:val="000000"/>
          <w:sz w:val="28"/>
        </w:rPr>
        <w:t>3713</w:t>
      </w:r>
      <w:r>
        <w:rPr>
          <w:b w:val="0"/>
          <w:color w:themeColor="text1" w:val="000000"/>
          <w:sz w:val="28"/>
        </w:rPr>
        <w:t xml:space="preserve"> </w:t>
      </w:r>
      <w:r>
        <w:rPr>
          <w:b w:val="0"/>
          <w:color w:themeColor="text1" w:val="000000"/>
          <w:sz w:val="28"/>
        </w:rPr>
        <w:t>кв.м</w:t>
      </w:r>
      <w:r>
        <w:rPr>
          <w:b w:val="0"/>
          <w:color w:themeColor="text1" w:val="000000"/>
          <w:sz w:val="28"/>
        </w:rPr>
        <w:t xml:space="preserve"> с кадастровым номером </w:t>
      </w:r>
      <w:r>
        <w:rPr>
          <w:b w:val="0"/>
          <w:color w:themeColor="text1" w:val="000000"/>
          <w:sz w:val="28"/>
        </w:rPr>
        <w:t>26:12:030402:1</w:t>
      </w:r>
      <w:r>
        <w:rPr>
          <w:b w:val="0"/>
          <w:color w:themeColor="text1" w:val="000000"/>
          <w:sz w:val="28"/>
        </w:rPr>
        <w:t xml:space="preserve"> местоположение</w:t>
      </w:r>
      <w:r>
        <w:rPr>
          <w:b w:val="0"/>
          <w:color w:themeColor="text1" w:val="000000"/>
          <w:sz w:val="28"/>
        </w:rPr>
        <w:t xml:space="preserve">: </w:t>
      </w:r>
      <w:r>
        <w:rPr>
          <w:b w:val="0"/>
          <w:color w:themeColor="text1" w:val="000000"/>
          <w:sz w:val="28"/>
        </w:rPr>
        <w:t>Ставропольский</w:t>
      </w:r>
      <w:r>
        <w:rPr>
          <w:b w:val="0"/>
          <w:color w:themeColor="text1" w:val="000000"/>
          <w:sz w:val="28"/>
        </w:rPr>
        <w:t xml:space="preserve"> </w:t>
      </w:r>
      <w:r>
        <w:rPr>
          <w:b w:val="0"/>
          <w:color w:themeColor="text1" w:val="000000"/>
          <w:sz w:val="28"/>
        </w:rPr>
        <w:t>край, г. Ставрополь,</w:t>
      </w:r>
      <w:r>
        <w:rPr>
          <w:b w:val="0"/>
          <w:color w:themeColor="text1" w:val="000000"/>
          <w:sz w:val="28"/>
        </w:rPr>
        <w:t xml:space="preserve"> </w:t>
      </w:r>
      <w:r>
        <w:rPr>
          <w:b w:val="0"/>
          <w:color w:themeColor="text1" w:val="000000"/>
          <w:sz w:val="28"/>
        </w:rPr>
        <w:t xml:space="preserve">ш. </w:t>
      </w:r>
      <w:r>
        <w:rPr>
          <w:b w:val="0"/>
          <w:color w:themeColor="text1" w:val="000000"/>
          <w:sz w:val="28"/>
        </w:rPr>
        <w:t>Старомарьевское</w:t>
      </w:r>
      <w:r>
        <w:rPr>
          <w:b w:val="0"/>
          <w:color w:themeColor="text1" w:val="000000"/>
          <w:sz w:val="28"/>
        </w:rPr>
        <w:t xml:space="preserve">, 23 в квартале 507 </w:t>
      </w:r>
      <w:r>
        <w:rPr>
          <w:b w:val="0"/>
          <w:color w:themeColor="text1" w:val="000000"/>
          <w:sz w:val="28"/>
        </w:rPr>
        <w:t xml:space="preserve">(далее – земельный участок). </w:t>
      </w:r>
    </w:p>
    <w:p w14:paraId="37000000">
      <w:pPr>
        <w:ind w:firstLine="709" w:left="0"/>
        <w:jc w:val="both"/>
        <w:rPr>
          <w:b w:val="0"/>
          <w:color w:themeColor="text1" w:val="000000"/>
          <w:sz w:val="28"/>
        </w:rPr>
      </w:pPr>
      <w:r>
        <w:rPr>
          <w:b w:val="0"/>
          <w:color w:themeColor="text1" w:val="000000"/>
          <w:sz w:val="28"/>
        </w:rPr>
        <w:t xml:space="preserve">Категория земель: земли населенных пунктов. Вид разрешенного использования: </w:t>
      </w:r>
      <w:r>
        <w:rPr>
          <w:b w:val="0"/>
          <w:color w:themeColor="text1" w:val="000000"/>
          <w:sz w:val="28"/>
        </w:rPr>
        <w:t xml:space="preserve">для продолжения строительства </w:t>
      </w:r>
      <w:r>
        <w:rPr>
          <w:b w:val="0"/>
          <w:color w:themeColor="text1" w:val="000000"/>
          <w:sz w:val="28"/>
        </w:rPr>
        <w:t xml:space="preserve">производственной </w:t>
      </w:r>
      <w:r>
        <w:rPr>
          <w:b w:val="0"/>
          <w:color w:themeColor="text1" w:val="000000"/>
          <w:sz w:val="28"/>
        </w:rPr>
        <w:t>базы</w:t>
      </w:r>
      <w:r>
        <w:rPr>
          <w:b w:val="0"/>
          <w:color w:themeColor="text1" w:val="000000"/>
          <w:sz w:val="28"/>
        </w:rPr>
        <w:t xml:space="preserve">. </w:t>
      </w:r>
      <w:r>
        <w:rPr>
          <w:b w:val="0"/>
          <w:color w:themeColor="text1" w:val="000000"/>
          <w:sz w:val="28"/>
        </w:rPr>
        <w:t>Вид разрешенного использования земельного участка</w:t>
      </w:r>
      <w:r>
        <w:rPr>
          <w:b w:val="0"/>
          <w:color w:themeColor="text1" w:val="000000"/>
          <w:sz w:val="28"/>
        </w:rPr>
        <w:t xml:space="preserve"> соответствует </w:t>
      </w:r>
      <w:r>
        <w:rPr>
          <w:b w:val="0"/>
          <w:color w:themeColor="text1" w:val="000000"/>
          <w:sz w:val="28"/>
        </w:rPr>
        <w:t>(числовому обозначению) видов разрешенного использования земельного участка – 6.0, предусмотренных классификатором видов разрешенного использования.</w:t>
      </w:r>
    </w:p>
    <w:p w14:paraId="38000000">
      <w:pPr>
        <w:ind w:firstLine="709" w:left="0"/>
        <w:jc w:val="both"/>
        <w:rPr>
          <w:b w:val="0"/>
          <w:color w:themeColor="text1" w:val="000000"/>
          <w:sz w:val="28"/>
        </w:rPr>
      </w:pPr>
      <w:r>
        <w:rPr>
          <w:b w:val="0"/>
          <w:color w:themeColor="text1" w:val="000000"/>
          <w:sz w:val="28"/>
        </w:rPr>
        <w:t xml:space="preserve">2. Обременения земельного участка: </w:t>
      </w:r>
    </w:p>
    <w:p w14:paraId="39000000">
      <w:pPr>
        <w:ind w:firstLine="709" w:left="0"/>
        <w:jc w:val="both"/>
        <w:rPr>
          <w:b w:val="0"/>
          <w:color w:themeColor="text1" w:val="000000"/>
          <w:sz w:val="28"/>
        </w:rPr>
      </w:pPr>
      <w:r>
        <w:rPr>
          <w:b w:val="0"/>
          <w:sz w:val="28"/>
        </w:rPr>
        <w:t>1</w:t>
      </w:r>
      <w:r>
        <w:rPr>
          <w:b w:val="0"/>
          <w:sz w:val="28"/>
        </w:rPr>
        <w:t>)</w:t>
      </w:r>
      <w:r>
        <w:rPr>
          <w:b w:val="0"/>
          <w:sz w:val="28"/>
        </w:rPr>
        <w:t> </w:t>
      </w:r>
      <w:r>
        <w:rPr>
          <w:b w:val="0"/>
          <w:sz w:val="28"/>
        </w:rPr>
        <w:t>аренда</w:t>
      </w:r>
      <w:r>
        <w:rPr>
          <w:rFonts w:ascii="Times New Roman" w:hAnsi="Times New Roman"/>
          <w:b w:val="0"/>
          <w:spacing w:val="0"/>
          <w:sz w:val="28"/>
        </w:rPr>
        <w:t>         </w:t>
      </w:r>
      <w:r>
        <w:rPr>
          <w:b w:val="0"/>
          <w:sz w:val="28"/>
        </w:rPr>
        <w:t>в</w:t>
      </w:r>
      <w:r>
        <w:rPr>
          <w:rFonts w:ascii="Times New Roman" w:hAnsi="Times New Roman"/>
          <w:b w:val="0"/>
          <w:spacing w:val="0"/>
          <w:sz w:val="28"/>
        </w:rPr>
        <w:t>       </w:t>
      </w:r>
      <w:r>
        <w:rPr>
          <w:b w:val="0"/>
          <w:sz w:val="28"/>
        </w:rPr>
        <w:t>пользу</w:t>
      </w:r>
      <w:r>
        <w:rPr>
          <w:rFonts w:ascii="Times New Roman" w:hAnsi="Times New Roman"/>
          <w:b w:val="0"/>
          <w:spacing w:val="0"/>
          <w:sz w:val="28"/>
        </w:rPr>
        <w:t>       </w:t>
      </w:r>
      <w:r>
        <w:rPr>
          <w:b w:val="0"/>
          <w:sz w:val="28"/>
        </w:rPr>
        <w:t>ООО</w:t>
      </w:r>
      <w:r>
        <w:rPr>
          <w:rFonts w:ascii="Times New Roman" w:hAnsi="Times New Roman"/>
          <w:b w:val="0"/>
          <w:spacing w:val="0"/>
          <w:sz w:val="28"/>
        </w:rPr>
        <w:t>        </w:t>
      </w:r>
      <w:r>
        <w:rPr>
          <w:b w:val="0"/>
          <w:sz w:val="28"/>
        </w:rPr>
        <w:t>«Морозко»</w:t>
      </w:r>
      <w:r>
        <w:rPr>
          <w:rFonts w:ascii="Times New Roman" w:hAnsi="Times New Roman"/>
          <w:b w:val="0"/>
          <w:spacing w:val="0"/>
          <w:sz w:val="28"/>
        </w:rPr>
        <w:t>      </w:t>
      </w:r>
      <w:r>
        <w:rPr>
          <w:b w:val="0"/>
          <w:sz w:val="28"/>
        </w:rPr>
        <w:t>от</w:t>
      </w:r>
      <w:r>
        <w:rPr>
          <w:rFonts w:ascii="Times New Roman" w:hAnsi="Times New Roman"/>
          <w:b w:val="0"/>
          <w:spacing w:val="0"/>
          <w:sz w:val="28"/>
        </w:rPr>
        <w:t>       </w:t>
      </w:r>
      <w:r>
        <w:rPr>
          <w:b w:val="0"/>
          <w:sz w:val="28"/>
        </w:rPr>
        <w:t xml:space="preserve">10.07.2017 </w:t>
      </w:r>
      <w:r>
        <w:rPr>
          <w:b w:val="0"/>
          <w:color w:themeColor="text1" w:val="000000"/>
          <w:sz w:val="28"/>
        </w:rPr>
        <w:t>№ 26:12:</w:t>
      </w:r>
      <w:r>
        <w:rPr>
          <w:b w:val="0"/>
          <w:color w:themeColor="text1" w:val="000000"/>
          <w:sz w:val="28"/>
        </w:rPr>
        <w:t>030402:1-26/001/2017-4</w:t>
      </w:r>
      <w:r>
        <w:rPr>
          <w:b w:val="0"/>
          <w:color w:themeColor="text1" w:val="000000"/>
          <w:sz w:val="28"/>
        </w:rPr>
        <w:t xml:space="preserve"> на </w:t>
      </w:r>
      <w:r>
        <w:rPr>
          <w:b w:val="0"/>
          <w:color w:themeColor="text1" w:val="000000"/>
          <w:sz w:val="28"/>
        </w:rPr>
        <w:t>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w:t>
      </w:r>
      <w:r>
        <w:rPr>
          <w:b w:val="0"/>
          <w:color w:themeColor="text1" w:val="000000"/>
          <w:sz w:val="28"/>
        </w:rPr>
        <w:t xml:space="preserve"> 23.05.2017 №</w:t>
      </w:r>
      <w:r>
        <w:rPr>
          <w:b w:val="0"/>
          <w:color w:themeColor="text1" w:val="000000"/>
          <w:sz w:val="28"/>
        </w:rPr>
        <w:t xml:space="preserve"> </w:t>
      </w:r>
      <w:r>
        <w:rPr>
          <w:b w:val="0"/>
          <w:color w:themeColor="text1" w:val="000000"/>
          <w:sz w:val="28"/>
        </w:rPr>
        <w:t>6458</w:t>
      </w:r>
      <w:r>
        <w:rPr>
          <w:b w:val="0"/>
          <w:color w:themeColor="text1" w:val="000000"/>
          <w:sz w:val="28"/>
        </w:rPr>
        <w:t>, срок действия: с</w:t>
      </w:r>
      <w:r>
        <w:rPr>
          <w:b w:val="0"/>
          <w:color w:themeColor="text1" w:val="000000"/>
          <w:sz w:val="28"/>
        </w:rPr>
        <w:t xml:space="preserve"> </w:t>
      </w:r>
      <w:r>
        <w:rPr>
          <w:b w:val="0"/>
          <w:color w:themeColor="text1" w:val="000000"/>
          <w:sz w:val="28"/>
        </w:rPr>
        <w:t>06.06.2017 по 05.06.</w:t>
      </w:r>
      <w:r>
        <w:rPr>
          <w:b w:val="0"/>
          <w:color w:themeColor="text1" w:val="000000"/>
          <w:sz w:val="28"/>
        </w:rPr>
        <w:t>2020</w:t>
      </w:r>
      <w:r>
        <w:rPr>
          <w:b w:val="0"/>
          <w:color w:themeColor="text1" w:val="000000"/>
          <w:sz w:val="28"/>
        </w:rPr>
        <w:t>;</w:t>
      </w:r>
    </w:p>
    <w:p w14:paraId="3A000000">
      <w:pPr>
        <w:ind w:firstLine="709" w:left="0"/>
        <w:jc w:val="both"/>
        <w:rPr>
          <w:b w:val="0"/>
          <w:color w:themeColor="text1" w:val="000000"/>
          <w:sz w:val="28"/>
        </w:rPr>
      </w:pPr>
      <w:r>
        <w:rPr>
          <w:b w:val="0"/>
          <w:color w:themeColor="text1" w:val="000000"/>
          <w:sz w:val="28"/>
        </w:rPr>
        <w:t>2</w:t>
      </w:r>
      <w:r>
        <w:rPr>
          <w:b w:val="0"/>
          <w:color w:themeColor="text1" w:val="000000"/>
          <w:sz w:val="28"/>
        </w:rPr>
        <w:t>) земельный участок расположен в охранных зонах транспорта (реестровые номера: 26:11-6.1123, 26:11-6.1126, 26:11-6.112</w:t>
      </w:r>
      <w:r>
        <w:rPr>
          <w:b w:val="0"/>
          <w:color w:themeColor="text1" w:val="000000"/>
          <w:sz w:val="28"/>
        </w:rPr>
        <w:t>7,</w:t>
      </w:r>
      <w:r>
        <w:rPr>
          <w:b w:val="0"/>
          <w:color w:themeColor="text1" w:val="000000"/>
          <w:sz w:val="28"/>
        </w:rPr>
        <w:t xml:space="preserve"> </w:t>
      </w:r>
      <w:r>
        <w:rPr>
          <w:b w:val="0"/>
          <w:color w:themeColor="text1" w:val="000000"/>
          <w:sz w:val="28"/>
        </w:rPr>
        <w:t xml:space="preserve">26:11-6.1128, </w:t>
      </w:r>
      <w:r>
        <w:rPr>
          <w:b w:val="0"/>
          <w:color w:themeColor="text1" w:val="000000"/>
          <w:sz w:val="28"/>
        </w:rPr>
        <w:t>26:11-</w:t>
      </w:r>
      <w:r>
        <w:rPr>
          <w:b w:val="0"/>
          <w:color w:themeColor="text1" w:val="000000"/>
          <w:sz w:val="28"/>
        </w:rPr>
        <w:t>6.1129</w:t>
      </w:r>
      <w:r>
        <w:rPr>
          <w:b w:val="0"/>
          <w:color w:themeColor="text1" w:val="000000"/>
          <w:sz w:val="28"/>
        </w:rPr>
        <w:t xml:space="preserve">). Согласно планам границ </w:t>
      </w:r>
      <w:r>
        <w:rPr>
          <w:b w:val="0"/>
          <w:color w:themeColor="text1" w:val="000000"/>
          <w:sz w:val="28"/>
        </w:rPr>
        <w:t>приаэродромной</w:t>
      </w:r>
      <w:r>
        <w:rPr>
          <w:b w:val="0"/>
          <w:color w:themeColor="text1" w:val="000000"/>
          <w:sz w:val="28"/>
        </w:rPr>
        <w:t xml:space="preserve"> территории, содержащимся в графической части решения об утверждении </w:t>
      </w:r>
      <w:r>
        <w:rPr>
          <w:b w:val="0"/>
          <w:color w:themeColor="text1" w:val="000000"/>
          <w:sz w:val="28"/>
        </w:rPr>
        <w:t>приаэродромной</w:t>
      </w:r>
      <w:r>
        <w:rPr>
          <w:b w:val="0"/>
          <w:color w:themeColor="text1" w:val="000000"/>
          <w:sz w:val="28"/>
        </w:rPr>
        <w:t xml:space="preserve"> территории аэродрома Ставрополь (Шпаковское), утвержденного приказом </w:t>
      </w:r>
      <w:r>
        <w:rPr>
          <w:b w:val="0"/>
          <w:color w:themeColor="text1" w:val="000000"/>
          <w:sz w:val="28"/>
        </w:rPr>
        <w:t>Росавиации</w:t>
      </w:r>
      <w:r>
        <w:rPr>
          <w:b w:val="0"/>
          <w:color w:themeColor="text1" w:val="000000"/>
          <w:sz w:val="28"/>
        </w:rPr>
        <w:t xml:space="preserve"> от 03.12.2020 № 1464-П, земельный участок расположен в границах </w:t>
      </w:r>
      <w:r>
        <w:rPr>
          <w:b w:val="0"/>
          <w:color w:themeColor="text1" w:val="000000"/>
          <w:sz w:val="28"/>
        </w:rPr>
        <w:t>подзоны</w:t>
      </w:r>
      <w:r>
        <w:rPr>
          <w:b w:val="0"/>
          <w:color w:themeColor="text1" w:val="000000"/>
          <w:sz w:val="28"/>
        </w:rPr>
        <w:t xml:space="preserve"> 3 (сектор</w:t>
      </w:r>
      <w:r>
        <w:rPr>
          <w:b w:val="0"/>
          <w:color w:themeColor="text1" w:val="000000"/>
          <w:sz w:val="28"/>
        </w:rPr>
        <w:t xml:space="preserve"> 3</w:t>
      </w:r>
      <w:r>
        <w:rPr>
          <w:b w:val="0"/>
          <w:color w:themeColor="text1" w:val="000000"/>
          <w:sz w:val="28"/>
        </w:rPr>
        <w:t>)</w:t>
      </w:r>
      <w:r>
        <w:rPr>
          <w:b w:val="0"/>
          <w:color w:themeColor="text1" w:val="000000"/>
          <w:sz w:val="28"/>
        </w:rPr>
        <w:t xml:space="preserve">, </w:t>
      </w:r>
      <w:r>
        <w:rPr>
          <w:b w:val="0"/>
          <w:color w:themeColor="text1" w:val="000000"/>
          <w:sz w:val="28"/>
        </w:rPr>
        <w:t>подзоны</w:t>
      </w:r>
      <w:r>
        <w:rPr>
          <w:b w:val="0"/>
          <w:color w:themeColor="text1" w:val="000000"/>
          <w:sz w:val="28"/>
        </w:rPr>
        <w:t xml:space="preserve"> 4</w:t>
      </w:r>
      <w:r>
        <w:rPr>
          <w:b w:val="0"/>
          <w:color w:themeColor="text1" w:val="000000"/>
          <w:sz w:val="28"/>
        </w:rPr>
        <w:t xml:space="preserve"> (сектор 1</w:t>
      </w:r>
      <w:r>
        <w:rPr>
          <w:b w:val="0"/>
          <w:color w:themeColor="text1" w:val="000000"/>
          <w:sz w:val="28"/>
        </w:rPr>
        <w:t>9</w:t>
      </w:r>
      <w:r>
        <w:rPr>
          <w:b w:val="0"/>
          <w:color w:themeColor="text1" w:val="000000"/>
          <w:sz w:val="28"/>
        </w:rPr>
        <w:t>)</w:t>
      </w:r>
      <w:r>
        <w:rPr>
          <w:b w:val="0"/>
          <w:color w:themeColor="text1" w:val="000000"/>
          <w:sz w:val="28"/>
        </w:rPr>
        <w:t xml:space="preserve">, </w:t>
      </w:r>
      <w:r>
        <w:rPr>
          <w:b w:val="0"/>
          <w:color w:themeColor="text1" w:val="000000"/>
          <w:sz w:val="28"/>
        </w:rPr>
        <w:t>подзон</w:t>
      </w:r>
      <w:r>
        <w:rPr>
          <w:b w:val="0"/>
          <w:color w:themeColor="text1" w:val="000000"/>
          <w:sz w:val="28"/>
        </w:rPr>
        <w:t xml:space="preserve"> 5</w:t>
      </w:r>
      <w:r>
        <w:rPr>
          <w:b w:val="0"/>
          <w:color w:themeColor="text1" w:val="000000"/>
          <w:sz w:val="28"/>
        </w:rPr>
        <w:t>, 6</w:t>
      </w:r>
      <w:r>
        <w:rPr>
          <w:b w:val="0"/>
          <w:color w:themeColor="text1" w:val="000000"/>
          <w:sz w:val="28"/>
        </w:rPr>
        <w:t>.</w:t>
      </w:r>
    </w:p>
    <w:p w14:paraId="3B000000">
      <w:pPr>
        <w:ind w:firstLine="709" w:left="0"/>
        <w:jc w:val="both"/>
        <w:rPr>
          <w:b w:val="0"/>
          <w:color w:themeColor="text1" w:val="000000"/>
          <w:sz w:val="28"/>
        </w:rPr>
      </w:pPr>
      <w:r>
        <w:rPr>
          <w:b w:val="0"/>
          <w:color w:themeColor="text1" w:val="000000"/>
          <w:sz w:val="28"/>
        </w:rPr>
        <w:t>3</w:t>
      </w:r>
      <w:r>
        <w:rPr>
          <w:b w:val="0"/>
          <w:color w:themeColor="text1" w:val="000000"/>
          <w:sz w:val="28"/>
        </w:rPr>
        <w:t>)</w:t>
      </w:r>
      <w:r>
        <w:rPr>
          <w:b w:val="0"/>
          <w:color w:themeColor="text1" w:val="000000"/>
          <w:sz w:val="28"/>
        </w:rPr>
        <w:t> </w:t>
      </w:r>
      <w:r>
        <w:rPr>
          <w:b w:val="0"/>
          <w:color w:themeColor="text1" w:val="000000"/>
          <w:sz w:val="28"/>
        </w:rPr>
        <w:t xml:space="preserve">в границах земельного участка </w:t>
      </w:r>
      <w:r>
        <w:rPr>
          <w:b w:val="0"/>
          <w:color w:themeColor="text1" w:val="000000"/>
          <w:sz w:val="28"/>
        </w:rPr>
        <w:t xml:space="preserve">проходят: ливневая канализация, </w:t>
      </w:r>
      <w:r>
        <w:rPr>
          <w:b w:val="0"/>
          <w:color w:themeColor="text1" w:val="000000"/>
          <w:sz w:val="28"/>
        </w:rPr>
        <w:t xml:space="preserve">бытовая канализация, водопровод, </w:t>
      </w:r>
      <w:r>
        <w:rPr>
          <w:b w:val="0"/>
          <w:color w:themeColor="text1" w:val="000000"/>
          <w:sz w:val="28"/>
        </w:rPr>
        <w:t>в связи с чем земельный участок обременен павами организаци</w:t>
      </w:r>
      <w:r>
        <w:rPr>
          <w:b w:val="0"/>
          <w:color w:themeColor="text1" w:val="000000"/>
          <w:sz w:val="28"/>
        </w:rPr>
        <w:t>й</w:t>
      </w:r>
      <w:r>
        <w:rPr>
          <w:b w:val="0"/>
          <w:color w:themeColor="text1" w:val="000000"/>
          <w:sz w:val="28"/>
        </w:rPr>
        <w:t>, эксплуатирующей коммуникации, производить ремонтные работы в связи с необходимостью эксплуатации напорной канализации.</w:t>
      </w:r>
    </w:p>
    <w:p w14:paraId="3C000000">
      <w:pPr>
        <w:ind w:firstLine="709" w:left="0"/>
        <w:jc w:val="both"/>
        <w:rPr>
          <w:b w:val="0"/>
          <w:color w:themeColor="text1" w:val="000000"/>
          <w:sz w:val="28"/>
        </w:rPr>
      </w:pPr>
      <w:r>
        <w:rPr>
          <w:b w:val="0"/>
          <w:color w:themeColor="text1" w:val="000000"/>
          <w:sz w:val="28"/>
        </w:rPr>
        <w:t>На земельном участке расположены объекты недвижимости с кадастровыми номероми 26:12:030402:239, 26:12:030402:91, принадлежащие ООО «Морозко»</w:t>
      </w:r>
      <w:r>
        <w:rPr>
          <w:b w:val="0"/>
          <w:color w:themeColor="text1" w:val="000000"/>
          <w:sz w:val="28"/>
        </w:rPr>
        <w:t>.</w:t>
      </w:r>
    </w:p>
    <w:p w14:paraId="3D000000">
      <w:pPr>
        <w:ind/>
        <w:jc w:val="both"/>
        <w:rPr>
          <w:b w:val="0"/>
          <w:sz w:val="28"/>
        </w:rPr>
      </w:pPr>
      <w:r>
        <w:rPr>
          <w:b w:val="0"/>
          <w:color w:themeColor="text1" w:val="000000"/>
          <w:sz w:val="28"/>
        </w:rPr>
        <w:tab/>
      </w:r>
      <w:r>
        <w:rPr>
          <w:b w:val="0"/>
          <w:color w:themeColor="text1" w:val="000000"/>
          <w:sz w:val="28"/>
        </w:rPr>
        <w:t>3. </w:t>
      </w:r>
      <w:r>
        <w:rPr>
          <w:b w:val="0"/>
          <w:sz w:val="28"/>
        </w:rPr>
        <w:t>Земельный участок расположен в территориальной зоне «</w:t>
      </w:r>
      <w:r>
        <w:rPr>
          <w:b w:val="0"/>
          <w:sz w:val="28"/>
        </w:rPr>
        <w:t>П-2</w:t>
      </w:r>
      <w:r>
        <w:rPr>
          <w:b w:val="0"/>
          <w:sz w:val="28"/>
        </w:rPr>
        <w:t xml:space="preserve">. </w:t>
      </w:r>
      <w:r>
        <w:rPr>
          <w:b w:val="0"/>
          <w:sz w:val="28"/>
        </w:rPr>
        <w:t>Коммунально-складская зона</w:t>
      </w:r>
      <w:r>
        <w:rPr>
          <w:b w:val="0"/>
          <w:sz w:val="28"/>
        </w:rPr>
        <w:t xml:space="preserve">». </w:t>
      </w:r>
    </w:p>
    <w:p w14:paraId="3E000000">
      <w:pPr>
        <w:ind w:firstLine="709" w:left="0"/>
        <w:jc w:val="both"/>
        <w:rPr>
          <w:b w:val="0"/>
          <w:color w:themeColor="text1" w:val="000000"/>
          <w:sz w:val="28"/>
        </w:rPr>
      </w:pPr>
      <w:r>
        <w:rPr>
          <w:b w:val="0"/>
          <w:color w:themeColor="text1" w:val="000000"/>
          <w:sz w:val="28"/>
        </w:rPr>
        <w:t>Зона выделена для формирования комплексов производственных, коммунальных предприятий III класса опасности с санитарно-защитной зоной 300 метров, IV класса опасности с санитарно-защитной зоной 100 метров, V класса опасности с санитарно-защитной зоной 50 метров,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14:paraId="3F000000">
      <w:pPr>
        <w:pStyle w:val="Style_8"/>
        <w:ind w:firstLine="709" w:left="0"/>
        <w:rPr>
          <w:rFonts w:ascii="Times New Roman" w:hAnsi="Times New Roman"/>
          <w:b w:val="0"/>
          <w:color w:themeColor="text1" w:val="000000"/>
          <w:sz w:val="28"/>
        </w:rPr>
      </w:pPr>
      <w:r>
        <w:rPr>
          <w:rFonts w:ascii="Times New Roman" w:hAnsi="Times New Roman"/>
          <w:b w:val="0"/>
          <w:color w:themeColor="text1" w:val="000000"/>
          <w:sz w:val="28"/>
        </w:rPr>
        <w:t xml:space="preserve">Предельные параметры застройки земельного участка установлены статьей </w:t>
      </w:r>
      <w:r>
        <w:rPr>
          <w:rFonts w:ascii="Times New Roman" w:hAnsi="Times New Roman"/>
          <w:b w:val="0"/>
          <w:color w:themeColor="text1" w:val="000000"/>
          <w:sz w:val="28"/>
        </w:rPr>
        <w:t>49</w:t>
      </w:r>
      <w:r>
        <w:rPr>
          <w:rFonts w:ascii="Times New Roman" w:hAnsi="Times New Roman"/>
          <w:b w:val="0"/>
          <w:color w:themeColor="text1" w:val="000000"/>
          <w:sz w:val="28"/>
        </w:rPr>
        <w:t xml:space="preserve"> Правил землепользования и застройки муниципального образования города Ставрополя Ставропольского края, утвержденных постановлением администрации города Ставрополя от 15.10.2021 № 2342                  (с изменениями в ред. постановлений администрации г. Ставрополя                          от 08.02.2022 №</w:t>
      </w:r>
      <w:r>
        <w:rPr>
          <w:rFonts w:ascii="Times New Roman" w:hAnsi="Times New Roman"/>
          <w:b w:val="0"/>
          <w:color w:themeColor="text1" w:val="000000"/>
          <w:sz w:val="28"/>
        </w:rPr>
        <w:fldChar w:fldCharType="begin"/>
      </w:r>
      <w:r>
        <w:rPr>
          <w:rFonts w:ascii="Times New Roman" w:hAnsi="Times New Roman"/>
          <w:b w:val="0"/>
          <w:color w:themeColor="text1" w:val="000000"/>
          <w:sz w:val="28"/>
        </w:rPr>
        <w:instrText>HYPERLINK "consultantplus://offline/ref=C34A1D92C6ADA64BED5A46C85C95FA716219361359EF12B55DE15B55A946A18ACE211BFB2DFB12DBDABFB69D5AB76AECC5185AFD018783E355173F617Ec3L"</w:instrText>
      </w:r>
      <w:r>
        <w:rPr>
          <w:rFonts w:ascii="Times New Roman" w:hAnsi="Times New Roman"/>
          <w:b w:val="0"/>
          <w:color w:themeColor="text1" w:val="000000"/>
          <w:sz w:val="28"/>
        </w:rPr>
        <w:fldChar w:fldCharType="separate"/>
      </w:r>
      <w:r>
        <w:rPr>
          <w:rFonts w:ascii="Times New Roman" w:hAnsi="Times New Roman"/>
          <w:b w:val="0"/>
          <w:color w:themeColor="text1" w:val="000000"/>
          <w:sz w:val="28"/>
        </w:rPr>
        <w:t xml:space="preserve"> 254</w:t>
      </w:r>
      <w:r>
        <w:rPr>
          <w:rFonts w:ascii="Times New Roman" w:hAnsi="Times New Roman"/>
          <w:b w:val="0"/>
          <w:color w:themeColor="text1" w:val="000000"/>
          <w:sz w:val="28"/>
        </w:rPr>
        <w:fldChar w:fldCharType="end"/>
      </w:r>
      <w:r>
        <w:rPr>
          <w:rFonts w:ascii="Times New Roman" w:hAnsi="Times New Roman"/>
          <w:b w:val="0"/>
          <w:color w:themeColor="text1" w:val="000000"/>
          <w:sz w:val="28"/>
        </w:rPr>
        <w:t>, от 07.04.2022 №</w:t>
      </w:r>
      <w:r>
        <w:rPr>
          <w:rFonts w:ascii="Times New Roman" w:hAnsi="Times New Roman"/>
          <w:b w:val="0"/>
          <w:color w:themeColor="text1" w:val="000000"/>
          <w:sz w:val="28"/>
        </w:rPr>
        <w:fldChar w:fldCharType="begin"/>
      </w:r>
      <w:r>
        <w:rPr>
          <w:rFonts w:ascii="Times New Roman" w:hAnsi="Times New Roman"/>
          <w:b w:val="0"/>
          <w:color w:themeColor="text1" w:val="000000"/>
          <w:sz w:val="28"/>
        </w:rPr>
        <w:instrText>HYPERLINK "consultantplus://offline/ref=C34A1D92C6ADA64BED5A46C85C95FA716219361359EF1DB153E35B55A946A18ACE211BFB2DFB12DBDABFB69D5AB76AECC5185AFD018783E355173F617Ec3L"</w:instrText>
      </w:r>
      <w:r>
        <w:rPr>
          <w:rFonts w:ascii="Times New Roman" w:hAnsi="Times New Roman"/>
          <w:b w:val="0"/>
          <w:color w:themeColor="text1" w:val="000000"/>
          <w:sz w:val="28"/>
        </w:rPr>
        <w:fldChar w:fldCharType="separate"/>
      </w:r>
      <w:r>
        <w:rPr>
          <w:rFonts w:ascii="Times New Roman" w:hAnsi="Times New Roman"/>
          <w:b w:val="0"/>
          <w:color w:themeColor="text1" w:val="000000"/>
          <w:sz w:val="28"/>
        </w:rPr>
        <w:t xml:space="preserve"> 735</w:t>
      </w:r>
      <w:r>
        <w:rPr>
          <w:rFonts w:ascii="Times New Roman" w:hAnsi="Times New Roman"/>
          <w:b w:val="0"/>
          <w:color w:themeColor="text1" w:val="000000"/>
          <w:sz w:val="28"/>
        </w:rPr>
        <w:fldChar w:fldCharType="end"/>
      </w:r>
      <w:r>
        <w:rPr>
          <w:rFonts w:ascii="Times New Roman" w:hAnsi="Times New Roman"/>
          <w:b w:val="0"/>
          <w:color w:themeColor="text1" w:val="000000"/>
          <w:sz w:val="28"/>
        </w:rPr>
        <w:t>, от 16.12.2022 №</w:t>
      </w:r>
      <w:r>
        <w:rPr>
          <w:rFonts w:ascii="Times New Roman" w:hAnsi="Times New Roman"/>
          <w:b w:val="0"/>
          <w:color w:themeColor="text1" w:val="000000"/>
          <w:sz w:val="28"/>
        </w:rPr>
        <w:fldChar w:fldCharType="begin"/>
      </w:r>
      <w:r>
        <w:rPr>
          <w:rFonts w:ascii="Times New Roman" w:hAnsi="Times New Roman"/>
          <w:b w:val="0"/>
          <w:color w:themeColor="text1" w:val="000000"/>
          <w:sz w:val="28"/>
        </w:rPr>
        <w:instrText>HYPERLINK "consultantplus://offline/ref=C34A1D92C6ADA64BED5A46C85C95FA71621936135AE714B65BE15B55A946A18ACE211BFB2DFB12DBDABFB69D5AB76AECC5185AFD018783E355173F617Ec3L"</w:instrText>
      </w:r>
      <w:r>
        <w:rPr>
          <w:rFonts w:ascii="Times New Roman" w:hAnsi="Times New Roman"/>
          <w:b w:val="0"/>
          <w:color w:themeColor="text1" w:val="000000"/>
          <w:sz w:val="28"/>
        </w:rPr>
        <w:fldChar w:fldCharType="separate"/>
      </w:r>
      <w:r>
        <w:rPr>
          <w:rFonts w:ascii="Times New Roman" w:hAnsi="Times New Roman"/>
          <w:b w:val="0"/>
          <w:color w:themeColor="text1" w:val="000000"/>
          <w:sz w:val="28"/>
        </w:rPr>
        <w:t xml:space="preserve"> 2760</w:t>
      </w:r>
      <w:r>
        <w:rPr>
          <w:rFonts w:ascii="Times New Roman" w:hAnsi="Times New Roman"/>
          <w:b w:val="0"/>
          <w:color w:themeColor="text1" w:val="000000"/>
          <w:sz w:val="28"/>
        </w:rPr>
        <w:fldChar w:fldCharType="end"/>
      </w:r>
      <w:r>
        <w:rPr>
          <w:rFonts w:ascii="Times New Roman" w:hAnsi="Times New Roman"/>
          <w:b w:val="0"/>
          <w:color w:themeColor="text1" w:val="000000"/>
          <w:sz w:val="28"/>
        </w:rPr>
        <w:t xml:space="preserve">,                                     от 29.06.2023 № </w:t>
      </w:r>
      <w:r>
        <w:rPr>
          <w:rFonts w:ascii="Times New Roman" w:hAnsi="Times New Roman"/>
          <w:b w:val="0"/>
          <w:color w:themeColor="text1" w:val="000000"/>
          <w:sz w:val="28"/>
        </w:rPr>
        <w:fldChar w:fldCharType="begin"/>
      </w:r>
      <w:r>
        <w:rPr>
          <w:rFonts w:ascii="Times New Roman" w:hAnsi="Times New Roman"/>
          <w:b w:val="0"/>
          <w:color w:themeColor="text1" w:val="000000"/>
          <w:sz w:val="28"/>
        </w:rPr>
        <w:instrText>HYPERLINK "consultantplus://offline/ref=C34A1D92C6ADA64BED5A46C85C95FA71621936135AE71DB058EA5B55A946A18ACE211BFB2DFB12DBDABFB69D5AB76AECC5185AFD018783E355173F617Ec3L"</w:instrText>
      </w:r>
      <w:r>
        <w:rPr>
          <w:rFonts w:ascii="Times New Roman" w:hAnsi="Times New Roman"/>
          <w:b w:val="0"/>
          <w:color w:themeColor="text1" w:val="000000"/>
          <w:sz w:val="28"/>
        </w:rPr>
        <w:fldChar w:fldCharType="separate"/>
      </w:r>
      <w:r>
        <w:rPr>
          <w:rFonts w:ascii="Times New Roman" w:hAnsi="Times New Roman"/>
          <w:b w:val="0"/>
          <w:color w:themeColor="text1" w:val="000000"/>
          <w:sz w:val="28"/>
        </w:rPr>
        <w:t>1430</w:t>
      </w:r>
      <w:r>
        <w:rPr>
          <w:rFonts w:ascii="Times New Roman" w:hAnsi="Times New Roman"/>
          <w:b w:val="0"/>
          <w:color w:themeColor="text1" w:val="000000"/>
          <w:sz w:val="28"/>
        </w:rPr>
        <w:fldChar w:fldCharType="end"/>
      </w:r>
      <w:r>
        <w:rPr>
          <w:rFonts w:ascii="Times New Roman" w:hAnsi="Times New Roman"/>
          <w:b w:val="0"/>
          <w:color w:themeColor="text1" w:val="000000"/>
          <w:sz w:val="28"/>
        </w:rPr>
        <w:t>, от 29.08.2023 №</w:t>
      </w:r>
      <w:r>
        <w:rPr>
          <w:rFonts w:ascii="Times New Roman" w:hAnsi="Times New Roman"/>
          <w:b w:val="0"/>
          <w:color w:themeColor="text1" w:val="000000"/>
          <w:sz w:val="28"/>
        </w:rPr>
        <w:fldChar w:fldCharType="begin"/>
      </w:r>
      <w:r>
        <w:rPr>
          <w:rFonts w:ascii="Times New Roman" w:hAnsi="Times New Roman"/>
          <w:b w:val="0"/>
          <w:color w:themeColor="text1" w:val="000000"/>
          <w:sz w:val="28"/>
        </w:rPr>
        <w:instrText>HYPERLINK "consultantplus://offline/ref=C34A1D92C6ADA64BED5A46C85C95FA71621936135AE615B652EB5B55A946A18ACE211BFB2DFB12DBDABFB69D5AB76AECC5185AFD018783E355173F617Ec3L"</w:instrText>
      </w:r>
      <w:r>
        <w:rPr>
          <w:rFonts w:ascii="Times New Roman" w:hAnsi="Times New Roman"/>
          <w:b w:val="0"/>
          <w:color w:themeColor="text1" w:val="000000"/>
          <w:sz w:val="28"/>
        </w:rPr>
        <w:fldChar w:fldCharType="separate"/>
      </w:r>
      <w:r>
        <w:rPr>
          <w:rFonts w:ascii="Times New Roman" w:hAnsi="Times New Roman"/>
          <w:b w:val="0"/>
          <w:color w:themeColor="text1" w:val="000000"/>
          <w:sz w:val="28"/>
        </w:rPr>
        <w:t xml:space="preserve"> 1901</w:t>
      </w:r>
      <w:r>
        <w:rPr>
          <w:rFonts w:ascii="Times New Roman" w:hAnsi="Times New Roman"/>
          <w:b w:val="0"/>
          <w:color w:themeColor="text1" w:val="000000"/>
          <w:sz w:val="28"/>
        </w:rPr>
        <w:fldChar w:fldCharType="end"/>
      </w:r>
      <w:r>
        <w:rPr>
          <w:rFonts w:ascii="Times New Roman" w:hAnsi="Times New Roman"/>
          <w:b w:val="0"/>
          <w:color w:themeColor="text1" w:val="000000"/>
          <w:sz w:val="28"/>
        </w:rPr>
        <w:t>,</w:t>
      </w:r>
      <w:r>
        <w:rPr>
          <w:rFonts w:ascii="Times New Roman" w:hAnsi="Times New Roman"/>
          <w:b w:val="0"/>
          <w:color w:themeColor="text1" w:val="000000"/>
          <w:sz w:val="28"/>
        </w:rPr>
        <w:t xml:space="preserve"> от 0</w:t>
      </w:r>
      <w:r>
        <w:rPr>
          <w:rFonts w:ascii="Times New Roman" w:hAnsi="Times New Roman"/>
          <w:b w:val="0"/>
          <w:color w:themeColor="text1" w:val="000000"/>
          <w:sz w:val="28"/>
        </w:rPr>
        <w:t>3.06.2024 г. № 1089</w:t>
      </w:r>
      <w:r>
        <w:rPr>
          <w:rFonts w:ascii="Times New Roman" w:hAnsi="Times New Roman"/>
          <w:b w:val="0"/>
          <w:color w:themeColor="text1" w:val="000000"/>
          <w:sz w:val="28"/>
        </w:rPr>
        <w:t xml:space="preserve"> с и</w:t>
      </w:r>
      <w:r>
        <w:rPr>
          <w:rFonts w:ascii="Times New Roman" w:hAnsi="Times New Roman"/>
          <w:b w:val="0"/>
          <w:color w:themeColor="text1" w:val="000000"/>
          <w:sz w:val="28"/>
        </w:rPr>
        <w:t xml:space="preserve">зм., внесенными </w:t>
      </w:r>
      <w:r>
        <w:rPr>
          <w:rFonts w:ascii="Times New Roman" w:hAnsi="Times New Roman"/>
          <w:b w:val="0"/>
          <w:color w:themeColor="text1" w:val="000000"/>
          <w:sz w:val="28"/>
        </w:rPr>
        <w:fldChar w:fldCharType="begin"/>
      </w:r>
      <w:r>
        <w:rPr>
          <w:rFonts w:ascii="Times New Roman" w:hAnsi="Times New Roman"/>
          <w:b w:val="0"/>
          <w:color w:themeColor="text1" w:val="000000"/>
          <w:sz w:val="28"/>
        </w:rPr>
        <w:instrText>HYPERLINK "consultantplus://offline/ref=C34A1D92C6ADA64BED5A46C85C95FA716219361359EE1CB15FE55B55A946A18ACE211BFB2DFB12DBDABFB69D5AB76AECC5185AFD018783E355173F617Ec3L"</w:instrText>
      </w:r>
      <w:r>
        <w:rPr>
          <w:rFonts w:ascii="Times New Roman" w:hAnsi="Times New Roman"/>
          <w:b w:val="0"/>
          <w:color w:themeColor="text1" w:val="000000"/>
          <w:sz w:val="28"/>
        </w:rPr>
        <w:fldChar w:fldCharType="separate"/>
      </w:r>
      <w:r>
        <w:rPr>
          <w:rFonts w:ascii="Times New Roman" w:hAnsi="Times New Roman"/>
          <w:b w:val="0"/>
          <w:color w:themeColor="text1" w:val="000000"/>
          <w:sz w:val="28"/>
        </w:rPr>
        <w:t>постановлением</w:t>
      </w:r>
      <w:r>
        <w:rPr>
          <w:rFonts w:ascii="Times New Roman" w:hAnsi="Times New Roman"/>
          <w:b w:val="0"/>
          <w:color w:themeColor="text1" w:val="000000"/>
          <w:sz w:val="28"/>
        </w:rPr>
        <w:fldChar w:fldCharType="end"/>
      </w:r>
      <w:r>
        <w:rPr>
          <w:rFonts w:ascii="Times New Roman" w:hAnsi="Times New Roman"/>
          <w:b w:val="0"/>
          <w:color w:themeColor="text1" w:val="000000"/>
          <w:sz w:val="28"/>
        </w:rPr>
        <w:t xml:space="preserve"> администрации г. Ставрополя от 01.11.2022</w:t>
      </w:r>
      <w:r>
        <w:rPr>
          <w:rFonts w:ascii="Times New Roman" w:hAnsi="Times New Roman"/>
          <w:b w:val="0"/>
          <w:color w:themeColor="text1" w:val="000000"/>
          <w:sz w:val="28"/>
        </w:rPr>
        <w:t xml:space="preserve">                           </w:t>
      </w:r>
      <w:r>
        <w:rPr>
          <w:rFonts w:ascii="Times New Roman" w:hAnsi="Times New Roman"/>
          <w:b w:val="0"/>
          <w:color w:themeColor="text1" w:val="000000"/>
          <w:sz w:val="28"/>
        </w:rPr>
        <w:t xml:space="preserve"> № 2339) (далее – Правила) изложены в Таблице № 1: </w:t>
      </w:r>
    </w:p>
    <w:p w14:paraId="40000000">
      <w:pPr>
        <w:rPr>
          <w:b w:val="0"/>
        </w:rPr>
      </w:pPr>
    </w:p>
    <w:p w14:paraId="41000000">
      <w:pPr>
        <w:ind w:firstLine="709" w:left="0"/>
        <w:jc w:val="right"/>
        <w:outlineLvl w:val="0"/>
        <w:rPr>
          <w:b w:val="0"/>
          <w:sz w:val="28"/>
        </w:rPr>
      </w:pPr>
      <w:r>
        <w:rPr>
          <w:b w:val="0"/>
          <w:sz w:val="28"/>
        </w:rPr>
        <w:t xml:space="preserve">    Таблица № 1</w:t>
      </w:r>
    </w:p>
    <w:p w14:paraId="42000000">
      <w:pPr>
        <w:ind w:firstLine="709" w:left="0"/>
        <w:jc w:val="right"/>
        <w:outlineLvl w:val="0"/>
        <w:rPr>
          <w:b w:val="0"/>
          <w:sz w:val="28"/>
        </w:rPr>
      </w:pPr>
    </w:p>
    <w:tbl>
      <w:tblPr>
        <w:tblStyle w:val="Style_9"/>
        <w:tblW w:type="auto" w:w="0"/>
        <w:tblInd w:type="dxa" w:w="-145"/>
        <w:tblBorders>
          <w:top w:color="000000" w:sz="2" w:val="single"/>
          <w:left w:color="000000" w:sz="2" w:val="single"/>
          <w:bottom w:color="000000" w:sz="2" w:val="single"/>
          <w:right w:color="000000" w:sz="2" w:val="single"/>
        </w:tblBorders>
        <w:tblLayout w:type="fixed"/>
        <w:tblCellMar>
          <w:left w:type="dxa" w:w="58"/>
          <w:right w:type="dxa" w:w="58"/>
        </w:tblCellMar>
      </w:tblPr>
      <w:tblGrid>
        <w:gridCol w:w="1560"/>
        <w:gridCol w:w="1645"/>
        <w:gridCol w:w="1276"/>
        <w:gridCol w:w="1275"/>
        <w:gridCol w:w="1134"/>
        <w:gridCol w:w="1418"/>
        <w:gridCol w:w="1032"/>
      </w:tblGrid>
      <w:tr>
        <w:trPr>
          <w:trHeight w:hRule="atLeast" w:val="296"/>
        </w:trPr>
        <w:tc>
          <w:tcPr>
            <w:tcW w:type="dxa" w:w="1560"/>
            <w:vMerge w:val="restart"/>
            <w:tcBorders>
              <w:top w:color="000000" w:sz="2" w:val="single"/>
              <w:left w:color="000000" w:sz="2" w:val="single"/>
              <w:bottom w:color="000000" w:sz="2" w:val="single"/>
              <w:right w:color="000000" w:sz="4" w:val="single"/>
            </w:tcBorders>
            <w:tcMar>
              <w:left w:type="dxa" w:w="58"/>
              <w:right w:type="dxa" w:w="58"/>
            </w:tcMar>
          </w:tcPr>
          <w:p w14:paraId="43000000">
            <w:pPr>
              <w:pStyle w:val="Style_10"/>
              <w:spacing w:line="252" w:lineRule="auto"/>
              <w:ind w:firstLine="0" w:left="0"/>
              <w:jc w:val="center"/>
              <w:rPr>
                <w:rFonts w:ascii="Times New Roman" w:hAnsi="Times New Roman"/>
                <w:b w:val="0"/>
                <w:sz w:val="22"/>
              </w:rPr>
            </w:pPr>
            <w:r>
              <w:rPr>
                <w:rFonts w:ascii="Times New Roman" w:hAnsi="Times New Roman"/>
                <w:b w:val="0"/>
                <w:sz w:val="22"/>
              </w:rPr>
              <w:t xml:space="preserve">Наименование вида разрешенного использования земельного участка (код (числовое </w:t>
            </w:r>
            <w:r>
              <w:rPr>
                <w:rFonts w:ascii="Times New Roman" w:hAnsi="Times New Roman"/>
                <w:b w:val="0"/>
                <w:sz w:val="22"/>
              </w:rPr>
              <w:t>обозначение) вида разрешенного использования земельного участка)</w:t>
            </w:r>
          </w:p>
        </w:tc>
        <w:tc>
          <w:tcPr>
            <w:tcW w:type="dxa" w:w="1645"/>
            <w:vMerge w:val="restart"/>
            <w:tcBorders>
              <w:top w:color="000000" w:sz="4" w:val="single"/>
              <w:left w:color="000000" w:sz="4" w:val="single"/>
              <w:bottom w:color="000000" w:sz="4" w:val="single"/>
              <w:right w:color="000000" w:sz="4" w:val="single"/>
            </w:tcBorders>
            <w:tcMar>
              <w:left w:type="dxa" w:w="58"/>
              <w:right w:type="dxa" w:w="58"/>
            </w:tcMar>
          </w:tcPr>
          <w:p w14:paraId="44000000">
            <w:pPr>
              <w:pStyle w:val="Style_10"/>
              <w:spacing w:line="252" w:lineRule="auto"/>
              <w:ind w:firstLine="0" w:left="-59" w:right="-59"/>
              <w:jc w:val="center"/>
              <w:rPr>
                <w:rFonts w:ascii="Times New Roman" w:hAnsi="Times New Roman"/>
                <w:b w:val="0"/>
                <w:sz w:val="22"/>
              </w:rPr>
            </w:pPr>
            <w:r>
              <w:rPr>
                <w:rFonts w:ascii="Times New Roman" w:hAnsi="Times New Roman"/>
                <w:b w:val="0"/>
                <w:sz w:val="22"/>
              </w:rPr>
              <w:t>Характеристика вида разрешенного использования</w:t>
            </w:r>
          </w:p>
        </w:tc>
        <w:tc>
          <w:tcPr>
            <w:tcW w:type="dxa" w:w="6135"/>
            <w:gridSpan w:val="5"/>
            <w:tcBorders>
              <w:top w:color="000000" w:sz="4" w:val="single"/>
              <w:left w:color="000000" w:sz="4" w:val="single"/>
              <w:bottom w:color="000000" w:sz="4" w:val="single"/>
              <w:right w:color="000000" w:sz="4" w:val="single"/>
            </w:tcBorders>
            <w:tcMar>
              <w:left w:type="dxa" w:w="58"/>
              <w:right w:type="dxa" w:w="58"/>
            </w:tcMar>
          </w:tcPr>
          <w:p w14:paraId="45000000">
            <w:pPr>
              <w:pStyle w:val="Style_10"/>
              <w:spacing w:line="252" w:lineRule="auto"/>
              <w:ind/>
              <w:jc w:val="center"/>
              <w:rPr>
                <w:rFonts w:ascii="Times New Roman" w:hAnsi="Times New Roman"/>
                <w:b w:val="0"/>
                <w:sz w:val="22"/>
              </w:rPr>
            </w:pPr>
            <w:r>
              <w:rPr>
                <w:rFonts w:ascii="Times New Roman" w:hAnsi="Times New Roman"/>
                <w:b w:val="0"/>
                <w:sz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trPr>
          <w:trHeight w:hRule="atLeast" w:val="296"/>
        </w:trPr>
        <w:tc>
          <w:tcPr>
            <w:tcW w:type="dxa" w:w="1560"/>
            <w:gridSpan w:val="1"/>
            <w:vMerge w:val="continue"/>
            <w:tcBorders>
              <w:top w:color="000000" w:sz="2" w:val="single"/>
              <w:left w:color="000000" w:sz="2" w:val="single"/>
              <w:bottom w:color="000000" w:sz="2" w:val="single"/>
              <w:right w:color="000000" w:sz="4" w:val="single"/>
            </w:tcBorders>
            <w:tcMar>
              <w:left w:type="dxa" w:w="58"/>
              <w:right w:type="dxa" w:w="58"/>
            </w:tcMar>
          </w:tcPr>
          <w:p/>
        </w:tc>
        <w:tc>
          <w:tcPr>
            <w:tcW w:type="dxa" w:w="1645"/>
            <w:gridSpan w:val="1"/>
            <w:vMerge w:val="continue"/>
            <w:tcBorders>
              <w:top w:color="000000" w:sz="4" w:val="single"/>
              <w:left w:color="000000" w:sz="4" w:val="single"/>
              <w:bottom w:color="000000" w:sz="4" w:val="single"/>
              <w:right w:color="000000" w:sz="4" w:val="single"/>
            </w:tcBorders>
            <w:tcMar>
              <w:left w:type="dxa" w:w="58"/>
              <w:right w:type="dxa" w:w="58"/>
            </w:tcMar>
          </w:tcPr>
          <w:p/>
        </w:tc>
        <w:tc>
          <w:tcPr>
            <w:tcW w:type="dxa" w:w="1276"/>
            <w:tcBorders>
              <w:top w:color="000000" w:sz="4" w:val="single"/>
              <w:left w:color="000000" w:sz="4" w:val="single"/>
              <w:bottom w:color="000000" w:sz="4" w:val="single"/>
              <w:right w:color="000000" w:sz="4" w:val="single"/>
            </w:tcBorders>
            <w:tcMar>
              <w:left w:type="dxa" w:w="58"/>
              <w:right w:type="dxa" w:w="58"/>
            </w:tcMar>
          </w:tcPr>
          <w:p w14:paraId="46000000">
            <w:pPr>
              <w:pStyle w:val="Style_10"/>
              <w:spacing w:line="252" w:lineRule="auto"/>
              <w:ind w:right="-60"/>
              <w:jc w:val="center"/>
              <w:rPr>
                <w:rFonts w:ascii="Times New Roman" w:hAnsi="Times New Roman"/>
                <w:b w:val="0"/>
                <w:sz w:val="22"/>
              </w:rPr>
            </w:pPr>
            <w:r>
              <w:rPr>
                <w:rFonts w:ascii="Times New Roman" w:hAnsi="Times New Roman"/>
                <w:b w:val="0"/>
                <w:sz w:val="22"/>
              </w:rPr>
              <w:t>Предельное количество этажей зданий, строений, сооружений</w:t>
            </w:r>
          </w:p>
        </w:tc>
        <w:tc>
          <w:tcPr>
            <w:tcW w:type="dxa" w:w="1275"/>
            <w:tcBorders>
              <w:top w:color="000000" w:sz="4" w:val="single"/>
              <w:left w:color="000000" w:sz="4" w:val="single"/>
              <w:bottom w:color="000000" w:sz="4" w:val="single"/>
              <w:right w:color="000000" w:sz="4" w:val="single"/>
            </w:tcBorders>
            <w:tcMar>
              <w:left w:type="dxa" w:w="58"/>
              <w:right w:type="dxa" w:w="58"/>
            </w:tcMar>
          </w:tcPr>
          <w:p w14:paraId="47000000">
            <w:pPr>
              <w:pStyle w:val="Style_10"/>
              <w:spacing w:line="252" w:lineRule="auto"/>
              <w:ind/>
              <w:jc w:val="center"/>
              <w:rPr>
                <w:rFonts w:ascii="Times New Roman" w:hAnsi="Times New Roman"/>
                <w:b w:val="0"/>
                <w:sz w:val="22"/>
              </w:rPr>
            </w:pPr>
            <w:r>
              <w:rPr>
                <w:rFonts w:ascii="Times New Roman" w:hAnsi="Times New Roman"/>
                <w:b w:val="0"/>
                <w:sz w:val="22"/>
              </w:rPr>
              <w:t>Предельные (минимальные и (или) максимальные) размеры земельных участков, в том числе их площадь, кв. м</w:t>
            </w:r>
          </w:p>
        </w:tc>
        <w:tc>
          <w:tcPr>
            <w:tcW w:type="dxa" w:w="1134"/>
            <w:tcBorders>
              <w:top w:color="000000" w:sz="4" w:val="single"/>
              <w:left w:color="000000" w:sz="4" w:val="single"/>
              <w:bottom w:color="000000" w:sz="4" w:val="single"/>
              <w:right w:color="000000" w:sz="4" w:val="single"/>
            </w:tcBorders>
            <w:tcMar>
              <w:left w:type="dxa" w:w="58"/>
              <w:right w:type="dxa" w:w="58"/>
            </w:tcMar>
          </w:tcPr>
          <w:p w14:paraId="48000000">
            <w:pPr>
              <w:pStyle w:val="Style_10"/>
              <w:spacing w:line="252" w:lineRule="auto"/>
              <w:ind/>
              <w:jc w:val="center"/>
              <w:rPr>
                <w:rFonts w:ascii="Times New Roman" w:hAnsi="Times New Roman"/>
                <w:b w:val="0"/>
                <w:sz w:val="22"/>
              </w:rPr>
            </w:pPr>
            <w:r>
              <w:rPr>
                <w:rFonts w:ascii="Times New Roman" w:hAnsi="Times New Roman"/>
                <w:b w:val="0"/>
                <w:sz w:val="22"/>
              </w:rPr>
              <w:t>Максимальный процент застройки в границах земельного участка</w:t>
            </w:r>
          </w:p>
        </w:tc>
        <w:tc>
          <w:tcPr>
            <w:tcW w:type="dxa" w:w="1418"/>
            <w:tcBorders>
              <w:top w:color="000000" w:sz="4" w:val="single"/>
              <w:left w:color="000000" w:sz="4" w:val="single"/>
              <w:bottom w:color="000000" w:sz="4" w:val="single"/>
              <w:right w:color="000000" w:sz="4" w:val="single"/>
            </w:tcBorders>
            <w:tcMar>
              <w:left w:type="dxa" w:w="58"/>
              <w:right w:type="dxa" w:w="58"/>
            </w:tcMar>
          </w:tcPr>
          <w:p w14:paraId="49000000">
            <w:pPr>
              <w:pStyle w:val="Style_10"/>
              <w:spacing w:line="252" w:lineRule="auto"/>
              <w:ind/>
              <w:jc w:val="center"/>
              <w:rPr>
                <w:rFonts w:ascii="Times New Roman" w:hAnsi="Times New Roman"/>
                <w:b w:val="0"/>
                <w:sz w:val="22"/>
              </w:rPr>
            </w:pPr>
            <w:r>
              <w:rPr>
                <w:rFonts w:ascii="Times New Roman" w:hAnsi="Times New Roman"/>
                <w:b w:val="0"/>
                <w:sz w:val="22"/>
              </w:rPr>
              <w:t>Минималь</w:t>
            </w:r>
            <w:r>
              <w:rPr>
                <w:rFonts w:ascii="Times New Roman" w:hAnsi="Times New Roman"/>
                <w:b w:val="0"/>
                <w:sz w:val="22"/>
              </w:rPr>
              <w:t>-</w:t>
            </w:r>
            <w:r>
              <w:rPr>
                <w:rFonts w:ascii="Times New Roman" w:hAnsi="Times New Roman"/>
                <w:b w:val="0"/>
                <w:sz w:val="22"/>
              </w:rPr>
              <w:t>ные</w:t>
            </w:r>
            <w:r>
              <w:rPr>
                <w:rFonts w:ascii="Times New Roman" w:hAnsi="Times New Roman"/>
                <w:b w:val="0"/>
                <w:sz w:val="22"/>
              </w:rPr>
              <w:t xml:space="preserve"> отступы от границ земельных участков</w:t>
            </w:r>
          </w:p>
        </w:tc>
        <w:tc>
          <w:tcPr>
            <w:tcW w:type="dxa" w:w="1032"/>
            <w:tcBorders>
              <w:top w:color="000000" w:sz="4" w:val="single"/>
              <w:left w:color="000000" w:sz="4" w:val="single"/>
              <w:bottom w:color="000000" w:sz="4" w:val="single"/>
              <w:right w:color="000000" w:sz="4" w:val="single"/>
            </w:tcBorders>
            <w:tcMar>
              <w:left w:type="dxa" w:w="58"/>
              <w:right w:type="dxa" w:w="58"/>
            </w:tcMar>
          </w:tcPr>
          <w:p w14:paraId="4A000000">
            <w:pPr>
              <w:pStyle w:val="Style_10"/>
              <w:spacing w:line="252" w:lineRule="auto"/>
              <w:ind/>
              <w:jc w:val="center"/>
              <w:rPr>
                <w:rFonts w:ascii="Times New Roman" w:hAnsi="Times New Roman"/>
                <w:b w:val="0"/>
                <w:sz w:val="22"/>
              </w:rPr>
            </w:pPr>
            <w:r>
              <w:rPr>
                <w:rFonts w:ascii="Times New Roman" w:hAnsi="Times New Roman"/>
                <w:b w:val="0"/>
                <w:sz w:val="22"/>
              </w:rPr>
              <w:t>Иные предель-ные параметры</w:t>
            </w:r>
          </w:p>
        </w:tc>
      </w:tr>
      <w:tr>
        <w:trPr>
          <w:trHeight w:hRule="atLeast" w:val="296"/>
        </w:trPr>
        <w:tc>
          <w:tcPr>
            <w:tcW w:type="dxa" w:w="1560"/>
            <w:tcBorders>
              <w:top w:color="000000" w:sz="2" w:val="single"/>
              <w:left w:color="000000" w:sz="2" w:val="single"/>
              <w:bottom w:color="000000" w:sz="2" w:val="single"/>
              <w:right w:color="000000" w:sz="4" w:val="single"/>
            </w:tcBorders>
            <w:tcMar>
              <w:left w:type="dxa" w:w="58"/>
              <w:right w:type="dxa" w:w="58"/>
            </w:tcMar>
          </w:tcPr>
          <w:p w14:paraId="4B000000">
            <w:pPr>
              <w:ind w:firstLine="0" w:left="-52"/>
              <w:jc w:val="center"/>
              <w:rPr>
                <w:rFonts w:ascii="Times New Roman" w:hAnsi="Times New Roman"/>
                <w:b w:val="0"/>
                <w:sz w:val="22"/>
              </w:rPr>
            </w:pPr>
            <w:r>
              <w:rPr>
                <w:rFonts w:ascii="Times New Roman" w:hAnsi="Times New Roman"/>
                <w:b w:val="0"/>
                <w:sz w:val="22"/>
              </w:rPr>
              <w:t>Производствен</w:t>
            </w:r>
            <w:r>
              <w:rPr>
                <w:rFonts w:ascii="Times New Roman" w:hAnsi="Times New Roman"/>
                <w:b w:val="0"/>
                <w:sz w:val="22"/>
              </w:rPr>
              <w:t>-</w:t>
            </w:r>
            <w:r>
              <w:rPr>
                <w:rFonts w:ascii="Times New Roman" w:hAnsi="Times New Roman"/>
                <w:b w:val="0"/>
                <w:sz w:val="22"/>
              </w:rPr>
              <w:t>ная</w:t>
            </w:r>
            <w:r>
              <w:rPr>
                <w:rFonts w:ascii="Times New Roman" w:hAnsi="Times New Roman"/>
                <w:b w:val="0"/>
                <w:sz w:val="22"/>
              </w:rPr>
              <w:t xml:space="preserve"> деятельность (6.0)</w:t>
            </w:r>
          </w:p>
        </w:tc>
        <w:tc>
          <w:tcPr>
            <w:tcW w:type="dxa" w:w="1645"/>
            <w:tcBorders>
              <w:top w:color="000000" w:sz="4" w:val="single"/>
              <w:left w:color="000000" w:sz="4" w:val="single"/>
              <w:bottom w:color="000000" w:sz="4" w:val="single"/>
              <w:right w:color="000000" w:sz="4" w:val="single"/>
            </w:tcBorders>
            <w:tcMar>
              <w:left w:type="dxa" w:w="58"/>
              <w:right w:type="dxa" w:w="58"/>
            </w:tcMar>
          </w:tcPr>
          <w:p w14:paraId="4C000000">
            <w:pPr>
              <w:ind/>
              <w:jc w:val="center"/>
              <w:rPr>
                <w:rFonts w:ascii="Times New Roman" w:hAnsi="Times New Roman"/>
                <w:b w:val="0"/>
                <w:sz w:val="22"/>
              </w:rPr>
            </w:pPr>
            <w:r>
              <w:rPr>
                <w:rFonts w:ascii="Times New Roman" w:hAnsi="Times New Roman"/>
                <w:b w:val="0"/>
                <w:sz w:val="22"/>
              </w:rPr>
              <w:t>размещение объектов капитального строительства в целях добычи недр, их переработки, изготовления вещей промышленным способом</w:t>
            </w:r>
          </w:p>
        </w:tc>
        <w:tc>
          <w:tcPr>
            <w:tcW w:type="dxa" w:w="1276"/>
            <w:tcBorders>
              <w:top w:color="000000" w:sz="4" w:val="single"/>
              <w:left w:color="000000" w:sz="4" w:val="single"/>
              <w:bottom w:color="000000" w:sz="4" w:val="single"/>
              <w:right w:color="000000" w:sz="4" w:val="single"/>
            </w:tcBorders>
            <w:tcMar>
              <w:left w:type="dxa" w:w="58"/>
              <w:right w:type="dxa" w:w="58"/>
            </w:tcMar>
          </w:tcPr>
          <w:p w14:paraId="4D000000">
            <w:pPr>
              <w:ind/>
              <w:jc w:val="center"/>
              <w:rPr>
                <w:rFonts w:ascii="Times New Roman" w:hAnsi="Times New Roman"/>
                <w:b w:val="0"/>
                <w:sz w:val="22"/>
              </w:rPr>
            </w:pPr>
            <w:r>
              <w:rPr>
                <w:rFonts w:ascii="Times New Roman" w:hAnsi="Times New Roman"/>
                <w:b w:val="0"/>
                <w:sz w:val="22"/>
              </w:rPr>
              <w:t xml:space="preserve">не подлежит </w:t>
            </w:r>
            <w:r>
              <w:rPr>
                <w:rFonts w:ascii="Times New Roman" w:hAnsi="Times New Roman"/>
                <w:b w:val="0"/>
                <w:sz w:val="22"/>
              </w:rPr>
              <w:t>установ</w:t>
            </w:r>
            <w:r>
              <w:rPr>
                <w:rFonts w:ascii="Times New Roman" w:hAnsi="Times New Roman"/>
                <w:b w:val="0"/>
                <w:sz w:val="22"/>
              </w:rPr>
              <w:t>-</w:t>
            </w:r>
            <w:r>
              <w:rPr>
                <w:rFonts w:ascii="Times New Roman" w:hAnsi="Times New Roman"/>
                <w:b w:val="0"/>
                <w:sz w:val="22"/>
              </w:rPr>
              <w:t>лению</w:t>
            </w:r>
          </w:p>
        </w:tc>
        <w:tc>
          <w:tcPr>
            <w:tcW w:type="dxa" w:w="1275"/>
            <w:tcBorders>
              <w:top w:color="000000" w:sz="4" w:val="single"/>
              <w:left w:color="000000" w:sz="4" w:val="single"/>
              <w:bottom w:color="000000" w:sz="4" w:val="single"/>
              <w:right w:color="000000" w:sz="4" w:val="single"/>
            </w:tcBorders>
            <w:tcMar>
              <w:left w:type="dxa" w:w="58"/>
              <w:right w:type="dxa" w:w="58"/>
            </w:tcMar>
          </w:tcPr>
          <w:p w14:paraId="4E000000">
            <w:pPr>
              <w:ind/>
              <w:jc w:val="center"/>
              <w:rPr>
                <w:rFonts w:ascii="Times New Roman" w:hAnsi="Times New Roman"/>
                <w:b w:val="0"/>
                <w:sz w:val="22"/>
              </w:rPr>
            </w:pPr>
            <w:r>
              <w:rPr>
                <w:rFonts w:ascii="Times New Roman" w:hAnsi="Times New Roman"/>
                <w:b w:val="0"/>
                <w:sz w:val="22"/>
              </w:rPr>
              <w:t xml:space="preserve">не подлежат </w:t>
            </w:r>
            <w:r>
              <w:rPr>
                <w:rFonts w:ascii="Times New Roman" w:hAnsi="Times New Roman"/>
                <w:b w:val="0"/>
                <w:sz w:val="22"/>
              </w:rPr>
              <w:t>установ</w:t>
            </w:r>
            <w:r>
              <w:rPr>
                <w:rFonts w:ascii="Times New Roman" w:hAnsi="Times New Roman"/>
                <w:b w:val="0"/>
                <w:sz w:val="22"/>
              </w:rPr>
              <w:t>-</w:t>
            </w:r>
            <w:r>
              <w:rPr>
                <w:rFonts w:ascii="Times New Roman" w:hAnsi="Times New Roman"/>
                <w:b w:val="0"/>
                <w:sz w:val="22"/>
              </w:rPr>
              <w:t>лению</w:t>
            </w:r>
          </w:p>
        </w:tc>
        <w:tc>
          <w:tcPr>
            <w:tcW w:type="dxa" w:w="1134"/>
            <w:tcBorders>
              <w:top w:color="000000" w:sz="4" w:val="single"/>
              <w:left w:color="000000" w:sz="4" w:val="single"/>
              <w:bottom w:color="000000" w:sz="4" w:val="single"/>
              <w:right w:color="000000" w:sz="4" w:val="single"/>
            </w:tcBorders>
            <w:tcMar>
              <w:left w:type="dxa" w:w="58"/>
              <w:right w:type="dxa" w:w="58"/>
            </w:tcMar>
          </w:tcPr>
          <w:p w14:paraId="4F000000">
            <w:pPr>
              <w:ind/>
              <w:jc w:val="center"/>
              <w:rPr>
                <w:rFonts w:ascii="Times New Roman" w:hAnsi="Times New Roman"/>
                <w:b w:val="0"/>
                <w:sz w:val="22"/>
              </w:rPr>
            </w:pPr>
            <w:r>
              <w:rPr>
                <w:rFonts w:ascii="Times New Roman" w:hAnsi="Times New Roman"/>
                <w:b w:val="0"/>
                <w:sz w:val="22"/>
              </w:rPr>
              <w:t xml:space="preserve">не подлежит </w:t>
            </w:r>
            <w:r>
              <w:rPr>
                <w:rFonts w:ascii="Times New Roman" w:hAnsi="Times New Roman"/>
                <w:b w:val="0"/>
                <w:sz w:val="22"/>
              </w:rPr>
              <w:t>установ</w:t>
            </w:r>
            <w:r>
              <w:rPr>
                <w:rFonts w:ascii="Times New Roman" w:hAnsi="Times New Roman"/>
                <w:b w:val="0"/>
                <w:sz w:val="22"/>
              </w:rPr>
              <w:t>-</w:t>
            </w:r>
            <w:r>
              <w:rPr>
                <w:rFonts w:ascii="Times New Roman" w:hAnsi="Times New Roman"/>
                <w:b w:val="0"/>
                <w:sz w:val="22"/>
              </w:rPr>
              <w:t>лению</w:t>
            </w:r>
          </w:p>
        </w:tc>
        <w:tc>
          <w:tcPr>
            <w:tcW w:type="dxa" w:w="1418"/>
            <w:tcBorders>
              <w:top w:color="000000" w:sz="4" w:val="single"/>
              <w:left w:color="000000" w:sz="4" w:val="single"/>
              <w:bottom w:color="000000" w:sz="4" w:val="single"/>
              <w:right w:color="000000" w:sz="4" w:val="single"/>
            </w:tcBorders>
            <w:tcMar>
              <w:left w:type="dxa" w:w="58"/>
              <w:right w:type="dxa" w:w="58"/>
            </w:tcMar>
          </w:tcPr>
          <w:p w14:paraId="50000000">
            <w:pPr>
              <w:ind w:firstLine="0" w:left="-58" w:right="-62"/>
              <w:jc w:val="center"/>
              <w:rPr>
                <w:rFonts w:ascii="Times New Roman" w:hAnsi="Times New Roman"/>
                <w:b w:val="0"/>
                <w:sz w:val="22"/>
              </w:rPr>
            </w:pPr>
            <w:r>
              <w:rPr>
                <w:rFonts w:ascii="Times New Roman" w:hAnsi="Times New Roman"/>
                <w:b w:val="0"/>
                <w:sz w:val="22"/>
              </w:rPr>
              <w:t>расстояние до места допустимого размещения объекта капитального строительства от границы земельного участка, смежной с линией объекта улично-дорожной сети (улица, проспект, бульвар, шоссе) - 5 м;</w:t>
            </w:r>
          </w:p>
          <w:p w14:paraId="51000000">
            <w:pPr>
              <w:ind/>
              <w:jc w:val="center"/>
              <w:rPr>
                <w:rFonts w:ascii="Times New Roman" w:hAnsi="Times New Roman"/>
                <w:b w:val="0"/>
                <w:sz w:val="22"/>
              </w:rPr>
            </w:pPr>
            <w:r>
              <w:rPr>
                <w:rFonts w:ascii="Times New Roman" w:hAnsi="Times New Roman"/>
                <w:b w:val="0"/>
                <w:sz w:val="22"/>
              </w:rPr>
              <w:t xml:space="preserve">смежной с линией объекта улично-дорожной сети (проезд, переулок, тупик) - 3 м, смежной с земельным участком, землями или земельными участками, находящимися в государственной и муниципальной </w:t>
            </w:r>
            <w:r>
              <w:rPr>
                <w:rFonts w:ascii="Times New Roman" w:hAnsi="Times New Roman"/>
                <w:b w:val="0"/>
                <w:sz w:val="22"/>
              </w:rPr>
              <w:t>собствен</w:t>
            </w:r>
            <w:r>
              <w:rPr>
                <w:rFonts w:ascii="Times New Roman" w:hAnsi="Times New Roman"/>
                <w:b w:val="0"/>
                <w:sz w:val="22"/>
              </w:rPr>
              <w:t>-</w:t>
            </w:r>
            <w:r>
              <w:rPr>
                <w:rFonts w:ascii="Times New Roman" w:hAnsi="Times New Roman"/>
                <w:b w:val="0"/>
                <w:sz w:val="22"/>
              </w:rPr>
              <w:t>ности</w:t>
            </w:r>
            <w:r>
              <w:rPr>
                <w:rFonts w:ascii="Times New Roman" w:hAnsi="Times New Roman"/>
                <w:b w:val="0"/>
                <w:sz w:val="22"/>
              </w:rPr>
              <w:t xml:space="preserve"> - 3 м</w:t>
            </w:r>
          </w:p>
        </w:tc>
        <w:tc>
          <w:tcPr>
            <w:tcW w:type="dxa" w:w="1032"/>
            <w:tcBorders>
              <w:top w:color="000000" w:sz="4" w:val="single"/>
              <w:left w:color="000000" w:sz="4" w:val="single"/>
              <w:bottom w:color="000000" w:sz="4" w:val="single"/>
              <w:right w:color="000000" w:sz="4" w:val="single"/>
            </w:tcBorders>
            <w:tcMar>
              <w:left w:type="dxa" w:w="58"/>
              <w:right w:type="dxa" w:w="58"/>
            </w:tcMar>
          </w:tcPr>
          <w:p w14:paraId="52000000">
            <w:pPr>
              <w:ind w:firstLine="0" w:left="-57" w:right="-62"/>
              <w:jc w:val="center"/>
              <w:rPr>
                <w:rFonts w:ascii="Times New Roman" w:hAnsi="Times New Roman"/>
                <w:b w:val="0"/>
                <w:sz w:val="22"/>
              </w:rPr>
            </w:pPr>
            <w:r>
              <w:rPr>
                <w:rFonts w:ascii="Times New Roman" w:hAnsi="Times New Roman"/>
                <w:b w:val="0"/>
                <w:sz w:val="22"/>
              </w:rPr>
              <w:t>при наличии установленных документацией по планировке территории красных линий, линии отступа от красных линий в целях определения мест допустимого размещения зданий, строений, сооружений (линии регулирования застройки) расстояние до места допустимого размещения объекта капитального строитель</w:t>
            </w:r>
          </w:p>
          <w:p w14:paraId="53000000">
            <w:pPr>
              <w:ind w:firstLine="0" w:left="-57" w:right="-62"/>
              <w:jc w:val="center"/>
              <w:rPr>
                <w:rFonts w:ascii="Times New Roman" w:hAnsi="Times New Roman"/>
                <w:b w:val="0"/>
                <w:sz w:val="22"/>
              </w:rPr>
            </w:pPr>
            <w:r>
              <w:rPr>
                <w:rFonts w:ascii="Times New Roman" w:hAnsi="Times New Roman"/>
                <w:b w:val="0"/>
                <w:sz w:val="22"/>
              </w:rPr>
              <w:t>ства</w:t>
            </w:r>
            <w:r>
              <w:rPr>
                <w:rFonts w:ascii="Times New Roman" w:hAnsi="Times New Roman"/>
                <w:b w:val="0"/>
                <w:sz w:val="22"/>
              </w:rPr>
              <w:t xml:space="preserve"> от границы земельного участка, смежной с линией объекта улично-дорожной сети не подлежит применению &lt;**&gt; &lt;***&gt;</w:t>
            </w:r>
          </w:p>
        </w:tc>
      </w:tr>
    </w:tbl>
    <w:p w14:paraId="54000000">
      <w:pPr>
        <w:ind w:firstLine="709" w:left="0"/>
        <w:jc w:val="both"/>
        <w:rPr>
          <w:b w:val="0"/>
          <w:sz w:val="28"/>
        </w:rPr>
      </w:pPr>
    </w:p>
    <w:p w14:paraId="55000000">
      <w:pPr>
        <w:ind w:firstLine="709" w:left="0"/>
        <w:jc w:val="both"/>
        <w:rPr>
          <w:b w:val="0"/>
          <w:sz w:val="28"/>
        </w:rPr>
      </w:pPr>
      <w:r>
        <w:rPr>
          <w:rStyle w:val="Style_11_ch"/>
          <w:b w:val="0"/>
          <w:sz w:val="28"/>
        </w:rPr>
        <w:t>**</w:t>
      </w:r>
      <w:r>
        <w:rPr>
          <w:rStyle w:val="Style_11_ch"/>
          <w:b w:val="0"/>
          <w:sz w:val="28"/>
        </w:rPr>
        <w:t> </w:t>
      </w:r>
      <w:r>
        <w:rPr>
          <w:b w:val="0"/>
          <w:sz w:val="28"/>
        </w:rPr>
        <w:t>1. При наличии утвержденной документации по планировке территории:</w:t>
      </w:r>
    </w:p>
    <w:p w14:paraId="56000000">
      <w:pPr>
        <w:ind w:firstLine="709" w:left="0"/>
        <w:jc w:val="both"/>
        <w:rPr>
          <w:b w:val="0"/>
          <w:sz w:val="28"/>
        </w:rPr>
      </w:pPr>
      <w:r>
        <w:rPr>
          <w:b w:val="0"/>
          <w:sz w:val="28"/>
        </w:rPr>
        <w:t>1) расстояние до места допустимого размещения объекта капитального строительства определяется от красной линии улицы, проспекта, бульвара, шоссе - 5 м; проезда, переулка, тупика - 3 м;</w:t>
      </w:r>
    </w:p>
    <w:p w14:paraId="57000000">
      <w:pPr>
        <w:ind w:firstLine="709" w:left="0"/>
        <w:jc w:val="both"/>
        <w:rPr>
          <w:b w:val="0"/>
          <w:sz w:val="28"/>
        </w:rPr>
      </w:pPr>
      <w:r>
        <w:rPr>
          <w:b w:val="0"/>
          <w:sz w:val="28"/>
        </w:rPr>
        <w:t>при наличии установленной линии отступа от красных линий в целях определения мест допустимого размещения зданий, строений, сооружений (линии регулирования застройки) данное расстояние не подлежит установлению;</w:t>
      </w:r>
    </w:p>
    <w:p w14:paraId="58000000">
      <w:pPr>
        <w:ind w:firstLine="709" w:left="0"/>
        <w:jc w:val="both"/>
        <w:rPr>
          <w:b w:val="0"/>
          <w:sz w:val="28"/>
        </w:rPr>
      </w:pPr>
      <w:r>
        <w:rPr>
          <w:b w:val="0"/>
          <w:sz w:val="28"/>
        </w:rPr>
        <w:t>для гаражей для собственных нужд и подземной части объекта капитального строительства минимальные отступы от красной линии улично-дорожной сети - не подлежат установлению;</w:t>
      </w:r>
    </w:p>
    <w:p w14:paraId="59000000">
      <w:pPr>
        <w:ind w:firstLine="709" w:left="0"/>
        <w:jc w:val="both"/>
        <w:rPr>
          <w:b w:val="0"/>
          <w:sz w:val="28"/>
        </w:rPr>
      </w:pPr>
      <w:r>
        <w:rPr>
          <w:b w:val="0"/>
          <w:sz w:val="28"/>
        </w:rPr>
        <w:t>2) минимальные отступы от красной линии, установленной вне объектов улично-дорожной сети в целях строительства (реконструкции) сооружений инженерной инфраструктуры - не подлежат установлению.</w:t>
      </w:r>
    </w:p>
    <w:p w14:paraId="5A000000">
      <w:pPr>
        <w:ind w:firstLine="709" w:left="0"/>
        <w:jc w:val="both"/>
        <w:rPr>
          <w:b w:val="0"/>
          <w:sz w:val="28"/>
        </w:rPr>
      </w:pPr>
      <w:r>
        <w:rPr>
          <w:b w:val="0"/>
          <w:sz w:val="28"/>
        </w:rPr>
        <w:t>2. В случае реконструкции объектов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границы земельного участка, смежной с линией улично-дорожной сети, смежной с землями государственной или муниципальной собственности, а от границ смежных земельных участков по письменному согласию правообладателей земельных участков или объектов капитального строительства.</w:t>
      </w:r>
    </w:p>
    <w:p w14:paraId="5B000000">
      <w:pPr>
        <w:ind w:firstLine="709" w:left="0"/>
        <w:jc w:val="both"/>
        <w:rPr>
          <w:b w:val="0"/>
          <w:sz w:val="28"/>
        </w:rPr>
      </w:pPr>
      <w:r>
        <w:rPr>
          <w:b w:val="0"/>
          <w:sz w:val="28"/>
        </w:rPr>
        <w:t>3. В случае строительства или реконструкции объекта капитального строительства место допустимого размещения данного объекта не может пересекать границы земельного участка и (или) установленные красные линии.</w:t>
      </w:r>
    </w:p>
    <w:p w14:paraId="5C000000">
      <w:pPr>
        <w:ind w:firstLine="709" w:left="0"/>
        <w:jc w:val="both"/>
        <w:rPr>
          <w:b w:val="0"/>
          <w:sz w:val="28"/>
        </w:rPr>
      </w:pPr>
      <w:r>
        <w:rPr>
          <w:rStyle w:val="Style_11_ch"/>
          <w:b w:val="0"/>
          <w:sz w:val="28"/>
        </w:rPr>
        <w:t>***</w:t>
      </w:r>
      <w:r>
        <w:rPr>
          <w:rStyle w:val="Style_11_ch"/>
          <w:b w:val="0"/>
          <w:sz w:val="28"/>
        </w:rPr>
        <w:t> </w:t>
      </w:r>
      <w:r>
        <w:rPr>
          <w:b w:val="0"/>
          <w:sz w:val="28"/>
        </w:rPr>
        <w:t>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П-2:</w:t>
      </w:r>
    </w:p>
    <w:p w14:paraId="5D000000">
      <w:pPr>
        <w:ind w:firstLine="709" w:left="0"/>
        <w:jc w:val="both"/>
        <w:rPr>
          <w:b w:val="0"/>
          <w:sz w:val="28"/>
        </w:rPr>
      </w:pPr>
      <w:r>
        <w:rPr>
          <w:b w:val="0"/>
          <w:sz w:val="28"/>
        </w:rPr>
        <w:t>1.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14:paraId="5E000000">
      <w:pPr>
        <w:ind w:firstLine="709" w:left="0"/>
        <w:jc w:val="both"/>
        <w:rPr>
          <w:b w:val="0"/>
          <w:sz w:val="28"/>
        </w:rPr>
      </w:pPr>
      <w:r>
        <w:rPr>
          <w:b w:val="0"/>
          <w:sz w:val="28"/>
        </w:rPr>
        <w:t>В случае реконструкции объекта капитального строительства, построенного до вступления в силу Правил, допускается сохранение существующих параметров объекта капитального строительства, если такая реконструкция не приводит к изменению внешних объемно-пространственных характеристик объекта, без дополнительных разрешений и согласований.</w:t>
      </w:r>
    </w:p>
    <w:p w14:paraId="5F000000">
      <w:pPr>
        <w:ind w:firstLine="709" w:left="0"/>
        <w:jc w:val="both"/>
        <w:rPr>
          <w:b w:val="0"/>
          <w:sz w:val="28"/>
        </w:rPr>
      </w:pPr>
      <w:r>
        <w:rPr>
          <w:b w:val="0"/>
          <w:sz w:val="28"/>
        </w:rPr>
        <w:t>2. </w:t>
      </w:r>
      <w:r>
        <w:rPr>
          <w:b w:val="0"/>
          <w:sz w:val="28"/>
        </w:rPr>
        <w:t xml:space="preserve"> Минимальные расстояния от зданий, сооружений, коммуникаций, инженерных сетей до деревьев с диаметром кроны до 5 метров и кустарников приведены в таблице </w:t>
      </w:r>
      <w:r>
        <w:rPr>
          <w:b w:val="0"/>
          <w:sz w:val="28"/>
        </w:rPr>
        <w:t>2</w:t>
      </w:r>
      <w:r>
        <w:rPr>
          <w:b w:val="0"/>
          <w:sz w:val="28"/>
        </w:rPr>
        <w:t>.</w:t>
      </w:r>
    </w:p>
    <w:p w14:paraId="60000000">
      <w:pPr>
        <w:ind w:firstLine="709" w:left="0"/>
        <w:jc w:val="both"/>
        <w:rPr>
          <w:b w:val="0"/>
        </w:rPr>
      </w:pPr>
    </w:p>
    <w:p w14:paraId="61000000">
      <w:pPr>
        <w:ind w:firstLine="698" w:left="0"/>
        <w:jc w:val="right"/>
        <w:rPr>
          <w:rStyle w:val="Style_11_ch"/>
          <w:b w:val="0"/>
          <w:sz w:val="28"/>
        </w:rPr>
      </w:pPr>
      <w:r>
        <w:rPr>
          <w:rStyle w:val="Style_11_ch"/>
          <w:b w:val="0"/>
          <w:sz w:val="28"/>
        </w:rPr>
        <w:t xml:space="preserve">Таблица </w:t>
      </w:r>
      <w:r>
        <w:rPr>
          <w:rStyle w:val="Style_11_ch"/>
          <w:b w:val="0"/>
          <w:sz w:val="28"/>
        </w:rPr>
        <w:t>2</w:t>
      </w:r>
    </w:p>
    <w:p w14:paraId="62000000">
      <w:pPr>
        <w:ind w:firstLine="698" w:left="0"/>
        <w:jc w:val="right"/>
        <w:rPr>
          <w:b w:val="0"/>
        </w:rPr>
      </w:pPr>
    </w:p>
    <w:tbl>
      <w:tblPr>
        <w:tblStyle w:val="Style_9"/>
        <w:tblW w:type="auto" w:w="0"/>
        <w:tblInd w:type="dxa" w:w="108"/>
        <w:tblBorders>
          <w:top w:color="000000" w:sz="4" w:val="single"/>
          <w:left w:color="000000" w:sz="4" w:val="single"/>
          <w:bottom w:color="000000" w:sz="4" w:val="single"/>
          <w:right w:color="000000" w:sz="4" w:val="single"/>
        </w:tblBorders>
        <w:tblLayout w:type="fixed"/>
      </w:tblPr>
      <w:tblGrid>
        <w:gridCol w:w="5699"/>
        <w:gridCol w:w="1559"/>
        <w:gridCol w:w="2097"/>
      </w:tblGrid>
      <w:tr>
        <w:tc>
          <w:tcPr>
            <w:tcW w:type="dxa" w:w="5699"/>
            <w:vMerge w:val="restart"/>
            <w:tcBorders>
              <w:top w:color="000000" w:sz="6" w:val="single"/>
              <w:left w:color="000000" w:sz="6" w:val="single"/>
              <w:bottom w:color="000000" w:sz="6" w:val="single"/>
              <w:right w:color="000000" w:sz="6" w:val="single"/>
            </w:tcBorders>
          </w:tcPr>
          <w:p w14:paraId="63000000">
            <w:pPr>
              <w:ind/>
              <w:jc w:val="center"/>
              <w:rPr>
                <w:b w:val="0"/>
                <w:sz w:val="23"/>
              </w:rPr>
            </w:pPr>
            <w:r>
              <w:rPr>
                <w:b w:val="0"/>
                <w:sz w:val="23"/>
              </w:rPr>
              <w:t>Сооружение, здание, коммуникация, инженерная сеть</w:t>
            </w:r>
          </w:p>
        </w:tc>
        <w:tc>
          <w:tcPr>
            <w:tcW w:type="dxa" w:w="3656"/>
            <w:gridSpan w:val="2"/>
            <w:tcBorders>
              <w:top w:color="000000" w:sz="6" w:val="single"/>
              <w:left w:color="000000" w:sz="6" w:val="single"/>
              <w:bottom w:color="000000" w:sz="6" w:val="single"/>
              <w:right w:color="000000" w:sz="6" w:val="single"/>
            </w:tcBorders>
          </w:tcPr>
          <w:p w14:paraId="64000000">
            <w:pPr>
              <w:ind/>
              <w:jc w:val="center"/>
              <w:rPr>
                <w:b w:val="0"/>
                <w:sz w:val="23"/>
              </w:rPr>
            </w:pPr>
            <w:r>
              <w:rPr>
                <w:b w:val="0"/>
                <w:sz w:val="23"/>
              </w:rPr>
              <w:t>Расстояния до оси растения, м</w:t>
            </w:r>
          </w:p>
        </w:tc>
      </w:tr>
      <w:tr>
        <w:tc>
          <w:tcPr>
            <w:tcW w:type="dxa" w:w="5699"/>
            <w:gridSpan w:val="1"/>
            <w:vMerge w:val="continue"/>
            <w:tcBorders>
              <w:top w:color="000000" w:sz="6" w:val="single"/>
              <w:left w:color="000000" w:sz="6" w:val="single"/>
              <w:bottom w:color="000000" w:sz="6" w:val="single"/>
              <w:right w:color="000000" w:sz="6" w:val="single"/>
            </w:tcBorders>
          </w:tcPr>
          <w:p/>
        </w:tc>
        <w:tc>
          <w:tcPr>
            <w:tcW w:type="dxa" w:w="1559"/>
            <w:tcBorders>
              <w:top w:color="000000" w:sz="6" w:val="single"/>
              <w:left w:color="000000" w:sz="6" w:val="single"/>
              <w:bottom w:color="000000" w:sz="6" w:val="single"/>
              <w:right w:color="000000" w:sz="6" w:val="single"/>
            </w:tcBorders>
          </w:tcPr>
          <w:p w14:paraId="65000000">
            <w:pPr>
              <w:ind/>
              <w:jc w:val="center"/>
              <w:rPr>
                <w:b w:val="0"/>
                <w:sz w:val="23"/>
              </w:rPr>
            </w:pPr>
            <w:r>
              <w:rPr>
                <w:b w:val="0"/>
                <w:sz w:val="23"/>
              </w:rPr>
              <w:t>дерева</w:t>
            </w:r>
          </w:p>
        </w:tc>
        <w:tc>
          <w:tcPr>
            <w:tcW w:type="dxa" w:w="2097"/>
            <w:tcBorders>
              <w:top w:color="000000" w:sz="6" w:val="single"/>
              <w:left w:color="000000" w:sz="6" w:val="single"/>
              <w:bottom w:color="000000" w:sz="6" w:val="single"/>
              <w:right w:color="000000" w:sz="6" w:val="single"/>
            </w:tcBorders>
          </w:tcPr>
          <w:p w14:paraId="66000000">
            <w:pPr>
              <w:ind/>
              <w:jc w:val="center"/>
              <w:rPr>
                <w:b w:val="0"/>
                <w:sz w:val="23"/>
              </w:rPr>
            </w:pPr>
            <w:r>
              <w:rPr>
                <w:b w:val="0"/>
                <w:sz w:val="23"/>
              </w:rPr>
              <w:t>кустарника</w:t>
            </w:r>
          </w:p>
        </w:tc>
      </w:tr>
      <w:tr>
        <w:tc>
          <w:tcPr>
            <w:tcW w:type="dxa" w:w="5699"/>
            <w:tcBorders>
              <w:top w:color="000000" w:sz="6" w:val="single"/>
              <w:left w:color="000000" w:sz="6" w:val="single"/>
              <w:bottom w:color="000000" w:sz="6" w:val="single"/>
              <w:right w:color="000000" w:sz="6" w:val="single"/>
            </w:tcBorders>
          </w:tcPr>
          <w:p w14:paraId="67000000">
            <w:pPr>
              <w:rPr>
                <w:b w:val="0"/>
                <w:sz w:val="23"/>
              </w:rPr>
            </w:pPr>
            <w:r>
              <w:rPr>
                <w:b w:val="0"/>
                <w:sz w:val="23"/>
              </w:rPr>
              <w:t>От наружных стен зданий и сооружений</w:t>
            </w:r>
          </w:p>
        </w:tc>
        <w:tc>
          <w:tcPr>
            <w:tcW w:type="dxa" w:w="1559"/>
            <w:tcBorders>
              <w:top w:color="000000" w:sz="6" w:val="single"/>
              <w:left w:color="000000" w:sz="6" w:val="single"/>
              <w:bottom w:color="000000" w:sz="6" w:val="single"/>
              <w:right w:color="000000" w:sz="6" w:val="single"/>
            </w:tcBorders>
          </w:tcPr>
          <w:p w14:paraId="68000000">
            <w:pPr>
              <w:ind/>
              <w:jc w:val="center"/>
              <w:rPr>
                <w:b w:val="0"/>
                <w:sz w:val="23"/>
              </w:rPr>
            </w:pPr>
            <w:r>
              <w:rPr>
                <w:b w:val="0"/>
                <w:sz w:val="23"/>
              </w:rPr>
              <w:t>5,0</w:t>
            </w:r>
          </w:p>
        </w:tc>
        <w:tc>
          <w:tcPr>
            <w:tcW w:type="dxa" w:w="2097"/>
            <w:tcBorders>
              <w:top w:color="000000" w:sz="6" w:val="single"/>
              <w:left w:color="000000" w:sz="6" w:val="single"/>
              <w:bottom w:color="000000" w:sz="6" w:val="single"/>
              <w:right w:color="000000" w:sz="6" w:val="single"/>
            </w:tcBorders>
          </w:tcPr>
          <w:p w14:paraId="69000000">
            <w:pPr>
              <w:ind/>
              <w:jc w:val="center"/>
              <w:rPr>
                <w:b w:val="0"/>
                <w:sz w:val="23"/>
              </w:rPr>
            </w:pPr>
            <w:r>
              <w:rPr>
                <w:b w:val="0"/>
                <w:sz w:val="23"/>
              </w:rPr>
              <w:t>1,5</w:t>
            </w:r>
          </w:p>
        </w:tc>
      </w:tr>
      <w:tr>
        <w:tc>
          <w:tcPr>
            <w:tcW w:type="dxa" w:w="5699"/>
            <w:tcBorders>
              <w:top w:color="000000" w:sz="6" w:val="single"/>
              <w:left w:color="000000" w:sz="6" w:val="single"/>
              <w:bottom w:color="000000" w:sz="6" w:val="single"/>
              <w:right w:color="000000" w:sz="6" w:val="single"/>
            </w:tcBorders>
          </w:tcPr>
          <w:p w14:paraId="6A000000">
            <w:pPr>
              <w:rPr>
                <w:b w:val="0"/>
                <w:sz w:val="23"/>
              </w:rPr>
            </w:pPr>
            <w:r>
              <w:rPr>
                <w:b w:val="0"/>
                <w:sz w:val="23"/>
              </w:rPr>
              <w:t>От края тротуаров</w:t>
            </w:r>
          </w:p>
        </w:tc>
        <w:tc>
          <w:tcPr>
            <w:tcW w:type="dxa" w:w="1559"/>
            <w:tcBorders>
              <w:top w:color="000000" w:sz="6" w:val="single"/>
              <w:left w:color="000000" w:sz="6" w:val="single"/>
              <w:bottom w:color="000000" w:sz="6" w:val="single"/>
              <w:right w:color="000000" w:sz="6" w:val="single"/>
            </w:tcBorders>
          </w:tcPr>
          <w:p w14:paraId="6B000000">
            <w:pPr>
              <w:ind/>
              <w:jc w:val="center"/>
              <w:rPr>
                <w:b w:val="0"/>
                <w:sz w:val="23"/>
              </w:rPr>
            </w:pPr>
            <w:r>
              <w:rPr>
                <w:b w:val="0"/>
                <w:sz w:val="23"/>
              </w:rPr>
              <w:t>0,7</w:t>
            </w:r>
          </w:p>
        </w:tc>
        <w:tc>
          <w:tcPr>
            <w:tcW w:type="dxa" w:w="2097"/>
            <w:tcBorders>
              <w:top w:color="000000" w:sz="6" w:val="single"/>
              <w:left w:color="000000" w:sz="6" w:val="single"/>
              <w:bottom w:color="000000" w:sz="6" w:val="single"/>
              <w:right w:color="000000" w:sz="6" w:val="single"/>
            </w:tcBorders>
          </w:tcPr>
          <w:p w14:paraId="6C000000">
            <w:pPr>
              <w:ind/>
              <w:jc w:val="center"/>
              <w:rPr>
                <w:b w:val="0"/>
                <w:sz w:val="23"/>
              </w:rPr>
            </w:pPr>
            <w:r>
              <w:rPr>
                <w:b w:val="0"/>
                <w:sz w:val="23"/>
              </w:rPr>
              <w:t>0,5</w:t>
            </w:r>
          </w:p>
        </w:tc>
      </w:tr>
      <w:tr>
        <w:tc>
          <w:tcPr>
            <w:tcW w:type="dxa" w:w="5699"/>
            <w:tcBorders>
              <w:top w:color="000000" w:sz="6" w:val="single"/>
              <w:left w:color="000000" w:sz="6" w:val="single"/>
              <w:bottom w:color="000000" w:sz="6" w:val="single"/>
              <w:right w:color="000000" w:sz="6" w:val="single"/>
            </w:tcBorders>
          </w:tcPr>
          <w:p w14:paraId="6D000000">
            <w:pPr>
              <w:rPr>
                <w:b w:val="0"/>
                <w:sz w:val="23"/>
              </w:rPr>
            </w:pPr>
            <w:r>
              <w:rPr>
                <w:b w:val="0"/>
                <w:sz w:val="23"/>
              </w:rPr>
              <w:t>От края проезжей части, улиц, кромок укрепленных полос, обочины дорог и бровок канав</w:t>
            </w:r>
          </w:p>
        </w:tc>
        <w:tc>
          <w:tcPr>
            <w:tcW w:type="dxa" w:w="1559"/>
            <w:tcBorders>
              <w:top w:color="000000" w:sz="6" w:val="single"/>
              <w:left w:color="000000" w:sz="6" w:val="single"/>
              <w:bottom w:color="000000" w:sz="6" w:val="single"/>
              <w:right w:color="000000" w:sz="6" w:val="single"/>
            </w:tcBorders>
          </w:tcPr>
          <w:p w14:paraId="6E000000">
            <w:pPr>
              <w:ind/>
              <w:jc w:val="center"/>
              <w:rPr>
                <w:b w:val="0"/>
                <w:sz w:val="23"/>
              </w:rPr>
            </w:pPr>
            <w:r>
              <w:rPr>
                <w:b w:val="0"/>
                <w:sz w:val="23"/>
              </w:rPr>
              <w:t>2,0</w:t>
            </w:r>
          </w:p>
        </w:tc>
        <w:tc>
          <w:tcPr>
            <w:tcW w:type="dxa" w:w="2097"/>
            <w:tcBorders>
              <w:top w:color="000000" w:sz="6" w:val="single"/>
              <w:left w:color="000000" w:sz="6" w:val="single"/>
              <w:bottom w:color="000000" w:sz="6" w:val="single"/>
              <w:right w:color="000000" w:sz="6" w:val="single"/>
            </w:tcBorders>
          </w:tcPr>
          <w:p w14:paraId="6F000000">
            <w:pPr>
              <w:ind/>
              <w:jc w:val="center"/>
              <w:rPr>
                <w:b w:val="0"/>
                <w:sz w:val="23"/>
              </w:rPr>
            </w:pPr>
            <w:r>
              <w:rPr>
                <w:b w:val="0"/>
                <w:sz w:val="23"/>
              </w:rPr>
              <w:t>1,0</w:t>
            </w:r>
          </w:p>
        </w:tc>
      </w:tr>
      <w:tr>
        <w:tc>
          <w:tcPr>
            <w:tcW w:type="dxa" w:w="5699"/>
            <w:tcBorders>
              <w:top w:color="000000" w:sz="6" w:val="single"/>
              <w:left w:color="000000" w:sz="6" w:val="single"/>
              <w:bottom w:color="000000" w:sz="6" w:val="single"/>
              <w:right w:color="000000" w:sz="6" w:val="single"/>
            </w:tcBorders>
          </w:tcPr>
          <w:p w14:paraId="70000000">
            <w:pPr>
              <w:rPr>
                <w:b w:val="0"/>
                <w:sz w:val="23"/>
              </w:rPr>
            </w:pPr>
            <w:r>
              <w:rPr>
                <w:b w:val="0"/>
                <w:sz w:val="23"/>
              </w:rPr>
              <w:t>От мачт и опор осветительной сети, колонн и эстакад</w:t>
            </w:r>
          </w:p>
        </w:tc>
        <w:tc>
          <w:tcPr>
            <w:tcW w:type="dxa" w:w="1559"/>
            <w:tcBorders>
              <w:top w:color="000000" w:sz="6" w:val="single"/>
              <w:left w:color="000000" w:sz="6" w:val="single"/>
              <w:bottom w:color="000000" w:sz="6" w:val="single"/>
              <w:right w:color="000000" w:sz="6" w:val="single"/>
            </w:tcBorders>
          </w:tcPr>
          <w:p w14:paraId="71000000">
            <w:pPr>
              <w:ind/>
              <w:jc w:val="center"/>
              <w:rPr>
                <w:b w:val="0"/>
                <w:sz w:val="23"/>
              </w:rPr>
            </w:pPr>
            <w:r>
              <w:rPr>
                <w:b w:val="0"/>
                <w:sz w:val="23"/>
              </w:rPr>
              <w:t>4,0</w:t>
            </w:r>
          </w:p>
        </w:tc>
        <w:tc>
          <w:tcPr>
            <w:tcW w:type="dxa" w:w="2097"/>
            <w:tcBorders>
              <w:top w:color="000000" w:sz="6" w:val="single"/>
              <w:left w:color="000000" w:sz="6" w:val="single"/>
              <w:bottom w:color="000000" w:sz="6" w:val="single"/>
              <w:right w:color="000000" w:sz="6" w:val="single"/>
            </w:tcBorders>
          </w:tcPr>
          <w:p w14:paraId="72000000">
            <w:pPr>
              <w:ind/>
              <w:jc w:val="center"/>
              <w:rPr>
                <w:b w:val="0"/>
                <w:sz w:val="23"/>
              </w:rPr>
            </w:pPr>
            <w:r>
              <w:rPr>
                <w:b w:val="0"/>
                <w:sz w:val="23"/>
              </w:rPr>
              <w:t>-</w:t>
            </w:r>
          </w:p>
        </w:tc>
      </w:tr>
      <w:tr>
        <w:tc>
          <w:tcPr>
            <w:tcW w:type="dxa" w:w="5699"/>
            <w:tcBorders>
              <w:top w:color="000000" w:sz="6" w:val="single"/>
              <w:left w:color="000000" w:sz="6" w:val="single"/>
              <w:bottom w:color="000000" w:sz="6" w:val="single"/>
              <w:right w:color="000000" w:sz="6" w:val="single"/>
            </w:tcBorders>
          </w:tcPr>
          <w:p w14:paraId="73000000">
            <w:pPr>
              <w:rPr>
                <w:b w:val="0"/>
                <w:sz w:val="23"/>
              </w:rPr>
            </w:pPr>
            <w:r>
              <w:rPr>
                <w:b w:val="0"/>
                <w:sz w:val="23"/>
              </w:rPr>
              <w:t>От подошвы откосов, террас</w:t>
            </w:r>
          </w:p>
        </w:tc>
        <w:tc>
          <w:tcPr>
            <w:tcW w:type="dxa" w:w="1559"/>
            <w:tcBorders>
              <w:top w:color="000000" w:sz="6" w:val="single"/>
              <w:left w:color="000000" w:sz="6" w:val="single"/>
              <w:bottom w:color="000000" w:sz="6" w:val="single"/>
              <w:right w:color="000000" w:sz="6" w:val="single"/>
            </w:tcBorders>
          </w:tcPr>
          <w:p w14:paraId="74000000">
            <w:pPr>
              <w:ind/>
              <w:jc w:val="center"/>
              <w:rPr>
                <w:b w:val="0"/>
                <w:sz w:val="23"/>
              </w:rPr>
            </w:pPr>
            <w:r>
              <w:rPr>
                <w:b w:val="0"/>
                <w:sz w:val="23"/>
              </w:rPr>
              <w:t>1,0</w:t>
            </w:r>
          </w:p>
        </w:tc>
        <w:tc>
          <w:tcPr>
            <w:tcW w:type="dxa" w:w="2097"/>
            <w:tcBorders>
              <w:top w:color="000000" w:sz="6" w:val="single"/>
              <w:left w:color="000000" w:sz="6" w:val="single"/>
              <w:bottom w:color="000000" w:sz="6" w:val="single"/>
              <w:right w:color="000000" w:sz="6" w:val="single"/>
            </w:tcBorders>
          </w:tcPr>
          <w:p w14:paraId="75000000">
            <w:pPr>
              <w:ind/>
              <w:jc w:val="center"/>
              <w:rPr>
                <w:b w:val="0"/>
                <w:sz w:val="23"/>
              </w:rPr>
            </w:pPr>
            <w:r>
              <w:rPr>
                <w:b w:val="0"/>
                <w:sz w:val="23"/>
              </w:rPr>
              <w:t>0,5</w:t>
            </w:r>
          </w:p>
        </w:tc>
      </w:tr>
      <w:tr>
        <w:tc>
          <w:tcPr>
            <w:tcW w:type="dxa" w:w="5699"/>
            <w:tcBorders>
              <w:top w:color="000000" w:sz="6" w:val="single"/>
              <w:left w:color="000000" w:sz="6" w:val="single"/>
              <w:bottom w:color="000000" w:sz="6" w:val="single"/>
              <w:right w:color="000000" w:sz="6" w:val="single"/>
            </w:tcBorders>
          </w:tcPr>
          <w:p w14:paraId="76000000">
            <w:pPr>
              <w:rPr>
                <w:b w:val="0"/>
                <w:sz w:val="23"/>
              </w:rPr>
            </w:pPr>
            <w:r>
              <w:rPr>
                <w:b w:val="0"/>
                <w:sz w:val="23"/>
              </w:rPr>
              <w:t>От подошвы и внутренней грани подпорных стенок</w:t>
            </w:r>
          </w:p>
        </w:tc>
        <w:tc>
          <w:tcPr>
            <w:tcW w:type="dxa" w:w="1559"/>
            <w:tcBorders>
              <w:top w:color="000000" w:sz="6" w:val="single"/>
              <w:left w:color="000000" w:sz="6" w:val="single"/>
              <w:bottom w:color="000000" w:sz="6" w:val="single"/>
              <w:right w:color="000000" w:sz="6" w:val="single"/>
            </w:tcBorders>
          </w:tcPr>
          <w:p w14:paraId="77000000">
            <w:pPr>
              <w:ind/>
              <w:jc w:val="center"/>
              <w:rPr>
                <w:b w:val="0"/>
                <w:sz w:val="23"/>
              </w:rPr>
            </w:pPr>
            <w:r>
              <w:rPr>
                <w:b w:val="0"/>
                <w:sz w:val="23"/>
              </w:rPr>
              <w:t>3,0</w:t>
            </w:r>
          </w:p>
        </w:tc>
        <w:tc>
          <w:tcPr>
            <w:tcW w:type="dxa" w:w="2097"/>
            <w:tcBorders>
              <w:top w:color="000000" w:sz="6" w:val="single"/>
              <w:left w:color="000000" w:sz="6" w:val="single"/>
              <w:bottom w:color="000000" w:sz="6" w:val="single"/>
              <w:right w:color="000000" w:sz="6" w:val="single"/>
            </w:tcBorders>
          </w:tcPr>
          <w:p w14:paraId="78000000">
            <w:pPr>
              <w:ind/>
              <w:jc w:val="center"/>
              <w:rPr>
                <w:b w:val="0"/>
                <w:sz w:val="23"/>
              </w:rPr>
            </w:pPr>
            <w:r>
              <w:rPr>
                <w:b w:val="0"/>
                <w:sz w:val="23"/>
              </w:rPr>
              <w:t>1,0</w:t>
            </w:r>
          </w:p>
        </w:tc>
      </w:tr>
      <w:tr>
        <w:tc>
          <w:tcPr>
            <w:tcW w:type="dxa" w:w="5699"/>
            <w:tcBorders>
              <w:top w:color="000000" w:sz="6" w:val="single"/>
              <w:left w:color="000000" w:sz="6" w:val="single"/>
              <w:bottom w:color="000000" w:sz="6" w:val="single"/>
              <w:right w:color="000000" w:sz="6" w:val="single"/>
            </w:tcBorders>
          </w:tcPr>
          <w:p w14:paraId="79000000">
            <w:pPr>
              <w:rPr>
                <w:b w:val="0"/>
                <w:sz w:val="23"/>
              </w:rPr>
            </w:pPr>
            <w:r>
              <w:rPr>
                <w:b w:val="0"/>
                <w:sz w:val="23"/>
              </w:rPr>
              <w:t>От подземных сетей:</w:t>
            </w:r>
          </w:p>
        </w:tc>
        <w:tc>
          <w:tcPr>
            <w:tcW w:type="dxa" w:w="1559"/>
            <w:tcBorders>
              <w:top w:color="000000" w:sz="6" w:val="single"/>
              <w:left w:color="000000" w:sz="6" w:val="single"/>
              <w:bottom w:color="000000" w:sz="6" w:val="single"/>
              <w:right w:color="000000" w:sz="6" w:val="single"/>
            </w:tcBorders>
          </w:tcPr>
          <w:p w14:paraId="7A000000">
            <w:pPr>
              <w:rPr>
                <w:b w:val="0"/>
                <w:sz w:val="23"/>
              </w:rPr>
            </w:pPr>
          </w:p>
        </w:tc>
        <w:tc>
          <w:tcPr>
            <w:tcW w:type="dxa" w:w="2097"/>
            <w:tcBorders>
              <w:top w:color="000000" w:sz="6" w:val="single"/>
              <w:left w:color="000000" w:sz="6" w:val="single"/>
              <w:bottom w:color="000000" w:sz="6" w:val="single"/>
              <w:right w:color="000000" w:sz="6" w:val="single"/>
            </w:tcBorders>
          </w:tcPr>
          <w:p w14:paraId="7B000000">
            <w:pPr>
              <w:rPr>
                <w:b w:val="0"/>
                <w:sz w:val="23"/>
              </w:rPr>
            </w:pPr>
          </w:p>
        </w:tc>
      </w:tr>
      <w:tr>
        <w:tc>
          <w:tcPr>
            <w:tcW w:type="dxa" w:w="5699"/>
            <w:tcBorders>
              <w:top w:color="000000" w:sz="6" w:val="single"/>
              <w:left w:color="000000" w:sz="6" w:val="single"/>
              <w:bottom w:color="000000" w:sz="6" w:val="single"/>
              <w:right w:color="000000" w:sz="6" w:val="single"/>
            </w:tcBorders>
          </w:tcPr>
          <w:p w14:paraId="7C000000">
            <w:pPr>
              <w:rPr>
                <w:b w:val="0"/>
                <w:sz w:val="23"/>
              </w:rPr>
            </w:pPr>
            <w:r>
              <w:rPr>
                <w:b w:val="0"/>
                <w:sz w:val="23"/>
              </w:rPr>
              <w:t>газопровода, канализации</w:t>
            </w:r>
          </w:p>
        </w:tc>
        <w:tc>
          <w:tcPr>
            <w:tcW w:type="dxa" w:w="1559"/>
            <w:tcBorders>
              <w:top w:color="000000" w:sz="6" w:val="single"/>
              <w:left w:color="000000" w:sz="6" w:val="single"/>
              <w:bottom w:color="000000" w:sz="6" w:val="single"/>
              <w:right w:color="000000" w:sz="6" w:val="single"/>
            </w:tcBorders>
          </w:tcPr>
          <w:p w14:paraId="7D000000">
            <w:pPr>
              <w:ind/>
              <w:jc w:val="center"/>
              <w:rPr>
                <w:b w:val="0"/>
                <w:sz w:val="23"/>
              </w:rPr>
            </w:pPr>
            <w:r>
              <w:rPr>
                <w:b w:val="0"/>
                <w:sz w:val="23"/>
              </w:rPr>
              <w:t>1,5</w:t>
            </w:r>
          </w:p>
        </w:tc>
        <w:tc>
          <w:tcPr>
            <w:tcW w:type="dxa" w:w="2097"/>
            <w:tcBorders>
              <w:top w:color="000000" w:sz="6" w:val="single"/>
              <w:left w:color="000000" w:sz="6" w:val="single"/>
              <w:bottom w:color="000000" w:sz="6" w:val="single"/>
              <w:right w:color="000000" w:sz="6" w:val="single"/>
            </w:tcBorders>
          </w:tcPr>
          <w:p w14:paraId="7E000000">
            <w:pPr>
              <w:ind/>
              <w:jc w:val="center"/>
              <w:rPr>
                <w:b w:val="0"/>
                <w:sz w:val="23"/>
              </w:rPr>
            </w:pPr>
            <w:r>
              <w:rPr>
                <w:b w:val="0"/>
                <w:sz w:val="23"/>
              </w:rPr>
              <w:t>-</w:t>
            </w:r>
          </w:p>
        </w:tc>
      </w:tr>
      <w:tr>
        <w:tc>
          <w:tcPr>
            <w:tcW w:type="dxa" w:w="5699"/>
            <w:tcBorders>
              <w:top w:color="000000" w:sz="6" w:val="single"/>
              <w:left w:color="000000" w:sz="6" w:val="single"/>
              <w:bottom w:color="000000" w:sz="6" w:val="single"/>
              <w:right w:color="000000" w:sz="6" w:val="single"/>
            </w:tcBorders>
          </w:tcPr>
          <w:p w14:paraId="7F000000">
            <w:pPr>
              <w:rPr>
                <w:b w:val="0"/>
                <w:sz w:val="23"/>
              </w:rPr>
            </w:pPr>
            <w:r>
              <w:rPr>
                <w:b w:val="0"/>
                <w:sz w:val="23"/>
              </w:rPr>
              <w:t>теплотрасс</w:t>
            </w:r>
          </w:p>
        </w:tc>
        <w:tc>
          <w:tcPr>
            <w:tcW w:type="dxa" w:w="1559"/>
            <w:tcBorders>
              <w:top w:color="000000" w:sz="6" w:val="single"/>
              <w:left w:color="000000" w:sz="6" w:val="single"/>
              <w:bottom w:color="000000" w:sz="6" w:val="single"/>
              <w:right w:color="000000" w:sz="6" w:val="single"/>
            </w:tcBorders>
          </w:tcPr>
          <w:p w14:paraId="80000000">
            <w:pPr>
              <w:ind/>
              <w:jc w:val="center"/>
              <w:rPr>
                <w:b w:val="0"/>
                <w:sz w:val="23"/>
              </w:rPr>
            </w:pPr>
            <w:r>
              <w:rPr>
                <w:b w:val="0"/>
                <w:sz w:val="23"/>
              </w:rPr>
              <w:t>2,0</w:t>
            </w:r>
          </w:p>
        </w:tc>
        <w:tc>
          <w:tcPr>
            <w:tcW w:type="dxa" w:w="2097"/>
            <w:tcBorders>
              <w:top w:color="000000" w:sz="6" w:val="single"/>
              <w:left w:color="000000" w:sz="6" w:val="single"/>
              <w:bottom w:color="000000" w:sz="6" w:val="single"/>
              <w:right w:color="000000" w:sz="6" w:val="single"/>
            </w:tcBorders>
          </w:tcPr>
          <w:p w14:paraId="81000000">
            <w:pPr>
              <w:ind/>
              <w:jc w:val="center"/>
              <w:rPr>
                <w:b w:val="0"/>
                <w:sz w:val="23"/>
              </w:rPr>
            </w:pPr>
            <w:r>
              <w:rPr>
                <w:b w:val="0"/>
                <w:sz w:val="23"/>
              </w:rPr>
              <w:t>1,0</w:t>
            </w:r>
          </w:p>
        </w:tc>
      </w:tr>
      <w:tr>
        <w:tc>
          <w:tcPr>
            <w:tcW w:type="dxa" w:w="5699"/>
            <w:tcBorders>
              <w:top w:color="000000" w:sz="6" w:val="single"/>
              <w:left w:color="000000" w:sz="6" w:val="single"/>
              <w:bottom w:color="000000" w:sz="6" w:val="single"/>
              <w:right w:color="000000" w:sz="6" w:val="single"/>
            </w:tcBorders>
          </w:tcPr>
          <w:p w14:paraId="82000000">
            <w:pPr>
              <w:rPr>
                <w:b w:val="0"/>
                <w:sz w:val="23"/>
              </w:rPr>
            </w:pPr>
            <w:r>
              <w:rPr>
                <w:b w:val="0"/>
                <w:sz w:val="23"/>
              </w:rPr>
              <w:t>водопровода, дренажа</w:t>
            </w:r>
          </w:p>
        </w:tc>
        <w:tc>
          <w:tcPr>
            <w:tcW w:type="dxa" w:w="1559"/>
            <w:tcBorders>
              <w:top w:color="000000" w:sz="6" w:val="single"/>
              <w:left w:color="000000" w:sz="6" w:val="single"/>
              <w:bottom w:color="000000" w:sz="6" w:val="single"/>
              <w:right w:color="000000" w:sz="6" w:val="single"/>
            </w:tcBorders>
          </w:tcPr>
          <w:p w14:paraId="83000000">
            <w:pPr>
              <w:ind/>
              <w:jc w:val="center"/>
              <w:rPr>
                <w:b w:val="0"/>
                <w:sz w:val="23"/>
              </w:rPr>
            </w:pPr>
            <w:r>
              <w:rPr>
                <w:b w:val="0"/>
                <w:sz w:val="23"/>
              </w:rPr>
              <w:t>2,0</w:t>
            </w:r>
          </w:p>
        </w:tc>
        <w:tc>
          <w:tcPr>
            <w:tcW w:type="dxa" w:w="2097"/>
            <w:tcBorders>
              <w:top w:color="000000" w:sz="6" w:val="single"/>
              <w:left w:color="000000" w:sz="6" w:val="single"/>
              <w:bottom w:color="000000" w:sz="6" w:val="single"/>
              <w:right w:color="000000" w:sz="6" w:val="single"/>
            </w:tcBorders>
          </w:tcPr>
          <w:p w14:paraId="84000000">
            <w:pPr>
              <w:ind/>
              <w:jc w:val="center"/>
              <w:rPr>
                <w:b w:val="0"/>
                <w:sz w:val="23"/>
              </w:rPr>
            </w:pPr>
            <w:r>
              <w:rPr>
                <w:b w:val="0"/>
                <w:sz w:val="23"/>
              </w:rPr>
              <w:t>-</w:t>
            </w:r>
          </w:p>
        </w:tc>
      </w:tr>
      <w:tr>
        <w:tc>
          <w:tcPr>
            <w:tcW w:type="dxa" w:w="5699"/>
            <w:tcBorders>
              <w:top w:color="000000" w:sz="6" w:val="single"/>
              <w:left w:color="000000" w:sz="6" w:val="single"/>
              <w:bottom w:color="000000" w:sz="6" w:val="single"/>
              <w:right w:color="000000" w:sz="6" w:val="single"/>
            </w:tcBorders>
          </w:tcPr>
          <w:p w14:paraId="85000000">
            <w:pPr>
              <w:rPr>
                <w:b w:val="0"/>
                <w:sz w:val="23"/>
              </w:rPr>
            </w:pPr>
            <w:r>
              <w:rPr>
                <w:b w:val="0"/>
                <w:sz w:val="23"/>
              </w:rPr>
              <w:t>силовых кабелей и кабелей связи</w:t>
            </w:r>
          </w:p>
        </w:tc>
        <w:tc>
          <w:tcPr>
            <w:tcW w:type="dxa" w:w="1559"/>
            <w:tcBorders>
              <w:top w:color="000000" w:sz="6" w:val="single"/>
              <w:left w:color="000000" w:sz="6" w:val="single"/>
              <w:bottom w:color="000000" w:sz="6" w:val="single"/>
              <w:right w:color="000000" w:sz="6" w:val="single"/>
            </w:tcBorders>
          </w:tcPr>
          <w:p w14:paraId="86000000">
            <w:pPr>
              <w:ind/>
              <w:jc w:val="center"/>
              <w:rPr>
                <w:b w:val="0"/>
                <w:sz w:val="23"/>
              </w:rPr>
            </w:pPr>
            <w:r>
              <w:rPr>
                <w:b w:val="0"/>
                <w:sz w:val="23"/>
              </w:rPr>
              <w:t>2,0</w:t>
            </w:r>
          </w:p>
        </w:tc>
        <w:tc>
          <w:tcPr>
            <w:tcW w:type="dxa" w:w="2097"/>
            <w:tcBorders>
              <w:top w:color="000000" w:sz="6" w:val="single"/>
              <w:left w:color="000000" w:sz="6" w:val="single"/>
              <w:bottom w:color="000000" w:sz="6" w:val="single"/>
              <w:right w:color="000000" w:sz="6" w:val="single"/>
            </w:tcBorders>
          </w:tcPr>
          <w:p w14:paraId="87000000">
            <w:pPr>
              <w:ind/>
              <w:jc w:val="center"/>
              <w:rPr>
                <w:b w:val="0"/>
                <w:sz w:val="23"/>
              </w:rPr>
            </w:pPr>
            <w:r>
              <w:rPr>
                <w:b w:val="0"/>
                <w:sz w:val="23"/>
              </w:rPr>
              <w:t>0,7</w:t>
            </w:r>
          </w:p>
        </w:tc>
      </w:tr>
    </w:tbl>
    <w:p w14:paraId="88000000">
      <w:pPr>
        <w:rPr>
          <w:b w:val="0"/>
        </w:rPr>
      </w:pPr>
    </w:p>
    <w:p w14:paraId="89000000">
      <w:pPr>
        <w:ind w:firstLine="709" w:left="0"/>
        <w:jc w:val="both"/>
        <w:rPr>
          <w:b w:val="0"/>
          <w:sz w:val="28"/>
        </w:rPr>
      </w:pPr>
      <w:r>
        <w:rPr>
          <w:b w:val="0"/>
          <w:sz w:val="28"/>
        </w:rPr>
        <w:t xml:space="preserve">Приведенные в таблице </w:t>
      </w:r>
      <w:r>
        <w:rPr>
          <w:b w:val="0"/>
          <w:sz w:val="28"/>
        </w:rPr>
        <w:t xml:space="preserve">2 </w:t>
      </w:r>
      <w:r>
        <w:rPr>
          <w:b w:val="0"/>
          <w:sz w:val="28"/>
        </w:rPr>
        <w:t>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14:paraId="8A000000">
      <w:pPr>
        <w:ind w:firstLine="709" w:left="0"/>
        <w:jc w:val="both"/>
        <w:rPr>
          <w:b w:val="0"/>
          <w:sz w:val="28"/>
        </w:rPr>
      </w:pPr>
      <w:r>
        <w:rPr>
          <w:b w:val="0"/>
          <w:sz w:val="28"/>
        </w:rPr>
        <w:t>До границы смежного земельного участка расстояния по санитарно-бытовым условиям должны быть не менее: от стволов высокорослых деревьев - 4 метров, от стволов среднерослых деревьев - 2 метров, от кустарников - 1 метра.</w:t>
      </w:r>
    </w:p>
    <w:p w14:paraId="8B000000">
      <w:pPr>
        <w:ind w:firstLine="709" w:left="0"/>
        <w:jc w:val="both"/>
        <w:rPr>
          <w:b w:val="0"/>
          <w:sz w:val="28"/>
        </w:rPr>
      </w:pPr>
      <w:r>
        <w:rPr>
          <w:b w:val="0"/>
          <w:sz w:val="28"/>
        </w:rPr>
        <w:t xml:space="preserve">3. Нормы расчета стоянок автомобилей для объектов данной территориальной зоны определяются в соответствии с таблицей </w:t>
      </w:r>
      <w:r>
        <w:rPr>
          <w:b w:val="0"/>
          <w:sz w:val="28"/>
        </w:rPr>
        <w:t>3</w:t>
      </w:r>
      <w:r>
        <w:rPr>
          <w:b w:val="0"/>
          <w:sz w:val="28"/>
        </w:rPr>
        <w:t>.</w:t>
      </w:r>
    </w:p>
    <w:p w14:paraId="8C000000">
      <w:pPr>
        <w:rPr>
          <w:b w:val="0"/>
        </w:rPr>
      </w:pPr>
    </w:p>
    <w:p w14:paraId="8D000000">
      <w:pPr>
        <w:ind w:firstLine="698" w:left="0"/>
        <w:jc w:val="right"/>
        <w:rPr>
          <w:rStyle w:val="Style_11_ch"/>
          <w:b w:val="0"/>
          <w:sz w:val="28"/>
        </w:rPr>
      </w:pPr>
      <w:r>
        <w:rPr>
          <w:rStyle w:val="Style_11_ch"/>
          <w:b w:val="0"/>
          <w:sz w:val="28"/>
        </w:rPr>
        <w:t xml:space="preserve">Таблица </w:t>
      </w:r>
      <w:r>
        <w:rPr>
          <w:rStyle w:val="Style_11_ch"/>
          <w:b w:val="0"/>
          <w:sz w:val="28"/>
        </w:rPr>
        <w:t>3</w:t>
      </w:r>
    </w:p>
    <w:p w14:paraId="8E000000">
      <w:pPr>
        <w:ind w:firstLine="698" w:left="0"/>
        <w:jc w:val="right"/>
        <w:rPr>
          <w:b w:val="0"/>
          <w:color w:val="000000"/>
        </w:rPr>
      </w:pPr>
    </w:p>
    <w:tbl>
      <w:tblPr>
        <w:tblStyle w:val="Style_9"/>
        <w:tblW w:type="auto" w:w="0"/>
        <w:tblInd w:type="dxa" w:w="108"/>
        <w:tblBorders>
          <w:top w:color="000000" w:sz="4" w:val="single"/>
          <w:left w:color="000000" w:sz="4" w:val="single"/>
          <w:bottom w:color="000000" w:sz="4" w:val="single"/>
          <w:right w:color="000000" w:sz="4" w:val="single"/>
        </w:tblBorders>
        <w:tblLayout w:type="fixed"/>
      </w:tblPr>
      <w:tblGrid>
        <w:gridCol w:w="700"/>
        <w:gridCol w:w="4007"/>
        <w:gridCol w:w="2268"/>
        <w:gridCol w:w="2350"/>
      </w:tblGrid>
      <w:tr>
        <w:trPr>
          <w:trHeight w:hRule="atLeast" w:val="200"/>
        </w:trPr>
        <w:tc>
          <w:tcPr>
            <w:tcW w:type="dxa" w:w="700"/>
            <w:tcBorders>
              <w:top w:color="000000" w:sz="6" w:val="single"/>
              <w:left w:color="000000" w:sz="6" w:val="single"/>
              <w:bottom w:color="000000" w:sz="6" w:val="single"/>
              <w:right w:color="000000" w:sz="6" w:val="single"/>
            </w:tcBorders>
          </w:tcPr>
          <w:p w14:paraId="8F000000">
            <w:pPr>
              <w:ind/>
              <w:jc w:val="center"/>
              <w:rPr>
                <w:b w:val="0"/>
                <w:sz w:val="22"/>
              </w:rPr>
            </w:pPr>
            <w:r>
              <w:rPr>
                <w:b w:val="0"/>
                <w:sz w:val="22"/>
              </w:rPr>
              <w:t>N</w:t>
            </w:r>
            <w:r>
              <w:rPr>
                <w:b w:val="0"/>
                <w:sz w:val="22"/>
              </w:rPr>
              <w:br/>
            </w:r>
            <w:r>
              <w:rPr>
                <w:b w:val="0"/>
                <w:sz w:val="22"/>
              </w:rPr>
              <w:t>п/п</w:t>
            </w:r>
          </w:p>
        </w:tc>
        <w:tc>
          <w:tcPr>
            <w:tcW w:type="dxa" w:w="4007"/>
            <w:tcBorders>
              <w:top w:color="000000" w:sz="6" w:val="single"/>
              <w:left w:color="000000" w:sz="6" w:val="single"/>
              <w:bottom w:color="000000" w:sz="6" w:val="single"/>
              <w:right w:color="000000" w:sz="6" w:val="single"/>
            </w:tcBorders>
          </w:tcPr>
          <w:p w14:paraId="90000000">
            <w:pPr>
              <w:ind/>
              <w:jc w:val="center"/>
              <w:rPr>
                <w:b w:val="0"/>
                <w:sz w:val="22"/>
              </w:rPr>
            </w:pPr>
            <w:r>
              <w:rPr>
                <w:b w:val="0"/>
                <w:sz w:val="22"/>
              </w:rPr>
              <w:t>Виды объекта</w:t>
            </w:r>
          </w:p>
        </w:tc>
        <w:tc>
          <w:tcPr>
            <w:tcW w:type="dxa" w:w="2268"/>
            <w:tcBorders>
              <w:top w:color="000000" w:sz="6" w:val="single"/>
              <w:left w:color="000000" w:sz="6" w:val="single"/>
              <w:bottom w:color="000000" w:sz="6" w:val="single"/>
              <w:right w:color="000000" w:sz="6" w:val="single"/>
            </w:tcBorders>
          </w:tcPr>
          <w:p w14:paraId="91000000">
            <w:pPr>
              <w:ind/>
              <w:jc w:val="center"/>
              <w:rPr>
                <w:b w:val="0"/>
                <w:sz w:val="22"/>
              </w:rPr>
            </w:pPr>
            <w:r>
              <w:rPr>
                <w:b w:val="0"/>
                <w:sz w:val="22"/>
              </w:rPr>
              <w:t>Расчетная единица</w:t>
            </w:r>
          </w:p>
        </w:tc>
        <w:tc>
          <w:tcPr>
            <w:tcW w:type="dxa" w:w="2350"/>
            <w:tcBorders>
              <w:top w:color="000000" w:sz="6" w:val="single"/>
              <w:left w:color="000000" w:sz="6" w:val="single"/>
              <w:bottom w:color="000000" w:sz="6" w:val="single"/>
              <w:right w:color="000000" w:sz="6" w:val="single"/>
            </w:tcBorders>
          </w:tcPr>
          <w:p w14:paraId="92000000">
            <w:pPr>
              <w:ind/>
              <w:jc w:val="center"/>
              <w:rPr>
                <w:b w:val="0"/>
                <w:sz w:val="22"/>
              </w:rPr>
            </w:pPr>
            <w:r>
              <w:rPr>
                <w:b w:val="0"/>
                <w:sz w:val="22"/>
              </w:rPr>
              <w:t xml:space="preserve">Число </w:t>
            </w:r>
            <w:r>
              <w:rPr>
                <w:b w:val="0"/>
                <w:sz w:val="22"/>
              </w:rPr>
              <w:t>машино</w:t>
            </w:r>
            <w:r>
              <w:rPr>
                <w:b w:val="0"/>
                <w:sz w:val="22"/>
              </w:rPr>
              <w:t>-мест и (или) парковочных мест на расчетную единицу</w:t>
            </w:r>
          </w:p>
        </w:tc>
      </w:tr>
      <w:tr>
        <w:trPr>
          <w:trHeight w:hRule="atLeast" w:val="200"/>
        </w:trPr>
        <w:tc>
          <w:tcPr>
            <w:tcW w:type="dxa" w:w="700"/>
            <w:tcBorders>
              <w:top w:color="000000" w:sz="6" w:val="single"/>
              <w:left w:color="000000" w:sz="6" w:val="single"/>
              <w:bottom w:color="000000" w:sz="6" w:val="single"/>
              <w:right w:color="000000" w:sz="6" w:val="single"/>
            </w:tcBorders>
          </w:tcPr>
          <w:p w14:paraId="93000000">
            <w:pPr>
              <w:ind/>
              <w:jc w:val="center"/>
              <w:rPr>
                <w:b w:val="0"/>
                <w:sz w:val="22"/>
              </w:rPr>
            </w:pPr>
            <w:r>
              <w:rPr>
                <w:b w:val="0"/>
                <w:sz w:val="22"/>
              </w:rPr>
              <w:t>1.</w:t>
            </w:r>
          </w:p>
        </w:tc>
        <w:tc>
          <w:tcPr>
            <w:tcW w:type="dxa" w:w="4007"/>
            <w:tcBorders>
              <w:top w:color="000000" w:sz="6" w:val="single"/>
              <w:left w:color="000000" w:sz="6" w:val="single"/>
              <w:bottom w:color="000000" w:sz="6" w:val="single"/>
              <w:right w:color="000000" w:sz="6" w:val="single"/>
            </w:tcBorders>
          </w:tcPr>
          <w:p w14:paraId="94000000">
            <w:pPr>
              <w:rPr>
                <w:b w:val="0"/>
                <w:sz w:val="22"/>
              </w:rPr>
            </w:pPr>
            <w:r>
              <w:rPr>
                <w:b w:val="0"/>
                <w:sz w:val="22"/>
              </w:rPr>
              <w:t>Промышленные предприятия</w:t>
            </w:r>
          </w:p>
        </w:tc>
        <w:tc>
          <w:tcPr>
            <w:tcW w:type="dxa" w:w="2268"/>
            <w:tcBorders>
              <w:top w:color="000000" w:sz="6" w:val="single"/>
              <w:left w:color="000000" w:sz="6" w:val="single"/>
              <w:bottom w:color="000000" w:sz="6" w:val="single"/>
              <w:right w:color="000000" w:sz="6" w:val="single"/>
            </w:tcBorders>
          </w:tcPr>
          <w:p w14:paraId="95000000">
            <w:pPr>
              <w:ind/>
              <w:jc w:val="center"/>
              <w:rPr>
                <w:b w:val="0"/>
                <w:sz w:val="22"/>
              </w:rPr>
            </w:pPr>
            <w:r>
              <w:rPr>
                <w:b w:val="0"/>
                <w:sz w:val="22"/>
              </w:rPr>
              <w:t>100 работающих в двух сменах</w:t>
            </w:r>
          </w:p>
        </w:tc>
        <w:tc>
          <w:tcPr>
            <w:tcW w:type="dxa" w:w="2350"/>
            <w:tcBorders>
              <w:top w:color="000000" w:sz="6" w:val="single"/>
              <w:left w:color="000000" w:sz="6" w:val="single"/>
              <w:bottom w:color="000000" w:sz="6" w:val="single"/>
              <w:right w:color="000000" w:sz="6" w:val="single"/>
            </w:tcBorders>
          </w:tcPr>
          <w:p w14:paraId="96000000">
            <w:pPr>
              <w:ind/>
              <w:jc w:val="center"/>
              <w:rPr>
                <w:b w:val="0"/>
                <w:sz w:val="22"/>
              </w:rPr>
            </w:pPr>
            <w:r>
              <w:rPr>
                <w:b w:val="0"/>
                <w:sz w:val="22"/>
              </w:rPr>
              <w:t>8</w:t>
            </w:r>
          </w:p>
        </w:tc>
      </w:tr>
      <w:tr>
        <w:trPr>
          <w:trHeight w:hRule="atLeast" w:val="200"/>
        </w:trPr>
        <w:tc>
          <w:tcPr>
            <w:tcW w:type="dxa" w:w="700"/>
            <w:vMerge w:val="restart"/>
            <w:tcBorders>
              <w:top w:color="000000" w:sz="6" w:val="single"/>
              <w:left w:color="000000" w:sz="6" w:val="single"/>
              <w:bottom w:color="000000" w:sz="6" w:val="single"/>
              <w:right w:color="000000" w:sz="6" w:val="single"/>
            </w:tcBorders>
          </w:tcPr>
          <w:p w14:paraId="97000000">
            <w:pPr>
              <w:ind/>
              <w:jc w:val="center"/>
              <w:rPr>
                <w:b w:val="0"/>
                <w:sz w:val="22"/>
              </w:rPr>
            </w:pPr>
            <w:r>
              <w:rPr>
                <w:b w:val="0"/>
                <w:sz w:val="22"/>
              </w:rPr>
              <w:t>2.</w:t>
            </w:r>
          </w:p>
        </w:tc>
        <w:tc>
          <w:tcPr>
            <w:tcW w:type="dxa" w:w="4007"/>
            <w:tcBorders>
              <w:top w:color="000000" w:sz="6" w:val="single"/>
              <w:left w:color="000000" w:sz="6" w:val="single"/>
              <w:bottom w:color="000000" w:sz="6" w:val="single"/>
              <w:right w:color="000000" w:sz="6" w:val="single"/>
            </w:tcBorders>
          </w:tcPr>
          <w:p w14:paraId="98000000">
            <w:pPr>
              <w:rPr>
                <w:b w:val="0"/>
                <w:sz w:val="22"/>
              </w:rPr>
            </w:pPr>
            <w:r>
              <w:rPr>
                <w:b w:val="0"/>
                <w:sz w:val="22"/>
              </w:rPr>
              <w:t>Учреждения управления, кредитно-финансовые и юридические учреждения (деловое управление, банковская и страховая деятельность)</w:t>
            </w:r>
          </w:p>
        </w:tc>
        <w:tc>
          <w:tcPr>
            <w:tcW w:type="dxa" w:w="2268"/>
            <w:tcBorders>
              <w:top w:color="000000" w:sz="6" w:val="single"/>
              <w:left w:color="000000" w:sz="6" w:val="single"/>
              <w:bottom w:color="000000" w:sz="6" w:val="single"/>
              <w:right w:color="000000" w:sz="6" w:val="single"/>
            </w:tcBorders>
          </w:tcPr>
          <w:p w14:paraId="99000000">
            <w:pPr>
              <w:ind/>
              <w:jc w:val="center"/>
              <w:rPr>
                <w:b w:val="0"/>
                <w:sz w:val="22"/>
              </w:rPr>
            </w:pPr>
            <w:r>
              <w:rPr>
                <w:b w:val="0"/>
                <w:sz w:val="22"/>
              </w:rPr>
              <w:t>100 работающих</w:t>
            </w:r>
          </w:p>
        </w:tc>
        <w:tc>
          <w:tcPr>
            <w:tcW w:type="dxa" w:w="2350"/>
            <w:tcBorders>
              <w:top w:color="000000" w:sz="6" w:val="single"/>
              <w:left w:color="000000" w:sz="6" w:val="single"/>
              <w:bottom w:color="000000" w:sz="6" w:val="single"/>
              <w:right w:color="000000" w:sz="6" w:val="single"/>
            </w:tcBorders>
          </w:tcPr>
          <w:p w14:paraId="9A000000">
            <w:pPr>
              <w:ind/>
              <w:jc w:val="center"/>
              <w:rPr>
                <w:b w:val="0"/>
                <w:sz w:val="22"/>
              </w:rPr>
            </w:pPr>
            <w:r>
              <w:rPr>
                <w:b w:val="0"/>
                <w:sz w:val="22"/>
              </w:rPr>
              <w:t>6</w:t>
            </w:r>
          </w:p>
        </w:tc>
      </w:tr>
      <w:tr>
        <w:trPr>
          <w:trHeight w:hRule="atLeast" w:val="200"/>
        </w:trPr>
        <w:tc>
          <w:tcPr>
            <w:tcW w:type="dxa" w:w="700"/>
            <w:gridSpan w:val="1"/>
            <w:vMerge w:val="continue"/>
            <w:tcBorders>
              <w:top w:color="000000" w:sz="6" w:val="single"/>
              <w:left w:color="000000" w:sz="6" w:val="single"/>
              <w:bottom w:color="000000" w:sz="6" w:val="single"/>
              <w:right w:color="000000" w:sz="6" w:val="single"/>
            </w:tcBorders>
          </w:tcPr>
          <w:p/>
        </w:tc>
        <w:tc>
          <w:tcPr>
            <w:tcW w:type="dxa" w:w="4007"/>
            <w:tcBorders>
              <w:top w:color="000000" w:sz="6" w:val="single"/>
              <w:left w:color="000000" w:sz="6" w:val="single"/>
              <w:bottom w:color="000000" w:sz="6" w:val="single"/>
              <w:right w:color="000000" w:sz="6" w:val="single"/>
            </w:tcBorders>
          </w:tcPr>
          <w:p w14:paraId="9B000000">
            <w:pPr>
              <w:rPr>
                <w:b w:val="0"/>
                <w:sz w:val="22"/>
              </w:rPr>
            </w:pPr>
            <w:r>
              <w:rPr>
                <w:b w:val="0"/>
                <w:sz w:val="22"/>
              </w:rPr>
              <w:t>в том числе с залами для посетителей</w:t>
            </w:r>
          </w:p>
        </w:tc>
        <w:tc>
          <w:tcPr>
            <w:tcW w:type="dxa" w:w="2268"/>
            <w:tcBorders>
              <w:top w:color="000000" w:sz="6" w:val="single"/>
              <w:left w:color="000000" w:sz="6" w:val="single"/>
              <w:bottom w:color="000000" w:sz="6" w:val="single"/>
              <w:right w:color="000000" w:sz="6" w:val="single"/>
            </w:tcBorders>
          </w:tcPr>
          <w:p w14:paraId="9C000000">
            <w:pPr>
              <w:rPr>
                <w:b w:val="0"/>
                <w:sz w:val="22"/>
              </w:rPr>
            </w:pPr>
          </w:p>
        </w:tc>
        <w:tc>
          <w:tcPr>
            <w:tcW w:type="dxa" w:w="2350"/>
            <w:tcBorders>
              <w:top w:color="000000" w:sz="6" w:val="single"/>
              <w:left w:color="000000" w:sz="6" w:val="single"/>
              <w:bottom w:color="000000" w:sz="6" w:val="single"/>
              <w:right w:color="000000" w:sz="6" w:val="single"/>
            </w:tcBorders>
          </w:tcPr>
          <w:p w14:paraId="9D000000">
            <w:pPr>
              <w:ind/>
              <w:jc w:val="center"/>
              <w:rPr>
                <w:b w:val="0"/>
                <w:sz w:val="22"/>
              </w:rPr>
            </w:pPr>
            <w:r>
              <w:rPr>
                <w:b w:val="0"/>
                <w:sz w:val="22"/>
              </w:rPr>
              <w:t>12</w:t>
            </w:r>
          </w:p>
        </w:tc>
      </w:tr>
      <w:tr>
        <w:trPr>
          <w:trHeight w:hRule="atLeast" w:val="200"/>
        </w:trPr>
        <w:tc>
          <w:tcPr>
            <w:tcW w:type="dxa" w:w="700"/>
            <w:tcBorders>
              <w:top w:color="000000" w:sz="6" w:val="single"/>
              <w:left w:color="000000" w:sz="6" w:val="single"/>
              <w:bottom w:color="000000" w:sz="6" w:val="single"/>
              <w:right w:color="000000" w:sz="6" w:val="single"/>
            </w:tcBorders>
          </w:tcPr>
          <w:p w14:paraId="9E000000">
            <w:pPr>
              <w:ind/>
              <w:jc w:val="center"/>
              <w:rPr>
                <w:b w:val="0"/>
                <w:sz w:val="22"/>
              </w:rPr>
            </w:pPr>
            <w:r>
              <w:rPr>
                <w:b w:val="0"/>
                <w:sz w:val="22"/>
              </w:rPr>
              <w:t>3.</w:t>
            </w:r>
          </w:p>
        </w:tc>
        <w:tc>
          <w:tcPr>
            <w:tcW w:type="dxa" w:w="4007"/>
            <w:tcBorders>
              <w:top w:color="000000" w:sz="6" w:val="single"/>
              <w:left w:color="000000" w:sz="6" w:val="single"/>
              <w:bottom w:color="000000" w:sz="6" w:val="single"/>
              <w:right w:color="000000" w:sz="6" w:val="single"/>
            </w:tcBorders>
          </w:tcPr>
          <w:p w14:paraId="9F000000">
            <w:pPr>
              <w:rPr>
                <w:b w:val="0"/>
                <w:sz w:val="22"/>
              </w:rPr>
            </w:pPr>
            <w:r>
              <w:rPr>
                <w:b w:val="0"/>
                <w:sz w:val="22"/>
              </w:rPr>
              <w:t>Научные, проектные организации, офисы, специальные учебные заведения</w:t>
            </w:r>
          </w:p>
        </w:tc>
        <w:tc>
          <w:tcPr>
            <w:tcW w:type="dxa" w:w="2268"/>
            <w:tcBorders>
              <w:top w:color="000000" w:sz="6" w:val="single"/>
              <w:left w:color="000000" w:sz="6" w:val="single"/>
              <w:bottom w:color="000000" w:sz="6" w:val="single"/>
              <w:right w:color="000000" w:sz="6" w:val="single"/>
            </w:tcBorders>
          </w:tcPr>
          <w:p w14:paraId="A0000000">
            <w:pPr>
              <w:ind/>
              <w:jc w:val="center"/>
              <w:rPr>
                <w:b w:val="0"/>
                <w:sz w:val="22"/>
              </w:rPr>
            </w:pPr>
            <w:r>
              <w:rPr>
                <w:b w:val="0"/>
                <w:sz w:val="22"/>
              </w:rPr>
              <w:t>100 работающих или учащихся</w:t>
            </w:r>
          </w:p>
        </w:tc>
        <w:tc>
          <w:tcPr>
            <w:tcW w:type="dxa" w:w="2350"/>
            <w:tcBorders>
              <w:top w:color="000000" w:sz="6" w:val="single"/>
              <w:left w:color="000000" w:sz="6" w:val="single"/>
              <w:bottom w:color="000000" w:sz="6" w:val="single"/>
              <w:right w:color="000000" w:sz="6" w:val="single"/>
            </w:tcBorders>
          </w:tcPr>
          <w:p w14:paraId="A1000000">
            <w:pPr>
              <w:ind/>
              <w:jc w:val="center"/>
              <w:rPr>
                <w:b w:val="0"/>
                <w:sz w:val="22"/>
              </w:rPr>
            </w:pPr>
            <w:r>
              <w:rPr>
                <w:b w:val="0"/>
                <w:sz w:val="22"/>
              </w:rPr>
              <w:t>10</w:t>
            </w:r>
          </w:p>
        </w:tc>
      </w:tr>
      <w:tr>
        <w:trPr>
          <w:trHeight w:hRule="atLeast" w:val="200"/>
        </w:trPr>
        <w:tc>
          <w:tcPr>
            <w:tcW w:type="dxa" w:w="700"/>
            <w:vMerge w:val="restart"/>
            <w:tcBorders>
              <w:top w:color="000000" w:sz="6" w:val="single"/>
              <w:left w:color="000000" w:sz="6" w:val="single"/>
              <w:bottom w:color="000000" w:sz="6" w:val="single"/>
              <w:right w:color="000000" w:sz="6" w:val="single"/>
            </w:tcBorders>
          </w:tcPr>
          <w:p w14:paraId="A2000000">
            <w:pPr>
              <w:ind/>
              <w:jc w:val="center"/>
              <w:rPr>
                <w:b w:val="0"/>
                <w:sz w:val="22"/>
              </w:rPr>
            </w:pPr>
            <w:r>
              <w:rPr>
                <w:b w:val="0"/>
                <w:sz w:val="22"/>
              </w:rPr>
              <w:t>4.</w:t>
            </w:r>
          </w:p>
        </w:tc>
        <w:tc>
          <w:tcPr>
            <w:tcW w:type="dxa" w:w="4007"/>
            <w:tcBorders>
              <w:top w:color="000000" w:sz="6" w:val="single"/>
              <w:left w:color="000000" w:sz="6" w:val="single"/>
              <w:bottom w:color="000000" w:sz="6" w:val="single"/>
              <w:right w:color="000000" w:sz="6" w:val="single"/>
            </w:tcBorders>
          </w:tcPr>
          <w:p w14:paraId="A3000000">
            <w:pPr>
              <w:rPr>
                <w:b w:val="0"/>
                <w:sz w:val="22"/>
              </w:rPr>
            </w:pPr>
            <w:r>
              <w:rPr>
                <w:b w:val="0"/>
                <w:sz w:val="22"/>
              </w:rPr>
              <w:t>Спортивные здания и сооружения:</w:t>
            </w:r>
          </w:p>
        </w:tc>
        <w:tc>
          <w:tcPr>
            <w:tcW w:type="dxa" w:w="2268"/>
            <w:vMerge w:val="restart"/>
            <w:tcBorders>
              <w:top w:color="000000" w:sz="6" w:val="single"/>
              <w:left w:color="000000" w:sz="6" w:val="single"/>
              <w:bottom w:color="000000" w:sz="6" w:val="single"/>
              <w:right w:color="000000" w:sz="6" w:val="single"/>
            </w:tcBorders>
          </w:tcPr>
          <w:p w14:paraId="A4000000">
            <w:pPr>
              <w:ind/>
              <w:jc w:val="center"/>
              <w:rPr>
                <w:b w:val="0"/>
                <w:sz w:val="22"/>
              </w:rPr>
            </w:pPr>
            <w:r>
              <w:rPr>
                <w:b w:val="0"/>
                <w:sz w:val="22"/>
              </w:rPr>
              <w:t>100 мест</w:t>
            </w:r>
          </w:p>
        </w:tc>
        <w:tc>
          <w:tcPr>
            <w:tcW w:type="dxa" w:w="2350"/>
            <w:tcBorders>
              <w:top w:color="000000" w:sz="6" w:val="single"/>
              <w:left w:color="000000" w:sz="6" w:val="single"/>
              <w:bottom w:color="000000" w:sz="6" w:val="single"/>
              <w:right w:color="000000" w:sz="6" w:val="single"/>
            </w:tcBorders>
          </w:tcPr>
          <w:p w14:paraId="A5000000">
            <w:pPr>
              <w:rPr>
                <w:b w:val="0"/>
                <w:sz w:val="22"/>
              </w:rPr>
            </w:pPr>
          </w:p>
        </w:tc>
      </w:tr>
      <w:tr>
        <w:trPr>
          <w:trHeight w:hRule="atLeast" w:val="200"/>
        </w:trPr>
        <w:tc>
          <w:tcPr>
            <w:tcW w:type="dxa" w:w="700"/>
            <w:gridSpan w:val="1"/>
            <w:vMerge w:val="continue"/>
            <w:tcBorders>
              <w:top w:color="000000" w:sz="6" w:val="single"/>
              <w:left w:color="000000" w:sz="6" w:val="single"/>
              <w:bottom w:color="000000" w:sz="6" w:val="single"/>
              <w:right w:color="000000" w:sz="6" w:val="single"/>
            </w:tcBorders>
          </w:tcPr>
          <w:p/>
        </w:tc>
        <w:tc>
          <w:tcPr>
            <w:tcW w:type="dxa" w:w="4007"/>
            <w:tcBorders>
              <w:top w:color="000000" w:sz="6" w:val="single"/>
              <w:left w:color="000000" w:sz="6" w:val="single"/>
              <w:bottom w:color="000000" w:sz="6" w:val="single"/>
              <w:right w:color="000000" w:sz="6" w:val="single"/>
            </w:tcBorders>
          </w:tcPr>
          <w:p w14:paraId="A6000000">
            <w:pPr>
              <w:rPr>
                <w:b w:val="0"/>
                <w:sz w:val="22"/>
              </w:rPr>
            </w:pPr>
            <w:r>
              <w:rPr>
                <w:b w:val="0"/>
                <w:sz w:val="22"/>
              </w:rPr>
              <w:t>с трибунами для зрителей</w:t>
            </w:r>
          </w:p>
        </w:tc>
        <w:tc>
          <w:tcPr>
            <w:tcW w:type="dxa" w:w="2268"/>
            <w:gridSpan w:val="1"/>
            <w:vMerge w:val="continue"/>
            <w:tcBorders>
              <w:top w:color="000000" w:sz="6" w:val="single"/>
              <w:left w:color="000000" w:sz="6" w:val="single"/>
              <w:bottom w:color="000000" w:sz="6" w:val="single"/>
              <w:right w:color="000000" w:sz="6" w:val="single"/>
            </w:tcBorders>
          </w:tcPr>
          <w:p/>
        </w:tc>
        <w:tc>
          <w:tcPr>
            <w:tcW w:type="dxa" w:w="2350"/>
            <w:tcBorders>
              <w:top w:color="000000" w:sz="6" w:val="single"/>
              <w:left w:color="000000" w:sz="6" w:val="single"/>
              <w:bottom w:color="000000" w:sz="6" w:val="single"/>
              <w:right w:color="000000" w:sz="6" w:val="single"/>
            </w:tcBorders>
          </w:tcPr>
          <w:p w14:paraId="A7000000">
            <w:pPr>
              <w:ind/>
              <w:jc w:val="center"/>
              <w:rPr>
                <w:b w:val="0"/>
                <w:sz w:val="22"/>
              </w:rPr>
            </w:pPr>
            <w:r>
              <w:rPr>
                <w:b w:val="0"/>
                <w:sz w:val="22"/>
              </w:rPr>
              <w:t>15</w:t>
            </w:r>
          </w:p>
        </w:tc>
      </w:tr>
      <w:tr>
        <w:trPr>
          <w:trHeight w:hRule="atLeast" w:val="200"/>
        </w:trPr>
        <w:tc>
          <w:tcPr>
            <w:tcW w:type="dxa" w:w="700"/>
            <w:gridSpan w:val="1"/>
            <w:vMerge w:val="continue"/>
            <w:tcBorders>
              <w:top w:color="000000" w:sz="6" w:val="single"/>
              <w:left w:color="000000" w:sz="6" w:val="single"/>
              <w:bottom w:color="000000" w:sz="6" w:val="single"/>
              <w:right w:color="000000" w:sz="6" w:val="single"/>
            </w:tcBorders>
          </w:tcPr>
          <w:p/>
        </w:tc>
        <w:tc>
          <w:tcPr>
            <w:tcW w:type="dxa" w:w="4007"/>
            <w:tcBorders>
              <w:top w:color="000000" w:sz="6" w:val="single"/>
              <w:left w:color="000000" w:sz="6" w:val="single"/>
              <w:bottom w:color="000000" w:sz="6" w:val="single"/>
              <w:right w:color="000000" w:sz="6" w:val="single"/>
            </w:tcBorders>
          </w:tcPr>
          <w:p w14:paraId="A8000000">
            <w:pPr>
              <w:rPr>
                <w:b w:val="0"/>
                <w:sz w:val="22"/>
              </w:rPr>
            </w:pPr>
            <w:r>
              <w:rPr>
                <w:b w:val="0"/>
                <w:sz w:val="22"/>
              </w:rPr>
              <w:t>без трибун для зрителей</w:t>
            </w:r>
          </w:p>
        </w:tc>
        <w:tc>
          <w:tcPr>
            <w:tcW w:type="dxa" w:w="2268"/>
            <w:gridSpan w:val="1"/>
            <w:vMerge w:val="continue"/>
            <w:tcBorders>
              <w:top w:color="000000" w:sz="6" w:val="single"/>
              <w:left w:color="000000" w:sz="6" w:val="single"/>
              <w:bottom w:color="000000" w:sz="6" w:val="single"/>
              <w:right w:color="000000" w:sz="6" w:val="single"/>
            </w:tcBorders>
          </w:tcPr>
          <w:p/>
        </w:tc>
        <w:tc>
          <w:tcPr>
            <w:tcW w:type="dxa" w:w="2350"/>
            <w:tcBorders>
              <w:top w:color="000000" w:sz="6" w:val="single"/>
              <w:left w:color="000000" w:sz="6" w:val="single"/>
              <w:bottom w:color="000000" w:sz="6" w:val="single"/>
              <w:right w:color="000000" w:sz="6" w:val="single"/>
            </w:tcBorders>
          </w:tcPr>
          <w:p w14:paraId="A9000000">
            <w:pPr>
              <w:ind/>
              <w:jc w:val="center"/>
              <w:rPr>
                <w:b w:val="0"/>
                <w:sz w:val="22"/>
              </w:rPr>
            </w:pPr>
            <w:r>
              <w:rPr>
                <w:b w:val="0"/>
                <w:sz w:val="22"/>
              </w:rPr>
              <w:t>4</w:t>
            </w:r>
          </w:p>
        </w:tc>
      </w:tr>
      <w:tr>
        <w:trPr>
          <w:trHeight w:hRule="atLeast" w:val="200"/>
        </w:trPr>
        <w:tc>
          <w:tcPr>
            <w:tcW w:type="dxa" w:w="700"/>
            <w:tcBorders>
              <w:top w:color="000000" w:sz="6" w:val="single"/>
              <w:left w:color="000000" w:sz="6" w:val="single"/>
              <w:bottom w:color="000000" w:sz="6" w:val="single"/>
              <w:right w:color="000000" w:sz="6" w:val="single"/>
            </w:tcBorders>
          </w:tcPr>
          <w:p w14:paraId="AA000000">
            <w:pPr>
              <w:ind/>
              <w:jc w:val="center"/>
              <w:rPr>
                <w:b w:val="0"/>
                <w:sz w:val="22"/>
              </w:rPr>
            </w:pPr>
            <w:r>
              <w:rPr>
                <w:b w:val="0"/>
                <w:sz w:val="22"/>
              </w:rPr>
              <w:t>5.</w:t>
            </w:r>
          </w:p>
        </w:tc>
        <w:tc>
          <w:tcPr>
            <w:tcW w:type="dxa" w:w="4007"/>
            <w:tcBorders>
              <w:top w:color="000000" w:sz="6" w:val="single"/>
              <w:left w:color="000000" w:sz="6" w:val="single"/>
              <w:bottom w:color="000000" w:sz="6" w:val="single"/>
              <w:right w:color="000000" w:sz="6" w:val="single"/>
            </w:tcBorders>
          </w:tcPr>
          <w:p w14:paraId="AB000000">
            <w:pPr>
              <w:rPr>
                <w:b w:val="0"/>
                <w:sz w:val="22"/>
              </w:rPr>
            </w:pPr>
            <w:r>
              <w:rPr>
                <w:b w:val="0"/>
                <w:sz w:val="22"/>
              </w:rPr>
              <w:t>Кинотеатры, концертные и выставочные залы, музеи</w:t>
            </w:r>
          </w:p>
        </w:tc>
        <w:tc>
          <w:tcPr>
            <w:tcW w:type="dxa" w:w="2268"/>
            <w:tcBorders>
              <w:top w:color="000000" w:sz="6" w:val="single"/>
              <w:left w:color="000000" w:sz="6" w:val="single"/>
              <w:bottom w:color="000000" w:sz="6" w:val="single"/>
              <w:right w:color="000000" w:sz="6" w:val="single"/>
            </w:tcBorders>
          </w:tcPr>
          <w:p w14:paraId="AC000000">
            <w:pPr>
              <w:ind/>
              <w:jc w:val="center"/>
              <w:rPr>
                <w:b w:val="0"/>
                <w:sz w:val="22"/>
              </w:rPr>
            </w:pPr>
            <w:r>
              <w:rPr>
                <w:b w:val="0"/>
                <w:sz w:val="22"/>
              </w:rPr>
              <w:t>100 мест или посетителей</w:t>
            </w:r>
          </w:p>
        </w:tc>
        <w:tc>
          <w:tcPr>
            <w:tcW w:type="dxa" w:w="2350"/>
            <w:tcBorders>
              <w:top w:color="000000" w:sz="6" w:val="single"/>
              <w:left w:color="000000" w:sz="6" w:val="single"/>
              <w:bottom w:color="000000" w:sz="6" w:val="single"/>
              <w:right w:color="000000" w:sz="6" w:val="single"/>
            </w:tcBorders>
          </w:tcPr>
          <w:p w14:paraId="AD000000">
            <w:pPr>
              <w:ind/>
              <w:jc w:val="center"/>
              <w:rPr>
                <w:b w:val="0"/>
                <w:sz w:val="22"/>
              </w:rPr>
            </w:pPr>
            <w:r>
              <w:rPr>
                <w:b w:val="0"/>
                <w:sz w:val="22"/>
              </w:rPr>
              <w:t>13</w:t>
            </w:r>
          </w:p>
        </w:tc>
      </w:tr>
      <w:tr>
        <w:trPr>
          <w:trHeight w:hRule="atLeast" w:val="200"/>
        </w:trPr>
        <w:tc>
          <w:tcPr>
            <w:tcW w:type="dxa" w:w="700"/>
            <w:tcBorders>
              <w:top w:color="000000" w:sz="6" w:val="single"/>
              <w:left w:color="000000" w:sz="6" w:val="single"/>
              <w:bottom w:color="000000" w:sz="6" w:val="single"/>
              <w:right w:color="000000" w:sz="6" w:val="single"/>
            </w:tcBorders>
          </w:tcPr>
          <w:p w14:paraId="AE000000">
            <w:pPr>
              <w:ind/>
              <w:jc w:val="center"/>
              <w:rPr>
                <w:b w:val="0"/>
                <w:sz w:val="22"/>
              </w:rPr>
            </w:pPr>
            <w:r>
              <w:rPr>
                <w:b w:val="0"/>
                <w:sz w:val="22"/>
              </w:rPr>
              <w:t>6.</w:t>
            </w:r>
          </w:p>
        </w:tc>
        <w:tc>
          <w:tcPr>
            <w:tcW w:type="dxa" w:w="4007"/>
            <w:tcBorders>
              <w:top w:color="000000" w:sz="6" w:val="single"/>
              <w:left w:color="000000" w:sz="6" w:val="single"/>
              <w:bottom w:color="000000" w:sz="6" w:val="single"/>
              <w:right w:color="000000" w:sz="6" w:val="single"/>
            </w:tcBorders>
          </w:tcPr>
          <w:p w14:paraId="AF000000">
            <w:pPr>
              <w:rPr>
                <w:b w:val="0"/>
                <w:sz w:val="22"/>
              </w:rPr>
            </w:pPr>
            <w:r>
              <w:rPr>
                <w:b w:val="0"/>
                <w:sz w:val="22"/>
              </w:rPr>
              <w:t>Гостиницы</w:t>
            </w:r>
          </w:p>
        </w:tc>
        <w:tc>
          <w:tcPr>
            <w:tcW w:type="dxa" w:w="2268"/>
            <w:tcBorders>
              <w:top w:color="000000" w:sz="6" w:val="single"/>
              <w:left w:color="000000" w:sz="6" w:val="single"/>
              <w:bottom w:color="000000" w:sz="6" w:val="single"/>
              <w:right w:color="000000" w:sz="6" w:val="single"/>
            </w:tcBorders>
          </w:tcPr>
          <w:p w14:paraId="B0000000">
            <w:pPr>
              <w:ind/>
              <w:jc w:val="center"/>
              <w:rPr>
                <w:b w:val="0"/>
                <w:sz w:val="22"/>
              </w:rPr>
            </w:pPr>
            <w:r>
              <w:rPr>
                <w:b w:val="0"/>
                <w:sz w:val="22"/>
              </w:rPr>
              <w:t>100 посетителей и персонала единовременно</w:t>
            </w:r>
          </w:p>
        </w:tc>
        <w:tc>
          <w:tcPr>
            <w:tcW w:type="dxa" w:w="2350"/>
            <w:tcBorders>
              <w:top w:color="000000" w:sz="6" w:val="single"/>
              <w:left w:color="000000" w:sz="6" w:val="single"/>
              <w:bottom w:color="000000" w:sz="6" w:val="single"/>
              <w:right w:color="000000" w:sz="6" w:val="single"/>
            </w:tcBorders>
          </w:tcPr>
          <w:p w14:paraId="B1000000">
            <w:pPr>
              <w:ind/>
              <w:jc w:val="center"/>
              <w:rPr>
                <w:b w:val="0"/>
                <w:sz w:val="22"/>
              </w:rPr>
            </w:pPr>
            <w:r>
              <w:rPr>
                <w:b w:val="0"/>
                <w:sz w:val="22"/>
              </w:rPr>
              <w:t>6</w:t>
            </w:r>
          </w:p>
        </w:tc>
      </w:tr>
      <w:tr>
        <w:trPr>
          <w:trHeight w:hRule="atLeast" w:val="200"/>
        </w:trPr>
        <w:tc>
          <w:tcPr>
            <w:tcW w:type="dxa" w:w="700"/>
            <w:vMerge w:val="restart"/>
            <w:tcBorders>
              <w:top w:color="000000" w:sz="6" w:val="single"/>
              <w:left w:color="000000" w:sz="6" w:val="single"/>
              <w:bottom w:color="000000" w:sz="6" w:val="single"/>
              <w:right w:color="000000" w:sz="6" w:val="single"/>
            </w:tcBorders>
          </w:tcPr>
          <w:p w14:paraId="B2000000">
            <w:pPr>
              <w:ind/>
              <w:jc w:val="center"/>
              <w:rPr>
                <w:b w:val="0"/>
                <w:sz w:val="22"/>
              </w:rPr>
            </w:pPr>
            <w:r>
              <w:rPr>
                <w:b w:val="0"/>
                <w:sz w:val="22"/>
              </w:rPr>
              <w:t>7.</w:t>
            </w:r>
          </w:p>
        </w:tc>
        <w:tc>
          <w:tcPr>
            <w:tcW w:type="dxa" w:w="4007"/>
            <w:tcBorders>
              <w:top w:color="000000" w:sz="6" w:val="single"/>
              <w:left w:color="000000" w:sz="6" w:val="single"/>
              <w:bottom w:color="000000" w:sz="6" w:val="single"/>
              <w:right w:color="000000" w:sz="6" w:val="single"/>
            </w:tcBorders>
          </w:tcPr>
          <w:p w14:paraId="B3000000">
            <w:pPr>
              <w:rPr>
                <w:b w:val="0"/>
                <w:sz w:val="22"/>
              </w:rPr>
            </w:pPr>
            <w:r>
              <w:rPr>
                <w:b w:val="0"/>
                <w:sz w:val="22"/>
              </w:rPr>
              <w:t>Магазины, торговые центры:</w:t>
            </w:r>
          </w:p>
        </w:tc>
        <w:tc>
          <w:tcPr>
            <w:tcW w:type="dxa" w:w="2268"/>
            <w:vMerge w:val="restart"/>
            <w:tcBorders>
              <w:top w:color="000000" w:sz="6" w:val="single"/>
              <w:left w:color="000000" w:sz="6" w:val="single"/>
              <w:bottom w:color="000000" w:sz="6" w:val="single"/>
              <w:right w:color="000000" w:sz="6" w:val="single"/>
            </w:tcBorders>
          </w:tcPr>
          <w:p w14:paraId="B4000000">
            <w:pPr>
              <w:ind/>
              <w:jc w:val="center"/>
              <w:rPr>
                <w:b w:val="0"/>
                <w:sz w:val="22"/>
              </w:rPr>
            </w:pPr>
            <w:r>
              <w:rPr>
                <w:b w:val="0"/>
                <w:sz w:val="22"/>
              </w:rPr>
              <w:t>на 100 кв. м торговой площади</w:t>
            </w:r>
          </w:p>
        </w:tc>
        <w:tc>
          <w:tcPr>
            <w:tcW w:type="dxa" w:w="2350"/>
            <w:tcBorders>
              <w:top w:color="000000" w:sz="6" w:val="single"/>
              <w:left w:color="000000" w:sz="6" w:val="single"/>
              <w:bottom w:color="000000" w:sz="6" w:val="single"/>
              <w:right w:color="000000" w:sz="6" w:val="single"/>
            </w:tcBorders>
          </w:tcPr>
          <w:p w14:paraId="B5000000">
            <w:pPr>
              <w:rPr>
                <w:b w:val="0"/>
                <w:sz w:val="22"/>
              </w:rPr>
            </w:pPr>
          </w:p>
        </w:tc>
      </w:tr>
      <w:tr>
        <w:trPr>
          <w:trHeight w:hRule="atLeast" w:val="200"/>
        </w:trPr>
        <w:tc>
          <w:tcPr>
            <w:tcW w:type="dxa" w:w="700"/>
            <w:gridSpan w:val="1"/>
            <w:vMerge w:val="continue"/>
            <w:tcBorders>
              <w:top w:color="000000" w:sz="6" w:val="single"/>
              <w:left w:color="000000" w:sz="6" w:val="single"/>
              <w:bottom w:color="000000" w:sz="6" w:val="single"/>
              <w:right w:color="000000" w:sz="6" w:val="single"/>
            </w:tcBorders>
          </w:tcPr>
          <w:p/>
        </w:tc>
        <w:tc>
          <w:tcPr>
            <w:tcW w:type="dxa" w:w="4007"/>
            <w:tcBorders>
              <w:top w:color="000000" w:sz="6" w:val="single"/>
              <w:left w:color="000000" w:sz="6" w:val="single"/>
              <w:bottom w:color="000000" w:sz="6" w:val="single"/>
              <w:right w:color="000000" w:sz="6" w:val="single"/>
            </w:tcBorders>
          </w:tcPr>
          <w:p w14:paraId="B6000000">
            <w:pPr>
              <w:rPr>
                <w:b w:val="0"/>
                <w:sz w:val="22"/>
              </w:rPr>
            </w:pPr>
            <w:r>
              <w:rPr>
                <w:b w:val="0"/>
                <w:sz w:val="22"/>
              </w:rPr>
              <w:t>магазины торговой площадью не более 100 кв. м включительно</w:t>
            </w:r>
          </w:p>
        </w:tc>
        <w:tc>
          <w:tcPr>
            <w:tcW w:type="dxa" w:w="2268"/>
            <w:gridSpan w:val="1"/>
            <w:vMerge w:val="continue"/>
            <w:tcBorders>
              <w:top w:color="000000" w:sz="6" w:val="single"/>
              <w:left w:color="000000" w:sz="6" w:val="single"/>
              <w:bottom w:color="000000" w:sz="6" w:val="single"/>
              <w:right w:color="000000" w:sz="6" w:val="single"/>
            </w:tcBorders>
          </w:tcPr>
          <w:p/>
        </w:tc>
        <w:tc>
          <w:tcPr>
            <w:tcW w:type="dxa" w:w="2350"/>
            <w:tcBorders>
              <w:top w:color="000000" w:sz="6" w:val="single"/>
              <w:left w:color="000000" w:sz="6" w:val="single"/>
              <w:bottom w:color="000000" w:sz="6" w:val="single"/>
              <w:right w:color="000000" w:sz="6" w:val="single"/>
            </w:tcBorders>
          </w:tcPr>
          <w:p w14:paraId="B7000000">
            <w:pPr>
              <w:ind/>
              <w:jc w:val="center"/>
              <w:rPr>
                <w:b w:val="0"/>
                <w:sz w:val="22"/>
              </w:rPr>
            </w:pPr>
            <w:r>
              <w:rPr>
                <w:b w:val="0"/>
                <w:sz w:val="22"/>
              </w:rPr>
              <w:t>2</w:t>
            </w:r>
          </w:p>
        </w:tc>
      </w:tr>
      <w:tr>
        <w:trPr>
          <w:trHeight w:hRule="atLeast" w:val="200"/>
        </w:trPr>
        <w:tc>
          <w:tcPr>
            <w:tcW w:type="dxa" w:w="700"/>
            <w:gridSpan w:val="1"/>
            <w:vMerge w:val="continue"/>
            <w:tcBorders>
              <w:top w:color="000000" w:sz="6" w:val="single"/>
              <w:left w:color="000000" w:sz="6" w:val="single"/>
              <w:bottom w:color="000000" w:sz="6" w:val="single"/>
              <w:right w:color="000000" w:sz="6" w:val="single"/>
            </w:tcBorders>
          </w:tcPr>
          <w:p/>
        </w:tc>
        <w:tc>
          <w:tcPr>
            <w:tcW w:type="dxa" w:w="4007"/>
            <w:tcBorders>
              <w:top w:color="000000" w:sz="6" w:val="single"/>
              <w:left w:color="000000" w:sz="6" w:val="single"/>
              <w:bottom w:color="000000" w:sz="6" w:val="single"/>
              <w:right w:color="000000" w:sz="6" w:val="single"/>
            </w:tcBorders>
          </w:tcPr>
          <w:p w14:paraId="B8000000">
            <w:pPr>
              <w:rPr>
                <w:b w:val="0"/>
                <w:sz w:val="22"/>
              </w:rPr>
            </w:pPr>
            <w:r>
              <w:rPr>
                <w:b w:val="0"/>
                <w:sz w:val="22"/>
              </w:rPr>
              <w:t>магазины торговой площадью более 100 кв. м до 400 кв. м включительно</w:t>
            </w:r>
          </w:p>
        </w:tc>
        <w:tc>
          <w:tcPr>
            <w:tcW w:type="dxa" w:w="2268"/>
            <w:gridSpan w:val="1"/>
            <w:vMerge w:val="continue"/>
            <w:tcBorders>
              <w:top w:color="000000" w:sz="6" w:val="single"/>
              <w:left w:color="000000" w:sz="6" w:val="single"/>
              <w:bottom w:color="000000" w:sz="6" w:val="single"/>
              <w:right w:color="000000" w:sz="6" w:val="single"/>
            </w:tcBorders>
          </w:tcPr>
          <w:p/>
        </w:tc>
        <w:tc>
          <w:tcPr>
            <w:tcW w:type="dxa" w:w="2350"/>
            <w:tcBorders>
              <w:top w:color="000000" w:sz="6" w:val="single"/>
              <w:left w:color="000000" w:sz="6" w:val="single"/>
              <w:bottom w:color="000000" w:sz="6" w:val="single"/>
              <w:right w:color="000000" w:sz="6" w:val="single"/>
            </w:tcBorders>
          </w:tcPr>
          <w:p w14:paraId="B9000000">
            <w:pPr>
              <w:ind/>
              <w:jc w:val="center"/>
              <w:rPr>
                <w:b w:val="0"/>
                <w:sz w:val="22"/>
              </w:rPr>
            </w:pPr>
            <w:r>
              <w:rPr>
                <w:b w:val="0"/>
                <w:sz w:val="22"/>
              </w:rPr>
              <w:t>6</w:t>
            </w:r>
          </w:p>
        </w:tc>
      </w:tr>
      <w:tr>
        <w:trPr>
          <w:trHeight w:hRule="atLeast" w:val="200"/>
        </w:trPr>
        <w:tc>
          <w:tcPr>
            <w:tcW w:type="dxa" w:w="700"/>
            <w:gridSpan w:val="1"/>
            <w:vMerge w:val="continue"/>
            <w:tcBorders>
              <w:top w:color="000000" w:sz="6" w:val="single"/>
              <w:left w:color="000000" w:sz="6" w:val="single"/>
              <w:bottom w:color="000000" w:sz="6" w:val="single"/>
              <w:right w:color="000000" w:sz="6" w:val="single"/>
            </w:tcBorders>
          </w:tcPr>
          <w:p/>
        </w:tc>
        <w:tc>
          <w:tcPr>
            <w:tcW w:type="dxa" w:w="4007"/>
            <w:tcBorders>
              <w:top w:color="000000" w:sz="6" w:val="single"/>
              <w:left w:color="000000" w:sz="6" w:val="single"/>
              <w:bottom w:color="000000" w:sz="6" w:val="single"/>
              <w:right w:color="000000" w:sz="6" w:val="single"/>
            </w:tcBorders>
          </w:tcPr>
          <w:p w14:paraId="BA000000">
            <w:pPr>
              <w:rPr>
                <w:b w:val="0"/>
                <w:sz w:val="22"/>
              </w:rPr>
            </w:pPr>
            <w:r>
              <w:rPr>
                <w:b w:val="0"/>
                <w:sz w:val="22"/>
              </w:rPr>
              <w:t>магазины торговой площадью более 400 кв. м</w:t>
            </w:r>
          </w:p>
        </w:tc>
        <w:tc>
          <w:tcPr>
            <w:tcW w:type="dxa" w:w="2268"/>
            <w:gridSpan w:val="1"/>
            <w:vMerge w:val="continue"/>
            <w:tcBorders>
              <w:top w:color="000000" w:sz="6" w:val="single"/>
              <w:left w:color="000000" w:sz="6" w:val="single"/>
              <w:bottom w:color="000000" w:sz="6" w:val="single"/>
              <w:right w:color="000000" w:sz="6" w:val="single"/>
            </w:tcBorders>
          </w:tcPr>
          <w:p/>
        </w:tc>
        <w:tc>
          <w:tcPr>
            <w:tcW w:type="dxa" w:w="2350"/>
            <w:tcBorders>
              <w:top w:color="000000" w:sz="6" w:val="single"/>
              <w:left w:color="000000" w:sz="6" w:val="single"/>
              <w:bottom w:color="000000" w:sz="6" w:val="single"/>
              <w:right w:color="000000" w:sz="6" w:val="single"/>
            </w:tcBorders>
          </w:tcPr>
          <w:p w14:paraId="BB000000">
            <w:pPr>
              <w:ind/>
              <w:jc w:val="center"/>
              <w:rPr>
                <w:b w:val="0"/>
                <w:sz w:val="22"/>
              </w:rPr>
            </w:pPr>
            <w:r>
              <w:rPr>
                <w:b w:val="0"/>
                <w:sz w:val="22"/>
              </w:rPr>
              <w:t>10</w:t>
            </w:r>
          </w:p>
        </w:tc>
      </w:tr>
      <w:tr>
        <w:trPr>
          <w:trHeight w:hRule="atLeast" w:val="200"/>
        </w:trPr>
        <w:tc>
          <w:tcPr>
            <w:tcW w:type="dxa" w:w="700"/>
            <w:tcBorders>
              <w:top w:color="000000" w:sz="6" w:val="single"/>
              <w:left w:color="000000" w:sz="6" w:val="single"/>
              <w:bottom w:color="000000" w:sz="6" w:val="single"/>
              <w:right w:color="000000" w:sz="6" w:val="single"/>
            </w:tcBorders>
          </w:tcPr>
          <w:p w14:paraId="BC000000">
            <w:pPr>
              <w:ind/>
              <w:jc w:val="center"/>
              <w:rPr>
                <w:b w:val="0"/>
                <w:sz w:val="22"/>
              </w:rPr>
            </w:pPr>
            <w:r>
              <w:rPr>
                <w:b w:val="0"/>
                <w:sz w:val="22"/>
              </w:rPr>
              <w:t>8.</w:t>
            </w:r>
          </w:p>
        </w:tc>
        <w:tc>
          <w:tcPr>
            <w:tcW w:type="dxa" w:w="4007"/>
            <w:tcBorders>
              <w:top w:color="000000" w:sz="6" w:val="single"/>
              <w:left w:color="000000" w:sz="6" w:val="single"/>
              <w:bottom w:color="000000" w:sz="6" w:val="single"/>
              <w:right w:color="000000" w:sz="6" w:val="single"/>
            </w:tcBorders>
          </w:tcPr>
          <w:p w14:paraId="BD000000">
            <w:pPr>
              <w:rPr>
                <w:b w:val="0"/>
                <w:sz w:val="22"/>
              </w:rPr>
            </w:pPr>
            <w:r>
              <w:rPr>
                <w:b w:val="0"/>
                <w:sz w:val="22"/>
              </w:rPr>
              <w:t>Рынки</w:t>
            </w:r>
          </w:p>
        </w:tc>
        <w:tc>
          <w:tcPr>
            <w:tcW w:type="dxa" w:w="2268"/>
            <w:tcBorders>
              <w:top w:color="000000" w:sz="6" w:val="single"/>
              <w:left w:color="000000" w:sz="6" w:val="single"/>
              <w:bottom w:color="000000" w:sz="6" w:val="single"/>
              <w:right w:color="000000" w:sz="6" w:val="single"/>
            </w:tcBorders>
          </w:tcPr>
          <w:p w14:paraId="BE000000">
            <w:pPr>
              <w:ind/>
              <w:jc w:val="center"/>
              <w:rPr>
                <w:b w:val="0"/>
                <w:sz w:val="22"/>
              </w:rPr>
            </w:pPr>
            <w:r>
              <w:rPr>
                <w:b w:val="0"/>
                <w:sz w:val="22"/>
              </w:rPr>
              <w:t>50 торговых мест</w:t>
            </w:r>
          </w:p>
        </w:tc>
        <w:tc>
          <w:tcPr>
            <w:tcW w:type="dxa" w:w="2350"/>
            <w:tcBorders>
              <w:top w:color="000000" w:sz="6" w:val="single"/>
              <w:left w:color="000000" w:sz="6" w:val="single"/>
              <w:bottom w:color="000000" w:sz="6" w:val="single"/>
              <w:right w:color="000000" w:sz="6" w:val="single"/>
            </w:tcBorders>
          </w:tcPr>
          <w:p w14:paraId="BF000000">
            <w:pPr>
              <w:ind/>
              <w:jc w:val="center"/>
              <w:rPr>
                <w:b w:val="0"/>
                <w:sz w:val="22"/>
              </w:rPr>
            </w:pPr>
            <w:r>
              <w:rPr>
                <w:b w:val="0"/>
                <w:sz w:val="22"/>
              </w:rPr>
              <w:t>23</w:t>
            </w:r>
          </w:p>
        </w:tc>
      </w:tr>
      <w:tr>
        <w:trPr>
          <w:trHeight w:hRule="atLeast" w:val="200"/>
        </w:trPr>
        <w:tc>
          <w:tcPr>
            <w:tcW w:type="dxa" w:w="700"/>
            <w:tcBorders>
              <w:top w:color="000000" w:sz="6" w:val="single"/>
              <w:left w:color="000000" w:sz="6" w:val="single"/>
              <w:bottom w:color="000000" w:sz="6" w:val="single"/>
              <w:right w:color="000000" w:sz="6" w:val="single"/>
            </w:tcBorders>
          </w:tcPr>
          <w:p w14:paraId="C0000000">
            <w:pPr>
              <w:ind/>
              <w:jc w:val="center"/>
              <w:rPr>
                <w:b w:val="0"/>
                <w:sz w:val="22"/>
              </w:rPr>
            </w:pPr>
            <w:r>
              <w:rPr>
                <w:b w:val="0"/>
                <w:sz w:val="22"/>
              </w:rPr>
              <w:t>9.</w:t>
            </w:r>
          </w:p>
        </w:tc>
        <w:tc>
          <w:tcPr>
            <w:tcW w:type="dxa" w:w="4007"/>
            <w:tcBorders>
              <w:top w:color="000000" w:sz="6" w:val="single"/>
              <w:left w:color="000000" w:sz="6" w:val="single"/>
              <w:bottom w:color="000000" w:sz="6" w:val="single"/>
              <w:right w:color="000000" w:sz="6" w:val="single"/>
            </w:tcBorders>
          </w:tcPr>
          <w:p w14:paraId="C1000000">
            <w:pPr>
              <w:rPr>
                <w:b w:val="0"/>
                <w:sz w:val="22"/>
              </w:rPr>
            </w:pPr>
            <w:r>
              <w:rPr>
                <w:b w:val="0"/>
                <w:sz w:val="22"/>
              </w:rPr>
              <w:t>Предприятия бытового обслуживания</w:t>
            </w:r>
          </w:p>
        </w:tc>
        <w:tc>
          <w:tcPr>
            <w:tcW w:type="dxa" w:w="2268"/>
            <w:tcBorders>
              <w:top w:color="000000" w:sz="6" w:val="single"/>
              <w:left w:color="000000" w:sz="6" w:val="single"/>
              <w:bottom w:color="000000" w:sz="6" w:val="single"/>
              <w:right w:color="000000" w:sz="6" w:val="single"/>
            </w:tcBorders>
          </w:tcPr>
          <w:p w14:paraId="C2000000">
            <w:pPr>
              <w:ind/>
              <w:jc w:val="center"/>
              <w:rPr>
                <w:b w:val="0"/>
                <w:sz w:val="22"/>
              </w:rPr>
            </w:pPr>
            <w:r>
              <w:rPr>
                <w:b w:val="0"/>
                <w:sz w:val="22"/>
              </w:rPr>
              <w:t>100 посетителей</w:t>
            </w:r>
          </w:p>
        </w:tc>
        <w:tc>
          <w:tcPr>
            <w:tcW w:type="dxa" w:w="2350"/>
            <w:tcBorders>
              <w:top w:color="000000" w:sz="6" w:val="single"/>
              <w:left w:color="000000" w:sz="6" w:val="single"/>
              <w:bottom w:color="000000" w:sz="6" w:val="single"/>
              <w:right w:color="000000" w:sz="6" w:val="single"/>
            </w:tcBorders>
          </w:tcPr>
          <w:p w14:paraId="C3000000">
            <w:pPr>
              <w:ind/>
              <w:jc w:val="center"/>
              <w:rPr>
                <w:b w:val="0"/>
                <w:sz w:val="22"/>
              </w:rPr>
            </w:pPr>
            <w:r>
              <w:rPr>
                <w:b w:val="0"/>
                <w:sz w:val="22"/>
              </w:rPr>
              <w:t>6</w:t>
            </w:r>
          </w:p>
        </w:tc>
      </w:tr>
      <w:tr>
        <w:trPr>
          <w:trHeight w:hRule="atLeast" w:val="200"/>
        </w:trPr>
        <w:tc>
          <w:tcPr>
            <w:tcW w:type="dxa" w:w="700"/>
            <w:tcBorders>
              <w:top w:color="000000" w:sz="6" w:val="single"/>
              <w:left w:color="000000" w:sz="6" w:val="single"/>
              <w:bottom w:color="000000" w:sz="6" w:val="single"/>
              <w:right w:color="000000" w:sz="6" w:val="single"/>
            </w:tcBorders>
          </w:tcPr>
          <w:p w14:paraId="C4000000">
            <w:pPr>
              <w:ind/>
              <w:jc w:val="center"/>
              <w:rPr>
                <w:b w:val="0"/>
                <w:sz w:val="22"/>
              </w:rPr>
            </w:pPr>
            <w:r>
              <w:rPr>
                <w:b w:val="0"/>
                <w:sz w:val="22"/>
              </w:rPr>
              <w:t>10.</w:t>
            </w:r>
          </w:p>
        </w:tc>
        <w:tc>
          <w:tcPr>
            <w:tcW w:type="dxa" w:w="4007"/>
            <w:tcBorders>
              <w:top w:color="000000" w:sz="6" w:val="single"/>
              <w:left w:color="000000" w:sz="6" w:val="single"/>
              <w:bottom w:color="000000" w:sz="6" w:val="single"/>
              <w:right w:color="000000" w:sz="6" w:val="single"/>
            </w:tcBorders>
          </w:tcPr>
          <w:p w14:paraId="C5000000">
            <w:pPr>
              <w:rPr>
                <w:b w:val="0"/>
                <w:sz w:val="22"/>
              </w:rPr>
            </w:pPr>
            <w:r>
              <w:rPr>
                <w:b w:val="0"/>
                <w:sz w:val="22"/>
              </w:rPr>
              <w:t>Рестораны, кафе вместимостью 15 посадочных мест и более</w:t>
            </w:r>
          </w:p>
        </w:tc>
        <w:tc>
          <w:tcPr>
            <w:tcW w:type="dxa" w:w="2268"/>
            <w:tcBorders>
              <w:top w:color="000000" w:sz="6" w:val="single"/>
              <w:left w:color="000000" w:sz="6" w:val="single"/>
              <w:bottom w:color="000000" w:sz="6" w:val="single"/>
              <w:right w:color="000000" w:sz="6" w:val="single"/>
            </w:tcBorders>
          </w:tcPr>
          <w:p w14:paraId="C6000000">
            <w:pPr>
              <w:ind/>
              <w:jc w:val="center"/>
              <w:rPr>
                <w:b w:val="0"/>
                <w:sz w:val="22"/>
              </w:rPr>
            </w:pPr>
            <w:r>
              <w:rPr>
                <w:b w:val="0"/>
                <w:sz w:val="22"/>
              </w:rPr>
              <w:t>100 мест</w:t>
            </w:r>
          </w:p>
        </w:tc>
        <w:tc>
          <w:tcPr>
            <w:tcW w:type="dxa" w:w="2350"/>
            <w:tcBorders>
              <w:top w:color="000000" w:sz="6" w:val="single"/>
              <w:left w:color="000000" w:sz="6" w:val="single"/>
              <w:bottom w:color="000000" w:sz="6" w:val="single"/>
              <w:right w:color="000000" w:sz="6" w:val="single"/>
            </w:tcBorders>
          </w:tcPr>
          <w:p w14:paraId="C7000000">
            <w:pPr>
              <w:ind/>
              <w:jc w:val="center"/>
              <w:rPr>
                <w:b w:val="0"/>
                <w:sz w:val="22"/>
              </w:rPr>
            </w:pPr>
            <w:r>
              <w:rPr>
                <w:b w:val="0"/>
                <w:sz w:val="22"/>
              </w:rPr>
              <w:t>13</w:t>
            </w:r>
          </w:p>
        </w:tc>
      </w:tr>
    </w:tbl>
    <w:p w14:paraId="C8000000">
      <w:pPr>
        <w:rPr>
          <w:b w:val="0"/>
        </w:rPr>
      </w:pPr>
    </w:p>
    <w:p w14:paraId="C9000000">
      <w:pPr>
        <w:ind w:firstLine="709" w:left="0"/>
        <w:jc w:val="both"/>
        <w:rPr>
          <w:b w:val="0"/>
          <w:sz w:val="28"/>
        </w:rPr>
      </w:pPr>
      <w:r>
        <w:rPr>
          <w:b w:val="0"/>
          <w:sz w:val="28"/>
        </w:rPr>
        <w:t>4. 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10 и более процентов.</w:t>
      </w:r>
    </w:p>
    <w:p w14:paraId="CA000000">
      <w:pPr>
        <w:ind w:firstLine="709" w:left="0"/>
        <w:jc w:val="both"/>
        <w:rPr>
          <w:b w:val="0"/>
          <w:sz w:val="28"/>
        </w:rPr>
      </w:pPr>
      <w:r>
        <w:rPr>
          <w:b w:val="0"/>
          <w:sz w:val="28"/>
        </w:rPr>
        <w:t>К озелененной территории земельного участка относятся части участка и (или) объекта капитального строительства, которые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14:paraId="CB000000">
      <w:pPr>
        <w:ind w:firstLine="709" w:left="0"/>
        <w:jc w:val="both"/>
        <w:rPr>
          <w:b w:val="0"/>
          <w:sz w:val="28"/>
        </w:rPr>
      </w:pPr>
      <w:r>
        <w:rPr>
          <w:b w:val="0"/>
          <w:sz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14:paraId="CC000000">
      <w:pPr>
        <w:ind w:firstLine="709" w:left="0"/>
        <w:jc w:val="both"/>
        <w:rPr>
          <w:b w:val="0"/>
          <w:sz w:val="28"/>
        </w:rPr>
      </w:pPr>
      <w:r>
        <w:rPr>
          <w:b w:val="0"/>
          <w:sz w:val="28"/>
        </w:rPr>
        <w:t>Допускается частичное размещение элементов благоустройства и озеленения на эксплуатируемой кровле, при этом приоритетное значение имеет размещение элементов благоустройства и озеленения на уровне земли.</w:t>
      </w:r>
    </w:p>
    <w:p w14:paraId="CD000000">
      <w:pPr>
        <w:ind w:firstLine="709" w:left="0"/>
        <w:jc w:val="both"/>
        <w:rPr>
          <w:b w:val="0"/>
          <w:sz w:val="28"/>
        </w:rPr>
      </w:pPr>
      <w:r>
        <w:rPr>
          <w:b w:val="0"/>
          <w:sz w:val="28"/>
        </w:rPr>
        <w:t>Не подлежит установлению площадь озелененной территории для земельных участков (территории) общего пользования.</w:t>
      </w:r>
    </w:p>
    <w:p w14:paraId="CE000000">
      <w:pPr>
        <w:spacing w:line="240" w:lineRule="exact"/>
        <w:ind/>
        <w:jc w:val="center"/>
        <w:rPr>
          <w:b w:val="0"/>
          <w:sz w:val="28"/>
        </w:rPr>
      </w:pPr>
    </w:p>
    <w:p w14:paraId="CF000000">
      <w:pPr>
        <w:spacing w:line="240" w:lineRule="exact"/>
        <w:ind/>
        <w:jc w:val="center"/>
        <w:rPr>
          <w:b w:val="0"/>
          <w:sz w:val="28"/>
        </w:rPr>
      </w:pPr>
      <w:r>
        <w:rPr>
          <w:b w:val="0"/>
          <w:sz w:val="28"/>
        </w:rPr>
        <w:t>IV. Порядок внесения и возврата задатка</w:t>
      </w:r>
    </w:p>
    <w:p w14:paraId="D0000000">
      <w:pPr>
        <w:spacing w:line="240" w:lineRule="exact"/>
        <w:ind/>
        <w:jc w:val="center"/>
        <w:rPr>
          <w:b w:val="0"/>
          <w:sz w:val="28"/>
        </w:rPr>
      </w:pPr>
    </w:p>
    <w:p w14:paraId="D1000000">
      <w:pPr>
        <w:widowControl w:val="0"/>
        <w:ind w:firstLine="709" w:left="0"/>
        <w:jc w:val="both"/>
        <w:rPr>
          <w:b w:val="0"/>
          <w:sz w:val="28"/>
        </w:rPr>
      </w:pPr>
      <w:r>
        <w:rPr>
          <w:b w:val="0"/>
          <w:sz w:val="28"/>
        </w:rPr>
        <w:t xml:space="preserve">1. Заявитель вносит задаток в размере, в сроки и в порядке, которые указаны в настоящем извещении. </w:t>
      </w:r>
    </w:p>
    <w:p w14:paraId="D2000000">
      <w:pPr>
        <w:ind w:firstLine="709" w:left="0"/>
        <w:jc w:val="both"/>
        <w:rPr>
          <w:b w:val="0"/>
          <w:sz w:val="28"/>
        </w:rPr>
      </w:pPr>
      <w:r>
        <w:rPr>
          <w:b w:val="0"/>
          <w:sz w:val="28"/>
        </w:rPr>
        <w:t xml:space="preserve">2. Задаток должен поступить до </w:t>
      </w:r>
      <w:r>
        <w:rPr>
          <w:b w:val="0"/>
          <w:color w:themeColor="text1" w:val="000000"/>
          <w:sz w:val="28"/>
        </w:rPr>
        <w:t xml:space="preserve">12 час. 00 мин. </w:t>
      </w:r>
      <w:r>
        <w:rPr>
          <w:b w:val="0"/>
          <w:color w:themeColor="text1" w:val="000000"/>
          <w:sz w:val="28"/>
        </w:rPr>
        <w:t>05</w:t>
      </w:r>
      <w:r>
        <w:rPr>
          <w:b w:val="0"/>
          <w:color w:themeColor="text1" w:val="000000"/>
          <w:sz w:val="28"/>
        </w:rPr>
        <w:t xml:space="preserve"> </w:t>
      </w:r>
      <w:r>
        <w:rPr>
          <w:b w:val="0"/>
          <w:color w:themeColor="text1" w:val="000000"/>
          <w:sz w:val="28"/>
        </w:rPr>
        <w:t>августа</w:t>
      </w:r>
      <w:r>
        <w:rPr>
          <w:b w:val="0"/>
          <w:color w:themeColor="text1" w:val="000000"/>
          <w:sz w:val="28"/>
        </w:rPr>
        <w:t xml:space="preserve"> 2024 года.</w:t>
      </w:r>
      <w:r>
        <w:rPr>
          <w:b w:val="0"/>
          <w:color w:themeColor="text1" w:val="000000"/>
          <w:sz w:val="28"/>
        </w:rPr>
        <w:t xml:space="preserve"> </w:t>
      </w:r>
    </w:p>
    <w:p w14:paraId="D3000000">
      <w:pPr>
        <w:ind w:firstLine="709" w:left="0"/>
        <w:jc w:val="both"/>
        <w:rPr>
          <w:b w:val="0"/>
          <w:sz w:val="28"/>
        </w:rPr>
      </w:pPr>
      <w:r>
        <w:rPr>
          <w:b w:val="0"/>
          <w:sz w:val="28"/>
        </w:rPr>
        <w:t>Факт поступления/</w:t>
      </w:r>
      <w:r>
        <w:rPr>
          <w:b w:val="0"/>
          <w:sz w:val="28"/>
        </w:rPr>
        <w:t>непоступления</w:t>
      </w:r>
      <w:r>
        <w:rPr>
          <w:b w:val="0"/>
          <w:sz w:val="28"/>
        </w:rPr>
        <w:t xml:space="preserve"> задатков устанавливается в момент начала рассмотрения заявок, на основании выписки с лицевого счета комитета по управлению муниципальным имуществом города Ставрополя. </w:t>
      </w:r>
    </w:p>
    <w:p w14:paraId="D4000000">
      <w:pPr>
        <w:widowControl w:val="0"/>
        <w:ind w:firstLine="709" w:left="0"/>
        <w:jc w:val="both"/>
        <w:rPr>
          <w:b w:val="0"/>
          <w:sz w:val="28"/>
        </w:rPr>
      </w:pPr>
      <w:r>
        <w:rPr>
          <w:b w:val="0"/>
          <w:sz w:val="28"/>
        </w:rPr>
        <w:t xml:space="preserve">3. 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Pr>
          <w:b w:val="0"/>
          <w:sz w:val="28"/>
        </w:rPr>
        <w:t>5 рабочих дней со дня подписания протокола о результатах аукциона.</w:t>
      </w:r>
    </w:p>
    <w:p w14:paraId="D5000000">
      <w:pPr>
        <w:ind w:firstLine="709" w:left="0"/>
        <w:jc w:val="both"/>
        <w:rPr>
          <w:b w:val="0"/>
          <w:sz w:val="28"/>
        </w:rPr>
      </w:pPr>
      <w:r>
        <w:rPr>
          <w:b w:val="0"/>
          <w:sz w:val="28"/>
        </w:rPr>
        <w:t>4. 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14:paraId="D6000000">
      <w:pPr>
        <w:ind w:firstLine="709" w:left="0"/>
        <w:jc w:val="both"/>
        <w:rPr>
          <w:b w:val="0"/>
          <w:sz w:val="28"/>
        </w:rPr>
      </w:pPr>
      <w:r>
        <w:rPr>
          <w:b w:val="0"/>
          <w:sz w:val="28"/>
        </w:rPr>
        <w:t>5. 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D7000000">
      <w:pPr>
        <w:ind w:firstLine="709" w:left="0"/>
        <w:jc w:val="both"/>
        <w:rPr>
          <w:b w:val="0"/>
          <w:sz w:val="28"/>
        </w:rPr>
      </w:pPr>
      <w:r>
        <w:rPr>
          <w:b w:val="0"/>
          <w:sz w:val="28"/>
        </w:rPr>
        <w:t>6.</w:t>
      </w:r>
      <w:r>
        <w:rPr>
          <w:b w:val="0"/>
          <w:sz w:val="28"/>
        </w:rPr>
        <w:t> </w:t>
      </w:r>
      <w:r>
        <w:rPr>
          <w:b w:val="0"/>
          <w:sz w:val="28"/>
        </w:rPr>
        <w:t>Организатор аукциона возвращает задаток заявителю, не допущенному к участию в аукционе, в течение 5 (пяти) рабочих дней со дня оформления протокола рассмотрения заявок на участие в аукционе.</w:t>
      </w:r>
    </w:p>
    <w:p w14:paraId="D8000000">
      <w:pPr>
        <w:ind w:firstLine="709" w:left="0"/>
        <w:jc w:val="both"/>
        <w:rPr>
          <w:b w:val="0"/>
          <w:sz w:val="28"/>
        </w:rPr>
      </w:pPr>
      <w:r>
        <w:rPr>
          <w:b w:val="0"/>
          <w:sz w:val="28"/>
        </w:rPr>
        <w:t>7.</w:t>
      </w:r>
      <w:r>
        <w:rPr>
          <w:b w:val="0"/>
          <w:sz w:val="28"/>
        </w:rPr>
        <w:t> </w:t>
      </w:r>
      <w:r>
        <w:rPr>
          <w:b w:val="0"/>
          <w:sz w:val="28"/>
        </w:rPr>
        <w:t>Реквизиты для перечисления задатка:</w:t>
      </w:r>
    </w:p>
    <w:p w14:paraId="D9000000">
      <w:pPr>
        <w:ind w:firstLine="709" w:left="0"/>
        <w:jc w:val="both"/>
        <w:rPr>
          <w:b w:val="0"/>
          <w:sz w:val="28"/>
        </w:rPr>
      </w:pPr>
      <w:r>
        <w:rPr>
          <w:b w:val="0"/>
          <w:sz w:val="28"/>
        </w:rPr>
        <w:t xml:space="preserve">Комитет по управлению муниципальным имуществом города Ставрополя </w:t>
      </w:r>
    </w:p>
    <w:p w14:paraId="DA000000">
      <w:pPr>
        <w:pStyle w:val="Style_12"/>
        <w:widowControl w:val="0"/>
        <w:ind w:firstLine="735" w:left="0"/>
        <w:jc w:val="both"/>
        <w:rPr>
          <w:b w:val="0"/>
          <w:sz w:val="28"/>
        </w:rPr>
      </w:pPr>
      <w:r>
        <w:rPr>
          <w:b w:val="0"/>
          <w:sz w:val="28"/>
        </w:rPr>
        <w:t>ИНН: 2636014845, КПП: 263601001, ОКТМО: 07701000.</w:t>
      </w:r>
    </w:p>
    <w:p w14:paraId="DB000000">
      <w:pPr>
        <w:widowControl w:val="0"/>
        <w:ind w:firstLine="709" w:left="0"/>
        <w:jc w:val="both"/>
        <w:rPr>
          <w:b w:val="0"/>
          <w:sz w:val="28"/>
        </w:rPr>
      </w:pPr>
      <w:r>
        <w:rPr>
          <w:b w:val="0"/>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DC000000">
      <w:pPr>
        <w:widowControl w:val="0"/>
        <w:ind w:firstLine="709" w:left="0"/>
        <w:jc w:val="both"/>
        <w:rPr>
          <w:b w:val="0"/>
          <w:sz w:val="28"/>
        </w:rPr>
      </w:pPr>
      <w:r>
        <w:rPr>
          <w:b w:val="0"/>
          <w:sz w:val="28"/>
        </w:rPr>
        <w:t>Расчетный счет: 03232643077010002100.</w:t>
      </w:r>
    </w:p>
    <w:p w14:paraId="DD000000">
      <w:pPr>
        <w:ind w:firstLine="709" w:left="0"/>
        <w:jc w:val="both"/>
        <w:rPr>
          <w:b w:val="0"/>
          <w:sz w:val="28"/>
        </w:rPr>
      </w:pPr>
      <w:r>
        <w:rPr>
          <w:b w:val="0"/>
          <w:sz w:val="28"/>
        </w:rPr>
        <w:t>БИК: 010702101.</w:t>
      </w:r>
    </w:p>
    <w:p w14:paraId="DE000000">
      <w:pPr>
        <w:ind w:firstLine="709" w:left="0"/>
        <w:jc w:val="both"/>
        <w:rPr>
          <w:b w:val="0"/>
          <w:sz w:val="28"/>
        </w:rPr>
      </w:pPr>
      <w:r>
        <w:rPr>
          <w:b w:val="0"/>
          <w:sz w:val="28"/>
        </w:rPr>
        <w:t>Банк получателя: ОТДЕЛЕНИЕ СТАВРОПОЛЬ БАНКА РОССИИ//Управление Федерального казначейства по Ставропольскому краю г. Ставрополь.</w:t>
      </w:r>
    </w:p>
    <w:p w14:paraId="DF000000">
      <w:pPr>
        <w:ind w:firstLine="709" w:left="0"/>
        <w:jc w:val="both"/>
        <w:rPr>
          <w:b w:val="0"/>
          <w:sz w:val="28"/>
        </w:rPr>
      </w:pPr>
      <w:r>
        <w:rPr>
          <w:b w:val="0"/>
          <w:sz w:val="28"/>
        </w:rPr>
        <w:t xml:space="preserve">Единый казначейский счет: 40102810345370000013. </w:t>
      </w:r>
    </w:p>
    <w:p w14:paraId="E0000000">
      <w:pPr>
        <w:pStyle w:val="Style_12"/>
        <w:widowControl w:val="0"/>
        <w:ind w:firstLine="708" w:left="0"/>
        <w:jc w:val="both"/>
        <w:rPr>
          <w:b w:val="0"/>
          <w:sz w:val="28"/>
        </w:rPr>
      </w:pPr>
      <w:r>
        <w:rPr>
          <w:b w:val="0"/>
          <w:sz w:val="28"/>
        </w:rPr>
        <w:t>В</w:t>
      </w:r>
      <w:r>
        <w:rPr>
          <w:b w:val="0"/>
          <w:sz w:val="28"/>
          <w:highlight w:val="white"/>
        </w:rPr>
        <w:t xml:space="preserve"> назначении платежа необходимо указать: </w:t>
      </w:r>
      <w:r>
        <w:rPr>
          <w:b w:val="0"/>
          <w:sz w:val="28"/>
        </w:rPr>
        <w:t>задаток за участие в аукционе, объект</w:t>
      </w:r>
      <w:r>
        <w:rPr>
          <w:b w:val="0"/>
          <w:sz w:val="28"/>
        </w:rPr>
        <w:t>ы</w:t>
      </w:r>
      <w:r>
        <w:rPr>
          <w:b w:val="0"/>
          <w:sz w:val="28"/>
        </w:rPr>
        <w:t xml:space="preserve"> незавершенного строительства с кадастровым</w:t>
      </w:r>
      <w:r>
        <w:rPr>
          <w:b w:val="0"/>
          <w:sz w:val="28"/>
        </w:rPr>
        <w:t>и</w:t>
      </w:r>
      <w:r>
        <w:rPr>
          <w:b w:val="0"/>
          <w:sz w:val="28"/>
        </w:rPr>
        <w:t xml:space="preserve"> номер</w:t>
      </w:r>
      <w:r>
        <w:rPr>
          <w:b w:val="0"/>
          <w:sz w:val="28"/>
        </w:rPr>
        <w:t>а</w:t>
      </w:r>
      <w:r>
        <w:rPr>
          <w:b w:val="0"/>
          <w:sz w:val="28"/>
        </w:rPr>
        <w:t>м</w:t>
      </w:r>
      <w:r>
        <w:rPr>
          <w:b w:val="0"/>
          <w:sz w:val="28"/>
        </w:rPr>
        <w:t>и</w:t>
      </w:r>
      <w:r>
        <w:rPr>
          <w:b w:val="0"/>
          <w:sz w:val="28"/>
        </w:rPr>
        <w:t xml:space="preserve"> </w:t>
      </w:r>
      <w:r>
        <w:rPr>
          <w:b w:val="0"/>
          <w:sz w:val="28"/>
        </w:rPr>
        <w:t>26:12:030402:261</w:t>
      </w:r>
      <w:r>
        <w:rPr>
          <w:b w:val="0"/>
          <w:sz w:val="28"/>
        </w:rPr>
        <w:t xml:space="preserve">, </w:t>
      </w:r>
      <w:r>
        <w:rPr>
          <w:b w:val="0"/>
          <w:sz w:val="28"/>
        </w:rPr>
        <w:t>2</w:t>
      </w:r>
      <w:r>
        <w:rPr>
          <w:b w:val="0"/>
          <w:sz w:val="28"/>
        </w:rPr>
        <w:t>6:12:030402:262.</w:t>
      </w:r>
      <w:r>
        <w:rPr>
          <w:b w:val="0"/>
          <w:sz w:val="28"/>
        </w:rPr>
        <w:t xml:space="preserve"> </w:t>
      </w:r>
    </w:p>
    <w:p w14:paraId="E1000000">
      <w:pPr>
        <w:spacing w:line="240" w:lineRule="exact"/>
        <w:ind/>
        <w:jc w:val="center"/>
        <w:rPr>
          <w:b w:val="0"/>
          <w:sz w:val="28"/>
        </w:rPr>
      </w:pPr>
    </w:p>
    <w:p w14:paraId="E2000000">
      <w:pPr>
        <w:spacing w:line="240" w:lineRule="exact"/>
        <w:ind/>
        <w:jc w:val="center"/>
        <w:rPr>
          <w:b w:val="0"/>
          <w:sz w:val="28"/>
        </w:rPr>
      </w:pPr>
      <w:r>
        <w:rPr>
          <w:b w:val="0"/>
          <w:sz w:val="28"/>
        </w:rPr>
        <w:t>V. Порядок подачи заявок.</w:t>
      </w:r>
    </w:p>
    <w:p w14:paraId="E3000000">
      <w:pPr>
        <w:spacing w:line="240" w:lineRule="exact"/>
        <w:ind w:firstLine="708" w:left="0"/>
        <w:jc w:val="both"/>
        <w:rPr>
          <w:b w:val="0"/>
          <w:sz w:val="28"/>
        </w:rPr>
      </w:pPr>
    </w:p>
    <w:p w14:paraId="E4000000">
      <w:pPr>
        <w:ind w:firstLine="708" w:left="0"/>
        <w:jc w:val="both"/>
        <w:rPr>
          <w:b w:val="0"/>
          <w:sz w:val="28"/>
        </w:rPr>
      </w:pPr>
      <w:r>
        <w:rPr>
          <w:b w:val="0"/>
          <w:sz w:val="28"/>
        </w:rPr>
        <w:t xml:space="preserve">1. Заявку на участие в аукционе вправе подать любое юридическое лицо независимо от организационно-правовой формы, места нахождения и места происхождения капитала или любое физическое лицо, в том числе индивидуальный предприниматель, за исключением лиц, перечисленных в пункте </w:t>
      </w:r>
      <w:r>
        <w:rPr>
          <w:b w:val="0"/>
          <w:sz w:val="28"/>
        </w:rPr>
        <w:t xml:space="preserve">5 статьи 449.1 Гражданского кодекса Российской Федерации, а именно: </w:t>
      </w:r>
      <w:r>
        <w:rPr>
          <w:b w:val="0"/>
          <w:sz w:val="28"/>
          <w:highlight w:val="white"/>
        </w:rPr>
        <w:t>собственника объект</w:t>
      </w:r>
      <w:r>
        <w:rPr>
          <w:b w:val="0"/>
          <w:sz w:val="28"/>
          <w:highlight w:val="white"/>
        </w:rPr>
        <w:t>ов</w:t>
      </w:r>
      <w:r>
        <w:rPr>
          <w:b w:val="0"/>
          <w:sz w:val="28"/>
          <w:highlight w:val="white"/>
        </w:rPr>
        <w:t xml:space="preserve"> незавершенного строительства, организаций, на которые возложены оценка и реализация имущества должника, и работников указанных организаций, должностных лиц органов государственной власти, органов местного самоуправления, чье участие в торгах может оказать влияние на условия и результаты торгов, а также членов семей соответствующих физических лиц</w:t>
      </w:r>
      <w:r>
        <w:rPr>
          <w:b w:val="0"/>
          <w:sz w:val="28"/>
        </w:rPr>
        <w:t>.</w:t>
      </w:r>
    </w:p>
    <w:p w14:paraId="E5000000">
      <w:pPr>
        <w:ind w:firstLine="708" w:left="0"/>
        <w:jc w:val="both"/>
        <w:rPr>
          <w:b w:val="0"/>
          <w:sz w:val="28"/>
        </w:rPr>
      </w:pPr>
      <w:r>
        <w:rPr>
          <w:b w:val="0"/>
          <w:sz w:val="28"/>
        </w:rPr>
        <w:t xml:space="preserve">2. В целях участия в аукционе заинтересованному лицу (далее – заявитель) необходимо осуществить следующие действия: </w:t>
      </w:r>
    </w:p>
    <w:p w14:paraId="E6000000">
      <w:pPr>
        <w:ind w:firstLine="709" w:left="0"/>
        <w:jc w:val="both"/>
        <w:rPr>
          <w:b w:val="0"/>
          <w:sz w:val="28"/>
        </w:rPr>
      </w:pPr>
      <w:r>
        <w:rPr>
          <w:b w:val="0"/>
          <w:sz w:val="28"/>
        </w:rPr>
        <w:t xml:space="preserve">1) внести задаток в порядке, установленном в настоящем извещении; </w:t>
      </w:r>
    </w:p>
    <w:p w14:paraId="E7000000">
      <w:pPr>
        <w:ind w:firstLine="709" w:left="0"/>
        <w:jc w:val="both"/>
        <w:rPr>
          <w:b w:val="0"/>
          <w:sz w:val="28"/>
        </w:rPr>
      </w:pPr>
      <w:r>
        <w:rPr>
          <w:b w:val="0"/>
          <w:sz w:val="28"/>
        </w:rPr>
        <w:t>2) подать заявку с приложением документов, установленных настоящим извещением.</w:t>
      </w:r>
    </w:p>
    <w:p w14:paraId="E8000000">
      <w:pPr>
        <w:ind w:firstLine="708" w:left="0"/>
        <w:jc w:val="both"/>
        <w:rPr>
          <w:b w:val="0"/>
          <w:sz w:val="28"/>
        </w:rPr>
      </w:pPr>
      <w:r>
        <w:rPr>
          <w:b w:val="0"/>
          <w:sz w:val="28"/>
        </w:rPr>
        <w:t xml:space="preserve">Для подачи заявки заинтересованному лицу необходимо иметь аккредитацию на электронной площадке и действующий лицевой счёт. </w:t>
      </w:r>
    </w:p>
    <w:p w14:paraId="E9000000">
      <w:pPr>
        <w:ind w:firstLine="708" w:left="0"/>
        <w:jc w:val="both"/>
        <w:rPr>
          <w:b w:val="0"/>
          <w:sz w:val="28"/>
        </w:rPr>
      </w:pPr>
      <w:r>
        <w:rPr>
          <w:b w:val="0"/>
          <w:sz w:val="28"/>
        </w:rPr>
        <w:t>Регистрация и аккредитация на электронной торговой площадке осуществляется в соответствие с Регламентом процесса проведения процедур с использованием электронной площадки «Коммерческие закупки акционерного общества «Единая электронная торговая площадка» (далее – Регламент электронной площадки АО «ЕЭТП»).</w:t>
      </w:r>
    </w:p>
    <w:p w14:paraId="EA000000">
      <w:pPr>
        <w:ind w:firstLine="708" w:left="0"/>
        <w:jc w:val="both"/>
        <w:rPr>
          <w:b w:val="0"/>
          <w:sz w:val="28"/>
        </w:rPr>
      </w:pPr>
      <w:r>
        <w:rPr>
          <w:b w:val="0"/>
          <w:sz w:val="28"/>
        </w:rPr>
        <w:t>Регламент электронной площадки АО «ЕЭТП» размещен в открытой части электронной площадки в разделе «Помощь», подраздел «База знаний», во вкладке «Документы и регламенты» на сайте оператора электронной площадки.</w:t>
      </w:r>
    </w:p>
    <w:p w14:paraId="EB000000">
      <w:pPr>
        <w:ind w:firstLine="709" w:left="0"/>
        <w:jc w:val="both"/>
        <w:rPr>
          <w:b w:val="0"/>
          <w:sz w:val="28"/>
        </w:rPr>
      </w:pPr>
      <w:bookmarkStart w:id="2" w:name="Par0"/>
      <w:bookmarkEnd w:id="2"/>
      <w:r>
        <w:rPr>
          <w:b w:val="0"/>
          <w:sz w:val="28"/>
        </w:rPr>
        <w:t>3. Для участия в аукционе заявитель представляет в срок, установленный в извещении о проведении аукциона, следующие документы:</w:t>
      </w:r>
    </w:p>
    <w:p w14:paraId="EC000000">
      <w:pPr>
        <w:ind w:firstLine="709" w:left="0"/>
        <w:jc w:val="both"/>
        <w:rPr>
          <w:b w:val="0"/>
          <w:sz w:val="28"/>
        </w:rPr>
      </w:pPr>
      <w:r>
        <w:rPr>
          <w:b w:val="0"/>
          <w:sz w:val="28"/>
        </w:rPr>
        <w:t>а) заявку на участие в аукционе по установленной в извещении о проведении аукциона форме (приложение № 1);</w:t>
      </w:r>
    </w:p>
    <w:p w14:paraId="ED000000">
      <w:pPr>
        <w:ind w:firstLine="709" w:left="0"/>
        <w:jc w:val="both"/>
        <w:rPr>
          <w:b w:val="0"/>
          <w:sz w:val="28"/>
        </w:rPr>
      </w:pPr>
      <w:r>
        <w:rPr>
          <w:b w:val="0"/>
          <w:sz w:val="28"/>
        </w:rPr>
        <w:t>б) копии документов, удостоверяющих личность заявителя (для граждан) (все листы);</w:t>
      </w:r>
    </w:p>
    <w:p w14:paraId="EE000000">
      <w:pPr>
        <w:ind w:firstLine="709" w:left="0"/>
        <w:jc w:val="both"/>
        <w:rPr>
          <w:b w:val="0"/>
          <w:sz w:val="28"/>
        </w:rPr>
      </w:pPr>
      <w:r>
        <w:rPr>
          <w:b w:val="0"/>
          <w:sz w:val="28"/>
        </w:rPr>
        <w:t>в) </w:t>
      </w:r>
      <w:r>
        <w:rPr>
          <w:b w:val="0"/>
          <w:sz w:val="28"/>
        </w:rPr>
        <w:t>надлежащим образом</w:t>
      </w:r>
      <w:r>
        <w:rPr>
          <w:b w:val="0"/>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14:paraId="EF000000">
      <w:pPr>
        <w:ind w:firstLine="709" w:left="0"/>
        <w:jc w:val="both"/>
        <w:rPr>
          <w:b w:val="0"/>
          <w:sz w:val="28"/>
        </w:rPr>
      </w:pPr>
      <w:r>
        <w:rPr>
          <w:b w:val="0"/>
          <w:sz w:val="28"/>
        </w:rPr>
        <w:t>г)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14:paraId="F0000000">
      <w:pPr>
        <w:ind w:firstLine="709" w:left="0"/>
        <w:jc w:val="both"/>
        <w:rPr>
          <w:b w:val="0"/>
          <w:sz w:val="28"/>
        </w:rPr>
      </w:pPr>
      <w:r>
        <w:rPr>
          <w:b w:val="0"/>
          <w:sz w:val="28"/>
        </w:rPr>
        <w:t>д) документы, подтверждающие внесение задатка.</w:t>
      </w:r>
    </w:p>
    <w:p w14:paraId="F1000000">
      <w:pPr>
        <w:ind w:firstLine="709" w:left="0"/>
        <w:jc w:val="both"/>
        <w:rPr>
          <w:b w:val="0"/>
          <w:sz w:val="28"/>
        </w:rPr>
      </w:pPr>
      <w:r>
        <w:rPr>
          <w:b w:val="0"/>
          <w:sz w:val="28"/>
        </w:rPr>
        <w:t xml:space="preserve">4. Заявки </w:t>
      </w:r>
      <w:r>
        <w:rPr>
          <w:b w:val="0"/>
          <w:sz w:val="28"/>
        </w:rPr>
        <w:t>подаются</w:t>
      </w:r>
      <w:r>
        <w:rPr>
          <w:b w:val="0"/>
          <w:sz w:val="28"/>
        </w:rPr>
        <w:t xml:space="preserve"> начиная с даты начала приема заявок до даты окончания приема заявок, указанной в настоящем информационном сообщении. </w:t>
      </w:r>
    </w:p>
    <w:p w14:paraId="F2000000">
      <w:pPr>
        <w:ind w:firstLine="709" w:left="0"/>
        <w:jc w:val="both"/>
        <w:rPr>
          <w:b w:val="0"/>
          <w:sz w:val="28"/>
        </w:rPr>
      </w:pPr>
      <w:r>
        <w:rPr>
          <w:b w:val="0"/>
          <w:sz w:val="28"/>
        </w:rPr>
        <w:t>5. Заявитель вправе подать только одну заявку в отношении предмета аукциона.</w:t>
      </w:r>
    </w:p>
    <w:p w14:paraId="F3000000">
      <w:pPr>
        <w:ind w:firstLine="709" w:left="0"/>
        <w:jc w:val="both"/>
        <w:rPr>
          <w:b w:val="0"/>
          <w:sz w:val="28"/>
        </w:rPr>
      </w:pPr>
      <w:r>
        <w:rPr>
          <w:b w:val="0"/>
          <w:sz w:val="28"/>
        </w:rPr>
        <w:t>6. 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14:paraId="F4000000">
      <w:pPr>
        <w:widowControl w:val="0"/>
        <w:ind w:firstLine="709" w:left="0"/>
        <w:jc w:val="both"/>
        <w:rPr>
          <w:b w:val="0"/>
          <w:sz w:val="28"/>
        </w:rPr>
      </w:pPr>
      <w:r>
        <w:rPr>
          <w:b w:val="0"/>
          <w:sz w:val="28"/>
        </w:rPr>
        <w:t>7. Заявка и все прилагаемые к заявке документы подаются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их сканирования с сохранением их реквизитов), заверенных электронной подписью заявителя.</w:t>
      </w:r>
      <w:r>
        <w:rPr>
          <w:b w:val="0"/>
          <w:sz w:val="28"/>
        </w:rPr>
        <w:t xml:space="preserve"> </w:t>
      </w:r>
    </w:p>
    <w:p w14:paraId="F5000000">
      <w:pPr>
        <w:widowControl w:val="0"/>
        <w:ind w:firstLine="709" w:left="0"/>
        <w:jc w:val="both"/>
        <w:rPr>
          <w:b w:val="0"/>
          <w:sz w:val="28"/>
        </w:rPr>
      </w:pPr>
      <w:r>
        <w:rPr>
          <w:b w:val="0"/>
          <w:sz w:val="28"/>
        </w:rPr>
        <w:t>8. Аукцион признается несостоявшимся в случае, если по окончании срока подачи заявок на участие в аукционе не подана ни одна заявка либо к участию в аукционе допущен только один участник.</w:t>
      </w:r>
    </w:p>
    <w:p w14:paraId="F6000000">
      <w:pPr>
        <w:widowControl w:val="0"/>
        <w:ind w:firstLine="709" w:left="0"/>
        <w:jc w:val="both"/>
        <w:rPr>
          <w:b w:val="0"/>
          <w:sz w:val="28"/>
        </w:rPr>
      </w:pPr>
      <w:r>
        <w:rPr>
          <w:b w:val="0"/>
          <w:sz w:val="28"/>
        </w:rPr>
        <w:t>9. Решение о признании аукциона несостоявшимся оформляется соответствующим протоколом.</w:t>
      </w:r>
    </w:p>
    <w:p w14:paraId="F7000000">
      <w:pPr>
        <w:widowControl w:val="0"/>
        <w:spacing w:line="240" w:lineRule="exact"/>
        <w:ind/>
        <w:jc w:val="center"/>
        <w:rPr>
          <w:b w:val="0"/>
          <w:sz w:val="28"/>
        </w:rPr>
      </w:pPr>
    </w:p>
    <w:p w14:paraId="F8000000">
      <w:pPr>
        <w:widowControl w:val="0"/>
        <w:spacing w:line="240" w:lineRule="exact"/>
        <w:ind/>
        <w:jc w:val="center"/>
        <w:rPr>
          <w:b w:val="0"/>
          <w:sz w:val="28"/>
        </w:rPr>
      </w:pPr>
      <w:r>
        <w:rPr>
          <w:b w:val="0"/>
          <w:sz w:val="28"/>
        </w:rPr>
        <w:t>VI.  Порядок определения участников аукциона</w:t>
      </w:r>
    </w:p>
    <w:p w14:paraId="F9000000">
      <w:pPr>
        <w:widowControl w:val="0"/>
        <w:spacing w:line="240" w:lineRule="exact"/>
        <w:ind/>
        <w:jc w:val="center"/>
        <w:rPr>
          <w:b w:val="0"/>
          <w:sz w:val="28"/>
        </w:rPr>
      </w:pPr>
    </w:p>
    <w:p w14:paraId="FA000000">
      <w:pPr>
        <w:widowControl w:val="0"/>
        <w:ind w:firstLine="709" w:left="0"/>
        <w:jc w:val="both"/>
        <w:rPr>
          <w:b w:val="0"/>
          <w:color w:val="C00000"/>
          <w:sz w:val="28"/>
        </w:rPr>
      </w:pPr>
      <w:r>
        <w:rPr>
          <w:b w:val="0"/>
          <w:sz w:val="28"/>
        </w:rPr>
        <w:t xml:space="preserve">1. Заявки и документы заявителей для определения участников аукциона рассматриваются организатором торгов </w:t>
      </w:r>
      <w:r>
        <w:rPr>
          <w:b w:val="0"/>
          <w:color w:themeColor="text1" w:val="000000"/>
          <w:sz w:val="28"/>
        </w:rPr>
        <w:t xml:space="preserve">12 час. 00 мин. </w:t>
      </w:r>
      <w:r>
        <w:rPr>
          <w:b w:val="0"/>
          <w:color w:themeColor="text1" w:val="000000"/>
          <w:sz w:val="28"/>
        </w:rPr>
        <w:t>05</w:t>
      </w:r>
      <w:r>
        <w:rPr>
          <w:b w:val="0"/>
          <w:color w:themeColor="text1" w:val="000000"/>
          <w:sz w:val="28"/>
        </w:rPr>
        <w:t xml:space="preserve"> </w:t>
      </w:r>
      <w:r>
        <w:rPr>
          <w:b w:val="0"/>
          <w:color w:themeColor="text1" w:val="000000"/>
          <w:sz w:val="28"/>
        </w:rPr>
        <w:t>августа</w:t>
      </w:r>
      <w:r>
        <w:rPr>
          <w:b w:val="0"/>
          <w:color w:themeColor="text1" w:val="000000"/>
          <w:sz w:val="28"/>
        </w:rPr>
        <w:t xml:space="preserve"> 2024 года.</w:t>
      </w:r>
    </w:p>
    <w:p w14:paraId="FB000000">
      <w:pPr>
        <w:ind w:firstLine="709" w:left="0"/>
        <w:jc w:val="both"/>
        <w:rPr>
          <w:b w:val="0"/>
          <w:sz w:val="28"/>
        </w:rPr>
      </w:pPr>
      <w:r>
        <w:rPr>
          <w:b w:val="0"/>
          <w:sz w:val="28"/>
        </w:rPr>
        <w:t>2.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14:paraId="FC000000">
      <w:pPr>
        <w:widowControl w:val="0"/>
        <w:ind w:firstLine="709" w:left="0"/>
        <w:jc w:val="both"/>
        <w:rPr>
          <w:b w:val="0"/>
          <w:sz w:val="28"/>
        </w:rPr>
      </w:pPr>
      <w:r>
        <w:rPr>
          <w:b w:val="0"/>
          <w:sz w:val="28"/>
        </w:rPr>
        <w:t>3.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14:paraId="FD000000">
      <w:pPr>
        <w:ind w:firstLine="709" w:left="0"/>
        <w:jc w:val="both"/>
        <w:rPr>
          <w:b w:val="0"/>
          <w:sz w:val="28"/>
        </w:rPr>
      </w:pPr>
      <w:r>
        <w:rPr>
          <w:b w:val="0"/>
          <w:sz w:val="28"/>
        </w:rPr>
        <w:t>4.</w:t>
      </w:r>
      <w:r>
        <w:rPr>
          <w:b w:val="0"/>
        </w:rPr>
        <w:t> </w:t>
      </w:r>
      <w:r>
        <w:rPr>
          <w:b w:val="0"/>
          <w:sz w:val="28"/>
        </w:rPr>
        <w:t>Заявитель не допускается к участию в аукционе в следующих случаях:</w:t>
      </w:r>
    </w:p>
    <w:p w14:paraId="FE000000">
      <w:pPr>
        <w:ind w:firstLine="709" w:left="0"/>
        <w:jc w:val="both"/>
        <w:rPr>
          <w:b w:val="0"/>
          <w:sz w:val="28"/>
        </w:rPr>
      </w:pPr>
      <w:r>
        <w:rPr>
          <w:b w:val="0"/>
          <w:sz w:val="28"/>
        </w:rPr>
        <w:t>а) непредставление необходимых для участия в аукционе документов или представление недостоверных сведений;</w:t>
      </w:r>
    </w:p>
    <w:p w14:paraId="FF000000">
      <w:pPr>
        <w:ind w:firstLine="709" w:left="0"/>
        <w:jc w:val="both"/>
        <w:rPr>
          <w:b w:val="0"/>
          <w:sz w:val="28"/>
        </w:rPr>
      </w:pPr>
      <w:r>
        <w:rPr>
          <w:b w:val="0"/>
          <w:sz w:val="28"/>
        </w:rPr>
        <w:t>б) </w:t>
      </w:r>
      <w:r>
        <w:rPr>
          <w:b w:val="0"/>
          <w:sz w:val="28"/>
        </w:rPr>
        <w:t>непоступление</w:t>
      </w:r>
      <w:r>
        <w:rPr>
          <w:b w:val="0"/>
          <w:sz w:val="28"/>
        </w:rPr>
        <w:t xml:space="preserve"> задатка на дату рассмотрения заявок на участие в аукционе;</w:t>
      </w:r>
    </w:p>
    <w:p w14:paraId="00010000">
      <w:pPr>
        <w:ind w:firstLine="709" w:left="0"/>
        <w:jc w:val="both"/>
        <w:rPr>
          <w:b w:val="0"/>
          <w:sz w:val="28"/>
        </w:rPr>
      </w:pPr>
      <w:r>
        <w:rPr>
          <w:b w:val="0"/>
          <w:sz w:val="28"/>
        </w:rPr>
        <w:t>в) подача заявки лицом, не уполномоченным на осуществление таких действий.</w:t>
      </w:r>
    </w:p>
    <w:p w14:paraId="01010000">
      <w:pPr>
        <w:ind w:firstLine="709" w:left="0"/>
        <w:jc w:val="both"/>
        <w:rPr>
          <w:b w:val="0"/>
          <w:color w:val="FF0000"/>
          <w:sz w:val="28"/>
        </w:rPr>
      </w:pPr>
      <w:r>
        <w:rPr>
          <w:b w:val="0"/>
          <w:sz w:val="28"/>
        </w:rPr>
        <w:t xml:space="preserve">5.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заявителях, не допущенных к участию в торгах,  размещается на официальном сайте Российской Федерации в информационно-телекоммуникационной сети «Интернет» для размещения информации о </w:t>
      </w:r>
      <w:r>
        <w:rPr>
          <w:b w:val="0"/>
          <w:sz w:val="28"/>
        </w:rPr>
        <w:t>проведении торгов (</w:t>
      </w:r>
      <w:r>
        <w:rPr>
          <w:rStyle w:val="Style_13_ch"/>
          <w:b w:val="0"/>
          <w:color w:val="000000"/>
          <w:sz w:val="28"/>
          <w:u w:val="none"/>
        </w:rPr>
        <w:fldChar w:fldCharType="begin"/>
      </w:r>
      <w:r>
        <w:rPr>
          <w:rStyle w:val="Style_13_ch"/>
          <w:b w:val="0"/>
          <w:color w:val="000000"/>
          <w:sz w:val="28"/>
          <w:u w:val="none"/>
        </w:rPr>
        <w:instrText>HYPERLINK "http://www.torgi.gov.ru"</w:instrText>
      </w:r>
      <w:r>
        <w:rPr>
          <w:rStyle w:val="Style_13_ch"/>
          <w:b w:val="0"/>
          <w:color w:val="000000"/>
          <w:sz w:val="28"/>
          <w:u w:val="none"/>
        </w:rPr>
        <w:fldChar w:fldCharType="separate"/>
      </w:r>
      <w:r>
        <w:rPr>
          <w:rStyle w:val="Style_13_ch"/>
          <w:b w:val="0"/>
          <w:color w:val="000000"/>
          <w:sz w:val="28"/>
          <w:u w:val="none"/>
        </w:rPr>
        <w:t>www.torgi.gov.ru</w:t>
      </w:r>
      <w:r>
        <w:rPr>
          <w:rStyle w:val="Style_13_ch"/>
          <w:b w:val="0"/>
          <w:color w:val="000000"/>
          <w:sz w:val="28"/>
          <w:u w:val="none"/>
        </w:rPr>
        <w:fldChar w:fldCharType="end"/>
      </w:r>
      <w:r>
        <w:rPr>
          <w:b w:val="0"/>
          <w:sz w:val="28"/>
        </w:rPr>
        <w:t>), на официальном сайте администрации города Ставрополя (</w:t>
      </w:r>
      <w:r>
        <w:rPr>
          <w:b w:val="0"/>
          <w:sz w:val="28"/>
        </w:rPr>
        <w:t>ставрополь.рф</w:t>
      </w:r>
      <w:r>
        <w:rPr>
          <w:b w:val="0"/>
          <w:sz w:val="28"/>
        </w:rPr>
        <w:t>), сайте оператора электронной площадки (</w:t>
      </w:r>
      <w:r>
        <w:rPr>
          <w:rStyle w:val="Style_13_ch"/>
          <w:b w:val="0"/>
          <w:sz w:val="28"/>
        </w:rPr>
        <w:fldChar w:fldCharType="begin"/>
      </w:r>
      <w:r>
        <w:rPr>
          <w:rStyle w:val="Style_13_ch"/>
          <w:b w:val="0"/>
          <w:sz w:val="28"/>
        </w:rPr>
        <w:instrText>HYPERLINK "https://com.roseltorg.ru"</w:instrText>
      </w:r>
      <w:r>
        <w:rPr>
          <w:rStyle w:val="Style_13_ch"/>
          <w:b w:val="0"/>
          <w:sz w:val="28"/>
        </w:rPr>
        <w:fldChar w:fldCharType="separate"/>
      </w:r>
      <w:r>
        <w:rPr>
          <w:rStyle w:val="Style_13_ch"/>
          <w:b w:val="0"/>
          <w:sz w:val="28"/>
        </w:rPr>
        <w:t>https://com.roseltorg.ru</w:t>
      </w:r>
      <w:r>
        <w:rPr>
          <w:rStyle w:val="Style_13_ch"/>
          <w:b w:val="0"/>
          <w:sz w:val="28"/>
        </w:rPr>
        <w:fldChar w:fldCharType="end"/>
      </w:r>
      <w:r>
        <w:rPr>
          <w:rStyle w:val="Style_13_ch"/>
          <w:b w:val="0"/>
          <w:sz w:val="28"/>
        </w:rPr>
        <w:t>).</w:t>
      </w:r>
    </w:p>
    <w:p w14:paraId="02010000">
      <w:pPr>
        <w:ind w:firstLine="709" w:left="0"/>
        <w:jc w:val="both"/>
        <w:rPr>
          <w:b w:val="0"/>
          <w:sz w:val="28"/>
        </w:rPr>
      </w:pPr>
      <w:r>
        <w:rPr>
          <w:b w:val="0"/>
          <w:sz w:val="28"/>
        </w:rPr>
        <w:t>6.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14:paraId="03010000">
      <w:pPr>
        <w:spacing w:line="240" w:lineRule="exact"/>
        <w:ind w:firstLine="709" w:left="0"/>
        <w:jc w:val="both"/>
        <w:rPr>
          <w:b w:val="0"/>
          <w:sz w:val="28"/>
        </w:rPr>
      </w:pPr>
    </w:p>
    <w:p w14:paraId="04010000">
      <w:pPr>
        <w:spacing w:line="240" w:lineRule="exact"/>
        <w:ind/>
        <w:jc w:val="center"/>
        <w:rPr>
          <w:b w:val="0"/>
          <w:sz w:val="28"/>
        </w:rPr>
      </w:pPr>
      <w:r>
        <w:rPr>
          <w:b w:val="0"/>
          <w:sz w:val="28"/>
        </w:rPr>
        <w:t>VII. Порядок проведения аукциона.</w:t>
      </w:r>
    </w:p>
    <w:p w14:paraId="05010000">
      <w:pPr>
        <w:spacing w:line="240" w:lineRule="exact"/>
        <w:ind/>
        <w:jc w:val="center"/>
        <w:rPr>
          <w:b w:val="0"/>
          <w:sz w:val="28"/>
        </w:rPr>
      </w:pPr>
    </w:p>
    <w:p w14:paraId="06010000">
      <w:pPr>
        <w:ind w:firstLine="709" w:left="0"/>
        <w:jc w:val="both"/>
        <w:rPr>
          <w:b w:val="0"/>
          <w:sz w:val="28"/>
        </w:rPr>
      </w:pPr>
      <w:r>
        <w:rPr>
          <w:b w:val="0"/>
          <w:sz w:val="28"/>
        </w:rPr>
        <w:t>1. Процедура аукциона в электронной форме проводится на электронной торговой площадке АО «Единая электронная торговая площадка» в день и время, указанные в настоящем информационном сообщении, путем последовательного повышения участниками начальной цены продажи на величину равную величине «шага аукциона».</w:t>
      </w:r>
    </w:p>
    <w:p w14:paraId="07010000">
      <w:pPr>
        <w:ind w:firstLine="709" w:left="0"/>
        <w:jc w:val="both"/>
        <w:rPr>
          <w:b w:val="0"/>
          <w:sz w:val="28"/>
        </w:rPr>
      </w:pPr>
      <w:r>
        <w:rPr>
          <w:b w:val="0"/>
          <w:sz w:val="28"/>
        </w:rPr>
        <w:t>2. Шаг аукциона составляет 1</w:t>
      </w:r>
      <w:r>
        <w:rPr>
          <w:b w:val="0"/>
          <w:sz w:val="28"/>
        </w:rPr>
        <w:t xml:space="preserve"> (один)</w:t>
      </w:r>
      <w:r>
        <w:rPr>
          <w:b w:val="0"/>
          <w:sz w:val="28"/>
        </w:rPr>
        <w:t xml:space="preserve"> процент от начальной цены предмета аукциона и не изменяется в ходе торгов.</w:t>
      </w:r>
    </w:p>
    <w:p w14:paraId="08010000">
      <w:pPr>
        <w:ind w:firstLine="709" w:left="0"/>
        <w:jc w:val="both"/>
        <w:rPr>
          <w:b w:val="0"/>
          <w:sz w:val="28"/>
        </w:rPr>
      </w:pPr>
      <w:r>
        <w:rPr>
          <w:b w:val="0"/>
          <w:sz w:val="28"/>
        </w:rPr>
        <w:t xml:space="preserve">3. Время подачи ценовых предложений составляет </w:t>
      </w:r>
      <w:r>
        <w:rPr>
          <w:b w:val="0"/>
          <w:sz w:val="28"/>
        </w:rPr>
        <w:t>10</w:t>
      </w:r>
      <w:r>
        <w:rPr>
          <w:b w:val="0"/>
          <w:sz w:val="28"/>
        </w:rPr>
        <w:t xml:space="preserve"> минут.</w:t>
      </w:r>
    </w:p>
    <w:p w14:paraId="09010000">
      <w:pPr>
        <w:ind w:firstLine="709" w:left="0"/>
        <w:jc w:val="both"/>
        <w:rPr>
          <w:b w:val="0"/>
          <w:sz w:val="28"/>
        </w:rPr>
      </w:pPr>
      <w:r>
        <w:rPr>
          <w:b w:val="0"/>
          <w:sz w:val="28"/>
        </w:rPr>
        <w:t xml:space="preserve">4. 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 </w:t>
      </w:r>
    </w:p>
    <w:p w14:paraId="0A010000">
      <w:pPr>
        <w:ind w:firstLine="709" w:left="0"/>
        <w:jc w:val="both"/>
        <w:rPr>
          <w:b w:val="0"/>
          <w:sz w:val="28"/>
        </w:rPr>
      </w:pPr>
      <w:r>
        <w:rPr>
          <w:b w:val="0"/>
          <w:sz w:val="28"/>
        </w:rPr>
        <w:t>5. Победителем признается участник, предложивший наиболее высокую цену за объект</w:t>
      </w:r>
      <w:r>
        <w:rPr>
          <w:b w:val="0"/>
          <w:sz w:val="28"/>
        </w:rPr>
        <w:t>ы</w:t>
      </w:r>
      <w:r>
        <w:rPr>
          <w:b w:val="0"/>
          <w:sz w:val="28"/>
        </w:rPr>
        <w:t xml:space="preserve"> незавершенного строительства. </w:t>
      </w:r>
    </w:p>
    <w:p w14:paraId="0B010000">
      <w:pPr>
        <w:ind w:firstLine="709" w:left="0"/>
        <w:jc w:val="both"/>
        <w:rPr>
          <w:b w:val="0"/>
          <w:sz w:val="28"/>
        </w:rPr>
      </w:pPr>
      <w:r>
        <w:rPr>
          <w:b w:val="0"/>
          <w:sz w:val="28"/>
        </w:rPr>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объект</w:t>
      </w:r>
      <w:r>
        <w:rPr>
          <w:b w:val="0"/>
          <w:sz w:val="28"/>
        </w:rPr>
        <w:t>ов</w:t>
      </w:r>
      <w:r>
        <w:rPr>
          <w:b w:val="0"/>
          <w:sz w:val="28"/>
        </w:rPr>
        <w:t xml:space="preserve"> незавершенного строительства. </w:t>
      </w:r>
    </w:p>
    <w:p w14:paraId="0C010000">
      <w:pPr>
        <w:spacing w:line="320" w:lineRule="exact"/>
        <w:ind w:firstLine="709" w:left="0"/>
        <w:jc w:val="both"/>
        <w:rPr>
          <w:b w:val="0"/>
          <w:sz w:val="28"/>
        </w:rPr>
      </w:pPr>
      <w:r>
        <w:rPr>
          <w:b w:val="0"/>
          <w:sz w:val="28"/>
        </w:rPr>
        <w:t>7. Итоги аукциона оформляются протоколом об итогах аукциона, в котором должны содержаться сведения о месте, дате и времени проведения аукциона, о начальной цене предмета аукциона, об участниках аукциона и предложениях, которые они вносили,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14:paraId="0D010000">
      <w:pPr>
        <w:widowControl w:val="0"/>
        <w:ind w:firstLine="709" w:left="0"/>
        <w:jc w:val="both"/>
        <w:rPr>
          <w:b w:val="0"/>
          <w:sz w:val="28"/>
        </w:rPr>
      </w:pPr>
      <w:r>
        <w:rPr>
          <w:b w:val="0"/>
          <w:sz w:val="28"/>
        </w:rPr>
        <w:t>8. Аукцион признается несостоявшимся в следующих случаях:</w:t>
      </w:r>
    </w:p>
    <w:p w14:paraId="0E010000">
      <w:pPr>
        <w:widowControl w:val="0"/>
        <w:ind w:firstLine="709" w:left="0"/>
        <w:jc w:val="both"/>
        <w:rPr>
          <w:b w:val="0"/>
          <w:sz w:val="28"/>
        </w:rPr>
      </w:pPr>
      <w:r>
        <w:rPr>
          <w:b w:val="0"/>
          <w:sz w:val="28"/>
        </w:rPr>
        <w:t xml:space="preserve">- в аукционе участвовал только один участник или при проведении аукциона не присутствовал ни один из участников аукциона; </w:t>
      </w:r>
    </w:p>
    <w:p w14:paraId="0F010000">
      <w:pPr>
        <w:widowControl w:val="0"/>
        <w:ind w:firstLine="709" w:left="0"/>
        <w:jc w:val="both"/>
        <w:rPr>
          <w:b w:val="0"/>
          <w:sz w:val="28"/>
        </w:rPr>
      </w:pPr>
      <w:r>
        <w:rPr>
          <w:b w:val="0"/>
          <w:sz w:val="28"/>
        </w:rPr>
        <w:t>- не поступило ни одно предложение о цене предмета аукциона, которое предусматривало бы более высокую цену предмета аукциона.</w:t>
      </w:r>
    </w:p>
    <w:p w14:paraId="10010000">
      <w:pPr>
        <w:widowControl w:val="0"/>
        <w:ind w:firstLine="709" w:left="0"/>
        <w:jc w:val="both"/>
        <w:rPr>
          <w:b w:val="0"/>
          <w:sz w:val="28"/>
        </w:rPr>
      </w:pPr>
      <w:r>
        <w:rPr>
          <w:b w:val="0"/>
          <w:sz w:val="28"/>
        </w:rPr>
        <w:t>Протокол составляется не менее чем в 2 экземплярах, один из которых передается победителю аукциона, а второй остается у организатора аукциона.</w:t>
      </w:r>
    </w:p>
    <w:p w14:paraId="11010000">
      <w:pPr>
        <w:ind w:firstLine="709" w:left="0"/>
        <w:jc w:val="both"/>
        <w:rPr>
          <w:b w:val="0"/>
          <w:color w:val="FF0000"/>
          <w:sz w:val="28"/>
        </w:rPr>
      </w:pPr>
      <w:r>
        <w:rPr>
          <w:b w:val="0"/>
          <w:sz w:val="28"/>
        </w:rPr>
        <w:t xml:space="preserve">9. 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w:t>
      </w:r>
      <w:r>
        <w:rPr>
          <w:b w:val="0"/>
          <w:sz w:val="28"/>
        </w:rPr>
        <w:t xml:space="preserve">официальном сайте Российской Федерации в информационно-телекоммуникационной сети «Интернет» для размещения информации о проведении торгов </w:t>
      </w:r>
      <w:r>
        <w:rPr>
          <w:b w:val="0"/>
          <w:color w:themeColor="text1" w:val="000000"/>
          <w:sz w:val="28"/>
        </w:rPr>
        <w:t>(</w:t>
      </w:r>
      <w:r>
        <w:rPr>
          <w:rStyle w:val="Style_13_ch"/>
          <w:b w:val="0"/>
          <w:color w:themeColor="text1" w:val="000000"/>
          <w:sz w:val="28"/>
          <w:u w:val="none"/>
        </w:rPr>
        <w:fldChar w:fldCharType="begin"/>
      </w:r>
      <w:r>
        <w:rPr>
          <w:rStyle w:val="Style_13_ch"/>
          <w:b w:val="0"/>
          <w:color w:themeColor="text1" w:val="000000"/>
          <w:sz w:val="28"/>
          <w:u w:val="none"/>
        </w:rPr>
        <w:instrText>HYPERLINK "http://www.torgi.gov.ru"</w:instrText>
      </w:r>
      <w:r>
        <w:rPr>
          <w:rStyle w:val="Style_13_ch"/>
          <w:b w:val="0"/>
          <w:color w:themeColor="text1" w:val="000000"/>
          <w:sz w:val="28"/>
          <w:u w:val="none"/>
        </w:rPr>
        <w:fldChar w:fldCharType="separate"/>
      </w:r>
      <w:r>
        <w:rPr>
          <w:rStyle w:val="Style_13_ch"/>
          <w:b w:val="0"/>
          <w:color w:themeColor="text1" w:val="000000"/>
          <w:sz w:val="28"/>
          <w:u w:val="none"/>
        </w:rPr>
        <w:t>www.torgi.gov.ru</w:t>
      </w:r>
      <w:r>
        <w:rPr>
          <w:rStyle w:val="Style_13_ch"/>
          <w:b w:val="0"/>
          <w:color w:themeColor="text1" w:val="000000"/>
          <w:sz w:val="28"/>
          <w:u w:val="none"/>
        </w:rPr>
        <w:fldChar w:fldCharType="end"/>
      </w:r>
      <w:r>
        <w:rPr>
          <w:b w:val="0"/>
          <w:sz w:val="28"/>
        </w:rPr>
        <w:t>), на официальном сайте администрации города Ставрополя (</w:t>
      </w:r>
      <w:r>
        <w:rPr>
          <w:b w:val="0"/>
          <w:sz w:val="28"/>
        </w:rPr>
        <w:t>ставрополь.рф</w:t>
      </w:r>
      <w:r>
        <w:rPr>
          <w:b w:val="0"/>
          <w:sz w:val="28"/>
        </w:rPr>
        <w:t>), а также подлежит опубликованию в газете «Вечерний Ставрополь», сайте оператора электронной площадки (</w:t>
      </w:r>
      <w:r>
        <w:rPr>
          <w:rStyle w:val="Style_13_ch"/>
          <w:b w:val="0"/>
          <w:sz w:val="28"/>
        </w:rPr>
        <w:fldChar w:fldCharType="begin"/>
      </w:r>
      <w:r>
        <w:rPr>
          <w:rStyle w:val="Style_13_ch"/>
          <w:b w:val="0"/>
          <w:sz w:val="28"/>
        </w:rPr>
        <w:instrText>HYPERLINK "https://com.roseltorg.ru"</w:instrText>
      </w:r>
      <w:r>
        <w:rPr>
          <w:rStyle w:val="Style_13_ch"/>
          <w:b w:val="0"/>
          <w:sz w:val="28"/>
        </w:rPr>
        <w:fldChar w:fldCharType="separate"/>
      </w:r>
      <w:r>
        <w:rPr>
          <w:rStyle w:val="Style_13_ch"/>
          <w:b w:val="0"/>
          <w:sz w:val="28"/>
        </w:rPr>
        <w:t>https://com.roseltorg.ru</w:t>
      </w:r>
      <w:r>
        <w:rPr>
          <w:rStyle w:val="Style_13_ch"/>
          <w:b w:val="0"/>
          <w:sz w:val="28"/>
        </w:rPr>
        <w:fldChar w:fldCharType="end"/>
      </w:r>
      <w:r>
        <w:rPr>
          <w:rStyle w:val="Style_13_ch"/>
          <w:b w:val="0"/>
          <w:sz w:val="28"/>
        </w:rPr>
        <w:t>).</w:t>
      </w:r>
    </w:p>
    <w:p w14:paraId="12010000">
      <w:pPr>
        <w:ind w:firstLine="708" w:left="0"/>
        <w:jc w:val="center"/>
        <w:rPr>
          <w:b w:val="0"/>
          <w:sz w:val="28"/>
        </w:rPr>
      </w:pPr>
    </w:p>
    <w:p w14:paraId="13010000">
      <w:pPr>
        <w:ind/>
        <w:jc w:val="center"/>
        <w:rPr>
          <w:b w:val="0"/>
          <w:sz w:val="28"/>
        </w:rPr>
      </w:pPr>
      <w:r>
        <w:rPr>
          <w:b w:val="0"/>
          <w:sz w:val="28"/>
        </w:rPr>
        <w:t>VIII. Порядок заключения договора купли-продажи объект</w:t>
      </w:r>
      <w:r>
        <w:rPr>
          <w:b w:val="0"/>
          <w:sz w:val="28"/>
        </w:rPr>
        <w:t>ов</w:t>
      </w:r>
      <w:r>
        <w:rPr>
          <w:b w:val="0"/>
          <w:sz w:val="28"/>
        </w:rPr>
        <w:t xml:space="preserve"> незавершенного строительства.</w:t>
      </w:r>
    </w:p>
    <w:p w14:paraId="14010000">
      <w:pPr>
        <w:ind w:firstLine="708" w:left="0"/>
        <w:jc w:val="both"/>
        <w:rPr>
          <w:b w:val="0"/>
          <w:sz w:val="28"/>
        </w:rPr>
      </w:pPr>
      <w:r>
        <w:rPr>
          <w:b w:val="0"/>
          <w:sz w:val="28"/>
        </w:rPr>
        <w:t>1. Лицо, выигравшее аукцион, и организатор аукциона подписывают договор купли-продажи объект</w:t>
      </w:r>
      <w:r>
        <w:rPr>
          <w:b w:val="0"/>
          <w:sz w:val="28"/>
        </w:rPr>
        <w:t>ов</w:t>
      </w:r>
      <w:r>
        <w:rPr>
          <w:b w:val="0"/>
          <w:sz w:val="28"/>
        </w:rPr>
        <w:t xml:space="preserve"> незавершенного строительства, являвш</w:t>
      </w:r>
      <w:r>
        <w:rPr>
          <w:b w:val="0"/>
          <w:sz w:val="28"/>
        </w:rPr>
        <w:t xml:space="preserve">ихся </w:t>
      </w:r>
      <w:r>
        <w:rPr>
          <w:b w:val="0"/>
          <w:sz w:val="28"/>
        </w:rPr>
        <w:t>предметом аукциона, в течение 3 (трех) дней со дня подписания протокола о результатах аукциона. При этом организатор аукциона подписывает договор купли-продажи от имени собственника объект</w:t>
      </w:r>
      <w:r>
        <w:rPr>
          <w:b w:val="0"/>
          <w:sz w:val="28"/>
        </w:rPr>
        <w:t>ов</w:t>
      </w:r>
      <w:r>
        <w:rPr>
          <w:b w:val="0"/>
          <w:sz w:val="28"/>
        </w:rPr>
        <w:t xml:space="preserve"> незавершенного строительства без доверенности. Проект договора представлен в Приложении № 2 к Извещению.</w:t>
      </w:r>
    </w:p>
    <w:p w14:paraId="15010000">
      <w:pPr>
        <w:widowControl w:val="0"/>
        <w:ind w:firstLine="709" w:left="0"/>
        <w:jc w:val="both"/>
        <w:rPr>
          <w:b w:val="0"/>
          <w:sz w:val="28"/>
        </w:rPr>
      </w:pPr>
      <w:r>
        <w:rPr>
          <w:b w:val="0"/>
          <w:sz w:val="28"/>
        </w:rPr>
        <w:t>2. 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14:paraId="16010000">
      <w:pPr>
        <w:widowControl w:val="0"/>
        <w:ind w:firstLine="709" w:left="0"/>
        <w:jc w:val="both"/>
        <w:rPr>
          <w:b w:val="0"/>
          <w:sz w:val="28"/>
        </w:rPr>
      </w:pPr>
      <w:r>
        <w:rPr>
          <w:b w:val="0"/>
          <w:sz w:val="28"/>
        </w:rPr>
        <w:t>3. 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14:paraId="17010000">
      <w:pPr>
        <w:widowControl w:val="0"/>
        <w:ind w:firstLine="709" w:left="0"/>
        <w:jc w:val="both"/>
        <w:rPr>
          <w:b w:val="0"/>
          <w:sz w:val="28"/>
        </w:rPr>
      </w:pPr>
      <w:r>
        <w:rPr>
          <w:b w:val="0"/>
          <w:sz w:val="28"/>
        </w:rPr>
        <w:t>4. При уклонении или отказе лица, выигравшего аукцион, от заключения 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14:paraId="18010000">
      <w:pPr>
        <w:widowControl w:val="0"/>
        <w:ind w:firstLine="709" w:left="0"/>
        <w:jc w:val="both"/>
        <w:rPr>
          <w:b w:val="0"/>
          <w:sz w:val="28"/>
        </w:rPr>
      </w:pPr>
      <w:r>
        <w:rPr>
          <w:b w:val="0"/>
          <w:sz w:val="28"/>
        </w:rPr>
        <w:t>5. Организатор аукциона не вправе уклоняться от подписания протокола и заключения договора купли-продажи объект</w:t>
      </w:r>
      <w:r>
        <w:rPr>
          <w:b w:val="0"/>
          <w:sz w:val="28"/>
        </w:rPr>
        <w:t>ов</w:t>
      </w:r>
      <w:r>
        <w:rPr>
          <w:b w:val="0"/>
          <w:sz w:val="28"/>
        </w:rPr>
        <w:t xml:space="preserve"> незавершенного                строительства, являвшегося предметом аукциона.</w:t>
      </w:r>
    </w:p>
    <w:p w14:paraId="19010000">
      <w:pPr>
        <w:ind w:firstLine="709" w:left="0"/>
        <w:jc w:val="both"/>
        <w:rPr>
          <w:b w:val="0"/>
          <w:sz w:val="28"/>
        </w:rPr>
      </w:pPr>
      <w:r>
        <w:rPr>
          <w:b w:val="0"/>
          <w:sz w:val="28"/>
        </w:rPr>
        <w:t>6. Право собственности на объект</w:t>
      </w:r>
      <w:r>
        <w:rPr>
          <w:b w:val="0"/>
          <w:sz w:val="28"/>
        </w:rPr>
        <w:t>ы</w:t>
      </w:r>
      <w:r>
        <w:rPr>
          <w:b w:val="0"/>
          <w:sz w:val="28"/>
        </w:rPr>
        <w:t xml:space="preserve"> незавершенного строительства переходит к победителю аукциона в установленном порядке после полной его оплаты.</w:t>
      </w:r>
    </w:p>
    <w:p w14:paraId="1A010000">
      <w:pPr>
        <w:ind w:firstLine="709" w:left="0"/>
        <w:jc w:val="both"/>
        <w:rPr>
          <w:b w:val="0"/>
          <w:sz w:val="28"/>
        </w:rPr>
      </w:pPr>
      <w:r>
        <w:rPr>
          <w:b w:val="0"/>
          <w:sz w:val="28"/>
        </w:rPr>
        <w:t>7. </w:t>
      </w:r>
      <w:r>
        <w:rPr>
          <w:b w:val="0"/>
          <w:sz w:val="28"/>
        </w:rPr>
        <w:t xml:space="preserve"> </w:t>
      </w:r>
      <w:r>
        <w:rPr>
          <w:b w:val="0"/>
          <w:sz w:val="28"/>
        </w:rPr>
        <w:t>О</w:t>
      </w:r>
      <w:r>
        <w:rPr>
          <w:b w:val="0"/>
          <w:sz w:val="28"/>
        </w:rPr>
        <w:t>плата по договору</w:t>
      </w:r>
      <w:r>
        <w:rPr>
          <w:b w:val="0"/>
          <w:sz w:val="28"/>
        </w:rPr>
        <w:t xml:space="preserve"> купли-продажи производится</w:t>
      </w:r>
      <w:r>
        <w:rPr>
          <w:b w:val="0"/>
          <w:sz w:val="28"/>
        </w:rPr>
        <w:t xml:space="preserve"> покупателем не позднее 10 рабочих дней</w:t>
      </w:r>
      <w:r>
        <w:rPr>
          <w:b w:val="0"/>
          <w:sz w:val="28"/>
        </w:rPr>
        <w:t xml:space="preserve"> со дня его заключения. </w:t>
      </w:r>
      <w:r>
        <w:rPr>
          <w:b w:val="0"/>
          <w:sz w:val="28"/>
        </w:rPr>
        <w:t xml:space="preserve">Факт оплаты подтверждается выпиской со счета организатора торгов о поступлении средств. </w:t>
      </w:r>
    </w:p>
    <w:p w14:paraId="1B010000">
      <w:pPr>
        <w:ind w:firstLine="709" w:left="0"/>
        <w:jc w:val="both"/>
        <w:rPr>
          <w:b w:val="0"/>
          <w:sz w:val="28"/>
        </w:rPr>
      </w:pPr>
      <w:r>
        <w:rPr>
          <w:b w:val="0"/>
          <w:sz w:val="28"/>
        </w:rPr>
        <w:t>8.</w:t>
      </w:r>
      <w:r>
        <w:rPr>
          <w:b w:val="0"/>
          <w:sz w:val="28"/>
        </w:rPr>
        <w:t> </w:t>
      </w:r>
      <w:r>
        <w:rPr>
          <w:b w:val="0"/>
          <w:sz w:val="28"/>
        </w:rPr>
        <w:t>Расходы по оплате государственной регистрации перехода права собственности на объект</w:t>
      </w:r>
      <w:r>
        <w:rPr>
          <w:b w:val="0"/>
          <w:sz w:val="28"/>
        </w:rPr>
        <w:t>ы</w:t>
      </w:r>
      <w:r>
        <w:rPr>
          <w:b w:val="0"/>
          <w:sz w:val="28"/>
        </w:rPr>
        <w:t xml:space="preserve"> незавершенного строительства возлагаются на покупателя.</w:t>
      </w:r>
    </w:p>
    <w:p w14:paraId="1C010000">
      <w:pPr>
        <w:ind w:firstLine="709" w:left="0"/>
        <w:jc w:val="both"/>
        <w:rPr>
          <w:b w:val="0"/>
          <w:sz w:val="28"/>
        </w:rPr>
      </w:pPr>
      <w:r>
        <w:rPr>
          <w:b w:val="0"/>
          <w:sz w:val="28"/>
        </w:rPr>
        <w:t>9. Средства, полученные от продажи на аукционе объект</w:t>
      </w:r>
      <w:r>
        <w:rPr>
          <w:b w:val="0"/>
          <w:sz w:val="28"/>
        </w:rPr>
        <w:t>ов</w:t>
      </w:r>
      <w:r>
        <w:rPr>
          <w:b w:val="0"/>
          <w:sz w:val="28"/>
        </w:rPr>
        <w:t xml:space="preserve">                   незавершенного строительства, вносятся на счет организатора аукциона и переводятся организатором аукциона бывшему собственнику объект</w:t>
      </w:r>
      <w:r>
        <w:rPr>
          <w:b w:val="0"/>
          <w:sz w:val="28"/>
        </w:rPr>
        <w:t>ов</w:t>
      </w:r>
      <w:r>
        <w:rPr>
          <w:b w:val="0"/>
          <w:sz w:val="28"/>
        </w:rPr>
        <w:t xml:space="preserve"> незавершенного строительства в течение 10 дней после государственной регистрации права собственности победителя аукциона на указанны</w:t>
      </w:r>
      <w:r>
        <w:rPr>
          <w:b w:val="0"/>
          <w:sz w:val="28"/>
        </w:rPr>
        <w:t>е</w:t>
      </w:r>
      <w:r>
        <w:rPr>
          <w:b w:val="0"/>
          <w:sz w:val="28"/>
        </w:rPr>
        <w:t xml:space="preserve"> объект</w:t>
      </w:r>
      <w:r>
        <w:rPr>
          <w:b w:val="0"/>
          <w:sz w:val="28"/>
        </w:rPr>
        <w:t>ы</w:t>
      </w:r>
      <w:r>
        <w:rPr>
          <w:b w:val="0"/>
          <w:sz w:val="28"/>
        </w:rPr>
        <w:t xml:space="preserve"> за вычетом расходов на подготовку и проведение аукциона.</w:t>
      </w:r>
    </w:p>
    <w:p w14:paraId="1D010000">
      <w:pPr>
        <w:ind w:firstLine="851" w:left="0"/>
        <w:jc w:val="both"/>
        <w:rPr>
          <w:b w:val="0"/>
          <w:sz w:val="28"/>
        </w:rPr>
      </w:pPr>
      <w:r>
        <w:rPr>
          <w:b w:val="0"/>
          <w:sz w:val="28"/>
        </w:rPr>
        <w:t>10. После государственной регистрации права собственности победителя аукциона на объект</w:t>
      </w:r>
      <w:r>
        <w:rPr>
          <w:b w:val="0"/>
          <w:sz w:val="28"/>
        </w:rPr>
        <w:t>ы</w:t>
      </w:r>
      <w:r>
        <w:rPr>
          <w:b w:val="0"/>
          <w:sz w:val="28"/>
        </w:rPr>
        <w:t xml:space="preserve"> незавершенного строительства, земельный участок предоставляется ему в аренду сроком на 3 года для завершения строительства.</w:t>
      </w:r>
    </w:p>
    <w:p w14:paraId="1E010000">
      <w:pPr>
        <w:ind w:firstLine="851" w:left="0"/>
        <w:jc w:val="both"/>
        <w:rPr>
          <w:b w:val="0"/>
          <w:sz w:val="28"/>
        </w:rPr>
      </w:pPr>
      <w:r>
        <w:rPr>
          <w:b w:val="0"/>
          <w:sz w:val="28"/>
        </w:rPr>
        <w:t>Размер арендной платы за использование земельного участка определятся в порядке, установленном постановлением Правительства Ставропольского края от 26.12.2018 № 601-п и приказом Министерства имущественных отношений Ставропольского края от 15.11.2022 № 1215.</w:t>
      </w:r>
    </w:p>
    <w:p w14:paraId="1F010000">
      <w:pPr>
        <w:spacing w:line="240" w:lineRule="exact"/>
        <w:ind w:firstLine="851" w:left="0"/>
        <w:jc w:val="both"/>
        <w:rPr>
          <w:b w:val="0"/>
          <w:sz w:val="28"/>
        </w:rPr>
      </w:pPr>
    </w:p>
    <w:p w14:paraId="20010000">
      <w:pPr>
        <w:spacing w:line="240" w:lineRule="exact"/>
        <w:ind/>
        <w:jc w:val="center"/>
        <w:rPr>
          <w:b w:val="0"/>
          <w:sz w:val="28"/>
        </w:rPr>
      </w:pPr>
      <w:r>
        <w:rPr>
          <w:b w:val="0"/>
          <w:sz w:val="28"/>
        </w:rPr>
        <w:t>IX. Заключительные положения.</w:t>
      </w:r>
    </w:p>
    <w:p w14:paraId="21010000">
      <w:pPr>
        <w:spacing w:line="240" w:lineRule="exact"/>
        <w:ind/>
        <w:rPr>
          <w:b w:val="0"/>
          <w:sz w:val="28"/>
        </w:rPr>
      </w:pPr>
    </w:p>
    <w:p w14:paraId="22010000">
      <w:pPr>
        <w:ind w:firstLine="708" w:left="0"/>
        <w:jc w:val="both"/>
        <w:rPr>
          <w:b w:val="0"/>
          <w:sz w:val="28"/>
        </w:rPr>
      </w:pPr>
      <w:r>
        <w:rPr>
          <w:b w:val="0"/>
          <w:sz w:val="28"/>
        </w:rPr>
        <w:t xml:space="preserve">1. 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 </w:t>
      </w:r>
    </w:p>
    <w:p w14:paraId="23010000">
      <w:pPr>
        <w:ind w:firstLine="708" w:left="0"/>
        <w:jc w:val="both"/>
        <w:rPr>
          <w:b w:val="0"/>
          <w:sz w:val="28"/>
        </w:rPr>
      </w:pPr>
      <w:r>
        <w:rPr>
          <w:b w:val="0"/>
          <w:sz w:val="28"/>
        </w:rPr>
        <w:t xml:space="preserve">2. За участие в аукционе с участников взимается плата в размере и порядке, установленными Регламентом электронной площадки АО «ЕЭТП». </w:t>
      </w:r>
    </w:p>
    <w:p w14:paraId="24010000">
      <w:pPr>
        <w:spacing w:line="240" w:lineRule="exact"/>
        <w:ind w:firstLine="709" w:left="0" w:right="142"/>
        <w:jc w:val="both"/>
        <w:rPr>
          <w:b w:val="0"/>
          <w:sz w:val="28"/>
        </w:rPr>
      </w:pPr>
    </w:p>
    <w:p w14:paraId="25010000">
      <w:pPr>
        <w:spacing w:line="240" w:lineRule="exact"/>
        <w:ind w:firstLine="709" w:left="0" w:right="142"/>
        <w:jc w:val="both"/>
        <w:rPr>
          <w:b w:val="0"/>
          <w:sz w:val="28"/>
        </w:rPr>
      </w:pPr>
    </w:p>
    <w:p w14:paraId="26010000">
      <w:pPr>
        <w:spacing w:line="240" w:lineRule="exact"/>
        <w:ind w:firstLine="709" w:left="0" w:right="142"/>
        <w:jc w:val="both"/>
        <w:rPr>
          <w:b w:val="0"/>
          <w:sz w:val="28"/>
        </w:rPr>
      </w:pPr>
    </w:p>
    <w:p w14:paraId="27010000">
      <w:pPr>
        <w:sectPr>
          <w:headerReference r:id="rId9" w:type="default"/>
          <w:pgSz w:h="16848" w:orient="portrait" w:w="11908"/>
          <w:pgMar w:bottom="1134" w:footer="709" w:gutter="0" w:header="425" w:left="1984" w:right="567" w:top="1417"/>
          <w:pgNumType w:start="1"/>
          <w:titlePg/>
        </w:sectPr>
      </w:pPr>
    </w:p>
    <w:p w14:paraId="28010000">
      <w:pPr>
        <w:pStyle w:val="Style_7"/>
        <w:widowControl w:val="0"/>
        <w:spacing w:line="240" w:lineRule="exact"/>
        <w:ind w:firstLine="0" w:left="5387"/>
        <w:jc w:val="left"/>
        <w:rPr>
          <w:rFonts w:ascii="Times New Roman" w:hAnsi="Times New Roman"/>
          <w:b w:val="0"/>
          <w:color w:themeColor="text1" w:val="000000"/>
          <w:sz w:val="28"/>
        </w:rPr>
      </w:pPr>
      <w:r>
        <w:rPr>
          <w:rFonts w:ascii="Times New Roman" w:hAnsi="Times New Roman"/>
          <w:b w:val="0"/>
          <w:color w:themeColor="text1" w:val="000000"/>
          <w:sz w:val="28"/>
        </w:rPr>
        <w:t xml:space="preserve">Приложение № 1 </w:t>
      </w:r>
    </w:p>
    <w:p w14:paraId="29010000">
      <w:pPr>
        <w:pStyle w:val="Style_7"/>
        <w:widowControl w:val="0"/>
        <w:spacing w:line="240" w:lineRule="exact"/>
        <w:ind w:firstLine="0" w:left="5387"/>
        <w:jc w:val="left"/>
        <w:rPr>
          <w:rFonts w:ascii="Times New Roman" w:hAnsi="Times New Roman"/>
          <w:b w:val="0"/>
          <w:sz w:val="28"/>
        </w:rPr>
      </w:pPr>
      <w:r>
        <w:rPr>
          <w:rFonts w:ascii="Times New Roman" w:hAnsi="Times New Roman"/>
          <w:b w:val="0"/>
          <w:color w:themeColor="text1" w:val="000000"/>
          <w:sz w:val="28"/>
        </w:rPr>
        <w:t xml:space="preserve">к извещению о проведении </w:t>
      </w:r>
      <w:r>
        <w:rPr>
          <w:rFonts w:ascii="Times New Roman" w:hAnsi="Times New Roman"/>
          <w:b w:val="0"/>
          <w:sz w:val="28"/>
        </w:rPr>
        <w:t>публичных торгов по продаже объект</w:t>
      </w:r>
      <w:r>
        <w:rPr>
          <w:rFonts w:ascii="Times New Roman" w:hAnsi="Times New Roman"/>
          <w:b w:val="0"/>
          <w:sz w:val="28"/>
        </w:rPr>
        <w:t>ов</w:t>
      </w:r>
      <w:r>
        <w:rPr>
          <w:rFonts w:ascii="Times New Roman" w:hAnsi="Times New Roman"/>
          <w:b w:val="0"/>
          <w:sz w:val="28"/>
        </w:rPr>
        <w:t xml:space="preserve"> незавершенного строительства</w:t>
      </w:r>
    </w:p>
    <w:p w14:paraId="2A010000">
      <w:pPr>
        <w:ind w:firstLine="6096" w:left="0"/>
        <w:jc w:val="right"/>
        <w:rPr>
          <w:rFonts w:ascii="Liberation Serif" w:hAnsi="Liberation Serif"/>
          <w:b w:val="0"/>
          <w:sz w:val="28"/>
        </w:rPr>
      </w:pPr>
    </w:p>
    <w:p w14:paraId="2B010000">
      <w:pPr>
        <w:spacing w:line="240" w:lineRule="exact"/>
        <w:ind w:right="-2"/>
        <w:jc w:val="center"/>
        <w:rPr>
          <w:b w:val="0"/>
          <w:sz w:val="28"/>
        </w:rPr>
      </w:pPr>
      <w:r>
        <w:rPr>
          <w:b w:val="0"/>
          <w:sz w:val="28"/>
        </w:rPr>
        <w:t>ЗАЯВКА</w:t>
      </w:r>
    </w:p>
    <w:p w14:paraId="2C010000">
      <w:pPr>
        <w:spacing w:line="240" w:lineRule="exact"/>
        <w:ind w:right="-2"/>
        <w:jc w:val="center"/>
        <w:rPr>
          <w:b w:val="0"/>
          <w:sz w:val="28"/>
        </w:rPr>
      </w:pPr>
      <w:r>
        <w:rPr>
          <w:b w:val="0"/>
          <w:sz w:val="28"/>
        </w:rPr>
        <w:t>на участие в аукционе по продаже объект</w:t>
      </w:r>
      <w:r>
        <w:rPr>
          <w:b w:val="0"/>
          <w:sz w:val="28"/>
        </w:rPr>
        <w:t>ов</w:t>
      </w:r>
      <w:r>
        <w:rPr>
          <w:b w:val="0"/>
          <w:sz w:val="28"/>
        </w:rPr>
        <w:t xml:space="preserve"> незавершенного строительства</w:t>
      </w:r>
    </w:p>
    <w:p w14:paraId="2D010000">
      <w:pPr>
        <w:spacing w:line="240" w:lineRule="exact"/>
        <w:ind w:right="-2"/>
        <w:jc w:val="center"/>
        <w:rPr>
          <w:b w:val="0"/>
          <w:sz w:val="28"/>
        </w:rPr>
      </w:pPr>
      <w:r>
        <w:rPr>
          <w:b w:val="0"/>
          <w:sz w:val="28"/>
        </w:rPr>
        <w:t>(для физических лиц и индивидуальных предпринимателей)</w:t>
      </w:r>
    </w:p>
    <w:p w14:paraId="2E010000">
      <w:pPr>
        <w:ind w:right="425"/>
        <w:jc w:val="center"/>
        <w:rPr>
          <w:b w:val="0"/>
          <w:sz w:val="28"/>
        </w:rPr>
      </w:pPr>
    </w:p>
    <w:p w14:paraId="2F010000">
      <w:pPr>
        <w:ind/>
        <w:jc w:val="both"/>
        <w:rPr>
          <w:b w:val="0"/>
          <w:sz w:val="28"/>
        </w:rPr>
      </w:pPr>
      <w:r>
        <w:rPr>
          <w:b w:val="0"/>
          <w:sz w:val="28"/>
        </w:rPr>
        <w:t>1._________________________________________________________________</w:t>
      </w:r>
    </w:p>
    <w:p w14:paraId="30010000">
      <w:pPr>
        <w:ind/>
        <w:jc w:val="center"/>
        <w:rPr>
          <w:b w:val="0"/>
          <w:sz w:val="28"/>
        </w:rPr>
      </w:pPr>
      <w:r>
        <w:rPr>
          <w:b w:val="0"/>
          <w:sz w:val="28"/>
        </w:rPr>
        <w:t>(Ф.И.О. физического лица и индивидуального предпринимателя)</w:t>
      </w:r>
    </w:p>
    <w:p w14:paraId="31010000">
      <w:pPr>
        <w:rPr>
          <w:b w:val="0"/>
          <w:sz w:val="28"/>
        </w:rPr>
      </w:pPr>
      <w:r>
        <w:rPr>
          <w:b w:val="0"/>
          <w:sz w:val="28"/>
        </w:rPr>
        <w:t xml:space="preserve">Документ, удостоверяющий </w:t>
      </w:r>
      <w:r>
        <w:rPr>
          <w:b w:val="0"/>
          <w:sz w:val="28"/>
        </w:rPr>
        <w:t>личность:_</w:t>
      </w:r>
      <w:r>
        <w:rPr>
          <w:b w:val="0"/>
          <w:sz w:val="28"/>
        </w:rPr>
        <w:t>_______________________________</w:t>
      </w:r>
    </w:p>
    <w:p w14:paraId="32010000">
      <w:pPr>
        <w:rPr>
          <w:b w:val="0"/>
          <w:sz w:val="28"/>
        </w:rPr>
      </w:pPr>
      <w:r>
        <w:rPr>
          <w:b w:val="0"/>
          <w:sz w:val="28"/>
        </w:rPr>
        <w:t>серия __________, № ________________, выдан «____» __________ ______ г.</w:t>
      </w:r>
    </w:p>
    <w:p w14:paraId="33010000">
      <w:pPr>
        <w:ind/>
        <w:jc w:val="center"/>
        <w:rPr>
          <w:b w:val="0"/>
        </w:rPr>
      </w:pPr>
      <w:r>
        <w:rPr>
          <w:b w:val="0"/>
          <w:sz w:val="28"/>
        </w:rPr>
        <w:t xml:space="preserve">____________________________________________________________________________________________________________________________________ </w:t>
      </w:r>
      <w:r>
        <w:rPr>
          <w:b w:val="0"/>
        </w:rPr>
        <w:t>(кем выдан)</w:t>
      </w:r>
    </w:p>
    <w:p w14:paraId="34010000">
      <w:pPr>
        <w:rPr>
          <w:b w:val="0"/>
          <w:sz w:val="28"/>
        </w:rPr>
      </w:pPr>
      <w:r>
        <w:rPr>
          <w:b w:val="0"/>
          <w:sz w:val="28"/>
        </w:rPr>
        <w:t xml:space="preserve">ИНН____________________, дата рождения___________________________, </w:t>
      </w:r>
    </w:p>
    <w:p w14:paraId="35010000">
      <w:pPr>
        <w:rPr>
          <w:b w:val="0"/>
          <w:sz w:val="28"/>
        </w:rPr>
      </w:pPr>
      <w:r>
        <w:rPr>
          <w:b w:val="0"/>
          <w:sz w:val="28"/>
        </w:rPr>
        <w:t>Телефон _______________________ е-</w:t>
      </w:r>
      <w:r>
        <w:rPr>
          <w:b w:val="0"/>
          <w:sz w:val="28"/>
        </w:rPr>
        <w:t>mail</w:t>
      </w:r>
      <w:r>
        <w:rPr>
          <w:b w:val="0"/>
          <w:sz w:val="28"/>
        </w:rPr>
        <w:t>_____________________________</w:t>
      </w:r>
    </w:p>
    <w:p w14:paraId="36010000">
      <w:pPr>
        <w:rPr>
          <w:b w:val="0"/>
          <w:sz w:val="28"/>
        </w:rPr>
      </w:pPr>
      <w:r>
        <w:rPr>
          <w:b w:val="0"/>
          <w:sz w:val="28"/>
        </w:rPr>
        <w:t xml:space="preserve">адрес </w:t>
      </w:r>
      <w:r>
        <w:rPr>
          <w:b w:val="0"/>
          <w:sz w:val="28"/>
        </w:rPr>
        <w:t>регистрации:_</w:t>
      </w:r>
      <w:r>
        <w:rPr>
          <w:b w:val="0"/>
          <w:sz w:val="28"/>
        </w:rPr>
        <w:t>_________________________________________________ __________________________________________________________________</w:t>
      </w:r>
    </w:p>
    <w:p w14:paraId="37010000">
      <w:pPr>
        <w:rPr>
          <w:b w:val="0"/>
          <w:sz w:val="28"/>
        </w:rPr>
      </w:pPr>
      <w:r>
        <w:rPr>
          <w:b w:val="0"/>
          <w:sz w:val="28"/>
        </w:rPr>
        <w:t xml:space="preserve">адрес </w:t>
      </w:r>
      <w:r>
        <w:rPr>
          <w:b w:val="0"/>
          <w:sz w:val="28"/>
        </w:rPr>
        <w:t>проживания:_</w:t>
      </w:r>
      <w:r>
        <w:rPr>
          <w:b w:val="0"/>
          <w:sz w:val="28"/>
        </w:rPr>
        <w:t>_________________________________________________</w:t>
      </w:r>
    </w:p>
    <w:p w14:paraId="38010000">
      <w:pPr>
        <w:rPr>
          <w:b w:val="0"/>
          <w:sz w:val="28"/>
        </w:rPr>
      </w:pPr>
      <w:r>
        <w:rPr>
          <w:b w:val="0"/>
          <w:sz w:val="28"/>
        </w:rPr>
        <w:t>__________________________________________________________________</w:t>
      </w:r>
    </w:p>
    <w:p w14:paraId="39010000">
      <w:pPr>
        <w:rPr>
          <w:b w:val="0"/>
          <w:i w:val="1"/>
          <w:sz w:val="28"/>
        </w:rPr>
      </w:pPr>
      <w:r>
        <w:rPr>
          <w:b w:val="0"/>
          <w:i w:val="1"/>
          <w:sz w:val="28"/>
        </w:rPr>
        <w:t>Дополнительно для индивидуальных предпринимателей:</w:t>
      </w:r>
    </w:p>
    <w:p w14:paraId="3A010000">
      <w:pPr>
        <w:rPr>
          <w:b w:val="0"/>
          <w:sz w:val="28"/>
        </w:rPr>
      </w:pPr>
      <w:r>
        <w:rPr>
          <w:b w:val="0"/>
          <w:sz w:val="28"/>
        </w:rPr>
        <w:t>ОГРНИП __________________________________________________________</w:t>
      </w:r>
    </w:p>
    <w:p w14:paraId="3B010000">
      <w:pPr>
        <w:rPr>
          <w:b w:val="0"/>
          <w:sz w:val="28"/>
        </w:rPr>
      </w:pPr>
      <w:r>
        <w:rPr>
          <w:b w:val="0"/>
          <w:sz w:val="28"/>
        </w:rPr>
        <w:t>2. Банковские реквизиты заявителя (реквизиты для возврата задатка):</w:t>
      </w:r>
    </w:p>
    <w:p w14:paraId="3C010000">
      <w:pPr>
        <w:rPr>
          <w:b w:val="0"/>
          <w:sz w:val="28"/>
        </w:rPr>
      </w:pPr>
      <w:r>
        <w:rPr>
          <w:b w:val="0"/>
          <w:sz w:val="28"/>
        </w:rPr>
        <w:t>расчетный счет №__________________________________________________</w:t>
      </w:r>
    </w:p>
    <w:p w14:paraId="3D010000">
      <w:pPr>
        <w:rPr>
          <w:b w:val="0"/>
          <w:sz w:val="28"/>
        </w:rPr>
      </w:pPr>
      <w:r>
        <w:rPr>
          <w:b w:val="0"/>
          <w:sz w:val="28"/>
        </w:rPr>
        <w:t>лицевой счет № ____________________________________________________</w:t>
      </w:r>
    </w:p>
    <w:p w14:paraId="3E010000">
      <w:pPr>
        <w:rPr>
          <w:b w:val="0"/>
          <w:sz w:val="28"/>
        </w:rPr>
      </w:pPr>
      <w:r>
        <w:rPr>
          <w:b w:val="0"/>
          <w:sz w:val="28"/>
        </w:rPr>
        <w:t>в_________________________________________________________________</w:t>
      </w:r>
    </w:p>
    <w:p w14:paraId="3F010000">
      <w:pPr>
        <w:rPr>
          <w:b w:val="0"/>
          <w:sz w:val="28"/>
        </w:rPr>
      </w:pPr>
      <w:r>
        <w:rPr>
          <w:b w:val="0"/>
          <w:sz w:val="28"/>
        </w:rPr>
        <w:t>корр. счет № _______________________________ БИК __________________</w:t>
      </w:r>
    </w:p>
    <w:p w14:paraId="40010000">
      <w:pPr>
        <w:rPr>
          <w:b w:val="0"/>
          <w:sz w:val="28"/>
        </w:rPr>
      </w:pPr>
      <w:r>
        <w:rPr>
          <w:b w:val="0"/>
          <w:sz w:val="28"/>
        </w:rPr>
        <w:t xml:space="preserve">ИНН банка ____________________________ КПП банка __________________ </w:t>
      </w:r>
      <w:r>
        <w:rPr>
          <w:b w:val="0"/>
          <w:i w:val="1"/>
          <w:sz w:val="28"/>
        </w:rPr>
        <w:t>В</w:t>
      </w:r>
      <w:r>
        <w:rPr>
          <w:b w:val="0"/>
          <w:i w:val="1"/>
          <w:sz w:val="28"/>
        </w:rPr>
        <w:t xml:space="preserve"> случае, если заявление подается представителем заявителя:</w:t>
      </w:r>
    </w:p>
    <w:p w14:paraId="41010000">
      <w:pPr>
        <w:rPr>
          <w:b w:val="0"/>
          <w:sz w:val="28"/>
        </w:rPr>
      </w:pPr>
      <w:r>
        <w:rPr>
          <w:b w:val="0"/>
          <w:sz w:val="28"/>
        </w:rPr>
        <w:t>Представитель заявителя: __________________________________________________________________</w:t>
      </w:r>
    </w:p>
    <w:p w14:paraId="42010000">
      <w:pPr>
        <w:ind/>
        <w:jc w:val="center"/>
        <w:rPr>
          <w:b w:val="0"/>
        </w:rPr>
      </w:pPr>
      <w:r>
        <w:rPr>
          <w:b w:val="0"/>
        </w:rPr>
        <w:t>(Ф.И.О.)</w:t>
      </w:r>
    </w:p>
    <w:p w14:paraId="43010000">
      <w:pPr>
        <w:rPr>
          <w:b w:val="0"/>
          <w:sz w:val="28"/>
        </w:rPr>
      </w:pPr>
      <w:r>
        <w:rPr>
          <w:b w:val="0"/>
          <w:sz w:val="28"/>
        </w:rPr>
        <w:t>Действует на основании доверенности от «_____» ____</w:t>
      </w:r>
      <w:r>
        <w:rPr>
          <w:b w:val="0"/>
        </w:rPr>
        <w:t>____</w:t>
      </w:r>
      <w:r>
        <w:rPr>
          <w:b w:val="0"/>
          <w:sz w:val="28"/>
        </w:rPr>
        <w:t>_____</w:t>
      </w:r>
      <w:r>
        <w:rPr>
          <w:b w:val="0"/>
          <w:sz w:val="28"/>
        </w:rPr>
        <w:t>_._</w:t>
      </w:r>
      <w:r>
        <w:rPr>
          <w:b w:val="0"/>
          <w:sz w:val="28"/>
        </w:rPr>
        <w:t>_______ г</w:t>
      </w:r>
    </w:p>
    <w:p w14:paraId="44010000">
      <w:pPr>
        <w:rPr>
          <w:b w:val="0"/>
          <w:sz w:val="28"/>
        </w:rPr>
      </w:pPr>
      <w:r>
        <w:rPr>
          <w:b w:val="0"/>
          <w:sz w:val="28"/>
        </w:rPr>
        <w:t xml:space="preserve">№ по реестру______________________________________________________, </w:t>
      </w:r>
    </w:p>
    <w:p w14:paraId="45010000">
      <w:pPr>
        <w:ind/>
        <w:jc w:val="center"/>
        <w:rPr>
          <w:b w:val="0"/>
          <w:sz w:val="28"/>
        </w:rPr>
      </w:pPr>
      <w:r>
        <w:rPr>
          <w:b w:val="0"/>
          <w:sz w:val="28"/>
        </w:rPr>
        <w:t>Удостоверенной____________________________________________________ __________________________________________________________________</w:t>
      </w:r>
      <w:r>
        <w:rPr>
          <w:b w:val="0"/>
        </w:rPr>
        <w:t xml:space="preserve"> (кем удостоверен)</w:t>
      </w:r>
    </w:p>
    <w:p w14:paraId="46010000">
      <w:pPr>
        <w:rPr>
          <w:b w:val="0"/>
          <w:sz w:val="28"/>
        </w:rPr>
      </w:pPr>
      <w:r>
        <w:rPr>
          <w:b w:val="0"/>
          <w:sz w:val="28"/>
        </w:rPr>
        <w:t>Документ, удостоверяющий личность доверенного лица _________________________________________________________________</w:t>
      </w:r>
    </w:p>
    <w:p w14:paraId="47010000">
      <w:pPr>
        <w:ind/>
        <w:jc w:val="center"/>
        <w:rPr>
          <w:b w:val="0"/>
        </w:rPr>
      </w:pPr>
      <w:r>
        <w:rPr>
          <w:b w:val="0"/>
        </w:rPr>
        <w:t>(наименование документа, серия, номер, дата, кем выдан)</w:t>
      </w:r>
    </w:p>
    <w:p w14:paraId="48010000">
      <w:pPr>
        <w:widowControl w:val="0"/>
        <w:ind w:firstLine="708" w:left="0"/>
        <w:jc w:val="both"/>
        <w:rPr>
          <w:b w:val="0"/>
          <w:sz w:val="28"/>
        </w:rPr>
      </w:pPr>
      <w:r>
        <w:rPr>
          <w:b w:val="0"/>
          <w:sz w:val="28"/>
        </w:rPr>
        <w:t>принимая решение об участии в аукционе по продаже объект</w:t>
      </w:r>
      <w:r>
        <w:rPr>
          <w:b w:val="0"/>
          <w:sz w:val="28"/>
        </w:rPr>
        <w:t>ов</w:t>
      </w:r>
      <w:r>
        <w:rPr>
          <w:b w:val="0"/>
          <w:sz w:val="28"/>
        </w:rPr>
        <w:t xml:space="preserve"> незавершенного строительства, расположенного по адресу: </w:t>
      </w:r>
    </w:p>
    <w:p w14:paraId="49010000">
      <w:pPr>
        <w:widowControl w:val="0"/>
        <w:ind/>
        <w:rPr>
          <w:b w:val="0"/>
          <w:sz w:val="28"/>
        </w:rPr>
      </w:pPr>
      <w:r>
        <w:rPr>
          <w:b w:val="0"/>
          <w:sz w:val="28"/>
        </w:rPr>
        <w:t>__________________________________________________________________,</w:t>
      </w:r>
    </w:p>
    <w:p w14:paraId="4A010000">
      <w:pPr>
        <w:rPr>
          <w:b w:val="0"/>
          <w:sz w:val="28"/>
        </w:rPr>
      </w:pPr>
      <w:r>
        <w:rPr>
          <w:b w:val="0"/>
          <w:sz w:val="28"/>
        </w:rPr>
        <w:t>с кадастровым номером _______________________________,</w:t>
      </w:r>
    </w:p>
    <w:p w14:paraId="4B010000">
      <w:pPr>
        <w:ind w:firstLine="708" w:left="0"/>
        <w:rPr>
          <w:b w:val="0"/>
          <w:sz w:val="28"/>
        </w:rPr>
      </w:pPr>
      <w:r>
        <w:rPr>
          <w:b w:val="0"/>
          <w:sz w:val="28"/>
        </w:rPr>
        <w:t>обязуюсь:</w:t>
      </w:r>
    </w:p>
    <w:p w14:paraId="4C010000">
      <w:pPr>
        <w:ind w:firstLine="709" w:left="0"/>
        <w:jc w:val="both"/>
        <w:rPr>
          <w:b w:val="0"/>
          <w:sz w:val="28"/>
        </w:rPr>
      </w:pPr>
      <w:r>
        <w:rPr>
          <w:b w:val="0"/>
          <w:sz w:val="28"/>
        </w:rPr>
        <w:t xml:space="preserve">1) 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Style w:val="Style_13_ch"/>
          <w:b w:val="0"/>
          <w:sz w:val="28"/>
          <w:u w:val="none"/>
        </w:rPr>
        <w:fldChar w:fldCharType="begin"/>
      </w:r>
      <w:r>
        <w:rPr>
          <w:rStyle w:val="Style_13_ch"/>
          <w:b w:val="0"/>
          <w:sz w:val="28"/>
          <w:u w:val="none"/>
        </w:rPr>
        <w:instrText>HYPERLINK "http://www.torgi.gov.ru"</w:instrText>
      </w:r>
      <w:r>
        <w:rPr>
          <w:rStyle w:val="Style_13_ch"/>
          <w:b w:val="0"/>
          <w:sz w:val="28"/>
          <w:u w:val="none"/>
        </w:rPr>
        <w:fldChar w:fldCharType="separate"/>
      </w:r>
      <w:r>
        <w:rPr>
          <w:rStyle w:val="Style_13_ch"/>
          <w:b w:val="0"/>
          <w:sz w:val="28"/>
          <w:u w:val="none"/>
        </w:rPr>
        <w:t>www.torgi.gov.ru</w:t>
      </w:r>
      <w:r>
        <w:rPr>
          <w:rStyle w:val="Style_13_ch"/>
          <w:b w:val="0"/>
          <w:sz w:val="28"/>
          <w:u w:val="none"/>
        </w:rPr>
        <w:fldChar w:fldCharType="end"/>
      </w:r>
      <w:r>
        <w:rPr>
          <w:b w:val="0"/>
          <w:sz w:val="28"/>
        </w:rPr>
        <w:t xml:space="preserve">, сайте оператора электронной площадки - </w:t>
      </w:r>
      <w:r>
        <w:rPr>
          <w:rStyle w:val="Style_13_ch"/>
          <w:b w:val="0"/>
          <w:sz w:val="28"/>
        </w:rPr>
        <w:fldChar w:fldCharType="begin"/>
      </w:r>
      <w:r>
        <w:rPr>
          <w:rStyle w:val="Style_13_ch"/>
          <w:b w:val="0"/>
          <w:sz w:val="28"/>
        </w:rPr>
        <w:instrText>HYPERLINK "https://com.roseltorg.ru"</w:instrText>
      </w:r>
      <w:r>
        <w:rPr>
          <w:rStyle w:val="Style_13_ch"/>
          <w:b w:val="0"/>
          <w:sz w:val="28"/>
        </w:rPr>
        <w:fldChar w:fldCharType="separate"/>
      </w:r>
      <w:r>
        <w:rPr>
          <w:rStyle w:val="Style_13_ch"/>
          <w:b w:val="0"/>
          <w:sz w:val="28"/>
        </w:rPr>
        <w:t>https://com.roseltorg.ru</w:t>
      </w:r>
      <w:r>
        <w:rPr>
          <w:rStyle w:val="Style_13_ch"/>
          <w:b w:val="0"/>
          <w:sz w:val="28"/>
        </w:rPr>
        <w:fldChar w:fldCharType="end"/>
      </w:r>
      <w:r>
        <w:rPr>
          <w:rStyle w:val="Style_13_ch"/>
          <w:b w:val="0"/>
          <w:sz w:val="28"/>
        </w:rPr>
        <w:t>;</w:t>
      </w:r>
    </w:p>
    <w:p w14:paraId="4D010000">
      <w:pPr>
        <w:ind w:firstLine="708" w:left="0"/>
        <w:jc w:val="both"/>
        <w:rPr>
          <w:b w:val="0"/>
          <w:sz w:val="28"/>
        </w:rPr>
      </w:pPr>
      <w:r>
        <w:rPr>
          <w:b w:val="0"/>
          <w:sz w:val="28"/>
        </w:rPr>
        <w:t>2) в случае признания победителем аукциона:</w:t>
      </w:r>
    </w:p>
    <w:p w14:paraId="4E010000">
      <w:pPr>
        <w:ind w:firstLine="708" w:left="0"/>
        <w:jc w:val="both"/>
        <w:rPr>
          <w:b w:val="0"/>
          <w:sz w:val="28"/>
        </w:rPr>
      </w:pPr>
      <w:r>
        <w:rPr>
          <w:b w:val="0"/>
          <w:sz w:val="28"/>
        </w:rPr>
        <w:t>- заключить с Продавцом договор купли-продажи в срок, установленный действующим законодательством;</w:t>
      </w:r>
    </w:p>
    <w:p w14:paraId="4F010000">
      <w:pPr>
        <w:ind w:firstLine="708" w:left="0"/>
        <w:jc w:val="both"/>
        <w:rPr>
          <w:b w:val="0"/>
          <w:sz w:val="28"/>
        </w:rPr>
      </w:pPr>
      <w:r>
        <w:rPr>
          <w:b w:val="0"/>
          <w:sz w:val="28"/>
        </w:rPr>
        <w:t>- оплатить Продавцу в сроки, определенные договором, выкупную стоимость объект</w:t>
      </w:r>
      <w:r>
        <w:rPr>
          <w:b w:val="0"/>
          <w:sz w:val="28"/>
        </w:rPr>
        <w:t>ов</w:t>
      </w:r>
      <w:r>
        <w:rPr>
          <w:b w:val="0"/>
          <w:sz w:val="28"/>
        </w:rPr>
        <w:t xml:space="preserve"> незавершенного строительства, установленную по результатам аукциона.</w:t>
      </w:r>
    </w:p>
    <w:p w14:paraId="50010000">
      <w:pPr>
        <w:ind w:firstLine="709" w:left="0"/>
        <w:jc w:val="both"/>
        <w:rPr>
          <w:b w:val="0"/>
          <w:sz w:val="28"/>
        </w:rPr>
      </w:pPr>
      <w:r>
        <w:rPr>
          <w:b w:val="0"/>
          <w:sz w:val="28"/>
        </w:rPr>
        <w:t xml:space="preserve">В соответствии с требованиями статьи 9 Федерального закона                                    от 27.07.2006 г. № 152-ФЗ «О персональных данных» даю согласие комитету по управлению муниципальным имуществом города Ставрополя, по адресу: 355006, город Ставрополь, ул. </w:t>
      </w:r>
      <w:r>
        <w:rPr>
          <w:b w:val="0"/>
          <w:sz w:val="28"/>
        </w:rPr>
        <w:t>К.Хетагурова</w:t>
      </w:r>
      <w:r>
        <w:rPr>
          <w:b w:val="0"/>
          <w:sz w:val="28"/>
        </w:rPr>
        <w:t>, 8, на обработку своих персональных данных в целях осуществления действий, в соответствии с Постановлением Правительства Российской Федерации № 1299 от 03.12.2014 «Об утверждении правил проведения публичных торгов по продаже объектов незавершенного строительства».</w:t>
      </w:r>
    </w:p>
    <w:p w14:paraId="51010000">
      <w:pPr>
        <w:ind w:firstLine="709" w:left="0"/>
        <w:jc w:val="both"/>
        <w:rPr>
          <w:b w:val="0"/>
          <w:sz w:val="28"/>
        </w:rPr>
      </w:pPr>
      <w:r>
        <w:rPr>
          <w:b w:val="0"/>
          <w:sz w:val="28"/>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52010000">
      <w:pPr>
        <w:ind w:firstLine="708" w:left="0"/>
        <w:jc w:val="both"/>
        <w:rPr>
          <w:b w:val="0"/>
          <w:sz w:val="28"/>
        </w:rPr>
      </w:pPr>
      <w:r>
        <w:rPr>
          <w:b w:val="0"/>
          <w:sz w:val="28"/>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53010000">
      <w:pPr>
        <w:ind w:firstLine="708" w:left="0"/>
        <w:jc w:val="both"/>
        <w:rPr>
          <w:b w:val="0"/>
          <w:color w:themeColor="text1" w:val="000000"/>
          <w:sz w:val="28"/>
        </w:rPr>
      </w:pPr>
      <w:r>
        <w:rPr>
          <w:b w:val="0"/>
          <w:color w:themeColor="text1" w:val="000000"/>
          <w:sz w:val="28"/>
        </w:rPr>
        <w:t>Одновременно подтверждаю отсутствие ограничений для участия в публичных торгах, установленных пунктом 5 статьи 449.1 ГК РФ.</w:t>
      </w:r>
    </w:p>
    <w:p w14:paraId="54010000">
      <w:pPr>
        <w:ind/>
        <w:jc w:val="both"/>
        <w:rPr>
          <w:b w:val="0"/>
          <w:sz w:val="28"/>
        </w:rPr>
      </w:pPr>
    </w:p>
    <w:p w14:paraId="55010000">
      <w:pPr>
        <w:ind/>
        <w:jc w:val="both"/>
        <w:rPr>
          <w:b w:val="0"/>
          <w:sz w:val="28"/>
        </w:rPr>
      </w:pPr>
      <w:r>
        <w:rPr>
          <w:b w:val="0"/>
          <w:sz w:val="28"/>
        </w:rPr>
        <w:t xml:space="preserve">Подпись заявителя (представителя) _______________ (___________________)                                                                                                                                                         </w:t>
      </w:r>
    </w:p>
    <w:p w14:paraId="56010000">
      <w:pPr>
        <w:ind w:firstLine="708" w:left="5664"/>
        <w:jc w:val="both"/>
        <w:rPr>
          <w:b w:val="0"/>
          <w:sz w:val="28"/>
        </w:rPr>
      </w:pPr>
      <w:r>
        <w:rPr>
          <w:b w:val="0"/>
          <w:sz w:val="28"/>
        </w:rPr>
        <w:t xml:space="preserve"> (расшифровка подписи)</w:t>
      </w:r>
    </w:p>
    <w:p w14:paraId="57010000">
      <w:pPr>
        <w:rPr>
          <w:b w:val="0"/>
          <w:sz w:val="28"/>
        </w:rPr>
      </w:pPr>
      <w:r>
        <w:rPr>
          <w:b w:val="0"/>
          <w:sz w:val="28"/>
        </w:rPr>
        <w:t xml:space="preserve"> «_______» _____________ 2024 г. </w:t>
      </w:r>
    </w:p>
    <w:p w14:paraId="58010000">
      <w:pPr>
        <w:rPr>
          <w:b w:val="0"/>
          <w:sz w:val="28"/>
        </w:rPr>
      </w:pPr>
    </w:p>
    <w:p w14:paraId="59010000">
      <w:pPr>
        <w:spacing w:line="240" w:lineRule="exact"/>
        <w:ind w:right="427"/>
        <w:jc w:val="center"/>
        <w:rPr>
          <w:b w:val="0"/>
          <w:sz w:val="28"/>
        </w:rPr>
      </w:pPr>
      <w:r>
        <w:rPr>
          <w:b w:val="0"/>
          <w:sz w:val="28"/>
        </w:rPr>
        <w:t>ЗАЯВКА</w:t>
      </w:r>
    </w:p>
    <w:p w14:paraId="5A010000">
      <w:pPr>
        <w:spacing w:line="240" w:lineRule="exact"/>
        <w:ind w:right="-2"/>
        <w:jc w:val="center"/>
        <w:rPr>
          <w:b w:val="0"/>
          <w:sz w:val="28"/>
        </w:rPr>
      </w:pPr>
      <w:r>
        <w:rPr>
          <w:b w:val="0"/>
          <w:sz w:val="28"/>
        </w:rPr>
        <w:t>на участие в аукционе по продаже объектов незавершенного строительства</w:t>
      </w:r>
    </w:p>
    <w:p w14:paraId="5B010000">
      <w:pPr>
        <w:spacing w:line="240" w:lineRule="exact"/>
        <w:ind w:right="-2"/>
        <w:jc w:val="center"/>
        <w:rPr>
          <w:b w:val="0"/>
          <w:sz w:val="28"/>
        </w:rPr>
      </w:pPr>
      <w:r>
        <w:rPr>
          <w:b w:val="0"/>
          <w:sz w:val="28"/>
        </w:rPr>
        <w:t xml:space="preserve"> (для юридических лиц)</w:t>
      </w:r>
    </w:p>
    <w:p w14:paraId="5C010000">
      <w:pPr>
        <w:ind/>
        <w:jc w:val="both"/>
        <w:rPr>
          <w:b w:val="0"/>
          <w:sz w:val="28"/>
        </w:rPr>
      </w:pPr>
      <w:r>
        <w:rPr>
          <w:b w:val="0"/>
          <w:sz w:val="28"/>
        </w:rPr>
        <w:t>1.___________________________________________________________________________________________________________________________________</w:t>
      </w:r>
    </w:p>
    <w:p w14:paraId="5D010000">
      <w:pPr>
        <w:ind/>
        <w:jc w:val="center"/>
        <w:rPr>
          <w:b w:val="0"/>
        </w:rPr>
      </w:pPr>
      <w:r>
        <w:rPr>
          <w:b w:val="0"/>
        </w:rPr>
        <w:t>(полное наименование юридического лица, подающего заявку)</w:t>
      </w:r>
    </w:p>
    <w:p w14:paraId="5E010000">
      <w:pPr>
        <w:rPr>
          <w:b w:val="0"/>
          <w:sz w:val="28"/>
        </w:rPr>
      </w:pPr>
      <w:r>
        <w:rPr>
          <w:b w:val="0"/>
          <w:sz w:val="28"/>
        </w:rPr>
        <w:t>Основной государственный регистрационный номер: __________________________________________________________________</w:t>
      </w:r>
    </w:p>
    <w:p w14:paraId="5F010000">
      <w:pPr>
        <w:rPr>
          <w:b w:val="0"/>
          <w:sz w:val="28"/>
        </w:rPr>
      </w:pPr>
      <w:r>
        <w:rPr>
          <w:b w:val="0"/>
          <w:sz w:val="28"/>
        </w:rPr>
        <w:t>Дата регистрации: __________________________________________________</w:t>
      </w:r>
    </w:p>
    <w:p w14:paraId="60010000">
      <w:pPr>
        <w:rPr>
          <w:b w:val="0"/>
          <w:sz w:val="28"/>
        </w:rPr>
      </w:pPr>
      <w:r>
        <w:rPr>
          <w:b w:val="0"/>
          <w:sz w:val="28"/>
        </w:rPr>
        <w:t>Должность, ФИО руководителя_______________________________________</w:t>
      </w:r>
    </w:p>
    <w:p w14:paraId="61010000">
      <w:pPr>
        <w:rPr>
          <w:b w:val="0"/>
          <w:sz w:val="28"/>
        </w:rPr>
      </w:pPr>
      <w:r>
        <w:rPr>
          <w:b w:val="0"/>
          <w:sz w:val="28"/>
        </w:rPr>
        <w:t>__________________________________________________________________</w:t>
      </w:r>
    </w:p>
    <w:p w14:paraId="62010000">
      <w:pPr>
        <w:rPr>
          <w:b w:val="0"/>
          <w:sz w:val="28"/>
        </w:rPr>
      </w:pPr>
      <w:r>
        <w:rPr>
          <w:b w:val="0"/>
          <w:sz w:val="28"/>
        </w:rPr>
        <w:t>Юридический адрес_________________________________________________</w:t>
      </w:r>
    </w:p>
    <w:p w14:paraId="63010000">
      <w:pPr>
        <w:rPr>
          <w:b w:val="0"/>
          <w:sz w:val="28"/>
        </w:rPr>
      </w:pPr>
      <w:r>
        <w:rPr>
          <w:b w:val="0"/>
          <w:sz w:val="28"/>
        </w:rPr>
        <w:t>Фактический адрес__________________________________________________</w:t>
      </w:r>
    </w:p>
    <w:p w14:paraId="64010000">
      <w:pPr>
        <w:rPr>
          <w:b w:val="0"/>
          <w:sz w:val="28"/>
        </w:rPr>
      </w:pPr>
      <w:r>
        <w:rPr>
          <w:b w:val="0"/>
          <w:sz w:val="28"/>
        </w:rPr>
        <w:t>ИНН__________________________________ КПП _______________________</w:t>
      </w:r>
    </w:p>
    <w:p w14:paraId="65010000">
      <w:pPr>
        <w:rPr>
          <w:b w:val="0"/>
          <w:sz w:val="28"/>
        </w:rPr>
      </w:pPr>
      <w:r>
        <w:rPr>
          <w:b w:val="0"/>
          <w:sz w:val="28"/>
        </w:rPr>
        <w:t>Телефон _________________________е-</w:t>
      </w:r>
      <w:r>
        <w:rPr>
          <w:b w:val="0"/>
          <w:sz w:val="28"/>
        </w:rPr>
        <w:t>mail</w:t>
      </w:r>
      <w:r>
        <w:rPr>
          <w:b w:val="0"/>
          <w:sz w:val="28"/>
        </w:rPr>
        <w:t>____________________________</w:t>
      </w:r>
    </w:p>
    <w:p w14:paraId="66010000">
      <w:pPr>
        <w:rPr>
          <w:b w:val="0"/>
          <w:sz w:val="28"/>
        </w:rPr>
      </w:pPr>
    </w:p>
    <w:p w14:paraId="67010000">
      <w:pPr>
        <w:rPr>
          <w:b w:val="0"/>
          <w:sz w:val="28"/>
        </w:rPr>
      </w:pPr>
      <w:r>
        <w:rPr>
          <w:b w:val="0"/>
          <w:sz w:val="28"/>
        </w:rPr>
        <w:t>2. Банковские реквизиты заявителя (реквизиты для возврата задатка):</w:t>
      </w:r>
    </w:p>
    <w:p w14:paraId="68010000">
      <w:pPr>
        <w:rPr>
          <w:b w:val="0"/>
          <w:sz w:val="28"/>
        </w:rPr>
      </w:pPr>
      <w:r>
        <w:rPr>
          <w:b w:val="0"/>
          <w:sz w:val="28"/>
        </w:rPr>
        <w:t>расчетный счет №___________________________________________________</w:t>
      </w:r>
    </w:p>
    <w:p w14:paraId="69010000">
      <w:pPr>
        <w:rPr>
          <w:b w:val="0"/>
          <w:sz w:val="28"/>
        </w:rPr>
      </w:pPr>
      <w:r>
        <w:rPr>
          <w:b w:val="0"/>
          <w:sz w:val="28"/>
        </w:rPr>
        <w:t>лицевой счет № ____________________________________________________</w:t>
      </w:r>
    </w:p>
    <w:p w14:paraId="6A010000">
      <w:pPr>
        <w:rPr>
          <w:b w:val="0"/>
          <w:sz w:val="28"/>
        </w:rPr>
      </w:pPr>
      <w:r>
        <w:rPr>
          <w:b w:val="0"/>
          <w:sz w:val="28"/>
        </w:rPr>
        <w:t>в___________________________________________________________________________________________________________________________________</w:t>
      </w:r>
    </w:p>
    <w:p w14:paraId="6B010000">
      <w:pPr>
        <w:rPr>
          <w:b w:val="0"/>
          <w:sz w:val="28"/>
        </w:rPr>
      </w:pPr>
      <w:r>
        <w:rPr>
          <w:b w:val="0"/>
          <w:sz w:val="28"/>
        </w:rPr>
        <w:t>корр. счет № _______________________________ БИК ___________________</w:t>
      </w:r>
    </w:p>
    <w:p w14:paraId="6C010000">
      <w:pPr>
        <w:rPr>
          <w:b w:val="0"/>
          <w:sz w:val="28"/>
        </w:rPr>
      </w:pPr>
      <w:r>
        <w:rPr>
          <w:b w:val="0"/>
          <w:sz w:val="28"/>
        </w:rPr>
        <w:t>ИНН банка ____________________________ КПП банка __________________</w:t>
      </w:r>
    </w:p>
    <w:p w14:paraId="6D010000">
      <w:pPr>
        <w:rPr>
          <w:b w:val="0"/>
          <w:sz w:val="28"/>
        </w:rPr>
      </w:pPr>
    </w:p>
    <w:p w14:paraId="6E010000">
      <w:pPr>
        <w:rPr>
          <w:b w:val="0"/>
          <w:i w:val="1"/>
          <w:sz w:val="28"/>
        </w:rPr>
      </w:pPr>
      <w:r>
        <w:rPr>
          <w:b w:val="0"/>
          <w:sz w:val="28"/>
        </w:rPr>
        <w:t xml:space="preserve">3. </w:t>
      </w:r>
      <w:r>
        <w:rPr>
          <w:b w:val="0"/>
          <w:i w:val="1"/>
          <w:sz w:val="28"/>
        </w:rPr>
        <w:t>В случае, если заявление подается представителем заявителя:</w:t>
      </w:r>
    </w:p>
    <w:p w14:paraId="6F010000">
      <w:pPr>
        <w:rPr>
          <w:b w:val="0"/>
          <w:sz w:val="28"/>
        </w:rPr>
      </w:pPr>
      <w:r>
        <w:rPr>
          <w:b w:val="0"/>
          <w:sz w:val="28"/>
        </w:rPr>
        <w:t>Представитель заявителя ____________________________________________ __________________________________________________________________</w:t>
      </w:r>
    </w:p>
    <w:p w14:paraId="70010000">
      <w:pPr>
        <w:ind/>
        <w:jc w:val="center"/>
        <w:rPr>
          <w:b w:val="0"/>
          <w:sz w:val="28"/>
        </w:rPr>
      </w:pPr>
      <w:r>
        <w:rPr>
          <w:b w:val="0"/>
          <w:sz w:val="28"/>
        </w:rPr>
        <w:t>(Ф.И.О.)</w:t>
      </w:r>
    </w:p>
    <w:p w14:paraId="71010000">
      <w:pPr>
        <w:rPr>
          <w:b w:val="0"/>
          <w:sz w:val="28"/>
        </w:rPr>
      </w:pPr>
      <w:r>
        <w:rPr>
          <w:b w:val="0"/>
          <w:sz w:val="28"/>
        </w:rPr>
        <w:t>Действует на основании доверенности от «_____» _________</w:t>
      </w:r>
      <w:r>
        <w:rPr>
          <w:b w:val="0"/>
          <w:sz w:val="28"/>
        </w:rPr>
        <w:t>_._</w:t>
      </w:r>
      <w:r>
        <w:rPr>
          <w:b w:val="0"/>
          <w:sz w:val="28"/>
        </w:rPr>
        <w:t>_______ г</w:t>
      </w:r>
    </w:p>
    <w:p w14:paraId="72010000">
      <w:pPr>
        <w:rPr>
          <w:b w:val="0"/>
          <w:sz w:val="28"/>
        </w:rPr>
      </w:pPr>
      <w:r>
        <w:rPr>
          <w:b w:val="0"/>
          <w:sz w:val="28"/>
        </w:rPr>
        <w:t xml:space="preserve">№ по реестру______________________________________________________, </w:t>
      </w:r>
    </w:p>
    <w:p w14:paraId="73010000">
      <w:pPr>
        <w:rPr>
          <w:b w:val="0"/>
          <w:sz w:val="28"/>
        </w:rPr>
      </w:pPr>
      <w:r>
        <w:rPr>
          <w:b w:val="0"/>
          <w:sz w:val="28"/>
        </w:rPr>
        <w:t>Удостоверенной____________________________________________________ ____________________________________________________________________________________________________________________________________</w:t>
      </w:r>
    </w:p>
    <w:p w14:paraId="74010000">
      <w:pPr>
        <w:ind/>
        <w:jc w:val="center"/>
        <w:rPr>
          <w:b w:val="0"/>
        </w:rPr>
      </w:pPr>
      <w:r>
        <w:rPr>
          <w:b w:val="0"/>
        </w:rPr>
        <w:t>(кем удостоверена)</w:t>
      </w:r>
    </w:p>
    <w:p w14:paraId="75010000">
      <w:pPr>
        <w:rPr>
          <w:b w:val="0"/>
          <w:sz w:val="28"/>
        </w:rPr>
      </w:pPr>
      <w:r>
        <w:rPr>
          <w:b w:val="0"/>
          <w:sz w:val="28"/>
        </w:rPr>
        <w:t>Документ, удостоверяющий личность доверенного лица __________________ __________________________________________________________________</w:t>
      </w:r>
    </w:p>
    <w:p w14:paraId="76010000">
      <w:pPr>
        <w:ind/>
        <w:jc w:val="center"/>
        <w:rPr>
          <w:b w:val="0"/>
          <w:sz w:val="28"/>
        </w:rPr>
      </w:pPr>
      <w:r>
        <w:rPr>
          <w:b w:val="0"/>
          <w:sz w:val="28"/>
        </w:rPr>
        <w:t>__________________________________________________________________</w:t>
      </w:r>
    </w:p>
    <w:p w14:paraId="77010000">
      <w:pPr>
        <w:ind/>
        <w:jc w:val="center"/>
        <w:rPr>
          <w:b w:val="0"/>
        </w:rPr>
      </w:pPr>
      <w:r>
        <w:rPr>
          <w:b w:val="0"/>
        </w:rPr>
        <w:t>(наименование документа, серия, номер, дата, кем выдан)</w:t>
      </w:r>
    </w:p>
    <w:p w14:paraId="78010000">
      <w:pPr>
        <w:ind/>
        <w:jc w:val="both"/>
        <w:rPr>
          <w:b w:val="0"/>
          <w:sz w:val="28"/>
        </w:rPr>
      </w:pPr>
    </w:p>
    <w:p w14:paraId="79010000">
      <w:pPr>
        <w:ind w:firstLine="708" w:left="0"/>
        <w:jc w:val="both"/>
        <w:rPr>
          <w:b w:val="0"/>
          <w:sz w:val="28"/>
        </w:rPr>
      </w:pPr>
      <w:r>
        <w:rPr>
          <w:b w:val="0"/>
          <w:sz w:val="28"/>
        </w:rPr>
        <w:t>принимая решение об участии в аукционе по продаже объект</w:t>
      </w:r>
      <w:r>
        <w:rPr>
          <w:b w:val="0"/>
          <w:sz w:val="28"/>
        </w:rPr>
        <w:t>ов</w:t>
      </w:r>
      <w:r>
        <w:rPr>
          <w:b w:val="0"/>
          <w:sz w:val="28"/>
        </w:rPr>
        <w:t xml:space="preserve"> незавершенного строительства, расположенного по адресу: ____________ __________________________________________________________________,</w:t>
      </w:r>
    </w:p>
    <w:p w14:paraId="7A010000">
      <w:pPr>
        <w:rPr>
          <w:b w:val="0"/>
          <w:sz w:val="28"/>
        </w:rPr>
      </w:pPr>
      <w:r>
        <w:rPr>
          <w:b w:val="0"/>
          <w:sz w:val="28"/>
        </w:rPr>
        <w:t>с кадастровым номером _____________________________________.</w:t>
      </w:r>
    </w:p>
    <w:p w14:paraId="7B010000">
      <w:pPr>
        <w:rPr>
          <w:b w:val="0"/>
          <w:sz w:val="28"/>
        </w:rPr>
      </w:pPr>
      <w:r>
        <w:rPr>
          <w:b w:val="0"/>
          <w:sz w:val="28"/>
        </w:rPr>
        <w:t>обязуюсь:</w:t>
      </w:r>
    </w:p>
    <w:p w14:paraId="7C010000">
      <w:pPr>
        <w:ind w:firstLine="709" w:left="0"/>
        <w:jc w:val="both"/>
        <w:rPr>
          <w:b w:val="0"/>
          <w:color w:val="FF0000"/>
          <w:sz w:val="28"/>
        </w:rPr>
      </w:pPr>
      <w:r>
        <w:rPr>
          <w:b w:val="0"/>
          <w:sz w:val="28"/>
        </w:rPr>
        <w:t xml:space="preserve">1) 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Style w:val="Style_13_ch"/>
          <w:b w:val="0"/>
          <w:sz w:val="28"/>
        </w:rPr>
        <w:fldChar w:fldCharType="begin"/>
      </w:r>
      <w:r>
        <w:rPr>
          <w:rStyle w:val="Style_13_ch"/>
          <w:b w:val="0"/>
          <w:sz w:val="28"/>
        </w:rPr>
        <w:instrText>HYPERLINK "http://www.torgi.gov.ru"</w:instrText>
      </w:r>
      <w:r>
        <w:rPr>
          <w:rStyle w:val="Style_13_ch"/>
          <w:b w:val="0"/>
          <w:sz w:val="28"/>
        </w:rPr>
        <w:fldChar w:fldCharType="separate"/>
      </w:r>
      <w:r>
        <w:rPr>
          <w:rStyle w:val="Style_13_ch"/>
          <w:b w:val="0"/>
          <w:sz w:val="28"/>
        </w:rPr>
        <w:t>www.torgi.gov.ru</w:t>
      </w:r>
      <w:r>
        <w:rPr>
          <w:rStyle w:val="Style_13_ch"/>
          <w:b w:val="0"/>
          <w:sz w:val="28"/>
        </w:rPr>
        <w:fldChar w:fldCharType="end"/>
      </w:r>
      <w:r>
        <w:rPr>
          <w:b w:val="0"/>
          <w:sz w:val="28"/>
        </w:rPr>
        <w:t xml:space="preserve">, сайте оператора электронной площадки - </w:t>
      </w:r>
      <w:r>
        <w:rPr>
          <w:rStyle w:val="Style_13_ch"/>
          <w:b w:val="0"/>
          <w:sz w:val="28"/>
        </w:rPr>
        <w:fldChar w:fldCharType="begin"/>
      </w:r>
      <w:r>
        <w:rPr>
          <w:rStyle w:val="Style_13_ch"/>
          <w:b w:val="0"/>
          <w:sz w:val="28"/>
        </w:rPr>
        <w:instrText>HYPERLINK "https://com.roseltorg.ru"</w:instrText>
      </w:r>
      <w:r>
        <w:rPr>
          <w:rStyle w:val="Style_13_ch"/>
          <w:b w:val="0"/>
          <w:sz w:val="28"/>
        </w:rPr>
        <w:fldChar w:fldCharType="separate"/>
      </w:r>
      <w:r>
        <w:rPr>
          <w:rStyle w:val="Style_13_ch"/>
          <w:b w:val="0"/>
          <w:sz w:val="28"/>
        </w:rPr>
        <w:t>https://com.roseltorg.ru</w:t>
      </w:r>
      <w:r>
        <w:rPr>
          <w:rStyle w:val="Style_13_ch"/>
          <w:b w:val="0"/>
          <w:sz w:val="28"/>
        </w:rPr>
        <w:fldChar w:fldCharType="end"/>
      </w:r>
      <w:r>
        <w:rPr>
          <w:rStyle w:val="Style_13_ch"/>
          <w:b w:val="0"/>
          <w:sz w:val="28"/>
        </w:rPr>
        <w:t>;</w:t>
      </w:r>
    </w:p>
    <w:p w14:paraId="7D010000">
      <w:pPr>
        <w:ind w:firstLine="708" w:left="0"/>
        <w:jc w:val="both"/>
        <w:rPr>
          <w:b w:val="0"/>
          <w:sz w:val="28"/>
        </w:rPr>
      </w:pPr>
      <w:r>
        <w:rPr>
          <w:b w:val="0"/>
          <w:sz w:val="28"/>
        </w:rPr>
        <w:t xml:space="preserve">2) </w:t>
      </w:r>
      <w:r>
        <w:rPr>
          <w:b w:val="0"/>
          <w:sz w:val="28"/>
        </w:rPr>
        <w:t>В</w:t>
      </w:r>
      <w:r>
        <w:rPr>
          <w:b w:val="0"/>
          <w:sz w:val="28"/>
        </w:rPr>
        <w:t xml:space="preserve"> случае признания победителем аукциона:</w:t>
      </w:r>
    </w:p>
    <w:p w14:paraId="7E010000">
      <w:pPr>
        <w:ind w:firstLine="708" w:left="0"/>
        <w:jc w:val="both"/>
        <w:rPr>
          <w:b w:val="0"/>
          <w:sz w:val="28"/>
        </w:rPr>
      </w:pPr>
      <w:r>
        <w:rPr>
          <w:b w:val="0"/>
          <w:sz w:val="28"/>
        </w:rPr>
        <w:t>- заключить с Продавцом договор купли-продажи объект</w:t>
      </w:r>
      <w:r>
        <w:rPr>
          <w:b w:val="0"/>
          <w:sz w:val="28"/>
        </w:rPr>
        <w:t>ов</w:t>
      </w:r>
      <w:r>
        <w:rPr>
          <w:b w:val="0"/>
          <w:sz w:val="28"/>
        </w:rPr>
        <w:t xml:space="preserve"> незавершенного строительства в срок, установленный действующим законодательством;</w:t>
      </w:r>
    </w:p>
    <w:p w14:paraId="7F010000">
      <w:pPr>
        <w:ind w:firstLine="708" w:left="0"/>
        <w:jc w:val="both"/>
        <w:rPr>
          <w:b w:val="0"/>
          <w:sz w:val="28"/>
        </w:rPr>
      </w:pPr>
      <w:r>
        <w:rPr>
          <w:b w:val="0"/>
          <w:sz w:val="28"/>
        </w:rPr>
        <w:t>- оплатить Продавцу в сроки, определенные догов</w:t>
      </w:r>
      <w:r>
        <w:rPr>
          <w:b w:val="0"/>
          <w:sz w:val="28"/>
        </w:rPr>
        <w:t>ором, выкупную стоимость объектов</w:t>
      </w:r>
      <w:r>
        <w:rPr>
          <w:b w:val="0"/>
          <w:sz w:val="28"/>
        </w:rPr>
        <w:t xml:space="preserve"> незавершенного строительства, установленную по результатам аукциона.</w:t>
      </w:r>
    </w:p>
    <w:p w14:paraId="80010000">
      <w:pPr>
        <w:ind w:firstLine="709" w:left="0"/>
        <w:jc w:val="both"/>
        <w:rPr>
          <w:b w:val="0"/>
          <w:sz w:val="28"/>
        </w:rPr>
      </w:pPr>
      <w:r>
        <w:rPr>
          <w:b w:val="0"/>
          <w:sz w:val="28"/>
        </w:rPr>
        <w:t xml:space="preserve">В соответствии с требованиями статьи 9 Федерального закона                                    от 27.07.2006 г. № 152-ФЗ «О персональных данных» даю согласие на обработку комитету по управлению муниципальным имуществом города Ставрополя, по адресу: 355006, город Ставрополь, ул. </w:t>
      </w:r>
      <w:r>
        <w:rPr>
          <w:b w:val="0"/>
          <w:sz w:val="28"/>
        </w:rPr>
        <w:t>К.Хетагурова</w:t>
      </w:r>
      <w:r>
        <w:rPr>
          <w:b w:val="0"/>
          <w:sz w:val="28"/>
        </w:rPr>
        <w:t>, 8, своих персональных данных в целях осуществления действий, в соответствии с Постановлением Правительства Российской Федерации № 1299 от 03.12.2014 «Об утверждении правил проведения публичных торгов по продаже объектов незавершенного строительства»</w:t>
      </w:r>
    </w:p>
    <w:p w14:paraId="81010000">
      <w:pPr>
        <w:ind w:firstLine="709" w:left="0"/>
        <w:jc w:val="both"/>
        <w:rPr>
          <w:b w:val="0"/>
          <w:sz w:val="28"/>
        </w:rPr>
      </w:pPr>
      <w:r>
        <w:rPr>
          <w:b w:val="0"/>
          <w:sz w:val="28"/>
        </w:rPr>
        <w:t xml:space="preserve">При этом под персональными данными подразумевается любая информация, имеющая отношение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14:paraId="82010000">
      <w:pPr>
        <w:ind w:firstLine="708" w:left="0"/>
        <w:jc w:val="both"/>
        <w:rPr>
          <w:b w:val="0"/>
          <w:sz w:val="28"/>
        </w:rPr>
      </w:pPr>
      <w:r>
        <w:rPr>
          <w:b w:val="0"/>
          <w:sz w:val="28"/>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14:paraId="83010000">
      <w:pPr>
        <w:ind w:firstLine="708" w:left="0"/>
        <w:jc w:val="both"/>
        <w:rPr>
          <w:b w:val="0"/>
          <w:color w:themeColor="text1" w:val="000000"/>
          <w:sz w:val="28"/>
        </w:rPr>
      </w:pPr>
      <w:r>
        <w:rPr>
          <w:b w:val="0"/>
          <w:color w:themeColor="text1" w:val="000000"/>
          <w:sz w:val="28"/>
        </w:rPr>
        <w:t>Одновременно подтверждаю отсутствие ограничений для участия в публичных торгах, установленных пунктом 5 статьи 449.1 ГК РФ.</w:t>
      </w:r>
    </w:p>
    <w:p w14:paraId="84010000">
      <w:pPr>
        <w:ind w:firstLine="708" w:left="0"/>
        <w:jc w:val="both"/>
        <w:rPr>
          <w:b w:val="0"/>
          <w:sz w:val="28"/>
        </w:rPr>
      </w:pPr>
    </w:p>
    <w:p w14:paraId="85010000">
      <w:pPr>
        <w:ind/>
        <w:jc w:val="right"/>
        <w:rPr>
          <w:b w:val="0"/>
          <w:sz w:val="28"/>
        </w:rPr>
      </w:pPr>
      <w:r>
        <w:rPr>
          <w:b w:val="0"/>
          <w:sz w:val="28"/>
        </w:rPr>
        <w:t>Подпись руководителя (представителя) ___________ (___________________) (расшифровка подписи)</w:t>
      </w:r>
    </w:p>
    <w:p w14:paraId="86010000">
      <w:pPr>
        <w:rPr>
          <w:b w:val="0"/>
          <w:sz w:val="28"/>
        </w:rPr>
      </w:pPr>
    </w:p>
    <w:p w14:paraId="87010000">
      <w:pPr>
        <w:rPr>
          <w:b w:val="0"/>
        </w:rPr>
      </w:pPr>
      <w:r>
        <w:rPr>
          <w:b w:val="0"/>
          <w:sz w:val="28"/>
        </w:rPr>
        <w:t>М.П. «____» ___________ 2024г.</w:t>
      </w:r>
    </w:p>
    <w:p w14:paraId="88010000">
      <w:pPr>
        <w:rPr>
          <w:b w:val="0"/>
        </w:rPr>
      </w:pPr>
    </w:p>
    <w:p w14:paraId="89010000">
      <w:pPr>
        <w:sectPr>
          <w:headerReference r:id="rId5" w:type="default"/>
          <w:headerReference r:id="rId3" w:type="first"/>
          <w:footerReference r:id="rId4" w:type="first"/>
          <w:pgSz w:h="16848" w:orient="portrait" w:w="11908"/>
          <w:pgMar w:bottom="1134" w:footer="709" w:gutter="0" w:header="425" w:left="1984" w:right="567" w:top="1417"/>
          <w:pgNumType w:start="1"/>
          <w:titlePg/>
        </w:sectPr>
      </w:pPr>
    </w:p>
    <w:p w14:paraId="8A010000">
      <w:pPr>
        <w:spacing w:line="240" w:lineRule="exact"/>
        <w:ind w:firstLine="0" w:left="5387"/>
        <w:rPr>
          <w:b w:val="0"/>
          <w:sz w:val="28"/>
        </w:rPr>
      </w:pPr>
      <w:r>
        <w:rPr>
          <w:b w:val="0"/>
          <w:sz w:val="28"/>
        </w:rPr>
        <w:t xml:space="preserve">Приложение № 2 </w:t>
      </w:r>
    </w:p>
    <w:p w14:paraId="8B010000">
      <w:pPr>
        <w:spacing w:line="240" w:lineRule="exact"/>
        <w:ind w:firstLine="0" w:left="5387"/>
        <w:rPr>
          <w:b w:val="0"/>
          <w:color w:themeColor="text1" w:val="000000"/>
          <w:sz w:val="28"/>
        </w:rPr>
      </w:pPr>
    </w:p>
    <w:p w14:paraId="8C010000">
      <w:pPr>
        <w:spacing w:line="240" w:lineRule="exact"/>
        <w:ind w:firstLine="0" w:left="5387"/>
        <w:rPr>
          <w:b w:val="0"/>
          <w:sz w:val="28"/>
        </w:rPr>
      </w:pPr>
      <w:r>
        <w:rPr>
          <w:b w:val="0"/>
          <w:color w:themeColor="text1" w:val="000000"/>
          <w:sz w:val="28"/>
        </w:rPr>
        <w:t xml:space="preserve">к извещению о проведении </w:t>
      </w:r>
      <w:r>
        <w:rPr>
          <w:b w:val="0"/>
          <w:sz w:val="28"/>
        </w:rPr>
        <w:t>публичных торгов по продаже объекта незавершенного строительства</w:t>
      </w:r>
    </w:p>
    <w:p w14:paraId="8D010000">
      <w:pPr>
        <w:ind w:firstLine="0" w:left="5103"/>
        <w:rPr>
          <w:rFonts w:ascii="Liberation Serif" w:hAnsi="Liberation Serif"/>
          <w:b w:val="0"/>
          <w:sz w:val="28"/>
        </w:rPr>
      </w:pPr>
    </w:p>
    <w:p w14:paraId="8E010000">
      <w:pPr>
        <w:ind w:firstLine="0" w:left="5103"/>
        <w:rPr>
          <w:rFonts w:ascii="Liberation Serif" w:hAnsi="Liberation Serif"/>
          <w:b w:val="0"/>
          <w:sz w:val="28"/>
        </w:rPr>
      </w:pPr>
    </w:p>
    <w:p w14:paraId="8F010000">
      <w:pPr>
        <w:tabs>
          <w:tab w:leader="none" w:pos="284" w:val="left"/>
        </w:tabs>
        <w:spacing w:line="240" w:lineRule="exact"/>
        <w:ind/>
        <w:jc w:val="center"/>
        <w:rPr>
          <w:b w:val="0"/>
          <w:sz w:val="28"/>
        </w:rPr>
      </w:pPr>
      <w:r>
        <w:rPr>
          <w:b w:val="0"/>
          <w:sz w:val="28"/>
        </w:rPr>
        <w:t>ДОГОВОР №</w:t>
      </w:r>
    </w:p>
    <w:p w14:paraId="90010000">
      <w:pPr>
        <w:tabs>
          <w:tab w:leader="none" w:pos="284" w:val="left"/>
        </w:tabs>
        <w:spacing w:line="240" w:lineRule="exact"/>
        <w:ind/>
        <w:jc w:val="center"/>
        <w:rPr>
          <w:b w:val="0"/>
          <w:spacing w:val="9"/>
          <w:sz w:val="28"/>
        </w:rPr>
      </w:pPr>
      <w:r>
        <w:rPr>
          <w:b w:val="0"/>
          <w:sz w:val="28"/>
        </w:rPr>
        <w:t>КУПЛИ-ПРОДАЖИ ОБЪЕКТ</w:t>
      </w:r>
      <w:r>
        <w:rPr>
          <w:b w:val="0"/>
          <w:sz w:val="28"/>
        </w:rPr>
        <w:t>ОВ</w:t>
      </w:r>
      <w:r>
        <w:rPr>
          <w:b w:val="0"/>
          <w:sz w:val="28"/>
        </w:rPr>
        <w:t xml:space="preserve"> НЕЗАВЕРШЕННОГО СТРОИТЕЛЬСТВА</w:t>
      </w:r>
    </w:p>
    <w:p w14:paraId="91010000">
      <w:pPr>
        <w:tabs>
          <w:tab w:leader="none" w:pos="284" w:val="left"/>
        </w:tabs>
        <w:ind w:firstLine="567" w:left="0"/>
        <w:jc w:val="center"/>
        <w:rPr>
          <w:b w:val="0"/>
          <w:sz w:val="28"/>
        </w:rPr>
      </w:pPr>
    </w:p>
    <w:p w14:paraId="92010000">
      <w:pPr>
        <w:rPr>
          <w:b w:val="0"/>
          <w:sz w:val="28"/>
        </w:rPr>
      </w:pPr>
      <w:r>
        <w:rPr>
          <w:b w:val="0"/>
          <w:sz w:val="28"/>
        </w:rPr>
        <w:t xml:space="preserve">город Ставрополь                                                    </w:t>
      </w:r>
      <w:r>
        <w:rPr>
          <w:b w:val="0"/>
          <w:sz w:val="28"/>
        </w:rPr>
        <w:t xml:space="preserve">   «</w:t>
      </w:r>
      <w:r>
        <w:rPr>
          <w:b w:val="0"/>
          <w:sz w:val="28"/>
        </w:rPr>
        <w:t>____» ________ 2024 года</w:t>
      </w:r>
    </w:p>
    <w:p w14:paraId="93010000">
      <w:pPr>
        <w:ind w:right="175"/>
        <w:jc w:val="both"/>
        <w:rPr>
          <w:b w:val="0"/>
          <w:sz w:val="28"/>
        </w:rPr>
      </w:pPr>
    </w:p>
    <w:p w14:paraId="94010000">
      <w:pPr>
        <w:pStyle w:val="Style_3"/>
        <w:ind w:firstLine="709" w:left="0"/>
        <w:jc w:val="both"/>
        <w:rPr>
          <w:b w:val="0"/>
          <w:sz w:val="28"/>
        </w:rPr>
      </w:pPr>
      <w:r>
        <w:rPr>
          <w:b w:val="0"/>
          <w:sz w:val="28"/>
        </w:rPr>
        <w:t>Комитет по управлению муниципальным имуществом города Ставрополя, именуемый в дальнейшем «Продавец», действующий от имени собственник</w:t>
      </w:r>
      <w:r>
        <w:rPr>
          <w:b w:val="0"/>
          <w:sz w:val="28"/>
        </w:rPr>
        <w:t>а</w:t>
      </w:r>
      <w:r>
        <w:rPr>
          <w:b w:val="0"/>
          <w:sz w:val="28"/>
        </w:rPr>
        <w:t xml:space="preserve"> объект</w:t>
      </w:r>
      <w:r>
        <w:rPr>
          <w:b w:val="0"/>
          <w:sz w:val="28"/>
        </w:rPr>
        <w:t>ов</w:t>
      </w:r>
      <w:r>
        <w:rPr>
          <w:b w:val="0"/>
          <w:sz w:val="28"/>
        </w:rPr>
        <w:t xml:space="preserve"> незавершенного строительства: </w:t>
      </w:r>
      <w:r>
        <w:rPr>
          <w:b w:val="0"/>
          <w:sz w:val="28"/>
        </w:rPr>
        <w:t>общества с ограниченной ответственность «Морозко»</w:t>
      </w:r>
      <w:r>
        <w:rPr>
          <w:b w:val="0"/>
          <w:sz w:val="28"/>
        </w:rPr>
        <w:t xml:space="preserve">, на основании, </w:t>
      </w:r>
      <w:r>
        <w:rPr>
          <w:b w:val="0"/>
          <w:sz w:val="28"/>
        </w:rPr>
        <w:t xml:space="preserve">решения Арбитражного суда Ставропольского края от 14.07.2023 № А63-12834/2021, постановления Шестнадцатого Арбитражного апелляционного суда от 10.10.2023 </w:t>
      </w:r>
      <w:r>
        <w:rPr>
          <w:b w:val="0"/>
          <w:sz w:val="28"/>
        </w:rPr>
        <w:t xml:space="preserve">№ А63-12834/2021 </w:t>
      </w:r>
      <w:r>
        <w:rPr>
          <w:b w:val="0"/>
          <w:sz w:val="28"/>
        </w:rPr>
        <w:t>в лице __________________</w:t>
      </w:r>
      <w:r>
        <w:rPr>
          <w:b w:val="0"/>
          <w:sz w:val="28"/>
        </w:rPr>
        <w:t xml:space="preserve">,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w:t>
      </w:r>
    </w:p>
    <w:p w14:paraId="95010000">
      <w:pPr>
        <w:pStyle w:val="Style_3"/>
        <w:ind w:firstLine="709" w:left="0"/>
        <w:jc w:val="both"/>
        <w:rPr>
          <w:b w:val="0"/>
          <w:sz w:val="28"/>
        </w:rPr>
      </w:pPr>
      <w:r>
        <w:rPr>
          <w:b w:val="0"/>
          <w:sz w:val="28"/>
        </w:rPr>
        <w:t xml:space="preserve">и </w:t>
      </w:r>
      <w:r>
        <w:rPr>
          <w:b w:val="0"/>
          <w:sz w:val="28"/>
        </w:rPr>
        <w:t>_____</w:t>
      </w:r>
      <w:r>
        <w:rPr>
          <w:b w:val="0"/>
          <w:sz w:val="28"/>
        </w:rPr>
        <w:t>__________________ в лице ____________________________, именуемый (-</w:t>
      </w:r>
      <w:r>
        <w:rPr>
          <w:b w:val="0"/>
          <w:sz w:val="28"/>
        </w:rPr>
        <w:t>ая</w:t>
      </w:r>
      <w:r>
        <w:rPr>
          <w:b w:val="0"/>
          <w:sz w:val="28"/>
        </w:rPr>
        <w:t>, -</w:t>
      </w:r>
      <w:r>
        <w:rPr>
          <w:b w:val="0"/>
          <w:sz w:val="28"/>
        </w:rPr>
        <w:t>ое</w:t>
      </w:r>
      <w:r>
        <w:rPr>
          <w:b w:val="0"/>
          <w:sz w:val="28"/>
        </w:rPr>
        <w:t>) в дальнейшем «Покупатель»,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протоколом об итогах аукциона по продаже объектов незавершенного строительства от ___.___._____ г. № ____, заключили настоящий Договор (далее – «Договор») о нижеследующем:</w:t>
      </w:r>
    </w:p>
    <w:p w14:paraId="96010000">
      <w:pPr>
        <w:ind w:firstLine="0" w:left="708"/>
        <w:jc w:val="center"/>
        <w:rPr>
          <w:b w:val="0"/>
          <w:sz w:val="28"/>
        </w:rPr>
      </w:pPr>
    </w:p>
    <w:p w14:paraId="97010000">
      <w:pPr>
        <w:ind/>
        <w:jc w:val="center"/>
        <w:rPr>
          <w:b w:val="0"/>
          <w:sz w:val="28"/>
        </w:rPr>
      </w:pPr>
      <w:r>
        <w:rPr>
          <w:b w:val="0"/>
          <w:sz w:val="28"/>
        </w:rPr>
        <w:t>1. ПРЕДМЕТ ДОГОВОРА</w:t>
      </w:r>
    </w:p>
    <w:p w14:paraId="98010000">
      <w:pPr>
        <w:widowControl w:val="0"/>
        <w:ind w:firstLine="708" w:left="0"/>
        <w:jc w:val="both"/>
        <w:rPr>
          <w:b w:val="0"/>
          <w:sz w:val="28"/>
        </w:rPr>
      </w:pPr>
      <w:r>
        <w:rPr>
          <w:b w:val="0"/>
          <w:sz w:val="28"/>
        </w:rPr>
        <w:t>1.1. Продавец обязуется на условиях, установленных настоящим Договором, передать в собственность Покупателя</w:t>
      </w:r>
      <w:r>
        <w:rPr>
          <w:b w:val="0"/>
          <w:sz w:val="28"/>
        </w:rPr>
        <w:t>:</w:t>
      </w:r>
    </w:p>
    <w:p w14:paraId="99010000">
      <w:pPr>
        <w:widowControl w:val="0"/>
        <w:ind w:firstLine="708" w:left="0"/>
        <w:jc w:val="both"/>
        <w:rPr>
          <w:b w:val="0"/>
          <w:sz w:val="28"/>
        </w:rPr>
      </w:pPr>
      <w:r>
        <w:rPr>
          <w:b w:val="0"/>
          <w:sz w:val="28"/>
        </w:rPr>
        <w:t>объект незавершенного строительства с кадастровым номером 2</w:t>
      </w:r>
      <w:r>
        <w:rPr>
          <w:b w:val="0"/>
          <w:sz w:val="28"/>
        </w:rPr>
        <w:t>6:12:030402:261</w:t>
      </w:r>
      <w:r>
        <w:rPr>
          <w:rFonts w:ascii="Times New Roman" w:hAnsi="Times New Roman"/>
          <w:b w:val="0"/>
          <w:spacing w:val="0"/>
          <w:sz w:val="28"/>
        </w:rPr>
        <w:t>    </w:t>
      </w:r>
      <w:r>
        <w:rPr>
          <w:b w:val="0"/>
          <w:sz w:val="28"/>
        </w:rPr>
        <w:t>площадью</w:t>
      </w:r>
      <w:r>
        <w:rPr>
          <w:rFonts w:ascii="Times New Roman" w:hAnsi="Times New Roman"/>
          <w:b w:val="0"/>
          <w:spacing w:val="0"/>
          <w:sz w:val="28"/>
        </w:rPr>
        <w:t>    </w:t>
      </w:r>
      <w:r>
        <w:rPr>
          <w:b w:val="0"/>
          <w:sz w:val="28"/>
        </w:rPr>
        <w:t>застройки</w:t>
      </w:r>
      <w:r>
        <w:rPr>
          <w:rFonts w:ascii="Times New Roman" w:hAnsi="Times New Roman"/>
          <w:b w:val="0"/>
          <w:spacing w:val="0"/>
          <w:sz w:val="28"/>
        </w:rPr>
        <w:t>   </w:t>
      </w:r>
      <w:r>
        <w:rPr>
          <w:b w:val="0"/>
          <w:sz w:val="28"/>
        </w:rPr>
        <w:t>1354,2</w:t>
      </w:r>
      <w:r>
        <w:rPr>
          <w:rFonts w:ascii="Times New Roman" w:hAnsi="Times New Roman"/>
          <w:b w:val="0"/>
          <w:spacing w:val="0"/>
          <w:sz w:val="28"/>
        </w:rPr>
        <w:t>   </w:t>
      </w:r>
      <w:r>
        <w:rPr>
          <w:b w:val="0"/>
          <w:sz w:val="28"/>
        </w:rPr>
        <w:t>кв.м</w:t>
      </w:r>
      <w:r>
        <w:rPr>
          <w:b w:val="0"/>
          <w:sz w:val="28"/>
        </w:rPr>
        <w:t>,</w:t>
      </w:r>
      <w:r>
        <w:rPr>
          <w:rFonts w:ascii="Times New Roman" w:hAnsi="Times New Roman"/>
          <w:b w:val="0"/>
          <w:spacing w:val="0"/>
          <w:sz w:val="28"/>
        </w:rPr>
        <w:t>  </w:t>
      </w:r>
      <w:r>
        <w:rPr>
          <w:b w:val="0"/>
          <w:sz w:val="28"/>
        </w:rPr>
        <w:t>степень</w:t>
      </w:r>
      <w:r>
        <w:rPr>
          <w:rFonts w:ascii="Times New Roman" w:hAnsi="Times New Roman"/>
          <w:b w:val="0"/>
          <w:spacing w:val="0"/>
          <w:sz w:val="28"/>
        </w:rPr>
        <w:t> </w:t>
      </w:r>
      <w:r>
        <w:rPr>
          <w:b w:val="0"/>
          <w:sz w:val="28"/>
        </w:rPr>
        <w:t>готовности 40 процентов</w:t>
      </w:r>
      <w:r>
        <w:rPr>
          <w:b w:val="0"/>
          <w:sz w:val="28"/>
        </w:rPr>
        <w:t xml:space="preserve"> и объект</w:t>
      </w:r>
      <w:r>
        <w:rPr>
          <w:b w:val="0"/>
          <w:sz w:val="28"/>
        </w:rPr>
        <w:t xml:space="preserve"> незавершенного строительства с кадастровым номером 26:12:030402:262</w:t>
      </w:r>
      <w:r>
        <w:rPr>
          <w:b w:val="0"/>
          <w:sz w:val="28"/>
        </w:rPr>
        <w:t xml:space="preserve"> </w:t>
      </w:r>
      <w:r>
        <w:rPr>
          <w:b w:val="0"/>
          <w:sz w:val="28"/>
        </w:rPr>
        <w:t xml:space="preserve">площадью застройки 1217,8 </w:t>
      </w:r>
      <w:r>
        <w:rPr>
          <w:b w:val="0"/>
          <w:sz w:val="28"/>
        </w:rPr>
        <w:t>кв.м</w:t>
      </w:r>
      <w:r>
        <w:rPr>
          <w:b w:val="0"/>
          <w:sz w:val="28"/>
        </w:rPr>
        <w:t>, степенью готовности</w:t>
      </w:r>
      <w:r>
        <w:rPr>
          <w:b w:val="0"/>
          <w:sz w:val="28"/>
        </w:rPr>
        <w:t xml:space="preserve"> 40 процентов</w:t>
      </w:r>
      <w:r>
        <w:rPr>
          <w:b w:val="0"/>
          <w:sz w:val="28"/>
        </w:rPr>
        <w:t xml:space="preserve"> по адресу: </w:t>
      </w:r>
      <w:r>
        <w:rPr>
          <w:b w:val="0"/>
          <w:sz w:val="28"/>
        </w:rPr>
        <w:t>Ставропольский край, г</w:t>
      </w:r>
      <w:r>
        <w:rPr>
          <w:b w:val="0"/>
          <w:sz w:val="28"/>
        </w:rPr>
        <w:t xml:space="preserve">. Ставрополь, шоссе </w:t>
      </w:r>
      <w:r>
        <w:rPr>
          <w:b w:val="0"/>
          <w:sz w:val="28"/>
        </w:rPr>
        <w:t>Старомарьевское</w:t>
      </w:r>
      <w:r>
        <w:rPr>
          <w:b w:val="0"/>
          <w:sz w:val="28"/>
        </w:rPr>
        <w:t>, 23</w:t>
      </w:r>
      <w:r>
        <w:rPr>
          <w:b w:val="0"/>
          <w:sz w:val="28"/>
        </w:rPr>
        <w:t xml:space="preserve"> (далее – объект</w:t>
      </w:r>
      <w:r>
        <w:rPr>
          <w:b w:val="0"/>
          <w:sz w:val="28"/>
        </w:rPr>
        <w:t xml:space="preserve">ы незавершенного строительства), </w:t>
      </w:r>
      <w:r>
        <w:rPr>
          <w:b w:val="0"/>
          <w:sz w:val="28"/>
        </w:rPr>
        <w:t>а Покупатель обязуется принять объект</w:t>
      </w:r>
      <w:r>
        <w:rPr>
          <w:b w:val="0"/>
          <w:sz w:val="28"/>
        </w:rPr>
        <w:t>ы</w:t>
      </w:r>
      <w:r>
        <w:rPr>
          <w:b w:val="0"/>
          <w:sz w:val="28"/>
        </w:rPr>
        <w:t xml:space="preserve"> незавершенного строительства и уплатить за них установленную настоящим Договором цену. </w:t>
      </w:r>
    </w:p>
    <w:p w14:paraId="9A010000">
      <w:pPr>
        <w:widowControl w:val="0"/>
        <w:ind w:firstLine="708" w:left="0"/>
        <w:jc w:val="both"/>
        <w:rPr>
          <w:b w:val="0"/>
          <w:sz w:val="28"/>
        </w:rPr>
      </w:pPr>
      <w:r>
        <w:rPr>
          <w:b w:val="0"/>
          <w:sz w:val="28"/>
        </w:rPr>
        <w:t xml:space="preserve">1.2. </w:t>
      </w:r>
      <w:r>
        <w:rPr>
          <w:b w:val="0"/>
          <w:sz w:val="28"/>
        </w:rPr>
        <w:t>Объекты незавершенного строительства № 1 принадлежат обществу</w:t>
      </w:r>
      <w:r>
        <w:rPr>
          <w:rFonts w:ascii="Times New Roman" w:hAnsi="Times New Roman"/>
          <w:b w:val="0"/>
          <w:spacing w:val="0"/>
          <w:sz w:val="28"/>
        </w:rPr>
        <w:t>           </w:t>
      </w:r>
      <w:r>
        <w:rPr>
          <w:b w:val="0"/>
          <w:sz w:val="28"/>
        </w:rPr>
        <w:t>с</w:t>
      </w:r>
      <w:r>
        <w:rPr>
          <w:rFonts w:ascii="Times New Roman" w:hAnsi="Times New Roman"/>
          <w:b w:val="0"/>
          <w:spacing w:val="0"/>
          <w:sz w:val="28"/>
        </w:rPr>
        <w:t>             </w:t>
      </w:r>
      <w:r>
        <w:rPr>
          <w:b w:val="0"/>
          <w:sz w:val="28"/>
        </w:rPr>
        <w:t>ограниченной</w:t>
      </w:r>
      <w:r>
        <w:rPr>
          <w:rFonts w:ascii="Times New Roman" w:hAnsi="Times New Roman"/>
          <w:b w:val="0"/>
          <w:spacing w:val="0"/>
          <w:sz w:val="28"/>
        </w:rPr>
        <w:t>            </w:t>
      </w:r>
      <w:r>
        <w:rPr>
          <w:b w:val="0"/>
          <w:sz w:val="28"/>
        </w:rPr>
        <w:t>ответственностью</w:t>
      </w:r>
      <w:r>
        <w:rPr>
          <w:rFonts w:ascii="Times New Roman" w:hAnsi="Times New Roman"/>
          <w:b w:val="0"/>
          <w:spacing w:val="0"/>
          <w:sz w:val="28"/>
        </w:rPr>
        <w:t>     </w:t>
      </w:r>
      <w:r>
        <w:rPr>
          <w:b w:val="0"/>
          <w:sz w:val="28"/>
        </w:rPr>
        <w:t xml:space="preserve">«Морозко» (ОГРН: </w:t>
      </w:r>
      <w:r>
        <w:rPr>
          <w:b w:val="0"/>
          <w:sz w:val="28"/>
        </w:rPr>
        <w:t>1022601952801,</w:t>
      </w:r>
      <w:r>
        <w:rPr>
          <w:b w:val="0"/>
          <w:sz w:val="28"/>
        </w:rPr>
        <w:t xml:space="preserve"> </w:t>
      </w:r>
      <w:r>
        <w:rPr>
          <w:b w:val="0"/>
          <w:sz w:val="28"/>
        </w:rPr>
        <w:t>ИНН: 2634040374), о чем в Едином государственном реестре</w:t>
      </w:r>
      <w:r>
        <w:rPr>
          <w:rFonts w:ascii="Times New Roman" w:hAnsi="Times New Roman"/>
          <w:b w:val="0"/>
          <w:spacing w:val="0"/>
          <w:sz w:val="28"/>
        </w:rPr>
        <w:t>            </w:t>
      </w:r>
      <w:r>
        <w:rPr>
          <w:b w:val="0"/>
          <w:sz w:val="28"/>
        </w:rPr>
        <w:t>недвижимости</w:t>
      </w:r>
      <w:r>
        <w:rPr>
          <w:rFonts w:ascii="Times New Roman" w:hAnsi="Times New Roman"/>
          <w:b w:val="0"/>
          <w:spacing w:val="0"/>
          <w:sz w:val="28"/>
        </w:rPr>
        <w:t>         </w:t>
      </w:r>
      <w:r>
        <w:rPr>
          <w:b w:val="0"/>
          <w:sz w:val="28"/>
        </w:rPr>
        <w:t>(далее – ЕГРН)</w:t>
      </w:r>
      <w:r>
        <w:rPr>
          <w:rFonts w:ascii="Times New Roman" w:hAnsi="Times New Roman"/>
          <w:b w:val="0"/>
          <w:spacing w:val="0"/>
          <w:sz w:val="28"/>
        </w:rPr>
        <w:t>     </w:t>
      </w:r>
      <w:r>
        <w:rPr>
          <w:b w:val="0"/>
          <w:sz w:val="28"/>
        </w:rPr>
        <w:t>имеются</w:t>
      </w:r>
      <w:r>
        <w:rPr>
          <w:rFonts w:ascii="Times New Roman" w:hAnsi="Times New Roman"/>
          <w:b w:val="0"/>
          <w:spacing w:val="0"/>
          <w:sz w:val="28"/>
        </w:rPr>
        <w:t>               </w:t>
      </w:r>
      <w:r>
        <w:rPr>
          <w:b w:val="0"/>
          <w:sz w:val="28"/>
        </w:rPr>
        <w:t>записи №</w:t>
      </w:r>
      <w:r>
        <w:rPr>
          <w:rFonts w:ascii="Times New Roman" w:hAnsi="Times New Roman"/>
          <w:b w:val="0"/>
          <w:spacing w:val="0"/>
          <w:sz w:val="28"/>
        </w:rPr>
        <w:t>    </w:t>
      </w:r>
      <w:r>
        <w:rPr>
          <w:b w:val="0"/>
          <w:sz w:val="28"/>
        </w:rPr>
        <w:t>26-26/001-26/001/302/2015-1315/1</w:t>
      </w:r>
      <w:r>
        <w:rPr>
          <w:rFonts w:ascii="Times New Roman" w:hAnsi="Times New Roman"/>
          <w:b w:val="0"/>
          <w:spacing w:val="0"/>
          <w:sz w:val="28"/>
        </w:rPr>
        <w:t>       </w:t>
      </w:r>
      <w:r>
        <w:rPr>
          <w:b w:val="0"/>
          <w:sz w:val="28"/>
        </w:rPr>
        <w:t>от 05.05.2015,</w:t>
      </w:r>
      <w:r>
        <w:rPr>
          <w:b w:val="0"/>
          <w:sz w:val="28"/>
        </w:rPr>
        <w:t xml:space="preserve"> </w:t>
      </w:r>
      <w:r>
        <w:rPr>
          <w:b w:val="0"/>
          <w:sz w:val="28"/>
        </w:rPr>
        <w:t>26-26/001-26/001/302/2015-1316/1 от 05.05.2015.</w:t>
      </w:r>
    </w:p>
    <w:p w14:paraId="9B010000">
      <w:pPr>
        <w:ind w:firstLine="709" w:left="0"/>
        <w:jc w:val="both"/>
        <w:rPr>
          <w:b w:val="0"/>
          <w:sz w:val="28"/>
        </w:rPr>
      </w:pPr>
      <w:r>
        <w:rPr>
          <w:b w:val="0"/>
          <w:sz w:val="28"/>
        </w:rPr>
        <w:t>1.</w:t>
      </w:r>
      <w:r>
        <w:rPr>
          <w:b w:val="0"/>
          <w:sz w:val="28"/>
        </w:rPr>
        <w:t>3</w:t>
      </w:r>
      <w:r>
        <w:rPr>
          <w:b w:val="0"/>
          <w:sz w:val="28"/>
        </w:rPr>
        <w:t>.</w:t>
      </w:r>
      <w:r>
        <w:rPr>
          <w:b w:val="0"/>
          <w:sz w:val="28"/>
        </w:rPr>
        <w:t xml:space="preserve"> </w:t>
      </w:r>
      <w:r>
        <w:rPr>
          <w:b w:val="0"/>
          <w:sz w:val="28"/>
        </w:rPr>
        <w:t>Обременения в отношении объектов незавершенного строительства в ЕГРН не зарегистрированы.</w:t>
      </w:r>
    </w:p>
    <w:p w14:paraId="9C010000">
      <w:pPr>
        <w:ind w:firstLine="709" w:left="0"/>
        <w:jc w:val="both"/>
        <w:rPr>
          <w:b w:val="0"/>
          <w:color w:themeColor="text1" w:val="000000"/>
          <w:sz w:val="28"/>
        </w:rPr>
      </w:pPr>
      <w:r>
        <w:rPr>
          <w:b w:val="0"/>
          <w:color w:themeColor="text1" w:val="000000"/>
          <w:sz w:val="28"/>
        </w:rPr>
        <w:t>1.4. </w:t>
      </w:r>
      <w:r>
        <w:rPr>
          <w:b w:val="0"/>
          <w:color w:themeColor="text1" w:val="000000"/>
          <w:sz w:val="28"/>
        </w:rPr>
        <w:t xml:space="preserve">Объекты незавершенного строительства расположены на земельном участке площадью 3713 </w:t>
      </w:r>
      <w:r>
        <w:rPr>
          <w:b w:val="0"/>
          <w:color w:themeColor="text1" w:val="000000"/>
          <w:sz w:val="28"/>
        </w:rPr>
        <w:t>кв.м</w:t>
      </w:r>
      <w:r>
        <w:rPr>
          <w:b w:val="0"/>
          <w:color w:themeColor="text1" w:val="000000"/>
          <w:sz w:val="28"/>
        </w:rPr>
        <w:t xml:space="preserve"> с кадастровым номером 26:12:030402:1 местоположение: Ставропольский край, г. Ставрополь, ш. </w:t>
      </w:r>
      <w:r>
        <w:rPr>
          <w:b w:val="0"/>
          <w:color w:themeColor="text1" w:val="000000"/>
          <w:sz w:val="28"/>
        </w:rPr>
        <w:t>Старомарьевское</w:t>
      </w:r>
      <w:r>
        <w:rPr>
          <w:b w:val="0"/>
          <w:color w:themeColor="text1" w:val="000000"/>
          <w:sz w:val="28"/>
        </w:rPr>
        <w:t xml:space="preserve">, 23 в квартале 507 (далее – земельный участок). </w:t>
      </w:r>
    </w:p>
    <w:p w14:paraId="9D010000">
      <w:pPr>
        <w:ind w:firstLine="709" w:left="0"/>
        <w:jc w:val="both"/>
        <w:rPr>
          <w:b w:val="0"/>
          <w:color w:themeColor="text1" w:val="000000"/>
          <w:sz w:val="28"/>
        </w:rPr>
      </w:pPr>
      <w:r>
        <w:rPr>
          <w:b w:val="0"/>
          <w:color w:themeColor="text1" w:val="000000"/>
          <w:sz w:val="28"/>
        </w:rPr>
        <w:t xml:space="preserve">Категория земель: земли населенных пунктов. Вид разрешенного использования: </w:t>
      </w:r>
      <w:r>
        <w:rPr>
          <w:b w:val="0"/>
          <w:color w:themeColor="text1" w:val="000000"/>
          <w:sz w:val="28"/>
        </w:rPr>
        <w:t>для продолжения строительства производственной базы</w:t>
      </w:r>
      <w:r>
        <w:rPr>
          <w:b w:val="0"/>
          <w:color w:themeColor="text1" w:val="000000"/>
          <w:sz w:val="28"/>
        </w:rPr>
        <w:t>. Вид разрешенного использования земельного участка</w:t>
      </w:r>
      <w:r>
        <w:rPr>
          <w:b w:val="0"/>
          <w:color w:themeColor="text1" w:val="000000"/>
          <w:sz w:val="28"/>
        </w:rPr>
        <w:t xml:space="preserve"> соответствует </w:t>
      </w:r>
      <w:r>
        <w:rPr>
          <w:b w:val="0"/>
          <w:color w:themeColor="text1" w:val="000000"/>
          <w:sz w:val="28"/>
        </w:rPr>
        <w:t>(числовому обозначению) видов разрешенного использования земельного участка – 6.0, предусмотренных классификатором видов разрешенного использования.</w:t>
      </w:r>
    </w:p>
    <w:p w14:paraId="9E010000">
      <w:pPr>
        <w:ind w:firstLine="709" w:left="0"/>
        <w:jc w:val="both"/>
        <w:rPr>
          <w:b w:val="0"/>
          <w:sz w:val="28"/>
        </w:rPr>
      </w:pPr>
    </w:p>
    <w:p w14:paraId="9F010000">
      <w:pPr>
        <w:spacing w:after="120"/>
        <w:ind w:firstLine="0" w:left="0"/>
        <w:jc w:val="center"/>
        <w:rPr>
          <w:b w:val="0"/>
          <w:sz w:val="28"/>
        </w:rPr>
      </w:pPr>
      <w:r>
        <w:rPr>
          <w:b w:val="0"/>
          <w:sz w:val="28"/>
        </w:rPr>
        <w:t>2. ПРАВА И ОБЯЗАННОСТИ СТОРОН</w:t>
      </w:r>
    </w:p>
    <w:p w14:paraId="A0010000">
      <w:pPr>
        <w:pStyle w:val="Style_12"/>
        <w:widowControl w:val="0"/>
        <w:ind w:firstLine="709" w:left="0"/>
        <w:jc w:val="both"/>
        <w:rPr>
          <w:b w:val="0"/>
          <w:sz w:val="28"/>
        </w:rPr>
      </w:pPr>
      <w:r>
        <w:rPr>
          <w:b w:val="0"/>
          <w:sz w:val="28"/>
        </w:rPr>
        <w:t>2.1.  Продавец обязуется:</w:t>
      </w:r>
    </w:p>
    <w:p w14:paraId="A1010000">
      <w:pPr>
        <w:pStyle w:val="Style_12"/>
        <w:widowControl w:val="0"/>
        <w:ind w:firstLine="709" w:left="0"/>
        <w:jc w:val="both"/>
        <w:rPr>
          <w:b w:val="0"/>
          <w:sz w:val="28"/>
        </w:rPr>
      </w:pPr>
      <w:r>
        <w:rPr>
          <w:b w:val="0"/>
          <w:sz w:val="28"/>
        </w:rPr>
        <w:t>2.1.1. Передать Покупателю объект</w:t>
      </w:r>
      <w:r>
        <w:rPr>
          <w:b w:val="0"/>
          <w:sz w:val="28"/>
        </w:rPr>
        <w:t>ы</w:t>
      </w:r>
      <w:r>
        <w:rPr>
          <w:b w:val="0"/>
          <w:sz w:val="28"/>
        </w:rPr>
        <w:t xml:space="preserve"> незавершенного строительства по акту приема-передачи в течение 10 (десяти) рабочих дней со дня поступления денежных средств на счет Продавца.</w:t>
      </w:r>
    </w:p>
    <w:p w14:paraId="A2010000">
      <w:pPr>
        <w:pStyle w:val="Style_12"/>
        <w:widowControl w:val="0"/>
        <w:ind w:firstLine="709" w:left="0"/>
        <w:jc w:val="both"/>
        <w:rPr>
          <w:b w:val="0"/>
          <w:sz w:val="28"/>
        </w:rPr>
      </w:pPr>
      <w:r>
        <w:rPr>
          <w:b w:val="0"/>
          <w:sz w:val="28"/>
        </w:rPr>
        <w:t>2.1.2. Предоставить Покупателю все необходимые для государственной регистрации перехода права собственности на объект</w:t>
      </w:r>
      <w:r>
        <w:rPr>
          <w:b w:val="0"/>
          <w:sz w:val="28"/>
        </w:rPr>
        <w:t>ы</w:t>
      </w:r>
      <w:r>
        <w:rPr>
          <w:b w:val="0"/>
          <w:sz w:val="28"/>
        </w:rPr>
        <w:t xml:space="preserve"> незавершенного строительства документы.</w:t>
      </w:r>
    </w:p>
    <w:p w14:paraId="A3010000">
      <w:pPr>
        <w:pStyle w:val="Style_12"/>
        <w:widowControl w:val="0"/>
        <w:ind w:firstLine="720" w:left="0"/>
        <w:jc w:val="both"/>
        <w:rPr>
          <w:b w:val="0"/>
          <w:sz w:val="28"/>
        </w:rPr>
      </w:pPr>
      <w:r>
        <w:rPr>
          <w:b w:val="0"/>
          <w:sz w:val="28"/>
        </w:rPr>
        <w:t>2.2. Покупатель обязуется:</w:t>
      </w:r>
    </w:p>
    <w:p w14:paraId="A4010000">
      <w:pPr>
        <w:pStyle w:val="Style_12"/>
        <w:widowControl w:val="0"/>
        <w:ind w:firstLine="720" w:left="0"/>
        <w:jc w:val="both"/>
        <w:rPr>
          <w:b w:val="0"/>
          <w:sz w:val="28"/>
        </w:rPr>
      </w:pPr>
      <w:r>
        <w:rPr>
          <w:b w:val="0"/>
          <w:sz w:val="28"/>
        </w:rPr>
        <w:t>2.2.1. Оплатить установленную Договором стоимость приобретаем</w:t>
      </w:r>
      <w:r>
        <w:rPr>
          <w:b w:val="0"/>
          <w:sz w:val="28"/>
        </w:rPr>
        <w:t>ых</w:t>
      </w:r>
      <w:r>
        <w:rPr>
          <w:b w:val="0"/>
          <w:sz w:val="28"/>
        </w:rPr>
        <w:t xml:space="preserve"> объект</w:t>
      </w:r>
      <w:r>
        <w:rPr>
          <w:b w:val="0"/>
          <w:sz w:val="28"/>
        </w:rPr>
        <w:t xml:space="preserve">ов </w:t>
      </w:r>
      <w:r>
        <w:rPr>
          <w:b w:val="0"/>
          <w:sz w:val="28"/>
        </w:rPr>
        <w:t>незавершенного строительства, в порядке и сроки, указанные в пункте 3.2. настоящего Договора.</w:t>
      </w:r>
    </w:p>
    <w:p w14:paraId="A5010000">
      <w:pPr>
        <w:pStyle w:val="Style_12"/>
        <w:widowControl w:val="0"/>
        <w:ind w:firstLine="720" w:left="0"/>
        <w:jc w:val="both"/>
        <w:rPr>
          <w:b w:val="0"/>
          <w:sz w:val="28"/>
        </w:rPr>
      </w:pPr>
      <w:r>
        <w:rPr>
          <w:b w:val="0"/>
          <w:sz w:val="28"/>
        </w:rPr>
        <w:t>2.2.2. Принять объект</w:t>
      </w:r>
      <w:r>
        <w:rPr>
          <w:b w:val="0"/>
          <w:sz w:val="28"/>
        </w:rPr>
        <w:t>ы</w:t>
      </w:r>
      <w:r>
        <w:rPr>
          <w:b w:val="0"/>
          <w:sz w:val="28"/>
        </w:rPr>
        <w:t xml:space="preserve"> незавершенного строительства по акту приема-передачи. </w:t>
      </w:r>
    </w:p>
    <w:p w14:paraId="A6010000">
      <w:pPr>
        <w:pStyle w:val="Style_12"/>
        <w:widowControl w:val="0"/>
        <w:ind w:firstLine="720" w:left="0"/>
        <w:jc w:val="both"/>
        <w:rPr>
          <w:b w:val="0"/>
          <w:sz w:val="28"/>
        </w:rPr>
      </w:pPr>
      <w:r>
        <w:rPr>
          <w:b w:val="0"/>
          <w:sz w:val="28"/>
        </w:rPr>
        <w:t>2.2.3. В течение 5 рабочих дней с момента подписания акта приема-передачи обратиться в уполномоченный орган с заявлением о государственной регистрации своего права собственности на объект</w:t>
      </w:r>
      <w:r>
        <w:rPr>
          <w:b w:val="0"/>
          <w:sz w:val="28"/>
        </w:rPr>
        <w:t>ы</w:t>
      </w:r>
      <w:r>
        <w:rPr>
          <w:b w:val="0"/>
          <w:sz w:val="28"/>
        </w:rPr>
        <w:t xml:space="preserve"> незавершенного строительства.</w:t>
      </w:r>
    </w:p>
    <w:p w14:paraId="A7010000">
      <w:pPr>
        <w:ind w:firstLine="709" w:left="0"/>
        <w:jc w:val="both"/>
        <w:rPr>
          <w:b w:val="0"/>
          <w:sz w:val="28"/>
        </w:rPr>
      </w:pPr>
    </w:p>
    <w:p w14:paraId="A8010000">
      <w:pPr>
        <w:widowControl w:val="0"/>
        <w:spacing w:after="120"/>
        <w:ind/>
        <w:jc w:val="center"/>
        <w:rPr>
          <w:b w:val="0"/>
          <w:sz w:val="28"/>
        </w:rPr>
      </w:pPr>
      <w:r>
        <w:rPr>
          <w:b w:val="0"/>
          <w:sz w:val="28"/>
        </w:rPr>
        <w:t>3. ЦЕНА ДОГОВОРА И ПОРЯДОК РАСЧЕТОВ</w:t>
      </w:r>
    </w:p>
    <w:p w14:paraId="A9010000">
      <w:pPr>
        <w:ind w:firstLine="709" w:left="0" w:right="176"/>
        <w:rPr>
          <w:b w:val="0"/>
          <w:sz w:val="28"/>
        </w:rPr>
      </w:pPr>
      <w:r>
        <w:rPr>
          <w:b w:val="0"/>
          <w:sz w:val="28"/>
        </w:rPr>
        <w:t>3.1. Цена Договора.</w:t>
      </w:r>
    </w:p>
    <w:p w14:paraId="AA010000">
      <w:pPr>
        <w:ind w:firstLine="709" w:left="0"/>
        <w:jc w:val="both"/>
        <w:rPr>
          <w:b w:val="0"/>
          <w:sz w:val="28"/>
        </w:rPr>
      </w:pPr>
      <w:r>
        <w:rPr>
          <w:b w:val="0"/>
          <w:sz w:val="28"/>
        </w:rPr>
        <w:t>Цена продажи объект</w:t>
      </w:r>
      <w:r>
        <w:rPr>
          <w:b w:val="0"/>
          <w:sz w:val="28"/>
        </w:rPr>
        <w:t>ов</w:t>
      </w:r>
      <w:r>
        <w:rPr>
          <w:b w:val="0"/>
          <w:sz w:val="28"/>
        </w:rPr>
        <w:t xml:space="preserve"> незавершенного строительства, установленная по итогам публичных торгов, составляет __________ (___________________) рублей 00 копеек. </w:t>
      </w:r>
    </w:p>
    <w:p w14:paraId="AB010000">
      <w:pPr>
        <w:pStyle w:val="Style_12"/>
        <w:widowControl w:val="0"/>
        <w:ind w:firstLine="708" w:left="0"/>
        <w:jc w:val="both"/>
        <w:rPr>
          <w:b w:val="0"/>
          <w:sz w:val="28"/>
        </w:rPr>
      </w:pPr>
      <w:r>
        <w:rPr>
          <w:b w:val="0"/>
          <w:sz w:val="28"/>
        </w:rPr>
        <w:t>3.2. Порядок расчетов.</w:t>
      </w:r>
    </w:p>
    <w:p w14:paraId="AC010000">
      <w:pPr>
        <w:ind w:firstLine="709" w:left="0"/>
        <w:jc w:val="both"/>
        <w:rPr>
          <w:b w:val="0"/>
          <w:sz w:val="28"/>
        </w:rPr>
      </w:pPr>
      <w:r>
        <w:rPr>
          <w:b w:val="0"/>
          <w:sz w:val="28"/>
        </w:rPr>
        <w:t xml:space="preserve">Задаток в сумме ____________ (________________) рублей 00 копеек, внесенный Покупателем на счет Продавца, засчитывается в счет оплаты. </w:t>
      </w:r>
    </w:p>
    <w:p w14:paraId="AD010000">
      <w:pPr>
        <w:ind w:firstLine="709" w:left="0"/>
        <w:jc w:val="both"/>
        <w:rPr>
          <w:b w:val="0"/>
          <w:sz w:val="28"/>
        </w:rPr>
      </w:pPr>
      <w:r>
        <w:rPr>
          <w:b w:val="0"/>
          <w:sz w:val="28"/>
        </w:rPr>
        <w:t xml:space="preserve">За вычетом суммы задатка Покупатель обязан единовременно уплатить Продавцу оставшуюся сумму в размере ___________ (________________) рублей 00 копеек в безналичном порядке не позднее 10 рабочих дней со дня подписания договора купли-продажи по следующим реквизитам: </w:t>
      </w:r>
    </w:p>
    <w:p w14:paraId="AE010000">
      <w:pPr>
        <w:ind w:firstLine="709" w:left="0"/>
        <w:jc w:val="both"/>
        <w:rPr>
          <w:b w:val="0"/>
          <w:sz w:val="28"/>
        </w:rPr>
      </w:pPr>
      <w:r>
        <w:rPr>
          <w:b w:val="0"/>
          <w:sz w:val="28"/>
        </w:rPr>
        <w:t>Комитет по управлению муниципальным имуществом города Ставрополя</w:t>
      </w:r>
    </w:p>
    <w:p w14:paraId="AF010000">
      <w:pPr>
        <w:pStyle w:val="Style_12"/>
        <w:widowControl w:val="0"/>
        <w:ind w:firstLine="735" w:left="0"/>
        <w:jc w:val="both"/>
        <w:rPr>
          <w:b w:val="0"/>
          <w:sz w:val="28"/>
        </w:rPr>
      </w:pPr>
      <w:r>
        <w:rPr>
          <w:b w:val="0"/>
          <w:sz w:val="28"/>
        </w:rPr>
        <w:t>ИНН: 2636014845, КПП: 263601001, ОКТМО: 07701000.</w:t>
      </w:r>
    </w:p>
    <w:p w14:paraId="B0010000">
      <w:pPr>
        <w:widowControl w:val="0"/>
        <w:ind w:firstLine="709" w:left="0"/>
        <w:jc w:val="both"/>
        <w:rPr>
          <w:b w:val="0"/>
          <w:sz w:val="28"/>
        </w:rPr>
      </w:pPr>
      <w:r>
        <w:rPr>
          <w:b w:val="0"/>
          <w:sz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14:paraId="B1010000">
      <w:pPr>
        <w:widowControl w:val="0"/>
        <w:ind w:firstLine="709" w:left="0"/>
        <w:jc w:val="both"/>
        <w:rPr>
          <w:b w:val="0"/>
          <w:sz w:val="28"/>
        </w:rPr>
      </w:pPr>
      <w:r>
        <w:rPr>
          <w:b w:val="0"/>
          <w:sz w:val="28"/>
        </w:rPr>
        <w:t>Расчетный счет: 03232643077010002100.</w:t>
      </w:r>
    </w:p>
    <w:p w14:paraId="B2010000">
      <w:pPr>
        <w:ind w:firstLine="709" w:left="0"/>
        <w:jc w:val="both"/>
        <w:rPr>
          <w:b w:val="0"/>
          <w:sz w:val="28"/>
        </w:rPr>
      </w:pPr>
      <w:r>
        <w:rPr>
          <w:b w:val="0"/>
          <w:sz w:val="28"/>
        </w:rPr>
        <w:t>БИК: 010702101.</w:t>
      </w:r>
    </w:p>
    <w:p w14:paraId="B3010000">
      <w:pPr>
        <w:ind w:firstLine="709" w:left="0"/>
        <w:jc w:val="both"/>
        <w:rPr>
          <w:b w:val="0"/>
          <w:sz w:val="28"/>
        </w:rPr>
      </w:pPr>
      <w:r>
        <w:rPr>
          <w:b w:val="0"/>
          <w:sz w:val="28"/>
        </w:rPr>
        <w:t>Банк получателя: ОТДЕЛЕНИЕ СТАВРОПОЛЬ БАНКА РОССИИ//Управление Федерального казначейства по Ставропольскому краю г. Ставрополь.</w:t>
      </w:r>
    </w:p>
    <w:p w14:paraId="B4010000">
      <w:pPr>
        <w:ind w:firstLine="709" w:left="0"/>
        <w:jc w:val="both"/>
        <w:rPr>
          <w:b w:val="0"/>
          <w:sz w:val="28"/>
        </w:rPr>
      </w:pPr>
      <w:r>
        <w:rPr>
          <w:b w:val="0"/>
          <w:sz w:val="28"/>
        </w:rPr>
        <w:t xml:space="preserve">Единый казначейский счет: 40102810345370000013. </w:t>
      </w:r>
    </w:p>
    <w:p w14:paraId="B5010000">
      <w:pPr>
        <w:ind w:firstLine="709" w:left="0"/>
        <w:jc w:val="both"/>
        <w:rPr>
          <w:b w:val="0"/>
          <w:sz w:val="28"/>
        </w:rPr>
      </w:pPr>
      <w:r>
        <w:rPr>
          <w:b w:val="0"/>
          <w:sz w:val="28"/>
        </w:rPr>
        <w:t xml:space="preserve">В платежном поручении, оформляющем оплату, должны быть указаны сведения о наименовании Покупателя, номер, наименование и дата настоящего Договора. </w:t>
      </w:r>
    </w:p>
    <w:p w14:paraId="B6010000">
      <w:pPr>
        <w:ind w:firstLine="709" w:left="0"/>
        <w:jc w:val="both"/>
        <w:rPr>
          <w:b w:val="0"/>
          <w:sz w:val="28"/>
        </w:rPr>
      </w:pPr>
      <w:r>
        <w:rPr>
          <w:b w:val="0"/>
          <w:sz w:val="28"/>
        </w:rPr>
        <w:t>3.3. Моментом оплаты считается день зачисления на счет, указанный Продавцом, суммы, указанной в п. 3.2. Договора.</w:t>
      </w:r>
    </w:p>
    <w:p w14:paraId="B7010000">
      <w:pPr>
        <w:ind w:firstLine="709" w:left="0"/>
        <w:jc w:val="both"/>
        <w:rPr>
          <w:b w:val="0"/>
          <w:sz w:val="28"/>
        </w:rPr>
      </w:pPr>
      <w:r>
        <w:rPr>
          <w:b w:val="0"/>
          <w:sz w:val="28"/>
        </w:rPr>
        <w:t xml:space="preserve">Документальное подтверждение оплаты подтверждается платежным поручением и выпиской со счета, на который зачисляется сумма оплаты. </w:t>
      </w:r>
    </w:p>
    <w:p w14:paraId="B8010000">
      <w:pPr>
        <w:ind w:firstLine="709" w:left="0"/>
        <w:jc w:val="both"/>
        <w:rPr>
          <w:b w:val="0"/>
          <w:sz w:val="28"/>
        </w:rPr>
      </w:pPr>
    </w:p>
    <w:p w14:paraId="B9010000">
      <w:pPr>
        <w:widowControl w:val="0"/>
        <w:spacing w:line="240" w:lineRule="exact"/>
        <w:ind/>
        <w:jc w:val="center"/>
        <w:rPr>
          <w:b w:val="0"/>
          <w:sz w:val="28"/>
        </w:rPr>
      </w:pPr>
      <w:r>
        <w:rPr>
          <w:b w:val="0"/>
          <w:sz w:val="28"/>
        </w:rPr>
        <w:t>4. ПЕРЕДАЧА ОБЪЕКТОВ НЕЗАВЕРШЕННОГО СТРОИТЕЛЬСТВА</w:t>
      </w:r>
    </w:p>
    <w:p w14:paraId="BA010000">
      <w:pPr>
        <w:widowControl w:val="0"/>
        <w:spacing w:line="240" w:lineRule="exact"/>
        <w:ind/>
        <w:jc w:val="center"/>
        <w:rPr>
          <w:b w:val="0"/>
          <w:sz w:val="28"/>
        </w:rPr>
      </w:pPr>
      <w:r>
        <w:rPr>
          <w:b w:val="0"/>
          <w:sz w:val="28"/>
        </w:rPr>
        <w:t xml:space="preserve"> И ПЕРЕХОД ПРАВА СОБСТВЕННОСТИ НА ОБЪЕКТЫ НЕЗАВЕРШЕННОГО СТРОИТЕЛЬСТВА</w:t>
      </w:r>
    </w:p>
    <w:p w14:paraId="BB010000">
      <w:pPr>
        <w:spacing w:before="120"/>
        <w:ind w:firstLine="567" w:left="0"/>
        <w:jc w:val="both"/>
        <w:rPr>
          <w:b w:val="0"/>
          <w:sz w:val="28"/>
        </w:rPr>
      </w:pPr>
      <w:r>
        <w:rPr>
          <w:b w:val="0"/>
          <w:sz w:val="28"/>
        </w:rPr>
        <w:t>4.1. Передача объект</w:t>
      </w:r>
      <w:r>
        <w:rPr>
          <w:b w:val="0"/>
          <w:sz w:val="28"/>
        </w:rPr>
        <w:t>ов</w:t>
      </w:r>
      <w:r>
        <w:rPr>
          <w:b w:val="0"/>
          <w:sz w:val="28"/>
        </w:rPr>
        <w:t xml:space="preserve"> незавершенного строительства Продавцом и принятие их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объекта незавершенного строительства. </w:t>
      </w:r>
    </w:p>
    <w:p w14:paraId="BC010000">
      <w:pPr>
        <w:ind w:firstLine="566" w:left="0"/>
        <w:jc w:val="both"/>
        <w:rPr>
          <w:b w:val="0"/>
          <w:sz w:val="28"/>
        </w:rPr>
      </w:pPr>
      <w:r>
        <w:rPr>
          <w:b w:val="0"/>
          <w:sz w:val="28"/>
        </w:rPr>
        <w:t>4.2. Продавец считается выполнившим свои обязательства по настоящему Договору с момента фактической передачи объект</w:t>
      </w:r>
      <w:r>
        <w:rPr>
          <w:b w:val="0"/>
          <w:sz w:val="28"/>
        </w:rPr>
        <w:t>ов</w:t>
      </w:r>
      <w:r>
        <w:rPr>
          <w:b w:val="0"/>
          <w:sz w:val="28"/>
        </w:rPr>
        <w:t xml:space="preserve"> незавершенного строительства Покупателю.</w:t>
      </w:r>
    </w:p>
    <w:p w14:paraId="BD010000">
      <w:pPr>
        <w:ind w:firstLine="566" w:left="0"/>
        <w:jc w:val="both"/>
        <w:rPr>
          <w:b w:val="0"/>
          <w:sz w:val="28"/>
        </w:rPr>
      </w:pPr>
      <w:r>
        <w:rPr>
          <w:b w:val="0"/>
          <w:sz w:val="28"/>
        </w:rPr>
        <w:t>4.3. Покупатель считается выполнившим свои обязательства по настоящему Договору с момента оплаты стоимости объект</w:t>
      </w:r>
      <w:r>
        <w:rPr>
          <w:b w:val="0"/>
          <w:sz w:val="28"/>
        </w:rPr>
        <w:t>ов</w:t>
      </w:r>
      <w:r>
        <w:rPr>
          <w:b w:val="0"/>
          <w:sz w:val="28"/>
        </w:rPr>
        <w:t xml:space="preserve"> незавершенного строительства, указанной в разделе 2 Договора, и подписания Акта приема-передачи.</w:t>
      </w:r>
    </w:p>
    <w:p w14:paraId="BE010000">
      <w:pPr>
        <w:ind w:firstLine="566" w:left="0"/>
        <w:jc w:val="both"/>
        <w:rPr>
          <w:b w:val="0"/>
          <w:sz w:val="28"/>
        </w:rPr>
      </w:pPr>
      <w:r>
        <w:rPr>
          <w:b w:val="0"/>
          <w:sz w:val="28"/>
        </w:rPr>
        <w:t>4.4. Риск случайной гибели или случайного повреждения объект</w:t>
      </w:r>
      <w:r>
        <w:rPr>
          <w:b w:val="0"/>
          <w:sz w:val="28"/>
        </w:rPr>
        <w:t>ов</w:t>
      </w:r>
      <w:r>
        <w:rPr>
          <w:b w:val="0"/>
          <w:sz w:val="28"/>
        </w:rPr>
        <w:t xml:space="preserve"> незавершенного строительства переходит на Покупателя с момента передачи Продавцом объект</w:t>
      </w:r>
      <w:r>
        <w:rPr>
          <w:b w:val="0"/>
          <w:sz w:val="28"/>
        </w:rPr>
        <w:t>ов</w:t>
      </w:r>
      <w:r>
        <w:rPr>
          <w:b w:val="0"/>
          <w:sz w:val="28"/>
        </w:rPr>
        <w:t xml:space="preserve"> незавершенного строительства Покупателю по акту приема- передачи (приложение № 1 к настоящему Договору).</w:t>
      </w:r>
    </w:p>
    <w:p w14:paraId="BF010000">
      <w:pPr>
        <w:ind w:firstLine="566" w:left="0"/>
        <w:jc w:val="both"/>
        <w:rPr>
          <w:b w:val="0"/>
          <w:sz w:val="28"/>
        </w:rPr>
      </w:pPr>
      <w:r>
        <w:rPr>
          <w:b w:val="0"/>
          <w:sz w:val="28"/>
        </w:rPr>
        <w:t>4.5. Переход права собственности на объект</w:t>
      </w:r>
      <w:r>
        <w:rPr>
          <w:b w:val="0"/>
          <w:sz w:val="28"/>
        </w:rPr>
        <w:t>ы</w:t>
      </w:r>
      <w:r>
        <w:rPr>
          <w:b w:val="0"/>
          <w:sz w:val="28"/>
        </w:rPr>
        <w:t xml:space="preserve"> незавершенного строительства подлежит государственной регистрации в ЕГРН.</w:t>
      </w:r>
    </w:p>
    <w:p w14:paraId="C0010000">
      <w:pPr>
        <w:ind w:firstLine="566" w:left="0"/>
        <w:jc w:val="both"/>
        <w:rPr>
          <w:b w:val="0"/>
          <w:sz w:val="28"/>
        </w:rPr>
      </w:pPr>
      <w:r>
        <w:rPr>
          <w:b w:val="0"/>
          <w:sz w:val="28"/>
        </w:rPr>
        <w:t>4.6. Стороны договорились, что государственная регистрация перехода права собственности на объект</w:t>
      </w:r>
      <w:r>
        <w:rPr>
          <w:b w:val="0"/>
          <w:sz w:val="28"/>
        </w:rPr>
        <w:t>ы</w:t>
      </w:r>
      <w:r>
        <w:rPr>
          <w:b w:val="0"/>
          <w:sz w:val="28"/>
        </w:rPr>
        <w:t xml:space="preserve"> незавершенного строительства производится после фактической передачи его Покупателю.</w:t>
      </w:r>
    </w:p>
    <w:p w14:paraId="C1010000">
      <w:pPr>
        <w:ind w:firstLine="566" w:left="0"/>
        <w:jc w:val="both"/>
        <w:rPr>
          <w:b w:val="0"/>
          <w:sz w:val="28"/>
        </w:rPr>
      </w:pPr>
      <w:r>
        <w:rPr>
          <w:b w:val="0"/>
          <w:sz w:val="28"/>
        </w:rPr>
        <w:t>4.7. Покупатель несет все расходы, связанные с регистрацией перехода права собственности на отчуждаемы</w:t>
      </w:r>
      <w:r>
        <w:rPr>
          <w:b w:val="0"/>
          <w:sz w:val="28"/>
        </w:rPr>
        <w:t>е</w:t>
      </w:r>
      <w:r>
        <w:rPr>
          <w:b w:val="0"/>
          <w:sz w:val="28"/>
        </w:rPr>
        <w:t xml:space="preserve"> объект</w:t>
      </w:r>
      <w:r>
        <w:rPr>
          <w:b w:val="0"/>
          <w:sz w:val="28"/>
        </w:rPr>
        <w:t>ы</w:t>
      </w:r>
      <w:r>
        <w:rPr>
          <w:b w:val="0"/>
          <w:sz w:val="28"/>
        </w:rPr>
        <w:t xml:space="preserve"> незавершенного строительства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14:paraId="C2010000">
      <w:pPr>
        <w:ind w:firstLine="566" w:left="0"/>
        <w:jc w:val="both"/>
        <w:rPr>
          <w:b w:val="0"/>
          <w:sz w:val="28"/>
        </w:rPr>
      </w:pPr>
      <w:r>
        <w:rPr>
          <w:b w:val="0"/>
          <w:sz w:val="28"/>
        </w:rPr>
        <w:t>4.8. Право собственности на объект</w:t>
      </w:r>
      <w:r>
        <w:rPr>
          <w:b w:val="0"/>
          <w:sz w:val="28"/>
        </w:rPr>
        <w:t>ы</w:t>
      </w:r>
      <w:r>
        <w:rPr>
          <w:b w:val="0"/>
          <w:sz w:val="28"/>
        </w:rPr>
        <w:t xml:space="preserve"> незавершенного строительства возникает у Покупателя с даты государственной регистрации права в ЕГРН.</w:t>
      </w:r>
    </w:p>
    <w:p w14:paraId="C3010000">
      <w:pPr>
        <w:keepNext w:val="1"/>
        <w:ind/>
        <w:jc w:val="center"/>
        <w:outlineLvl w:val="2"/>
        <w:rPr>
          <w:b w:val="0"/>
          <w:sz w:val="28"/>
        </w:rPr>
      </w:pPr>
    </w:p>
    <w:p w14:paraId="C4010000">
      <w:pPr>
        <w:keepNext w:val="1"/>
        <w:ind/>
        <w:jc w:val="center"/>
        <w:outlineLvl w:val="2"/>
        <w:rPr>
          <w:b w:val="0"/>
          <w:sz w:val="28"/>
        </w:rPr>
      </w:pPr>
      <w:r>
        <w:rPr>
          <w:b w:val="0"/>
          <w:sz w:val="28"/>
        </w:rPr>
        <w:t>5. ОТВЕТСТВЕННОСТЬ СТОРОН</w:t>
      </w:r>
    </w:p>
    <w:p w14:paraId="C5010000">
      <w:pPr>
        <w:keepNext w:val="1"/>
        <w:spacing w:before="120"/>
        <w:ind w:firstLine="567" w:left="0"/>
        <w:jc w:val="both"/>
        <w:outlineLvl w:val="2"/>
        <w:rPr>
          <w:b w:val="0"/>
          <w:sz w:val="28"/>
        </w:rPr>
      </w:pPr>
      <w:r>
        <w:rPr>
          <w:b w:val="0"/>
          <w:sz w:val="28"/>
        </w:rPr>
        <w:t>5.1. В случае нарушения установленного пунктом 3.2 настоящего Договора срока внесения денежных средств в счет оплаты Продавец вправе потребовать от Покупателя оплаты пени,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14:paraId="C6010000">
      <w:pPr>
        <w:ind w:firstLine="566" w:left="0"/>
        <w:jc w:val="both"/>
        <w:rPr>
          <w:b w:val="0"/>
          <w:sz w:val="28"/>
        </w:rPr>
      </w:pPr>
      <w:r>
        <w:rPr>
          <w:b w:val="0"/>
          <w:sz w:val="28"/>
        </w:rPr>
        <w:t>5.2. Просрочка внесения денежных средств в счет оплаты объектов</w:t>
      </w:r>
      <w:r>
        <w:rPr>
          <w:b w:val="0"/>
          <w:sz w:val="28"/>
        </w:rPr>
        <w:t xml:space="preserve"> незавершенного строительства в сумме и сроки, указанные в разделе 3 настоящего Договора, не может составлять более 10 дней (далее – «допустимая просрочка»). Просрочка свыше десяти дней считается отказом Покупателя от исполнения обязательств по оплате.</w:t>
      </w:r>
    </w:p>
    <w:p w14:paraId="C7010000">
      <w:pPr>
        <w:ind w:firstLine="566" w:left="0"/>
        <w:jc w:val="both"/>
        <w:rPr>
          <w:b w:val="0"/>
          <w:sz w:val="28"/>
        </w:rPr>
      </w:pPr>
      <w:r>
        <w:rPr>
          <w:b w:val="0"/>
          <w:sz w:val="28"/>
        </w:rPr>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Оформление Сторонами дополнительного соглашения о расторжении настоящего Договора не требуется. </w:t>
      </w:r>
    </w:p>
    <w:p w14:paraId="C8010000">
      <w:pPr>
        <w:ind w:firstLine="566" w:left="0"/>
        <w:jc w:val="both"/>
        <w:rPr>
          <w:b w:val="0"/>
          <w:sz w:val="28"/>
        </w:rPr>
      </w:pPr>
      <w:r>
        <w:rPr>
          <w:b w:val="0"/>
          <w:sz w:val="28"/>
        </w:rPr>
        <w:t>5.3. В случае расторжения Договора по основанию, предусмотренному пунктом 5.2 Договора, Покупатель уплачивает Продавцу неустойку в размере 1 % от цены объект</w:t>
      </w:r>
      <w:r>
        <w:rPr>
          <w:b w:val="0"/>
          <w:sz w:val="28"/>
        </w:rPr>
        <w:t>ов</w:t>
      </w:r>
      <w:r>
        <w:rPr>
          <w:b w:val="0"/>
          <w:sz w:val="28"/>
        </w:rPr>
        <w:t xml:space="preserve"> незавершенного строительства, установленной в пункте 3.1. Договора. </w:t>
      </w:r>
    </w:p>
    <w:p w14:paraId="C9010000">
      <w:pPr>
        <w:ind w:firstLine="566" w:left="0"/>
        <w:jc w:val="both"/>
        <w:rPr>
          <w:b w:val="0"/>
          <w:sz w:val="28"/>
        </w:rPr>
      </w:pPr>
      <w:r>
        <w:rPr>
          <w:b w:val="0"/>
          <w:sz w:val="28"/>
        </w:rPr>
        <w:t>5.4. Ответственность Сторон, не урегулированная настоящим Договором, устанавливается действующим законодательством.</w:t>
      </w:r>
    </w:p>
    <w:p w14:paraId="CA010000">
      <w:pPr>
        <w:ind w:right="176"/>
        <w:jc w:val="center"/>
        <w:rPr>
          <w:b w:val="0"/>
          <w:sz w:val="28"/>
        </w:rPr>
      </w:pPr>
    </w:p>
    <w:p w14:paraId="CB010000">
      <w:pPr>
        <w:spacing w:after="120"/>
        <w:ind w:right="176"/>
        <w:jc w:val="center"/>
        <w:rPr>
          <w:b w:val="0"/>
          <w:sz w:val="28"/>
        </w:rPr>
      </w:pPr>
      <w:r>
        <w:rPr>
          <w:b w:val="0"/>
          <w:sz w:val="28"/>
        </w:rPr>
        <w:t>6. ЗАКЛЮЧИТЕЛЬНЫЕ ПОЛОЖЕНИЯ</w:t>
      </w:r>
    </w:p>
    <w:p w14:paraId="CC010000">
      <w:pPr>
        <w:ind w:firstLine="566" w:left="0"/>
        <w:jc w:val="both"/>
        <w:rPr>
          <w:b w:val="0"/>
          <w:sz w:val="28"/>
        </w:rPr>
      </w:pPr>
      <w:r>
        <w:rPr>
          <w:b w:val="0"/>
          <w:sz w:val="28"/>
        </w:rPr>
        <w:t>6.1. Настоящий Договор вступает в силу с момента его подписания и прекращает свое действие:</w:t>
      </w:r>
    </w:p>
    <w:p w14:paraId="CD010000">
      <w:pPr>
        <w:ind w:firstLine="566" w:left="0"/>
        <w:jc w:val="both"/>
        <w:rPr>
          <w:b w:val="0"/>
          <w:sz w:val="28"/>
        </w:rPr>
      </w:pPr>
      <w:r>
        <w:rPr>
          <w:b w:val="0"/>
          <w:sz w:val="28"/>
        </w:rPr>
        <w:t>- с момента исполнения Сторонами своих обязательств по настоящему Договору;</w:t>
      </w:r>
    </w:p>
    <w:p w14:paraId="CE010000">
      <w:pPr>
        <w:ind w:firstLine="566" w:left="0"/>
        <w:jc w:val="both"/>
        <w:rPr>
          <w:b w:val="0"/>
          <w:sz w:val="28"/>
        </w:rPr>
      </w:pPr>
      <w:r>
        <w:rPr>
          <w:b w:val="0"/>
          <w:sz w:val="28"/>
        </w:rPr>
        <w:t>- в предусмотренных настоящим Договором случаях;</w:t>
      </w:r>
    </w:p>
    <w:p w14:paraId="CF010000">
      <w:pPr>
        <w:tabs>
          <w:tab w:leader="none" w:pos="851" w:val="left"/>
          <w:tab w:leader="none" w:pos="993" w:val="left"/>
        </w:tabs>
        <w:ind w:firstLine="566" w:left="0"/>
        <w:jc w:val="both"/>
        <w:rPr>
          <w:b w:val="0"/>
          <w:sz w:val="28"/>
        </w:rPr>
      </w:pPr>
      <w:r>
        <w:rPr>
          <w:b w:val="0"/>
          <w:sz w:val="28"/>
        </w:rPr>
        <w:t>- по иным основаниям, предусмотренным действующим законодательством Российской Федерации.</w:t>
      </w:r>
    </w:p>
    <w:p w14:paraId="D0010000">
      <w:pPr>
        <w:ind w:firstLine="566" w:left="0"/>
        <w:jc w:val="both"/>
        <w:rPr>
          <w:b w:val="0"/>
          <w:sz w:val="28"/>
        </w:rPr>
      </w:pPr>
      <w:r>
        <w:rPr>
          <w:b w:val="0"/>
          <w:sz w:val="28"/>
        </w:rPr>
        <w:t xml:space="preserve">6.2. 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 </w:t>
      </w:r>
    </w:p>
    <w:p w14:paraId="D1010000">
      <w:pPr>
        <w:ind w:firstLine="566" w:left="0"/>
        <w:jc w:val="both"/>
        <w:rPr>
          <w:b w:val="0"/>
          <w:sz w:val="28"/>
        </w:rPr>
      </w:pPr>
      <w:r>
        <w:rPr>
          <w:b w:val="0"/>
          <w:sz w:val="28"/>
        </w:rPr>
        <w:t xml:space="preserve">6.3. Настоящий Договор составлен в 3-х идентичных экземплярах, имеющих равную юридическую силу, 2 экземпляра для Продавца, один экземпляр для Покупателя. </w:t>
      </w:r>
    </w:p>
    <w:p w14:paraId="D2010000">
      <w:pPr>
        <w:ind w:firstLine="566" w:left="0"/>
        <w:jc w:val="both"/>
        <w:rPr>
          <w:b w:val="0"/>
          <w:sz w:val="28"/>
        </w:rPr>
      </w:pPr>
    </w:p>
    <w:p w14:paraId="D3010000">
      <w:pPr>
        <w:pStyle w:val="Style_12"/>
        <w:spacing w:line="340" w:lineRule="exact"/>
        <w:ind/>
        <w:jc w:val="center"/>
        <w:rPr>
          <w:b w:val="0"/>
          <w:caps w:val="1"/>
          <w:sz w:val="28"/>
        </w:rPr>
      </w:pPr>
      <w:r>
        <w:rPr>
          <w:b w:val="0"/>
          <w:caps w:val="1"/>
          <w:sz w:val="28"/>
        </w:rPr>
        <w:t>7. Юридические адреса, реквизиты И ПОДПИСИ сторон</w:t>
      </w:r>
    </w:p>
    <w:p w14:paraId="D4010000">
      <w:pPr>
        <w:pStyle w:val="Style_12"/>
        <w:spacing w:line="340" w:lineRule="exact"/>
        <w:ind/>
        <w:rPr>
          <w:b w:val="0"/>
          <w:caps w:val="1"/>
          <w:sz w:val="28"/>
        </w:rPr>
      </w:pPr>
      <w:r>
        <w:rPr>
          <w:b w:val="0"/>
          <w:caps w:val="1"/>
          <w:sz w:val="28"/>
        </w:rPr>
        <w:tab/>
      </w:r>
      <w:r>
        <w:rPr>
          <w:b w:val="0"/>
          <w:caps w:val="1"/>
          <w:sz w:val="28"/>
        </w:rPr>
        <w:t xml:space="preserve">        Продавец:</w:t>
      </w:r>
      <w:r>
        <w:rPr>
          <w:b w:val="0"/>
          <w:caps w:val="1"/>
          <w:sz w:val="28"/>
        </w:rPr>
        <w:t xml:space="preserve"> </w:t>
      </w:r>
      <w:r>
        <w:rPr>
          <w:b w:val="0"/>
          <w:caps w:val="1"/>
          <w:sz w:val="28"/>
        </w:rPr>
        <w:tab/>
      </w:r>
      <w:r>
        <w:rPr>
          <w:b w:val="0"/>
          <w:caps w:val="1"/>
          <w:sz w:val="28"/>
        </w:rPr>
        <w:tab/>
      </w:r>
      <w:r>
        <w:rPr>
          <w:b w:val="0"/>
          <w:caps w:val="1"/>
          <w:sz w:val="28"/>
        </w:rPr>
        <w:tab/>
      </w:r>
      <w:r>
        <w:rPr>
          <w:b w:val="0"/>
          <w:caps w:val="1"/>
          <w:sz w:val="28"/>
        </w:rPr>
        <w:tab/>
      </w:r>
      <w:r>
        <w:rPr>
          <w:b w:val="0"/>
          <w:caps w:val="1"/>
          <w:sz w:val="28"/>
        </w:rPr>
        <w:tab/>
      </w:r>
      <w:r>
        <w:rPr>
          <w:b w:val="0"/>
          <w:caps w:val="1"/>
          <w:sz w:val="28"/>
        </w:rPr>
        <w:t xml:space="preserve"> </w:t>
      </w:r>
      <w:r>
        <w:rPr>
          <w:b w:val="0"/>
          <w:caps w:val="1"/>
          <w:sz w:val="28"/>
        </w:rPr>
        <w:t>ПОКУПАТЕЛЬ:</w:t>
      </w:r>
    </w:p>
    <w:p w14:paraId="D5010000">
      <w:pPr>
        <w:pStyle w:val="Style_12"/>
        <w:spacing w:line="340" w:lineRule="exact"/>
        <w:ind/>
        <w:jc w:val="center"/>
        <w:rPr>
          <w:b w:val="0"/>
          <w:caps w:val="1"/>
          <w:sz w:val="28"/>
        </w:rPr>
      </w:pPr>
    </w:p>
    <w:tbl>
      <w:tblPr>
        <w:tblStyle w:val="Style_9"/>
        <w:tblW w:type="auto" w:w="0"/>
        <w:tblInd w:type="dxa" w:w="142"/>
        <w:tblLayout w:type="fixed"/>
        <w:tblCellMar>
          <w:left w:type="dxa" w:w="142"/>
        </w:tblCellMar>
      </w:tblPr>
      <w:tblGrid>
        <w:gridCol w:w="5103"/>
        <w:gridCol w:w="4395"/>
      </w:tblGrid>
      <w:tr>
        <w:trPr>
          <w:trHeight w:hRule="atLeast" w:val="4561"/>
        </w:trPr>
        <w:tc>
          <w:tcPr>
            <w:tcW w:type="dxa" w:w="5103"/>
            <w:tcMar>
              <w:left w:type="dxa" w:w="142"/>
            </w:tcMar>
          </w:tcPr>
          <w:p w14:paraId="D6010000">
            <w:pPr>
              <w:spacing w:line="240" w:lineRule="exact"/>
              <w:ind w:firstLine="0" w:left="-142" w:right="-160"/>
              <w:rPr>
                <w:b w:val="0"/>
                <w:sz w:val="28"/>
              </w:rPr>
            </w:pPr>
            <w:r>
              <w:rPr>
                <w:b w:val="0"/>
                <w:sz w:val="28"/>
              </w:rPr>
              <w:t>Комитет по управлению муниципальным имуществом города Ставрополя</w:t>
            </w:r>
          </w:p>
          <w:p w14:paraId="D7010000">
            <w:pPr>
              <w:spacing w:line="240" w:lineRule="exact"/>
              <w:ind w:firstLine="0" w:left="-142"/>
              <w:rPr>
                <w:b w:val="0"/>
                <w:sz w:val="28"/>
              </w:rPr>
            </w:pPr>
            <w:r>
              <w:rPr>
                <w:b w:val="0"/>
                <w:sz w:val="28"/>
              </w:rPr>
              <w:t>Юридический адрес</w:t>
            </w:r>
            <w:r>
              <w:rPr>
                <w:b w:val="0"/>
                <w:sz w:val="28"/>
              </w:rPr>
              <w:t xml:space="preserve">: </w:t>
            </w:r>
            <w:r>
              <w:rPr>
                <w:b w:val="0"/>
                <w:sz w:val="28"/>
              </w:rPr>
              <w:t xml:space="preserve">355006,   </w:t>
            </w:r>
            <w:r>
              <w:rPr>
                <w:b w:val="0"/>
                <w:sz w:val="28"/>
              </w:rPr>
              <w:t xml:space="preserve">                           г. Ставрополь, ул. </w:t>
            </w:r>
            <w:r>
              <w:rPr>
                <w:b w:val="0"/>
                <w:sz w:val="28"/>
              </w:rPr>
              <w:t>Коста</w:t>
            </w:r>
            <w:r>
              <w:rPr>
                <w:b w:val="0"/>
                <w:sz w:val="28"/>
              </w:rPr>
              <w:t xml:space="preserve"> Хетагурова, д. 8, </w:t>
            </w:r>
          </w:p>
          <w:p w14:paraId="D8010000">
            <w:pPr>
              <w:spacing w:line="240" w:lineRule="exact"/>
              <w:ind w:firstLine="0" w:left="-142"/>
              <w:rPr>
                <w:b w:val="0"/>
                <w:sz w:val="28"/>
              </w:rPr>
            </w:pPr>
            <w:r>
              <w:rPr>
                <w:b w:val="0"/>
                <w:sz w:val="28"/>
              </w:rPr>
              <w:t>Фактический адрес:</w:t>
            </w:r>
            <w:r>
              <w:rPr>
                <w:b w:val="0"/>
                <w:sz w:val="28"/>
              </w:rPr>
              <w:t xml:space="preserve"> 355006                                 г. Ставрополь, пр. К. Маркса, д. 90, 92</w:t>
            </w:r>
          </w:p>
          <w:p w14:paraId="D9010000">
            <w:pPr>
              <w:spacing w:line="240" w:lineRule="exact"/>
              <w:ind w:firstLine="0" w:left="-142"/>
              <w:rPr>
                <w:b w:val="0"/>
                <w:sz w:val="28"/>
              </w:rPr>
            </w:pPr>
            <w:r>
              <w:rPr>
                <w:b w:val="0"/>
                <w:sz w:val="28"/>
              </w:rPr>
              <w:t>ОГРН 1022601934486</w:t>
            </w:r>
          </w:p>
          <w:p w14:paraId="DA010000">
            <w:pPr>
              <w:spacing w:line="240" w:lineRule="exact"/>
              <w:ind w:firstLine="0" w:left="-142"/>
              <w:rPr>
                <w:b w:val="0"/>
                <w:sz w:val="28"/>
              </w:rPr>
            </w:pPr>
            <w:r>
              <w:rPr>
                <w:b w:val="0"/>
                <w:sz w:val="28"/>
              </w:rPr>
              <w:t>ИНН 2636014845, КПП 263601001</w:t>
            </w:r>
          </w:p>
          <w:p w14:paraId="DB010000">
            <w:pPr>
              <w:spacing w:line="240" w:lineRule="exact"/>
              <w:ind w:firstLine="0" w:left="-142"/>
              <w:rPr>
                <w:b w:val="0"/>
                <w:sz w:val="28"/>
              </w:rPr>
            </w:pPr>
            <w:r>
              <w:rPr>
                <w:b w:val="0"/>
                <w:sz w:val="28"/>
              </w:rPr>
              <w:t xml:space="preserve">тел. (8-8652) 74-75-85 (доб. 2300), </w:t>
            </w:r>
          </w:p>
          <w:p w14:paraId="DC010000">
            <w:pPr>
              <w:spacing w:line="240" w:lineRule="exact"/>
              <w:ind w:firstLine="0" w:left="-142"/>
              <w:rPr>
                <w:b w:val="0"/>
                <w:sz w:val="28"/>
              </w:rPr>
            </w:pPr>
            <w:r>
              <w:rPr>
                <w:b w:val="0"/>
                <w:sz w:val="28"/>
              </w:rPr>
              <w:t>факс: (8-8652) 26-08-54,</w:t>
            </w:r>
          </w:p>
          <w:p w14:paraId="DD010000">
            <w:pPr>
              <w:spacing w:line="240" w:lineRule="exact"/>
              <w:ind w:firstLine="0" w:left="-142"/>
              <w:rPr>
                <w:b w:val="0"/>
                <w:sz w:val="28"/>
              </w:rPr>
            </w:pPr>
            <w:r>
              <w:rPr>
                <w:b w:val="0"/>
                <w:sz w:val="28"/>
              </w:rPr>
              <w:t>Дата регистрации:</w:t>
            </w:r>
            <w:r>
              <w:rPr>
                <w:b w:val="0"/>
                <w:sz w:val="28"/>
              </w:rPr>
              <w:t xml:space="preserve"> 09.12.1991 г. </w:t>
            </w:r>
          </w:p>
          <w:p w14:paraId="DE010000">
            <w:pPr>
              <w:spacing w:line="240" w:lineRule="exact"/>
              <w:ind w:firstLine="0" w:left="-142"/>
              <w:rPr>
                <w:b w:val="0"/>
                <w:sz w:val="28"/>
              </w:rPr>
            </w:pPr>
            <w:r>
              <w:rPr>
                <w:b w:val="0"/>
                <w:sz w:val="28"/>
              </w:rPr>
              <w:t>Администрацией города Ставрополя</w:t>
            </w:r>
          </w:p>
          <w:p w14:paraId="DF010000">
            <w:pPr>
              <w:spacing w:line="240" w:lineRule="exact"/>
              <w:ind w:firstLine="0" w:left="-142"/>
              <w:rPr>
                <w:b w:val="0"/>
                <w:sz w:val="28"/>
              </w:rPr>
            </w:pPr>
            <w:r>
              <w:rPr>
                <w:b w:val="0"/>
                <w:sz w:val="28"/>
              </w:rPr>
              <w:t>Дата регистрации в ЕГРЮЛ:</w:t>
            </w:r>
          </w:p>
          <w:p w14:paraId="E0010000">
            <w:pPr>
              <w:spacing w:line="240" w:lineRule="exact"/>
              <w:ind w:firstLine="0" w:left="-142"/>
              <w:rPr>
                <w:b w:val="0"/>
                <w:sz w:val="28"/>
              </w:rPr>
            </w:pPr>
            <w:r>
              <w:rPr>
                <w:b w:val="0"/>
                <w:sz w:val="28"/>
              </w:rPr>
              <w:t xml:space="preserve">20.08.2002 г., ИМНС России по Промышленному району г. Ставрополя </w:t>
            </w:r>
          </w:p>
          <w:p w14:paraId="E1010000">
            <w:pPr>
              <w:spacing w:line="240" w:lineRule="exact"/>
              <w:ind w:firstLine="0" w:left="-142"/>
              <w:rPr>
                <w:b w:val="0"/>
                <w:sz w:val="28"/>
              </w:rPr>
            </w:pPr>
          </w:p>
          <w:p w14:paraId="E2010000">
            <w:pPr>
              <w:ind w:firstLine="0" w:left="-142"/>
              <w:rPr>
                <w:b w:val="0"/>
                <w:sz w:val="28"/>
              </w:rPr>
            </w:pPr>
            <w:r>
              <w:rPr>
                <w:b w:val="0"/>
                <w:sz w:val="28"/>
              </w:rPr>
              <w:t>__________________________________</w:t>
            </w:r>
          </w:p>
        </w:tc>
        <w:tc>
          <w:tcPr>
            <w:tcW w:type="dxa" w:w="4395"/>
            <w:tcMar>
              <w:left w:type="dxa" w:w="142"/>
            </w:tcMar>
          </w:tcPr>
          <w:p w14:paraId="E3010000">
            <w:pPr>
              <w:pStyle w:val="Style_12"/>
              <w:tabs>
                <w:tab w:leader="none" w:pos="4392" w:val="left"/>
              </w:tabs>
              <w:spacing w:line="240" w:lineRule="exact"/>
              <w:ind/>
              <w:jc w:val="center"/>
              <w:rPr>
                <w:b w:val="0"/>
                <w:sz w:val="28"/>
              </w:rPr>
            </w:pPr>
          </w:p>
          <w:p w14:paraId="E4010000">
            <w:pPr>
              <w:pStyle w:val="Style_12"/>
              <w:tabs>
                <w:tab w:leader="none" w:pos="4392" w:val="left"/>
              </w:tabs>
              <w:spacing w:line="240" w:lineRule="exact"/>
              <w:ind/>
              <w:jc w:val="center"/>
              <w:rPr>
                <w:b w:val="0"/>
                <w:sz w:val="28"/>
              </w:rPr>
            </w:pPr>
          </w:p>
          <w:p w14:paraId="E5010000">
            <w:pPr>
              <w:pStyle w:val="Style_12"/>
              <w:tabs>
                <w:tab w:leader="none" w:pos="4111" w:val="left"/>
              </w:tabs>
              <w:spacing w:line="240" w:lineRule="exact"/>
              <w:ind/>
              <w:jc w:val="center"/>
              <w:rPr>
                <w:b w:val="0"/>
                <w:sz w:val="28"/>
              </w:rPr>
            </w:pPr>
          </w:p>
          <w:p w14:paraId="E6010000">
            <w:pPr>
              <w:pStyle w:val="Style_12"/>
              <w:tabs>
                <w:tab w:leader="none" w:pos="4392" w:val="left"/>
              </w:tabs>
              <w:spacing w:line="240" w:lineRule="exact"/>
              <w:ind/>
              <w:jc w:val="center"/>
              <w:rPr>
                <w:b w:val="0"/>
                <w:sz w:val="28"/>
              </w:rPr>
            </w:pPr>
          </w:p>
          <w:p w14:paraId="E7010000">
            <w:pPr>
              <w:pStyle w:val="Style_12"/>
              <w:tabs>
                <w:tab w:leader="none" w:pos="4392" w:val="left"/>
              </w:tabs>
              <w:spacing w:line="240" w:lineRule="exact"/>
              <w:ind/>
              <w:jc w:val="center"/>
              <w:rPr>
                <w:b w:val="0"/>
                <w:sz w:val="28"/>
              </w:rPr>
            </w:pPr>
          </w:p>
          <w:p w14:paraId="E8010000">
            <w:pPr>
              <w:pStyle w:val="Style_12"/>
              <w:tabs>
                <w:tab w:leader="none" w:pos="4392" w:val="left"/>
              </w:tabs>
              <w:spacing w:line="240" w:lineRule="exact"/>
              <w:ind/>
              <w:jc w:val="center"/>
              <w:rPr>
                <w:b w:val="0"/>
                <w:sz w:val="28"/>
              </w:rPr>
            </w:pPr>
          </w:p>
          <w:p w14:paraId="E9010000">
            <w:pPr>
              <w:pStyle w:val="Style_12"/>
              <w:tabs>
                <w:tab w:leader="none" w:pos="4392" w:val="left"/>
              </w:tabs>
              <w:spacing w:line="240" w:lineRule="exact"/>
              <w:ind/>
              <w:jc w:val="center"/>
              <w:rPr>
                <w:b w:val="0"/>
                <w:sz w:val="28"/>
              </w:rPr>
            </w:pPr>
          </w:p>
          <w:p w14:paraId="EA010000">
            <w:pPr>
              <w:pStyle w:val="Style_12"/>
              <w:tabs>
                <w:tab w:leader="none" w:pos="4392" w:val="left"/>
              </w:tabs>
              <w:spacing w:line="240" w:lineRule="exact"/>
              <w:ind/>
              <w:jc w:val="center"/>
              <w:rPr>
                <w:b w:val="0"/>
                <w:sz w:val="28"/>
              </w:rPr>
            </w:pPr>
          </w:p>
          <w:p w14:paraId="EB010000">
            <w:pPr>
              <w:pStyle w:val="Style_12"/>
              <w:tabs>
                <w:tab w:leader="none" w:pos="4392" w:val="left"/>
              </w:tabs>
              <w:spacing w:line="240" w:lineRule="exact"/>
              <w:ind/>
              <w:jc w:val="center"/>
              <w:rPr>
                <w:b w:val="0"/>
                <w:sz w:val="28"/>
              </w:rPr>
            </w:pPr>
          </w:p>
          <w:p w14:paraId="EC010000">
            <w:pPr>
              <w:pStyle w:val="Style_12"/>
              <w:tabs>
                <w:tab w:leader="none" w:pos="4392" w:val="left"/>
              </w:tabs>
              <w:spacing w:line="240" w:lineRule="exact"/>
              <w:ind/>
              <w:jc w:val="center"/>
              <w:rPr>
                <w:b w:val="0"/>
                <w:sz w:val="28"/>
              </w:rPr>
            </w:pPr>
          </w:p>
          <w:p w14:paraId="ED010000">
            <w:pPr>
              <w:pStyle w:val="Style_12"/>
              <w:tabs>
                <w:tab w:leader="none" w:pos="4392" w:val="left"/>
              </w:tabs>
              <w:spacing w:line="240" w:lineRule="exact"/>
              <w:ind/>
              <w:jc w:val="center"/>
              <w:rPr>
                <w:b w:val="0"/>
                <w:sz w:val="28"/>
              </w:rPr>
            </w:pPr>
          </w:p>
          <w:p w14:paraId="EE010000">
            <w:pPr>
              <w:pStyle w:val="Style_12"/>
              <w:tabs>
                <w:tab w:leader="none" w:pos="4392" w:val="left"/>
              </w:tabs>
              <w:spacing w:line="240" w:lineRule="exact"/>
              <w:ind/>
              <w:jc w:val="center"/>
              <w:rPr>
                <w:b w:val="0"/>
                <w:sz w:val="28"/>
              </w:rPr>
            </w:pPr>
          </w:p>
          <w:p w14:paraId="EF010000">
            <w:pPr>
              <w:pStyle w:val="Style_12"/>
              <w:tabs>
                <w:tab w:leader="none" w:pos="4392" w:val="left"/>
              </w:tabs>
              <w:spacing w:line="240" w:lineRule="exact"/>
              <w:ind/>
              <w:jc w:val="center"/>
              <w:rPr>
                <w:b w:val="0"/>
                <w:sz w:val="28"/>
              </w:rPr>
            </w:pPr>
          </w:p>
          <w:p w14:paraId="F0010000">
            <w:pPr>
              <w:pStyle w:val="Style_12"/>
              <w:tabs>
                <w:tab w:leader="none" w:pos="4392" w:val="left"/>
              </w:tabs>
              <w:spacing w:line="240" w:lineRule="exact"/>
              <w:ind/>
              <w:jc w:val="center"/>
              <w:rPr>
                <w:b w:val="0"/>
                <w:sz w:val="28"/>
              </w:rPr>
            </w:pPr>
          </w:p>
          <w:p w14:paraId="F1010000">
            <w:pPr>
              <w:pStyle w:val="Style_12"/>
              <w:tabs>
                <w:tab w:leader="none" w:pos="4392" w:val="left"/>
              </w:tabs>
              <w:spacing w:line="240" w:lineRule="exact"/>
              <w:ind/>
              <w:jc w:val="center"/>
              <w:rPr>
                <w:b w:val="0"/>
                <w:sz w:val="28"/>
              </w:rPr>
            </w:pPr>
          </w:p>
          <w:p w14:paraId="F2010000">
            <w:pPr>
              <w:pStyle w:val="Style_12"/>
              <w:tabs>
                <w:tab w:leader="none" w:pos="4392" w:val="left"/>
              </w:tabs>
              <w:spacing w:line="240" w:lineRule="exact"/>
              <w:ind/>
              <w:jc w:val="center"/>
              <w:rPr>
                <w:b w:val="0"/>
                <w:sz w:val="28"/>
              </w:rPr>
            </w:pPr>
          </w:p>
          <w:p w14:paraId="F3010000">
            <w:pPr>
              <w:pStyle w:val="Style_12"/>
              <w:tabs>
                <w:tab w:leader="none" w:pos="4392" w:val="left"/>
              </w:tabs>
              <w:ind/>
              <w:jc w:val="center"/>
              <w:rPr>
                <w:b w:val="0"/>
                <w:sz w:val="28"/>
              </w:rPr>
            </w:pPr>
          </w:p>
          <w:p w14:paraId="F4010000">
            <w:pPr>
              <w:pStyle w:val="Style_12"/>
              <w:tabs>
                <w:tab w:leader="none" w:pos="4392" w:val="left"/>
              </w:tabs>
              <w:spacing w:line="240" w:lineRule="exact"/>
              <w:ind/>
              <w:jc w:val="center"/>
              <w:rPr>
                <w:b w:val="0"/>
                <w:color w:val="FF0000"/>
                <w:sz w:val="28"/>
              </w:rPr>
            </w:pPr>
          </w:p>
        </w:tc>
      </w:tr>
    </w:tbl>
    <w:p w14:paraId="F5010000">
      <w:pPr>
        <w:spacing w:line="240" w:lineRule="exact"/>
        <w:ind w:firstLine="0" w:left="6521"/>
        <w:rPr>
          <w:b w:val="0"/>
          <w:sz w:val="28"/>
        </w:rPr>
      </w:pPr>
    </w:p>
    <w:p w14:paraId="F6010000">
      <w:pPr>
        <w:rPr>
          <w:b w:val="0"/>
        </w:rPr>
      </w:pPr>
    </w:p>
    <w:p w14:paraId="F7010000">
      <w:pPr>
        <w:rPr>
          <w:b w:val="0"/>
        </w:rPr>
      </w:pPr>
    </w:p>
    <w:p w14:paraId="F8010000">
      <w:pPr>
        <w:sectPr>
          <w:headerReference r:id="rId10" w:type="default"/>
          <w:headerReference r:id="rId1" w:type="first"/>
          <w:footerReference r:id="rId2" w:type="first"/>
          <w:pgSz w:h="16848" w:orient="portrait" w:w="11908"/>
          <w:pgMar w:bottom="1134" w:footer="709" w:gutter="0" w:header="425" w:left="1984" w:right="567" w:top="1417"/>
          <w:pgNumType w:start="1"/>
          <w:titlePg/>
        </w:sectPr>
      </w:pPr>
    </w:p>
    <w:p w14:paraId="F9010000">
      <w:pPr>
        <w:spacing w:line="240" w:lineRule="exact"/>
        <w:ind w:firstLine="0" w:left="4820"/>
        <w:rPr>
          <w:b w:val="0"/>
          <w:sz w:val="28"/>
        </w:rPr>
      </w:pPr>
      <w:r>
        <w:rPr>
          <w:b w:val="0"/>
          <w:sz w:val="28"/>
        </w:rPr>
        <w:t xml:space="preserve">Приложение №1 </w:t>
      </w:r>
    </w:p>
    <w:p w14:paraId="FA010000">
      <w:pPr>
        <w:spacing w:line="240" w:lineRule="exact"/>
        <w:ind w:firstLine="0" w:left="4820"/>
        <w:rPr>
          <w:b w:val="0"/>
          <w:sz w:val="28"/>
        </w:rPr>
      </w:pPr>
    </w:p>
    <w:p w14:paraId="FB010000">
      <w:pPr>
        <w:spacing w:line="240" w:lineRule="exact"/>
        <w:ind w:firstLine="0" w:left="4820"/>
        <w:rPr>
          <w:b w:val="0"/>
          <w:sz w:val="28"/>
        </w:rPr>
      </w:pPr>
      <w:r>
        <w:rPr>
          <w:b w:val="0"/>
          <w:sz w:val="28"/>
        </w:rPr>
        <w:t xml:space="preserve">к Договору купли-продажи объектов </w:t>
      </w:r>
      <w:r>
        <w:rPr>
          <w:b w:val="0"/>
          <w:sz w:val="28"/>
        </w:rPr>
        <w:t>незавершенного строительства</w:t>
      </w:r>
    </w:p>
    <w:p w14:paraId="FC010000">
      <w:pPr>
        <w:spacing w:line="240" w:lineRule="exact"/>
        <w:ind w:firstLine="0" w:left="4961"/>
        <w:rPr>
          <w:b w:val="0"/>
          <w:sz w:val="28"/>
        </w:rPr>
      </w:pPr>
    </w:p>
    <w:p w14:paraId="FD010000">
      <w:pPr>
        <w:spacing w:line="240" w:lineRule="exact"/>
        <w:ind w:firstLine="0" w:left="4961"/>
        <w:rPr>
          <w:b w:val="0"/>
          <w:sz w:val="28"/>
        </w:rPr>
      </w:pPr>
      <w:r>
        <w:rPr>
          <w:b w:val="0"/>
          <w:sz w:val="28"/>
        </w:rPr>
        <w:t>от __________ № ______</w:t>
      </w:r>
    </w:p>
    <w:p w14:paraId="FE010000">
      <w:pPr>
        <w:spacing w:line="240" w:lineRule="exact"/>
        <w:ind w:firstLine="5387" w:left="6237" w:right="-2"/>
        <w:jc w:val="right"/>
        <w:rPr>
          <w:b w:val="0"/>
          <w:sz w:val="28"/>
        </w:rPr>
      </w:pPr>
    </w:p>
    <w:p w14:paraId="FF010000">
      <w:pPr>
        <w:spacing w:line="240" w:lineRule="exact"/>
        <w:ind/>
        <w:jc w:val="center"/>
        <w:rPr>
          <w:b w:val="0"/>
          <w:sz w:val="28"/>
        </w:rPr>
      </w:pPr>
    </w:p>
    <w:p w14:paraId="00020000">
      <w:pPr>
        <w:spacing w:line="240" w:lineRule="exact"/>
        <w:ind/>
        <w:jc w:val="center"/>
        <w:rPr>
          <w:b w:val="0"/>
          <w:sz w:val="28"/>
        </w:rPr>
      </w:pPr>
      <w:r>
        <w:rPr>
          <w:b w:val="0"/>
          <w:sz w:val="28"/>
        </w:rPr>
        <w:t xml:space="preserve">АКТ </w:t>
      </w:r>
    </w:p>
    <w:p w14:paraId="01020000">
      <w:pPr>
        <w:spacing w:line="240" w:lineRule="exact"/>
        <w:ind/>
        <w:jc w:val="center"/>
        <w:rPr>
          <w:b w:val="0"/>
          <w:sz w:val="28"/>
        </w:rPr>
      </w:pPr>
      <w:r>
        <w:rPr>
          <w:b w:val="0"/>
          <w:sz w:val="28"/>
        </w:rPr>
        <w:t>приема-передачи</w:t>
      </w:r>
    </w:p>
    <w:p w14:paraId="02020000">
      <w:pPr>
        <w:ind w:firstLine="566" w:left="0"/>
        <w:jc w:val="right"/>
        <w:rPr>
          <w:b w:val="0"/>
          <w:sz w:val="28"/>
        </w:rPr>
      </w:pPr>
    </w:p>
    <w:p w14:paraId="03020000">
      <w:pPr>
        <w:rPr>
          <w:b w:val="0"/>
          <w:sz w:val="28"/>
        </w:rPr>
      </w:pPr>
      <w:r>
        <w:rPr>
          <w:b w:val="0"/>
          <w:sz w:val="28"/>
        </w:rPr>
        <w:t xml:space="preserve">г. Ставрополь                                                                   </w:t>
      </w:r>
      <w:r>
        <w:rPr>
          <w:b w:val="0"/>
          <w:sz w:val="28"/>
        </w:rPr>
        <w:t xml:space="preserve">   «</w:t>
      </w:r>
      <w:r>
        <w:rPr>
          <w:b w:val="0"/>
          <w:sz w:val="28"/>
        </w:rPr>
        <w:t xml:space="preserve">____» _______ 2024 г. </w:t>
      </w:r>
    </w:p>
    <w:p w14:paraId="04020000">
      <w:pPr>
        <w:pStyle w:val="Style_3"/>
        <w:ind w:firstLine="709" w:left="0"/>
        <w:jc w:val="both"/>
        <w:rPr>
          <w:b w:val="0"/>
          <w:sz w:val="28"/>
        </w:rPr>
      </w:pPr>
    </w:p>
    <w:p w14:paraId="05020000">
      <w:pPr>
        <w:pStyle w:val="Style_14"/>
        <w:widowControl w:val="0"/>
        <w:ind w:firstLine="709" w:left="0"/>
        <w:rPr>
          <w:b w:val="0"/>
          <w:sz w:val="28"/>
        </w:rPr>
      </w:pPr>
      <w:r>
        <w:rPr>
          <w:b w:val="0"/>
          <w:sz w:val="28"/>
        </w:rPr>
        <w:t>Комитет по управлению муниципальным имуществом города Ставрополя, именуемый в дальнейшем «Продавец», действующий от имени собственник</w:t>
      </w:r>
      <w:r>
        <w:rPr>
          <w:b w:val="0"/>
          <w:sz w:val="28"/>
        </w:rPr>
        <w:t>а</w:t>
      </w:r>
      <w:r>
        <w:rPr>
          <w:b w:val="0"/>
          <w:sz w:val="28"/>
        </w:rPr>
        <w:t xml:space="preserve"> </w:t>
      </w:r>
      <w:r>
        <w:rPr>
          <w:b w:val="0"/>
          <w:sz w:val="28"/>
        </w:rPr>
        <w:t>объект</w:t>
      </w:r>
      <w:r>
        <w:rPr>
          <w:b w:val="0"/>
          <w:sz w:val="28"/>
        </w:rPr>
        <w:t>ов</w:t>
      </w:r>
      <w:r>
        <w:rPr>
          <w:b w:val="0"/>
          <w:sz w:val="28"/>
        </w:rPr>
        <w:t xml:space="preserve"> незавершенного строительства: </w:t>
      </w:r>
      <w:r>
        <w:rPr>
          <w:b w:val="0"/>
          <w:sz w:val="28"/>
        </w:rPr>
        <w:t xml:space="preserve">общества с ограниченной ответственность «Морозко», на основании, решения Арбитражного суда Ставропольского края от 14.07.2023 № А63-12834/2021, постановления Шестнадцатого Арбитражного апелляционного суда от 10.10.2023 № А63-12834/2021 в лице </w:t>
      </w:r>
      <w:r>
        <w:rPr>
          <w:b w:val="0"/>
          <w:sz w:val="28"/>
        </w:rPr>
        <w:t xml:space="preserve">__________________________, </w:t>
      </w:r>
      <w:r>
        <w:rPr>
          <w:b w:val="0"/>
          <w:sz w:val="28"/>
        </w:rPr>
        <w:t xml:space="preserve">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w:t>
      </w:r>
      <w:r>
        <w:rPr>
          <w:b w:val="0"/>
          <w:sz w:val="28"/>
        </w:rPr>
        <w:t>и ____________________</w:t>
      </w:r>
      <w:r>
        <w:rPr>
          <w:b w:val="0"/>
          <w:sz w:val="28"/>
        </w:rPr>
        <w:t>, с другой стороны, в соответствии со ст. 239.1 Гражданского кодекса Российской Федерации, постановлением Правительства Российской Федерации от 03 декабря 2014 г. № 1299 «О утверждении Правил проведения публичных торгов по продаже объектов незавершенного строительства», составили настоящий Акт приема-передачи (далее - Акт), о следующем:</w:t>
      </w:r>
    </w:p>
    <w:p w14:paraId="06020000">
      <w:pPr>
        <w:pStyle w:val="Style_14"/>
        <w:widowControl w:val="0"/>
        <w:ind w:firstLine="709" w:left="0"/>
        <w:rPr>
          <w:b w:val="0"/>
          <w:sz w:val="28"/>
        </w:rPr>
      </w:pPr>
      <w:r>
        <w:rPr>
          <w:b w:val="0"/>
          <w:sz w:val="28"/>
        </w:rPr>
        <w:t>в соответствии с условиями Договора купли-продажи объект</w:t>
      </w:r>
      <w:r>
        <w:rPr>
          <w:b w:val="0"/>
          <w:sz w:val="28"/>
        </w:rPr>
        <w:t>ов</w:t>
      </w:r>
      <w:r>
        <w:rPr>
          <w:b w:val="0"/>
          <w:sz w:val="28"/>
        </w:rPr>
        <w:t xml:space="preserve"> незавершенного строительства от __</w:t>
      </w:r>
      <w:r>
        <w:rPr>
          <w:b w:val="0"/>
          <w:sz w:val="28"/>
        </w:rPr>
        <w:t>_._</w:t>
      </w:r>
      <w:r>
        <w:rPr>
          <w:b w:val="0"/>
          <w:sz w:val="28"/>
        </w:rPr>
        <w:t xml:space="preserve">__2024 г. № ____. Продавец передал, а Покупатель принял </w:t>
      </w:r>
      <w:r>
        <w:rPr>
          <w:b w:val="0"/>
          <w:sz w:val="28"/>
        </w:rPr>
        <w:t>объект незавершенного строительства с кадастровым номером 2</w:t>
      </w:r>
      <w:r>
        <w:rPr>
          <w:b w:val="0"/>
          <w:sz w:val="28"/>
        </w:rPr>
        <w:t>6:12:030402:261</w:t>
      </w:r>
      <w:r>
        <w:rPr>
          <w:b w:val="0"/>
          <w:sz w:val="28"/>
        </w:rPr>
        <w:t xml:space="preserve"> площадью застройки 1354,2 </w:t>
      </w:r>
      <w:r>
        <w:rPr>
          <w:b w:val="0"/>
          <w:sz w:val="28"/>
        </w:rPr>
        <w:t>кв.м</w:t>
      </w:r>
      <w:r>
        <w:rPr>
          <w:b w:val="0"/>
          <w:sz w:val="28"/>
        </w:rPr>
        <w:t>, степень готовности 40 процентов</w:t>
      </w:r>
      <w:r>
        <w:rPr>
          <w:b w:val="0"/>
          <w:sz w:val="28"/>
        </w:rPr>
        <w:t xml:space="preserve"> и объект</w:t>
      </w:r>
      <w:r>
        <w:rPr>
          <w:b w:val="0"/>
          <w:sz w:val="28"/>
        </w:rPr>
        <w:t xml:space="preserve"> незавершенного строительства с кадастровым номером 26:12:030402:262</w:t>
      </w:r>
      <w:r>
        <w:rPr>
          <w:b w:val="0"/>
          <w:sz w:val="28"/>
        </w:rPr>
        <w:t xml:space="preserve"> </w:t>
      </w:r>
      <w:r>
        <w:rPr>
          <w:b w:val="0"/>
          <w:sz w:val="28"/>
        </w:rPr>
        <w:t xml:space="preserve">площадью застройки 1217,8 </w:t>
      </w:r>
      <w:r>
        <w:rPr>
          <w:b w:val="0"/>
          <w:sz w:val="28"/>
        </w:rPr>
        <w:t>кв.м</w:t>
      </w:r>
      <w:r>
        <w:rPr>
          <w:b w:val="0"/>
          <w:sz w:val="28"/>
        </w:rPr>
        <w:t>, степенью готовности</w:t>
      </w:r>
      <w:r>
        <w:rPr>
          <w:b w:val="0"/>
          <w:sz w:val="28"/>
        </w:rPr>
        <w:t xml:space="preserve"> 40 процентов</w:t>
      </w:r>
      <w:r>
        <w:rPr>
          <w:b w:val="0"/>
          <w:sz w:val="28"/>
        </w:rPr>
        <w:t xml:space="preserve"> по адресу: </w:t>
      </w:r>
      <w:r>
        <w:rPr>
          <w:b w:val="0"/>
          <w:sz w:val="28"/>
        </w:rPr>
        <w:t>Ставропольский край,                         г</w:t>
      </w:r>
      <w:r>
        <w:rPr>
          <w:b w:val="0"/>
          <w:sz w:val="28"/>
        </w:rPr>
        <w:t xml:space="preserve">. Ставрополь, шоссе </w:t>
      </w:r>
      <w:r>
        <w:rPr>
          <w:b w:val="0"/>
          <w:sz w:val="28"/>
        </w:rPr>
        <w:t>Старомарьевское</w:t>
      </w:r>
      <w:r>
        <w:rPr>
          <w:b w:val="0"/>
          <w:sz w:val="28"/>
        </w:rPr>
        <w:t>, 23</w:t>
      </w:r>
      <w:r>
        <w:rPr>
          <w:b w:val="0"/>
          <w:sz w:val="28"/>
        </w:rPr>
        <w:t xml:space="preserve"> (далее – объекты незавершенного строительства).</w:t>
      </w:r>
    </w:p>
    <w:p w14:paraId="07020000">
      <w:pPr>
        <w:pStyle w:val="Style_14"/>
        <w:widowControl w:val="0"/>
        <w:ind w:firstLine="709" w:left="0"/>
        <w:rPr>
          <w:b w:val="0"/>
          <w:sz w:val="28"/>
        </w:rPr>
      </w:pPr>
      <w:r>
        <w:rPr>
          <w:b w:val="0"/>
          <w:sz w:val="28"/>
        </w:rPr>
        <w:t>Покупатель произвел осмотр объект</w:t>
      </w:r>
      <w:r>
        <w:rPr>
          <w:b w:val="0"/>
          <w:sz w:val="28"/>
        </w:rPr>
        <w:t>ов</w:t>
      </w:r>
      <w:r>
        <w:rPr>
          <w:b w:val="0"/>
          <w:sz w:val="28"/>
        </w:rPr>
        <w:t xml:space="preserve"> незавершенного строительства и претензий в отношении его качества не имеет.</w:t>
      </w:r>
    </w:p>
    <w:p w14:paraId="08020000">
      <w:pPr>
        <w:ind w:firstLine="566" w:left="0"/>
        <w:jc w:val="both"/>
        <w:rPr>
          <w:b w:val="0"/>
          <w:sz w:val="28"/>
        </w:rPr>
      </w:pPr>
      <w:r>
        <w:rPr>
          <w:b w:val="0"/>
          <w:sz w:val="28"/>
        </w:rPr>
        <w:t>Продавец подтверждает, что Покупателем полностью оплачена стоимость объект</w:t>
      </w:r>
      <w:r>
        <w:rPr>
          <w:b w:val="0"/>
          <w:sz w:val="28"/>
        </w:rPr>
        <w:t>ов</w:t>
      </w:r>
      <w:r>
        <w:rPr>
          <w:b w:val="0"/>
          <w:sz w:val="28"/>
        </w:rPr>
        <w:t xml:space="preserve"> незавершенного строительства в сумме ________________ (__________________) рублей ___________ копеек.</w:t>
      </w:r>
    </w:p>
    <w:p w14:paraId="09020000">
      <w:pPr>
        <w:ind w:firstLine="566" w:left="0"/>
        <w:rPr>
          <w:b w:val="0"/>
          <w:sz w:val="28"/>
        </w:rPr>
      </w:pPr>
    </w:p>
    <w:tbl>
      <w:tblPr>
        <w:tblStyle w:val="Style_9"/>
        <w:tblW w:type="auto" w:w="0"/>
        <w:tblInd w:type="dxa" w:w="108"/>
        <w:tblLayout w:type="fixed"/>
      </w:tblPr>
      <w:tblGrid>
        <w:gridCol w:w="4820"/>
        <w:gridCol w:w="4549"/>
      </w:tblGrid>
      <w:tr>
        <w:trPr>
          <w:trHeight w:hRule="atLeast" w:val="368"/>
        </w:trPr>
        <w:tc>
          <w:tcPr>
            <w:tcW w:type="dxa" w:w="4820"/>
          </w:tcPr>
          <w:p w14:paraId="0A020000">
            <w:pPr>
              <w:rPr>
                <w:b w:val="0"/>
                <w:sz w:val="28"/>
              </w:rPr>
            </w:pPr>
            <w:r>
              <w:rPr>
                <w:b w:val="0"/>
                <w:sz w:val="28"/>
              </w:rPr>
              <w:t xml:space="preserve">ПРОДАВЕЦ:                                                </w:t>
            </w:r>
          </w:p>
        </w:tc>
        <w:tc>
          <w:tcPr>
            <w:tcW w:type="dxa" w:w="4549"/>
          </w:tcPr>
          <w:p w14:paraId="0B020000">
            <w:pPr>
              <w:ind/>
              <w:contextualSpacing w:val="1"/>
              <w:rPr>
                <w:b w:val="0"/>
                <w:sz w:val="28"/>
              </w:rPr>
            </w:pPr>
            <w:r>
              <w:rPr>
                <w:b w:val="0"/>
                <w:sz w:val="28"/>
              </w:rPr>
              <w:t xml:space="preserve"> ПОКУПАТЕЛЬ:</w:t>
            </w:r>
          </w:p>
        </w:tc>
      </w:tr>
    </w:tbl>
    <w:p w14:paraId="0C020000">
      <w:pPr>
        <w:ind w:firstLine="0" w:left="5103"/>
        <w:rPr>
          <w:b w:val="0"/>
          <w:sz w:val="28"/>
        </w:rPr>
      </w:pPr>
    </w:p>
    <w:sectPr>
      <w:headerReference r:id="rId6" w:type="default"/>
      <w:headerReference r:id="rId7" w:type="first"/>
      <w:footerReference r:id="rId8" w:type="first"/>
      <w:pgSz w:h="16848" w:orient="portrait" w:w="11908"/>
      <w:pgMar w:bottom="1134" w:footer="709" w:gutter="0" w:header="425" w:left="1984" w:right="567" w:top="1417"/>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3000000">
    <w:pPr>
      <w:pStyle w:val="Style_2"/>
    </w:pPr>
  </w:p>
</w:ftr>
</file>

<file path=word/footer4.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5000000">
    <w:pPr>
      <w:pStyle w:val="Style_2"/>
    </w:pPr>
  </w:p>
</w:ftr>
</file>

<file path=word/footer8.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D000000">
    <w:pPr>
      <w:pStyle w:val="Style_2"/>
    </w:pPr>
  </w:p>
</w:ftr>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1000000">
    <w:pPr>
      <w:pStyle w:val="Style_1"/>
      <w:ind/>
      <w:jc w:val="center"/>
    </w:pPr>
  </w:p>
  <w:p w14:paraId="02000000">
    <w:pPr>
      <w:pStyle w:val="Style_1"/>
    </w:pPr>
  </w:p>
</w:hdr>
</file>

<file path=word/header10.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F000000">
    <w:pPr>
      <w:ind/>
      <w:jc w:val="center"/>
    </w:pPr>
    <w:r>
      <w:fldChar w:fldCharType="begin"/>
    </w:r>
    <w:r>
      <w:instrText xml:space="preserve">PAGE </w:instrText>
    </w:r>
    <w:r>
      <w:fldChar w:fldCharType="separate"/>
    </w:r>
    <w:r>
      <w:t xml:space="preserve"> </w:t>
    </w:r>
    <w:r>
      <w:fldChar w:fldCharType="end"/>
    </w:r>
  </w:p>
  <w:p w14:paraId="10000000">
    <w:pPr>
      <w:pStyle w:val="Style_1"/>
      <w:ind/>
      <w:jc w:val="center"/>
    </w:pPr>
  </w:p>
  <w:p w14:paraId="11000000">
    <w:pPr>
      <w:pStyle w:val="Style_1"/>
    </w:pPr>
  </w:p>
</w:hdr>
</file>

<file path=word/header3.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4000000">
    <w:pPr>
      <w:pStyle w:val="Style_1"/>
    </w:pPr>
  </w:p>
</w:hdr>
</file>

<file path=word/header5.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6000000">
    <w:pPr>
      <w:ind/>
      <w:jc w:val="center"/>
    </w:pPr>
    <w:r>
      <w:fldChar w:fldCharType="begin"/>
    </w:r>
    <w:r>
      <w:instrText xml:space="preserve">PAGE </w:instrText>
    </w:r>
    <w:r>
      <w:fldChar w:fldCharType="separate"/>
    </w:r>
    <w:r>
      <w:t xml:space="preserve"> </w:t>
    </w:r>
    <w:r>
      <w:fldChar w:fldCharType="end"/>
    </w:r>
  </w:p>
  <w:p w14:paraId="07000000">
    <w:pPr>
      <w:pStyle w:val="Style_1"/>
      <w:ind/>
      <w:jc w:val="center"/>
    </w:pPr>
  </w:p>
  <w:p w14:paraId="08000000">
    <w:pPr>
      <w:pStyle w:val="Style_1"/>
    </w:pPr>
  </w:p>
</w:hdr>
</file>

<file path=word/header6.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9000000">
    <w:pPr>
      <w:ind/>
      <w:jc w:val="center"/>
    </w:pPr>
    <w:r>
      <w:fldChar w:fldCharType="begin"/>
    </w:r>
    <w:r>
      <w:instrText>PAGE \* Arabic</w:instrText>
    </w:r>
    <w:r>
      <w:fldChar w:fldCharType="separate"/>
    </w:r>
    <w:r>
      <w:t xml:space="preserve"> </w:t>
    </w:r>
    <w:r>
      <w:fldChar w:fldCharType="end"/>
    </w:r>
  </w:p>
  <w:p w14:paraId="0A000000">
    <w:pPr>
      <w:pStyle w:val="Style_1"/>
      <w:ind/>
      <w:jc w:val="center"/>
      <w:rPr>
        <w:sz w:val="28"/>
      </w:rPr>
    </w:pPr>
  </w:p>
  <w:p w14:paraId="0B000000">
    <w:pPr>
      <w:pStyle w:val="Style_1"/>
    </w:pPr>
  </w:p>
</w:hdr>
</file>

<file path=word/header7.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C000000"/>
</w:hdr>
</file>

<file path=word/header9.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p w14:paraId="0E000000">
    <w:pPr>
      <w:ind/>
      <w:jc w:val="center"/>
    </w:pPr>
    <w:r>
      <w:fldChar w:fldCharType="begin"/>
    </w:r>
    <w:r>
      <w:instrText xml:space="preserve">PAGE </w:instrText>
    </w:r>
    <w:r>
      <w:fldChar w:fldCharType="separate"/>
    </w:r>
    <w:r>
      <w:t xml:space="preserve"> </w:t>
    </w:r>
    <w:r>
      <w:fldChar w:fldCharType="end"/>
    </w: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5" w:type="paragraph">
    <w:name w:val="Normal"/>
    <w:link w:val="Style_15_ch"/>
    <w:uiPriority w:val="0"/>
    <w:qFormat/>
    <w:rPr>
      <w:rFonts w:ascii="Times New Roman" w:hAnsi="Times New Roman"/>
      <w:sz w:val="24"/>
    </w:rPr>
  </w:style>
  <w:style w:default="1" w:styleId="Style_15_ch" w:type="character">
    <w:name w:val="Normal"/>
    <w:link w:val="Style_15"/>
    <w:rPr>
      <w:rFonts w:ascii="Times New Roman" w:hAnsi="Times New Roman"/>
      <w:sz w:val="24"/>
    </w:rPr>
  </w:style>
  <w:style w:styleId="Style_16" w:type="paragraph">
    <w:name w:val="toc 2"/>
    <w:next w:val="Style_15"/>
    <w:link w:val="Style_16_ch"/>
    <w:uiPriority w:val="39"/>
    <w:pPr>
      <w:ind w:firstLine="0" w:left="200"/>
    </w:pPr>
    <w:rPr>
      <w:rFonts w:ascii="XO Thames" w:hAnsi="XO Thames"/>
      <w:sz w:val="28"/>
    </w:rPr>
  </w:style>
  <w:style w:styleId="Style_16_ch" w:type="character">
    <w:name w:val="toc 2"/>
    <w:link w:val="Style_16"/>
    <w:rPr>
      <w:rFonts w:ascii="XO Thames" w:hAnsi="XO Thames"/>
      <w:sz w:val="28"/>
    </w:rPr>
  </w:style>
  <w:style w:styleId="Style_17" w:type="paragraph">
    <w:name w:val="Заголовок №1"/>
    <w:basedOn w:val="Style_15"/>
    <w:link w:val="Style_17_ch"/>
    <w:pPr>
      <w:widowControl w:val="0"/>
      <w:spacing w:line="259" w:lineRule="exact"/>
      <w:ind/>
      <w:jc w:val="both"/>
      <w:outlineLvl w:val="0"/>
    </w:pPr>
    <w:rPr>
      <w:sz w:val="20"/>
    </w:rPr>
  </w:style>
  <w:style w:styleId="Style_17_ch" w:type="character">
    <w:name w:val="Заголовок №1"/>
    <w:basedOn w:val="Style_15_ch"/>
    <w:link w:val="Style_17"/>
    <w:rPr>
      <w:sz w:val="20"/>
    </w:rPr>
  </w:style>
  <w:style w:styleId="Style_1" w:type="paragraph">
    <w:name w:val="header"/>
    <w:basedOn w:val="Style_15"/>
    <w:link w:val="Style_1_ch"/>
    <w:pPr>
      <w:tabs>
        <w:tab w:leader="none" w:pos="4677" w:val="center"/>
        <w:tab w:leader="none" w:pos="9355" w:val="right"/>
      </w:tabs>
      <w:ind/>
    </w:pPr>
  </w:style>
  <w:style w:styleId="Style_1_ch" w:type="character">
    <w:name w:val="header"/>
    <w:basedOn w:val="Style_15_ch"/>
    <w:link w:val="Style_1"/>
  </w:style>
  <w:style w:styleId="Style_6" w:type="paragraph">
    <w:name w:val="ConsPlusNormal"/>
    <w:link w:val="Style_6_ch"/>
    <w:pPr>
      <w:widowControl w:val="0"/>
      <w:ind w:firstLine="720" w:left="0"/>
    </w:pPr>
    <w:rPr>
      <w:rFonts w:ascii="Arial" w:hAnsi="Arial"/>
    </w:rPr>
  </w:style>
  <w:style w:styleId="Style_6_ch" w:type="character">
    <w:name w:val="ConsPlusNormal"/>
    <w:link w:val="Style_6"/>
    <w:rPr>
      <w:rFonts w:ascii="Arial" w:hAnsi="Arial"/>
    </w:rPr>
  </w:style>
  <w:style w:styleId="Style_18" w:type="paragraph">
    <w:name w:val="toc 4"/>
    <w:next w:val="Style_15"/>
    <w:link w:val="Style_18_ch"/>
    <w:uiPriority w:val="39"/>
    <w:pPr>
      <w:ind w:firstLine="0" w:left="600"/>
    </w:pPr>
    <w:rPr>
      <w:rFonts w:ascii="XO Thames" w:hAnsi="XO Thames"/>
      <w:sz w:val="28"/>
    </w:rPr>
  </w:style>
  <w:style w:styleId="Style_18_ch" w:type="character">
    <w:name w:val="toc 4"/>
    <w:link w:val="Style_18"/>
    <w:rPr>
      <w:rFonts w:ascii="XO Thames" w:hAnsi="XO Thames"/>
      <w:sz w:val="28"/>
    </w:rPr>
  </w:style>
  <w:style w:styleId="Style_19" w:type="paragraph">
    <w:name w:val="Plain Text"/>
    <w:basedOn w:val="Style_15"/>
    <w:link w:val="Style_19_ch"/>
    <w:rPr>
      <w:rFonts w:ascii="Courier New" w:hAnsi="Courier New"/>
      <w:sz w:val="20"/>
    </w:rPr>
  </w:style>
  <w:style w:styleId="Style_19_ch" w:type="character">
    <w:name w:val="Plain Text"/>
    <w:basedOn w:val="Style_15_ch"/>
    <w:link w:val="Style_19"/>
    <w:rPr>
      <w:rFonts w:ascii="Courier New" w:hAnsi="Courier New"/>
      <w:sz w:val="20"/>
    </w:rPr>
  </w:style>
  <w:style w:styleId="Style_20" w:type="paragraph">
    <w:name w:val="heading 7"/>
    <w:basedOn w:val="Style_15"/>
    <w:next w:val="Style_15"/>
    <w:link w:val="Style_20_ch"/>
    <w:uiPriority w:val="9"/>
    <w:qFormat/>
    <w:pPr>
      <w:keepNext w:val="1"/>
      <w:keepLines w:val="1"/>
      <w:spacing w:after="200" w:before="320"/>
      <w:ind/>
      <w:outlineLvl w:val="6"/>
    </w:pPr>
    <w:rPr>
      <w:rFonts w:ascii="Arial" w:hAnsi="Arial"/>
      <w:b w:val="1"/>
      <w:i w:val="1"/>
      <w:sz w:val="22"/>
    </w:rPr>
  </w:style>
  <w:style w:styleId="Style_20_ch" w:type="character">
    <w:name w:val="heading 7"/>
    <w:basedOn w:val="Style_15_ch"/>
    <w:link w:val="Style_20"/>
    <w:rPr>
      <w:rFonts w:ascii="Arial" w:hAnsi="Arial"/>
      <w:b w:val="1"/>
      <w:i w:val="1"/>
      <w:sz w:val="22"/>
    </w:rPr>
  </w:style>
  <w:style w:styleId="Style_21" w:type="paragraph">
    <w:name w:val="toc 6"/>
    <w:next w:val="Style_15"/>
    <w:link w:val="Style_21_ch"/>
    <w:uiPriority w:val="39"/>
    <w:pPr>
      <w:ind w:firstLine="0" w:left="1000"/>
    </w:pPr>
    <w:rPr>
      <w:rFonts w:ascii="XO Thames" w:hAnsi="XO Thames"/>
      <w:sz w:val="28"/>
    </w:rPr>
  </w:style>
  <w:style w:styleId="Style_21_ch" w:type="character">
    <w:name w:val="toc 6"/>
    <w:link w:val="Style_21"/>
    <w:rPr>
      <w:rFonts w:ascii="XO Thames" w:hAnsi="XO Thames"/>
      <w:sz w:val="28"/>
    </w:rPr>
  </w:style>
  <w:style w:styleId="Style_22" w:type="paragraph">
    <w:name w:val="toc 7"/>
    <w:next w:val="Style_15"/>
    <w:link w:val="Style_22_ch"/>
    <w:uiPriority w:val="39"/>
    <w:pPr>
      <w:ind w:firstLine="0" w:left="1200"/>
    </w:pPr>
    <w:rPr>
      <w:rFonts w:ascii="XO Thames" w:hAnsi="XO Thames"/>
      <w:sz w:val="28"/>
    </w:rPr>
  </w:style>
  <w:style w:styleId="Style_22_ch" w:type="character">
    <w:name w:val="toc 7"/>
    <w:link w:val="Style_22"/>
    <w:rPr>
      <w:rFonts w:ascii="XO Thames" w:hAnsi="XO Thames"/>
      <w:sz w:val="28"/>
    </w:rPr>
  </w:style>
  <w:style w:styleId="Style_23" w:type="paragraph">
    <w:name w:val="Header Char"/>
    <w:basedOn w:val="Style_24"/>
    <w:link w:val="Style_23_ch"/>
  </w:style>
  <w:style w:styleId="Style_23_ch" w:type="character">
    <w:name w:val="Header Char"/>
    <w:basedOn w:val="Style_24_ch"/>
    <w:link w:val="Style_23"/>
  </w:style>
  <w:style w:styleId="Style_24" w:type="paragraph">
    <w:name w:val="Основной шрифт абзаца1"/>
    <w:link w:val="Style_24_ch"/>
  </w:style>
  <w:style w:styleId="Style_24_ch" w:type="character">
    <w:name w:val="Основной шрифт абзаца1"/>
    <w:link w:val="Style_24"/>
  </w:style>
  <w:style w:styleId="Style_11" w:type="paragraph">
    <w:name w:val="Цветовое выделение"/>
    <w:link w:val="Style_11_ch"/>
    <w:rPr>
      <w:b w:val="1"/>
      <w:color w:val="26282F"/>
    </w:rPr>
  </w:style>
  <w:style w:styleId="Style_11_ch" w:type="character">
    <w:name w:val="Цветовое выделение"/>
    <w:link w:val="Style_11"/>
    <w:rPr>
      <w:b w:val="1"/>
      <w:color w:val="26282F"/>
    </w:rPr>
  </w:style>
  <w:style w:styleId="Style_25" w:type="paragraph">
    <w:name w:val="ConsPlusTitle"/>
    <w:link w:val="Style_25_ch"/>
    <w:pPr>
      <w:widowControl w:val="0"/>
      <w:ind/>
    </w:pPr>
    <w:rPr>
      <w:b w:val="1"/>
      <w:sz w:val="22"/>
    </w:rPr>
  </w:style>
  <w:style w:styleId="Style_25_ch" w:type="character">
    <w:name w:val="ConsPlusTitle"/>
    <w:link w:val="Style_25"/>
    <w:rPr>
      <w:b w:val="1"/>
      <w:sz w:val="22"/>
    </w:rPr>
  </w:style>
  <w:style w:styleId="Style_26" w:type="paragraph">
    <w:name w:val="Endnote"/>
    <w:basedOn w:val="Style_15"/>
    <w:link w:val="Style_26_ch"/>
    <w:rPr>
      <w:sz w:val="20"/>
    </w:rPr>
  </w:style>
  <w:style w:styleId="Style_26_ch" w:type="character">
    <w:name w:val="Endnote"/>
    <w:basedOn w:val="Style_15_ch"/>
    <w:link w:val="Style_26"/>
    <w:rPr>
      <w:sz w:val="20"/>
    </w:rPr>
  </w:style>
  <w:style w:styleId="Style_27" w:type="paragraph">
    <w:name w:val="heading 3"/>
    <w:next w:val="Style_15"/>
    <w:link w:val="Style_27_ch"/>
    <w:uiPriority w:val="9"/>
    <w:qFormat/>
    <w:pPr>
      <w:spacing w:after="120" w:before="120"/>
      <w:ind/>
      <w:jc w:val="both"/>
      <w:outlineLvl w:val="2"/>
    </w:pPr>
    <w:rPr>
      <w:rFonts w:ascii="XO Thames" w:hAnsi="XO Thames"/>
      <w:b w:val="1"/>
      <w:sz w:val="26"/>
    </w:rPr>
  </w:style>
  <w:style w:styleId="Style_27_ch" w:type="character">
    <w:name w:val="heading 3"/>
    <w:link w:val="Style_27"/>
    <w:rPr>
      <w:rFonts w:ascii="XO Thames" w:hAnsi="XO Thames"/>
      <w:b w:val="1"/>
      <w:sz w:val="26"/>
    </w:rPr>
  </w:style>
  <w:style w:styleId="Style_28" w:type="paragraph">
    <w:name w:val="ConsNormal"/>
    <w:link w:val="Style_28_ch"/>
    <w:pPr>
      <w:widowControl w:val="0"/>
      <w:ind w:firstLine="720" w:left="0" w:right="19772"/>
    </w:pPr>
    <w:rPr>
      <w:rFonts w:ascii="Arial" w:hAnsi="Arial"/>
    </w:rPr>
  </w:style>
  <w:style w:styleId="Style_28_ch" w:type="character">
    <w:name w:val="ConsNormal"/>
    <w:link w:val="Style_28"/>
    <w:rPr>
      <w:rFonts w:ascii="Arial" w:hAnsi="Arial"/>
    </w:rPr>
  </w:style>
  <w:style w:styleId="Style_7" w:type="paragraph">
    <w:name w:val="Normal (Web)"/>
    <w:basedOn w:val="Style_15"/>
    <w:link w:val="Style_7_ch"/>
    <w:pPr>
      <w:spacing w:afterAutospacing="on" w:beforeAutospacing="on"/>
      <w:ind w:firstLine="450" w:left="0"/>
      <w:jc w:val="both"/>
    </w:pPr>
    <w:rPr>
      <w:rFonts w:ascii="Verdana" w:hAnsi="Verdana"/>
      <w:color w:val="333333"/>
      <w:sz w:val="16"/>
    </w:rPr>
  </w:style>
  <w:style w:styleId="Style_7_ch" w:type="character">
    <w:name w:val="Normal (Web)"/>
    <w:basedOn w:val="Style_15_ch"/>
    <w:link w:val="Style_7"/>
    <w:rPr>
      <w:rFonts w:ascii="Verdana" w:hAnsi="Verdana"/>
      <w:color w:val="333333"/>
      <w:sz w:val="16"/>
    </w:rPr>
  </w:style>
  <w:style w:styleId="Style_29" w:type="paragraph">
    <w:name w:val="Quote"/>
    <w:basedOn w:val="Style_15"/>
    <w:next w:val="Style_15"/>
    <w:link w:val="Style_29_ch"/>
    <w:pPr>
      <w:ind w:firstLine="0" w:left="720" w:right="720"/>
    </w:pPr>
    <w:rPr>
      <w:i w:val="1"/>
    </w:rPr>
  </w:style>
  <w:style w:styleId="Style_29_ch" w:type="character">
    <w:name w:val="Quote"/>
    <w:basedOn w:val="Style_15_ch"/>
    <w:link w:val="Style_29"/>
    <w:rPr>
      <w:i w:val="1"/>
    </w:rPr>
  </w:style>
  <w:style w:styleId="Style_30" w:type="paragraph">
    <w:name w:val="Знак сноски1"/>
    <w:link w:val="Style_30_ch"/>
    <w:rPr>
      <w:rFonts w:ascii="Times New Roman" w:hAnsi="Times New Roman"/>
      <w:vertAlign w:val="superscript"/>
    </w:rPr>
  </w:style>
  <w:style w:styleId="Style_30_ch" w:type="character">
    <w:name w:val="Знак сноски1"/>
    <w:link w:val="Style_30"/>
    <w:rPr>
      <w:rFonts w:ascii="Times New Roman" w:hAnsi="Times New Roman"/>
      <w:vertAlign w:val="superscript"/>
    </w:rPr>
  </w:style>
  <w:style w:styleId="Style_31" w:type="paragraph">
    <w:name w:val="Основной текст (3)"/>
    <w:basedOn w:val="Style_15"/>
    <w:link w:val="Style_31_ch"/>
    <w:pPr>
      <w:widowControl w:val="0"/>
      <w:spacing w:line="254" w:lineRule="exact"/>
      <w:ind/>
      <w:jc w:val="center"/>
    </w:pPr>
    <w:rPr>
      <w:b w:val="1"/>
      <w:sz w:val="20"/>
    </w:rPr>
  </w:style>
  <w:style w:styleId="Style_31_ch" w:type="character">
    <w:name w:val="Основной текст (3)"/>
    <w:basedOn w:val="Style_15_ch"/>
    <w:link w:val="Style_31"/>
    <w:rPr>
      <w:b w:val="1"/>
      <w:sz w:val="20"/>
    </w:rPr>
  </w:style>
  <w:style w:styleId="Style_32" w:type="paragraph">
    <w:name w:val="Endnote"/>
    <w:basedOn w:val="Style_15"/>
    <w:link w:val="Style_32_ch"/>
    <w:rPr>
      <w:sz w:val="20"/>
    </w:rPr>
  </w:style>
  <w:style w:styleId="Style_32_ch" w:type="character">
    <w:name w:val="Endnote"/>
    <w:basedOn w:val="Style_15_ch"/>
    <w:link w:val="Style_32"/>
    <w:rPr>
      <w:sz w:val="20"/>
    </w:rPr>
  </w:style>
  <w:style w:styleId="Style_33" w:type="paragraph">
    <w:name w:val="Title Char"/>
    <w:basedOn w:val="Style_24"/>
    <w:link w:val="Style_33_ch"/>
    <w:rPr>
      <w:sz w:val="48"/>
    </w:rPr>
  </w:style>
  <w:style w:styleId="Style_33_ch" w:type="character">
    <w:name w:val="Title Char"/>
    <w:basedOn w:val="Style_24_ch"/>
    <w:link w:val="Style_33"/>
    <w:rPr>
      <w:sz w:val="48"/>
    </w:rPr>
  </w:style>
  <w:style w:styleId="Style_34" w:type="paragraph">
    <w:name w:val="Основной текст (5)"/>
    <w:basedOn w:val="Style_15"/>
    <w:link w:val="Style_34_ch"/>
    <w:pPr>
      <w:widowControl w:val="0"/>
      <w:spacing w:line="259" w:lineRule="exact"/>
      <w:ind/>
      <w:jc w:val="both"/>
    </w:pPr>
    <w:rPr>
      <w:sz w:val="20"/>
    </w:rPr>
  </w:style>
  <w:style w:styleId="Style_34_ch" w:type="character">
    <w:name w:val="Основной текст (5)"/>
    <w:basedOn w:val="Style_15_ch"/>
    <w:link w:val="Style_34"/>
    <w:rPr>
      <w:sz w:val="20"/>
    </w:rPr>
  </w:style>
  <w:style w:styleId="Style_35" w:type="paragraph">
    <w:name w:val="Heading 8 Char"/>
    <w:basedOn w:val="Style_24"/>
    <w:link w:val="Style_35_ch"/>
    <w:rPr>
      <w:rFonts w:ascii="Arial" w:hAnsi="Arial"/>
      <w:i w:val="1"/>
      <w:sz w:val="22"/>
    </w:rPr>
  </w:style>
  <w:style w:styleId="Style_35_ch" w:type="character">
    <w:name w:val="Heading 8 Char"/>
    <w:basedOn w:val="Style_24_ch"/>
    <w:link w:val="Style_35"/>
    <w:rPr>
      <w:rFonts w:ascii="Arial" w:hAnsi="Arial"/>
      <w:i w:val="1"/>
      <w:sz w:val="22"/>
    </w:rPr>
  </w:style>
  <w:style w:styleId="Style_36" w:type="paragraph">
    <w:name w:val="heading 9"/>
    <w:basedOn w:val="Style_15"/>
    <w:next w:val="Style_15"/>
    <w:link w:val="Style_36_ch"/>
    <w:uiPriority w:val="9"/>
    <w:qFormat/>
    <w:pPr>
      <w:keepNext w:val="1"/>
      <w:keepLines w:val="1"/>
      <w:spacing w:after="200" w:before="320"/>
      <w:ind/>
      <w:outlineLvl w:val="8"/>
    </w:pPr>
    <w:rPr>
      <w:rFonts w:ascii="Arial" w:hAnsi="Arial"/>
      <w:i w:val="1"/>
      <w:sz w:val="21"/>
    </w:rPr>
  </w:style>
  <w:style w:styleId="Style_36_ch" w:type="character">
    <w:name w:val="heading 9"/>
    <w:basedOn w:val="Style_15_ch"/>
    <w:link w:val="Style_36"/>
    <w:rPr>
      <w:rFonts w:ascii="Arial" w:hAnsi="Arial"/>
      <w:i w:val="1"/>
      <w:sz w:val="21"/>
    </w:rPr>
  </w:style>
  <w:style w:styleId="Style_37" w:type="paragraph">
    <w:name w:val="apple-converted-space"/>
    <w:link w:val="Style_37_ch"/>
  </w:style>
  <w:style w:styleId="Style_37_ch" w:type="character">
    <w:name w:val="apple-converted-space"/>
    <w:link w:val="Style_37"/>
  </w:style>
  <w:style w:styleId="Style_38" w:type="paragraph">
    <w:name w:val="Subtitle Char"/>
    <w:basedOn w:val="Style_24"/>
    <w:link w:val="Style_38_ch"/>
    <w:rPr>
      <w:sz w:val="24"/>
    </w:rPr>
  </w:style>
  <w:style w:styleId="Style_38_ch" w:type="character">
    <w:name w:val="Subtitle Char"/>
    <w:basedOn w:val="Style_24_ch"/>
    <w:link w:val="Style_38"/>
    <w:rPr>
      <w:sz w:val="24"/>
    </w:rPr>
  </w:style>
  <w:style w:styleId="Style_39" w:type="paragraph">
    <w:name w:val="Подпись к таблице"/>
    <w:basedOn w:val="Style_15"/>
    <w:link w:val="Style_39_ch"/>
    <w:pPr>
      <w:widowControl w:val="0"/>
      <w:spacing w:line="206" w:lineRule="exact"/>
      <w:ind/>
      <w:jc w:val="center"/>
    </w:pPr>
    <w:rPr>
      <w:sz w:val="18"/>
    </w:rPr>
  </w:style>
  <w:style w:styleId="Style_39_ch" w:type="character">
    <w:name w:val="Подпись к таблице"/>
    <w:basedOn w:val="Style_15_ch"/>
    <w:link w:val="Style_39"/>
    <w:rPr>
      <w:sz w:val="18"/>
    </w:rPr>
  </w:style>
  <w:style w:styleId="Style_10" w:type="paragraph">
    <w:name w:val="Нормальный (таблица)"/>
    <w:basedOn w:val="Style_15"/>
    <w:next w:val="Style_15"/>
    <w:link w:val="Style_10_ch"/>
    <w:pPr>
      <w:widowControl w:val="0"/>
      <w:ind/>
      <w:jc w:val="both"/>
    </w:pPr>
    <w:rPr>
      <w:rFonts w:ascii="Times New Roman CYR" w:hAnsi="Times New Roman CYR"/>
    </w:rPr>
  </w:style>
  <w:style w:styleId="Style_10_ch" w:type="character">
    <w:name w:val="Нормальный (таблица)"/>
    <w:basedOn w:val="Style_15_ch"/>
    <w:link w:val="Style_10"/>
    <w:rPr>
      <w:rFonts w:ascii="Times New Roman CYR" w:hAnsi="Times New Roman CYR"/>
    </w:rPr>
  </w:style>
  <w:style w:styleId="Style_40" w:type="paragraph">
    <w:name w:val="Body Text 2"/>
    <w:basedOn w:val="Style_15"/>
    <w:link w:val="Style_40_ch"/>
    <w:pPr>
      <w:spacing w:after="120" w:line="480" w:lineRule="auto"/>
      <w:ind/>
    </w:pPr>
    <w:rPr>
      <w:sz w:val="20"/>
    </w:rPr>
  </w:style>
  <w:style w:styleId="Style_40_ch" w:type="character">
    <w:name w:val="Body Text 2"/>
    <w:basedOn w:val="Style_15_ch"/>
    <w:link w:val="Style_40"/>
    <w:rPr>
      <w:sz w:val="20"/>
    </w:rPr>
  </w:style>
  <w:style w:styleId="Style_41" w:type="paragraph">
    <w:name w:val="StGen0"/>
    <w:link w:val="Style_41_ch"/>
    <w:rPr>
      <w:rFonts w:ascii="Times New Roman" w:hAnsi="Times New Roman"/>
      <w:sz w:val="24"/>
    </w:rPr>
  </w:style>
  <w:style w:styleId="Style_41_ch" w:type="character">
    <w:name w:val="StGen0"/>
    <w:link w:val="Style_41"/>
    <w:rPr>
      <w:rFonts w:ascii="Times New Roman" w:hAnsi="Times New Roman"/>
      <w:sz w:val="24"/>
    </w:rPr>
  </w:style>
  <w:style w:styleId="Style_3" w:type="paragraph">
    <w:name w:val="List Paragraph"/>
    <w:basedOn w:val="Style_15"/>
    <w:link w:val="Style_3_ch"/>
    <w:pPr>
      <w:ind w:firstLine="0" w:left="720"/>
      <w:contextualSpacing w:val="1"/>
    </w:pPr>
  </w:style>
  <w:style w:styleId="Style_3_ch" w:type="character">
    <w:name w:val="List Paragraph"/>
    <w:basedOn w:val="Style_15_ch"/>
    <w:link w:val="Style_3"/>
  </w:style>
  <w:style w:styleId="Style_42" w:type="paragraph">
    <w:name w:val="Основной текст (7)"/>
    <w:basedOn w:val="Style_15"/>
    <w:link w:val="Style_42_ch"/>
    <w:pPr>
      <w:widowControl w:val="0"/>
      <w:spacing w:line="211" w:lineRule="exact"/>
      <w:ind/>
      <w:jc w:val="both"/>
    </w:pPr>
    <w:rPr>
      <w:sz w:val="18"/>
    </w:rPr>
  </w:style>
  <w:style w:styleId="Style_42_ch" w:type="character">
    <w:name w:val="Основной текст (7)"/>
    <w:basedOn w:val="Style_15_ch"/>
    <w:link w:val="Style_42"/>
    <w:rPr>
      <w:sz w:val="18"/>
    </w:rPr>
  </w:style>
  <w:style w:styleId="Style_43" w:type="paragraph">
    <w:name w:val="Основной текст (2)"/>
    <w:basedOn w:val="Style_44"/>
    <w:link w:val="Style_43_ch"/>
  </w:style>
  <w:style w:styleId="Style_43_ch" w:type="character">
    <w:name w:val="Основной текст (2)"/>
    <w:basedOn w:val="Style_44_ch"/>
    <w:link w:val="Style_43"/>
  </w:style>
  <w:style w:styleId="Style_45" w:type="paragraph">
    <w:name w:val="Heading 3 Char"/>
    <w:basedOn w:val="Style_24"/>
    <w:link w:val="Style_45_ch"/>
    <w:rPr>
      <w:rFonts w:ascii="Arial" w:hAnsi="Arial"/>
      <w:sz w:val="30"/>
    </w:rPr>
  </w:style>
  <w:style w:styleId="Style_45_ch" w:type="character">
    <w:name w:val="Heading 3 Char"/>
    <w:basedOn w:val="Style_24_ch"/>
    <w:link w:val="Style_45"/>
    <w:rPr>
      <w:rFonts w:ascii="Arial" w:hAnsi="Arial"/>
      <w:sz w:val="30"/>
    </w:rPr>
  </w:style>
  <w:style w:styleId="Style_46" w:type="paragraph">
    <w:name w:val="Heading 1 Char"/>
    <w:basedOn w:val="Style_24"/>
    <w:link w:val="Style_46_ch"/>
    <w:rPr>
      <w:rFonts w:ascii="Arial" w:hAnsi="Arial"/>
      <w:sz w:val="40"/>
    </w:rPr>
  </w:style>
  <w:style w:styleId="Style_46_ch" w:type="character">
    <w:name w:val="Heading 1 Char"/>
    <w:basedOn w:val="Style_24_ch"/>
    <w:link w:val="Style_46"/>
    <w:rPr>
      <w:rFonts w:ascii="Arial" w:hAnsi="Arial"/>
      <w:sz w:val="40"/>
    </w:rPr>
  </w:style>
  <w:style w:styleId="Style_47" w:type="paragraph">
    <w:name w:val="Основной текст (2) + 10;5 pt;Масштаб 90% Exact"/>
    <w:basedOn w:val="Style_44"/>
    <w:link w:val="Style_47_ch"/>
    <w:rPr>
      <w:sz w:val="21"/>
    </w:rPr>
  </w:style>
  <w:style w:styleId="Style_47_ch" w:type="character">
    <w:name w:val="Основной текст (2) + 10;5 pt;Масштаб 90% Exact"/>
    <w:basedOn w:val="Style_44_ch"/>
    <w:link w:val="Style_47"/>
    <w:rPr>
      <w:sz w:val="21"/>
    </w:rPr>
  </w:style>
  <w:style w:styleId="Style_48" w:type="paragraph">
    <w:name w:val="toc 3"/>
    <w:next w:val="Style_15"/>
    <w:link w:val="Style_48_ch"/>
    <w:uiPriority w:val="39"/>
    <w:pPr>
      <w:ind w:firstLine="0" w:left="400"/>
    </w:pPr>
    <w:rPr>
      <w:rFonts w:ascii="XO Thames" w:hAnsi="XO Thames"/>
      <w:sz w:val="28"/>
    </w:rPr>
  </w:style>
  <w:style w:styleId="Style_48_ch" w:type="character">
    <w:name w:val="toc 3"/>
    <w:link w:val="Style_48"/>
    <w:rPr>
      <w:rFonts w:ascii="XO Thames" w:hAnsi="XO Thames"/>
      <w:sz w:val="28"/>
    </w:rPr>
  </w:style>
  <w:style w:styleId="Style_49" w:type="paragraph">
    <w:name w:val="Default Paragraph Font"/>
    <w:link w:val="Style_49_ch"/>
  </w:style>
  <w:style w:styleId="Style_49_ch" w:type="character">
    <w:name w:val="Default Paragraph Font"/>
    <w:link w:val="Style_49"/>
  </w:style>
  <w:style w:styleId="Style_50" w:type="paragraph">
    <w:name w:val="caption"/>
    <w:basedOn w:val="Style_15"/>
    <w:next w:val="Style_15"/>
    <w:link w:val="Style_50_ch"/>
    <w:pPr>
      <w:spacing w:line="276" w:lineRule="auto"/>
      <w:ind/>
    </w:pPr>
    <w:rPr>
      <w:b w:val="1"/>
      <w:color w:themeColor="accent1" w:val="4F81BD"/>
      <w:sz w:val="18"/>
    </w:rPr>
  </w:style>
  <w:style w:styleId="Style_50_ch" w:type="character">
    <w:name w:val="caption"/>
    <w:basedOn w:val="Style_15_ch"/>
    <w:link w:val="Style_50"/>
    <w:rPr>
      <w:b w:val="1"/>
      <w:color w:themeColor="accent1" w:val="4F81BD"/>
      <w:sz w:val="18"/>
    </w:rPr>
  </w:style>
  <w:style w:styleId="Style_51" w:type="paragraph">
    <w:name w:val="Цветовое выделение для Текст"/>
    <w:link w:val="Style_51_ch"/>
    <w:rPr>
      <w:rFonts w:ascii="Times New Roman CYR" w:hAnsi="Times New Roman CYR"/>
    </w:rPr>
  </w:style>
  <w:style w:styleId="Style_51_ch" w:type="character">
    <w:name w:val="Цветовое выделение для Текст"/>
    <w:link w:val="Style_51"/>
    <w:rPr>
      <w:rFonts w:ascii="Times New Roman CYR" w:hAnsi="Times New Roman CYR"/>
    </w:rPr>
  </w:style>
  <w:style w:styleId="Style_52" w:type="paragraph">
    <w:name w:val="Caption Char"/>
    <w:basedOn w:val="Style_50"/>
    <w:link w:val="Style_52_ch"/>
  </w:style>
  <w:style w:styleId="Style_52_ch" w:type="character">
    <w:name w:val="Caption Char"/>
    <w:basedOn w:val="Style_50_ch"/>
    <w:link w:val="Style_52"/>
  </w:style>
  <w:style w:styleId="Style_53" w:type="paragraph">
    <w:name w:val="Прижатый влево"/>
    <w:basedOn w:val="Style_15"/>
    <w:next w:val="Style_15"/>
    <w:link w:val="Style_53_ch"/>
    <w:pPr>
      <w:widowControl w:val="0"/>
      <w:ind/>
    </w:pPr>
    <w:rPr>
      <w:rFonts w:ascii="Times New Roman CYR" w:hAnsi="Times New Roman CYR"/>
    </w:rPr>
  </w:style>
  <w:style w:styleId="Style_53_ch" w:type="character">
    <w:name w:val="Прижатый влево"/>
    <w:basedOn w:val="Style_15_ch"/>
    <w:link w:val="Style_53"/>
    <w:rPr>
      <w:rFonts w:ascii="Times New Roman CYR" w:hAnsi="Times New Roman CYR"/>
    </w:rPr>
  </w:style>
  <w:style w:styleId="Style_54" w:type="paragraph">
    <w:name w:val="western"/>
    <w:basedOn w:val="Style_15"/>
    <w:link w:val="Style_54_ch"/>
    <w:pPr>
      <w:spacing w:afterAutospacing="on" w:beforeAutospacing="on"/>
      <w:ind/>
    </w:pPr>
  </w:style>
  <w:style w:styleId="Style_54_ch" w:type="character">
    <w:name w:val="western"/>
    <w:basedOn w:val="Style_15_ch"/>
    <w:link w:val="Style_54"/>
  </w:style>
  <w:style w:styleId="Style_55" w:type="paragraph">
    <w:name w:val="FollowedHyperlink"/>
    <w:basedOn w:val="Style_49"/>
    <w:link w:val="Style_55_ch"/>
    <w:rPr>
      <w:color w:themeColor="followedHyperlink" w:val="800080"/>
      <w:u w:val="single"/>
    </w:rPr>
  </w:style>
  <w:style w:styleId="Style_55_ch" w:type="character">
    <w:name w:val="FollowedHyperlink"/>
    <w:basedOn w:val="Style_49_ch"/>
    <w:link w:val="Style_55"/>
    <w:rPr>
      <w:color w:themeColor="followedHyperlink" w:val="800080"/>
      <w:u w:val="single"/>
    </w:rPr>
  </w:style>
  <w:style w:styleId="Style_56" w:type="paragraph">
    <w:name w:val="No Spacing"/>
    <w:link w:val="Style_56_ch"/>
  </w:style>
  <w:style w:styleId="Style_56_ch" w:type="character">
    <w:name w:val="No Spacing"/>
    <w:link w:val="Style_56"/>
  </w:style>
  <w:style w:styleId="Style_57" w:type="paragraph">
    <w:name w:val="heading 5"/>
    <w:next w:val="Style_15"/>
    <w:link w:val="Style_57_ch"/>
    <w:uiPriority w:val="9"/>
    <w:qFormat/>
    <w:pPr>
      <w:spacing w:after="120" w:before="120"/>
      <w:ind/>
      <w:jc w:val="both"/>
      <w:outlineLvl w:val="4"/>
    </w:pPr>
    <w:rPr>
      <w:rFonts w:ascii="XO Thames" w:hAnsi="XO Thames"/>
      <w:b w:val="1"/>
      <w:sz w:val="22"/>
    </w:rPr>
  </w:style>
  <w:style w:styleId="Style_57_ch" w:type="character">
    <w:name w:val="heading 5"/>
    <w:link w:val="Style_57"/>
    <w:rPr>
      <w:rFonts w:ascii="XO Thames" w:hAnsi="XO Thames"/>
      <w:b w:val="1"/>
      <w:sz w:val="22"/>
    </w:rPr>
  </w:style>
  <w:style w:styleId="Style_58" w:type="paragraph">
    <w:name w:val="Footer Char"/>
    <w:basedOn w:val="Style_24"/>
    <w:link w:val="Style_58_ch"/>
  </w:style>
  <w:style w:styleId="Style_58_ch" w:type="character">
    <w:name w:val="Footer Char"/>
    <w:basedOn w:val="Style_24_ch"/>
    <w:link w:val="Style_58"/>
  </w:style>
  <w:style w:styleId="Style_59" w:type="paragraph">
    <w:name w:val="Heading 7 Char"/>
    <w:basedOn w:val="Style_24"/>
    <w:link w:val="Style_59_ch"/>
    <w:rPr>
      <w:rFonts w:ascii="Arial" w:hAnsi="Arial"/>
      <w:b w:val="1"/>
      <w:i w:val="1"/>
      <w:sz w:val="22"/>
    </w:rPr>
  </w:style>
  <w:style w:styleId="Style_59_ch" w:type="character">
    <w:name w:val="Heading 7 Char"/>
    <w:basedOn w:val="Style_24_ch"/>
    <w:link w:val="Style_59"/>
    <w:rPr>
      <w:rFonts w:ascii="Arial" w:hAnsi="Arial"/>
      <w:b w:val="1"/>
      <w:i w:val="1"/>
      <w:sz w:val="22"/>
    </w:rPr>
  </w:style>
  <w:style w:styleId="Style_14" w:type="paragraph">
    <w:name w:val="Body Text Indent 2"/>
    <w:basedOn w:val="Style_15"/>
    <w:link w:val="Style_14_ch"/>
    <w:pPr>
      <w:ind w:firstLine="720" w:left="0"/>
      <w:jc w:val="both"/>
    </w:pPr>
    <w:rPr>
      <w:sz w:val="20"/>
    </w:rPr>
  </w:style>
  <w:style w:styleId="Style_14_ch" w:type="character">
    <w:name w:val="Body Text Indent 2"/>
    <w:basedOn w:val="Style_15_ch"/>
    <w:link w:val="Style_14"/>
    <w:rPr>
      <w:sz w:val="20"/>
    </w:rPr>
  </w:style>
  <w:style w:styleId="Style_60" w:type="paragraph">
    <w:name w:val="Основной текст (2) Exact"/>
    <w:basedOn w:val="Style_24"/>
    <w:link w:val="Style_60_ch"/>
    <w:rPr>
      <w:rFonts w:ascii="Times New Roman" w:hAnsi="Times New Roman"/>
      <w:sz w:val="18"/>
    </w:rPr>
  </w:style>
  <w:style w:styleId="Style_60_ch" w:type="character">
    <w:name w:val="Основной текст (2) Exact"/>
    <w:basedOn w:val="Style_24_ch"/>
    <w:link w:val="Style_60"/>
    <w:rPr>
      <w:rFonts w:ascii="Times New Roman" w:hAnsi="Times New Roman"/>
      <w:sz w:val="18"/>
    </w:rPr>
  </w:style>
  <w:style w:styleId="Style_4" w:type="paragraph">
    <w:name w:val="heading 1"/>
    <w:basedOn w:val="Style_15"/>
    <w:next w:val="Style_15"/>
    <w:link w:val="Style_4_ch"/>
    <w:uiPriority w:val="9"/>
    <w:qFormat/>
    <w:pPr>
      <w:keepNext w:val="1"/>
      <w:ind/>
      <w:jc w:val="center"/>
      <w:outlineLvl w:val="0"/>
    </w:pPr>
    <w:rPr>
      <w:sz w:val="20"/>
    </w:rPr>
  </w:style>
  <w:style w:styleId="Style_4_ch" w:type="character">
    <w:name w:val="heading 1"/>
    <w:basedOn w:val="Style_15_ch"/>
    <w:link w:val="Style_4"/>
    <w:rPr>
      <w:sz w:val="20"/>
    </w:rPr>
  </w:style>
  <w:style w:styleId="Style_61" w:type="paragraph">
    <w:name w:val="Heading 4 Char"/>
    <w:basedOn w:val="Style_24"/>
    <w:link w:val="Style_61_ch"/>
    <w:rPr>
      <w:rFonts w:ascii="Arial" w:hAnsi="Arial"/>
      <w:b w:val="1"/>
      <w:sz w:val="26"/>
    </w:rPr>
  </w:style>
  <w:style w:styleId="Style_61_ch" w:type="character">
    <w:name w:val="Heading 4 Char"/>
    <w:basedOn w:val="Style_24_ch"/>
    <w:link w:val="Style_61"/>
    <w:rPr>
      <w:rFonts w:ascii="Arial" w:hAnsi="Arial"/>
      <w:b w:val="1"/>
      <w:sz w:val="26"/>
    </w:rPr>
  </w:style>
  <w:style w:styleId="Style_62" w:type="paragraph">
    <w:name w:val="Body Text Indent"/>
    <w:basedOn w:val="Style_15"/>
    <w:link w:val="Style_62_ch"/>
    <w:pPr>
      <w:ind/>
      <w:jc w:val="both"/>
    </w:pPr>
    <w:rPr>
      <w:sz w:val="20"/>
    </w:rPr>
  </w:style>
  <w:style w:styleId="Style_62_ch" w:type="character">
    <w:name w:val="Body Text Indent"/>
    <w:basedOn w:val="Style_15_ch"/>
    <w:link w:val="Style_62"/>
    <w:rPr>
      <w:sz w:val="20"/>
    </w:rPr>
  </w:style>
  <w:style w:styleId="Style_63" w:type="paragraph">
    <w:name w:val="Hyperlink"/>
    <w:link w:val="Style_63_ch"/>
    <w:rPr>
      <w:color w:val="0000FF"/>
      <w:u w:val="single"/>
    </w:rPr>
  </w:style>
  <w:style w:styleId="Style_63_ch" w:type="character">
    <w:name w:val="Hyperlink"/>
    <w:link w:val="Style_63"/>
    <w:rPr>
      <w:color w:val="0000FF"/>
      <w:u w:val="single"/>
    </w:rPr>
  </w:style>
  <w:style w:styleId="Style_64" w:type="paragraph">
    <w:name w:val="Footnote"/>
    <w:basedOn w:val="Style_15"/>
    <w:link w:val="Style_64_ch"/>
    <w:pPr>
      <w:spacing w:after="40"/>
      <w:ind/>
    </w:pPr>
    <w:rPr>
      <w:sz w:val="18"/>
    </w:rPr>
  </w:style>
  <w:style w:styleId="Style_64_ch" w:type="character">
    <w:name w:val="Footnote"/>
    <w:basedOn w:val="Style_15_ch"/>
    <w:link w:val="Style_64"/>
    <w:rPr>
      <w:sz w:val="18"/>
    </w:rPr>
  </w:style>
  <w:style w:styleId="Style_65" w:type="paragraph">
    <w:name w:val="heading 8"/>
    <w:basedOn w:val="Style_15"/>
    <w:next w:val="Style_15"/>
    <w:link w:val="Style_65_ch"/>
    <w:uiPriority w:val="9"/>
    <w:qFormat/>
    <w:pPr>
      <w:keepNext w:val="1"/>
      <w:keepLines w:val="1"/>
      <w:spacing w:after="200" w:before="320"/>
      <w:ind/>
      <w:outlineLvl w:val="7"/>
    </w:pPr>
    <w:rPr>
      <w:rFonts w:ascii="Arial" w:hAnsi="Arial"/>
      <w:i w:val="1"/>
      <w:sz w:val="22"/>
    </w:rPr>
  </w:style>
  <w:style w:styleId="Style_65_ch" w:type="character">
    <w:name w:val="heading 8"/>
    <w:basedOn w:val="Style_15_ch"/>
    <w:link w:val="Style_65"/>
    <w:rPr>
      <w:rFonts w:ascii="Arial" w:hAnsi="Arial"/>
      <w:i w:val="1"/>
      <w:sz w:val="22"/>
    </w:rPr>
  </w:style>
  <w:style w:styleId="Style_66" w:type="paragraph">
    <w:name w:val="toc 1"/>
    <w:next w:val="Style_15"/>
    <w:link w:val="Style_66_ch"/>
    <w:uiPriority w:val="39"/>
    <w:rPr>
      <w:rFonts w:ascii="XO Thames" w:hAnsi="XO Thames"/>
      <w:b w:val="1"/>
      <w:sz w:val="28"/>
    </w:rPr>
  </w:style>
  <w:style w:styleId="Style_66_ch" w:type="character">
    <w:name w:val="toc 1"/>
    <w:link w:val="Style_66"/>
    <w:rPr>
      <w:rFonts w:ascii="XO Thames" w:hAnsi="XO Thames"/>
      <w:b w:val="1"/>
      <w:sz w:val="28"/>
    </w:rPr>
  </w:style>
  <w:style w:styleId="Style_12" w:type="paragraph">
    <w:name w:val="Body Text"/>
    <w:basedOn w:val="Style_15"/>
    <w:link w:val="Style_12_ch"/>
    <w:rPr>
      <w:sz w:val="20"/>
    </w:rPr>
  </w:style>
  <w:style w:styleId="Style_12_ch" w:type="character">
    <w:name w:val="Body Text"/>
    <w:basedOn w:val="Style_15_ch"/>
    <w:link w:val="Style_12"/>
    <w:rPr>
      <w:sz w:val="20"/>
    </w:rPr>
  </w:style>
  <w:style w:styleId="Style_67" w:type="paragraph">
    <w:name w:val="Header and Footer"/>
    <w:link w:val="Style_67_ch"/>
    <w:pPr>
      <w:ind/>
      <w:jc w:val="both"/>
    </w:pPr>
    <w:rPr>
      <w:rFonts w:ascii="XO Thames" w:hAnsi="XO Thames"/>
    </w:rPr>
  </w:style>
  <w:style w:styleId="Style_67_ch" w:type="character">
    <w:name w:val="Header and Footer"/>
    <w:link w:val="Style_67"/>
    <w:rPr>
      <w:rFonts w:ascii="XO Thames" w:hAnsi="XO Thames"/>
    </w:rPr>
  </w:style>
  <w:style w:styleId="Style_68" w:type="paragraph">
    <w:name w:val="address2"/>
    <w:basedOn w:val="Style_24"/>
    <w:link w:val="Style_68_ch"/>
  </w:style>
  <w:style w:styleId="Style_68_ch" w:type="character">
    <w:name w:val="address2"/>
    <w:basedOn w:val="Style_24_ch"/>
    <w:link w:val="Style_68"/>
  </w:style>
  <w:style w:styleId="Style_5" w:type="paragraph">
    <w:name w:val="Гиперссылка1"/>
    <w:link w:val="Style_5_ch"/>
    <w:rPr>
      <w:color w:val="0000FF"/>
      <w:u w:val="single"/>
    </w:rPr>
  </w:style>
  <w:style w:styleId="Style_5_ch" w:type="character">
    <w:name w:val="Гиперссылка1"/>
    <w:link w:val="Style_5"/>
    <w:rPr>
      <w:color w:val="0000FF"/>
      <w:u w:val="single"/>
    </w:rPr>
  </w:style>
  <w:style w:styleId="Style_69" w:type="paragraph">
    <w:name w:val="Quote Char"/>
    <w:link w:val="Style_69_ch"/>
    <w:rPr>
      <w:i w:val="1"/>
    </w:rPr>
  </w:style>
  <w:style w:styleId="Style_69_ch" w:type="character">
    <w:name w:val="Quote Char"/>
    <w:link w:val="Style_69"/>
    <w:rPr>
      <w:i w:val="1"/>
    </w:rPr>
  </w:style>
  <w:style w:styleId="Style_70" w:type="paragraph">
    <w:name w:val="Основной текст (2) + 10 pt Exact"/>
    <w:basedOn w:val="Style_44"/>
    <w:link w:val="Style_70_ch"/>
    <w:rPr>
      <w:sz w:val="20"/>
    </w:rPr>
  </w:style>
  <w:style w:styleId="Style_70_ch" w:type="character">
    <w:name w:val="Основной текст (2) + 10 pt Exact"/>
    <w:basedOn w:val="Style_44_ch"/>
    <w:link w:val="Style_70"/>
    <w:rPr>
      <w:sz w:val="20"/>
    </w:rPr>
  </w:style>
  <w:style w:styleId="Style_71" w:type="paragraph">
    <w:name w:val="Обычный1"/>
    <w:link w:val="Style_71_ch"/>
    <w:rPr>
      <w:rFonts w:ascii="Times New Roman" w:hAnsi="Times New Roman"/>
      <w:sz w:val="24"/>
    </w:rPr>
  </w:style>
  <w:style w:styleId="Style_71_ch" w:type="character">
    <w:name w:val="Обычный1"/>
    <w:link w:val="Style_71"/>
    <w:rPr>
      <w:rFonts w:ascii="Times New Roman" w:hAnsi="Times New Roman"/>
      <w:sz w:val="24"/>
    </w:rPr>
  </w:style>
  <w:style w:styleId="Style_72" w:type="paragraph">
    <w:name w:val="Гипертекстовая ссылка"/>
    <w:basedOn w:val="Style_11"/>
    <w:link w:val="Style_72_ch"/>
    <w:rPr>
      <w:color w:val="106BBE"/>
    </w:rPr>
  </w:style>
  <w:style w:styleId="Style_72_ch" w:type="character">
    <w:name w:val="Гипертекстовая ссылка"/>
    <w:basedOn w:val="Style_11_ch"/>
    <w:link w:val="Style_72"/>
    <w:rPr>
      <w:color w:val="106BBE"/>
    </w:rPr>
  </w:style>
  <w:style w:styleId="Style_73" w:type="paragraph">
    <w:name w:val="toc 9"/>
    <w:next w:val="Style_15"/>
    <w:link w:val="Style_73_ch"/>
    <w:uiPriority w:val="39"/>
    <w:pPr>
      <w:ind w:firstLine="0" w:left="1600"/>
    </w:pPr>
    <w:rPr>
      <w:rFonts w:ascii="XO Thames" w:hAnsi="XO Thames"/>
      <w:sz w:val="28"/>
    </w:rPr>
  </w:style>
  <w:style w:styleId="Style_73_ch" w:type="character">
    <w:name w:val="toc 9"/>
    <w:link w:val="Style_73"/>
    <w:rPr>
      <w:rFonts w:ascii="XO Thames" w:hAnsi="XO Thames"/>
      <w:sz w:val="28"/>
    </w:rPr>
  </w:style>
  <w:style w:styleId="Style_74" w:type="paragraph">
    <w:name w:val="Heading 6 Char"/>
    <w:basedOn w:val="Style_24"/>
    <w:link w:val="Style_74_ch"/>
    <w:rPr>
      <w:rFonts w:ascii="Arial" w:hAnsi="Arial"/>
      <w:b w:val="1"/>
      <w:sz w:val="22"/>
    </w:rPr>
  </w:style>
  <w:style w:styleId="Style_74_ch" w:type="character">
    <w:name w:val="Heading 6 Char"/>
    <w:basedOn w:val="Style_24_ch"/>
    <w:link w:val="Style_74"/>
    <w:rPr>
      <w:rFonts w:ascii="Arial" w:hAnsi="Arial"/>
      <w:b w:val="1"/>
      <w:sz w:val="22"/>
    </w:rPr>
  </w:style>
  <w:style w:styleId="Style_75" w:type="paragraph">
    <w:name w:val="fio1"/>
    <w:basedOn w:val="Style_24"/>
    <w:link w:val="Style_75_ch"/>
  </w:style>
  <w:style w:styleId="Style_75_ch" w:type="character">
    <w:name w:val="fio1"/>
    <w:basedOn w:val="Style_24_ch"/>
    <w:link w:val="Style_75"/>
  </w:style>
  <w:style w:styleId="Style_76" w:type="paragraph">
    <w:name w:val="Body Text 3"/>
    <w:basedOn w:val="Style_15"/>
    <w:link w:val="Style_76_ch"/>
    <w:pPr>
      <w:ind/>
      <w:jc w:val="both"/>
    </w:pPr>
    <w:rPr>
      <w:sz w:val="20"/>
    </w:rPr>
  </w:style>
  <w:style w:styleId="Style_76_ch" w:type="character">
    <w:name w:val="Body Text 3"/>
    <w:basedOn w:val="Style_15_ch"/>
    <w:link w:val="Style_76"/>
    <w:rPr>
      <w:sz w:val="20"/>
    </w:rPr>
  </w:style>
  <w:style w:styleId="Style_77" w:type="paragraph">
    <w:name w:val="ConsNonformat"/>
    <w:link w:val="Style_77_ch"/>
    <w:pPr>
      <w:widowControl w:val="0"/>
      <w:ind/>
    </w:pPr>
    <w:rPr>
      <w:rFonts w:ascii="Courier New" w:hAnsi="Courier New"/>
    </w:rPr>
  </w:style>
  <w:style w:styleId="Style_77_ch" w:type="character">
    <w:name w:val="ConsNonformat"/>
    <w:link w:val="Style_77"/>
    <w:rPr>
      <w:rFonts w:ascii="Courier New" w:hAnsi="Courier New"/>
    </w:rPr>
  </w:style>
  <w:style w:styleId="Style_78" w:type="paragraph">
    <w:name w:val="Endnote"/>
    <w:basedOn w:val="Style_15"/>
    <w:link w:val="Style_78_ch"/>
    <w:rPr>
      <w:sz w:val="20"/>
    </w:rPr>
  </w:style>
  <w:style w:styleId="Style_78_ch" w:type="character">
    <w:name w:val="Endnote"/>
    <w:basedOn w:val="Style_15_ch"/>
    <w:link w:val="Style_78"/>
    <w:rPr>
      <w:sz w:val="20"/>
    </w:rPr>
  </w:style>
  <w:style w:styleId="Style_2" w:type="paragraph">
    <w:name w:val="footer"/>
    <w:basedOn w:val="Style_15"/>
    <w:link w:val="Style_2_ch"/>
    <w:pPr>
      <w:tabs>
        <w:tab w:leader="none" w:pos="4677" w:val="center"/>
        <w:tab w:leader="none" w:pos="9355" w:val="right"/>
      </w:tabs>
      <w:ind/>
    </w:pPr>
  </w:style>
  <w:style w:styleId="Style_2_ch" w:type="character">
    <w:name w:val="footer"/>
    <w:basedOn w:val="Style_15_ch"/>
    <w:link w:val="Style_2"/>
  </w:style>
  <w:style w:styleId="Style_79" w:type="paragraph">
    <w:name w:val="Обычный1"/>
    <w:link w:val="Style_79_ch"/>
    <w:rPr>
      <w:rFonts w:ascii="Times New Roman" w:hAnsi="Times New Roman"/>
      <w:sz w:val="24"/>
    </w:rPr>
  </w:style>
  <w:style w:styleId="Style_79_ch" w:type="character">
    <w:name w:val="Обычный1"/>
    <w:link w:val="Style_79"/>
    <w:rPr>
      <w:rFonts w:ascii="Times New Roman" w:hAnsi="Times New Roman"/>
      <w:sz w:val="24"/>
    </w:rPr>
  </w:style>
  <w:style w:styleId="Style_80" w:type="paragraph">
    <w:name w:val="toc 8"/>
    <w:next w:val="Style_15"/>
    <w:link w:val="Style_80_ch"/>
    <w:uiPriority w:val="39"/>
    <w:pPr>
      <w:ind w:firstLine="0" w:left="1400"/>
    </w:pPr>
    <w:rPr>
      <w:rFonts w:ascii="XO Thames" w:hAnsi="XO Thames"/>
      <w:sz w:val="28"/>
    </w:rPr>
  </w:style>
  <w:style w:styleId="Style_80_ch" w:type="character">
    <w:name w:val="toc 8"/>
    <w:link w:val="Style_80"/>
    <w:rPr>
      <w:rFonts w:ascii="XO Thames" w:hAnsi="XO Thames"/>
      <w:sz w:val="28"/>
    </w:rPr>
  </w:style>
  <w:style w:styleId="Style_8" w:type="paragraph">
    <w:name w:val="Комментарий"/>
    <w:basedOn w:val="Style_15"/>
    <w:next w:val="Style_15"/>
    <w:link w:val="Style_8_ch"/>
    <w:pPr>
      <w:widowControl w:val="0"/>
      <w:spacing w:before="75"/>
      <w:ind w:firstLine="0" w:left="170"/>
      <w:jc w:val="both"/>
    </w:pPr>
    <w:rPr>
      <w:rFonts w:ascii="Times New Roman CYR" w:hAnsi="Times New Roman CYR"/>
      <w:color w:val="353842"/>
    </w:rPr>
  </w:style>
  <w:style w:styleId="Style_8_ch" w:type="character">
    <w:name w:val="Комментарий"/>
    <w:basedOn w:val="Style_15_ch"/>
    <w:link w:val="Style_8"/>
    <w:rPr>
      <w:rFonts w:ascii="Times New Roman CYR" w:hAnsi="Times New Roman CYR"/>
      <w:color w:val="353842"/>
    </w:rPr>
  </w:style>
  <w:style w:styleId="Style_81" w:type="paragraph">
    <w:name w:val="Intense Quote Char"/>
    <w:link w:val="Style_81_ch"/>
    <w:rPr>
      <w:i w:val="1"/>
    </w:rPr>
  </w:style>
  <w:style w:styleId="Style_81_ch" w:type="character">
    <w:name w:val="Intense Quote Char"/>
    <w:link w:val="Style_81"/>
    <w:rPr>
      <w:i w:val="1"/>
    </w:rPr>
  </w:style>
  <w:style w:styleId="Style_44" w:type="paragraph">
    <w:name w:val="Основной текст (2)_"/>
    <w:basedOn w:val="Style_24"/>
    <w:link w:val="Style_44_ch"/>
    <w:rPr>
      <w:rFonts w:ascii="Times New Roman" w:hAnsi="Times New Roman"/>
      <w:sz w:val="18"/>
    </w:rPr>
  </w:style>
  <w:style w:styleId="Style_44_ch" w:type="character">
    <w:name w:val="Основной текст (2)_"/>
    <w:basedOn w:val="Style_24_ch"/>
    <w:link w:val="Style_44"/>
    <w:rPr>
      <w:rFonts w:ascii="Times New Roman" w:hAnsi="Times New Roman"/>
      <w:sz w:val="18"/>
    </w:rPr>
  </w:style>
  <w:style w:styleId="Style_82" w:type="paragraph">
    <w:name w:val="Основной текст (5) + Полужирный"/>
    <w:basedOn w:val="Style_34"/>
    <w:link w:val="Style_82_ch"/>
    <w:rPr>
      <w:b w:val="1"/>
      <w:highlight w:val="white"/>
    </w:rPr>
  </w:style>
  <w:style w:styleId="Style_82_ch" w:type="character">
    <w:name w:val="Основной текст (5) + Полужирный"/>
    <w:basedOn w:val="Style_34_ch"/>
    <w:link w:val="Style_82"/>
    <w:rPr>
      <w:b w:val="1"/>
      <w:highlight w:val="white"/>
    </w:rPr>
  </w:style>
  <w:style w:styleId="Style_83" w:type="paragraph">
    <w:name w:val="Heading 2 Char"/>
    <w:basedOn w:val="Style_24"/>
    <w:link w:val="Style_83_ch"/>
    <w:rPr>
      <w:rFonts w:ascii="Arial" w:hAnsi="Arial"/>
      <w:sz w:val="34"/>
    </w:rPr>
  </w:style>
  <w:style w:styleId="Style_83_ch" w:type="character">
    <w:name w:val="Heading 2 Char"/>
    <w:basedOn w:val="Style_24_ch"/>
    <w:link w:val="Style_83"/>
    <w:rPr>
      <w:rFonts w:ascii="Arial" w:hAnsi="Arial"/>
      <w:sz w:val="34"/>
    </w:rPr>
  </w:style>
  <w:style w:styleId="Style_84" w:type="paragraph">
    <w:name w:val="TOC Heading"/>
    <w:link w:val="Style_84_ch"/>
  </w:style>
  <w:style w:styleId="Style_84_ch" w:type="character">
    <w:name w:val="TOC Heading"/>
    <w:link w:val="Style_84"/>
  </w:style>
  <w:style w:styleId="Style_85" w:type="paragraph">
    <w:name w:val="Intense Quote"/>
    <w:basedOn w:val="Style_15"/>
    <w:next w:val="Style_15"/>
    <w:link w:val="Style_85_ch"/>
    <w:pPr>
      <w:ind w:firstLine="0" w:left="720" w:right="720"/>
    </w:pPr>
    <w:rPr>
      <w:i w:val="1"/>
    </w:rPr>
  </w:style>
  <w:style w:styleId="Style_85_ch" w:type="character">
    <w:name w:val="Intense Quote"/>
    <w:basedOn w:val="Style_15_ch"/>
    <w:link w:val="Style_85"/>
    <w:rPr>
      <w:i w:val="1"/>
    </w:rPr>
  </w:style>
  <w:style w:styleId="Style_86" w:type="paragraph">
    <w:name w:val="toc 5"/>
    <w:next w:val="Style_15"/>
    <w:link w:val="Style_86_ch"/>
    <w:uiPriority w:val="39"/>
    <w:pPr>
      <w:ind w:firstLine="0" w:left="800"/>
    </w:pPr>
    <w:rPr>
      <w:rFonts w:ascii="XO Thames" w:hAnsi="XO Thames"/>
      <w:sz w:val="28"/>
    </w:rPr>
  </w:style>
  <w:style w:styleId="Style_86_ch" w:type="character">
    <w:name w:val="toc 5"/>
    <w:link w:val="Style_86"/>
    <w:rPr>
      <w:rFonts w:ascii="XO Thames" w:hAnsi="XO Thames"/>
      <w:sz w:val="28"/>
    </w:rPr>
  </w:style>
  <w:style w:styleId="Style_87" w:type="paragraph">
    <w:name w:val="ConsPlusNonformat"/>
    <w:link w:val="Style_87_ch"/>
    <w:pPr>
      <w:widowControl w:val="0"/>
      <w:ind/>
    </w:pPr>
    <w:rPr>
      <w:rFonts w:ascii="Courier New" w:hAnsi="Courier New"/>
    </w:rPr>
  </w:style>
  <w:style w:styleId="Style_87_ch" w:type="character">
    <w:name w:val="ConsPlusNonformat"/>
    <w:link w:val="Style_87"/>
    <w:rPr>
      <w:rFonts w:ascii="Courier New" w:hAnsi="Courier New"/>
    </w:rPr>
  </w:style>
  <w:style w:styleId="Style_88" w:type="paragraph">
    <w:name w:val="Balloon Text"/>
    <w:basedOn w:val="Style_15"/>
    <w:link w:val="Style_88_ch"/>
    <w:rPr>
      <w:rFonts w:ascii="Tahoma" w:hAnsi="Tahoma"/>
      <w:sz w:val="16"/>
    </w:rPr>
  </w:style>
  <w:style w:styleId="Style_88_ch" w:type="character">
    <w:name w:val="Balloon Text"/>
    <w:basedOn w:val="Style_15_ch"/>
    <w:link w:val="Style_88"/>
    <w:rPr>
      <w:rFonts w:ascii="Tahoma" w:hAnsi="Tahoma"/>
      <w:sz w:val="16"/>
    </w:rPr>
  </w:style>
  <w:style w:styleId="Style_89" w:type="paragraph">
    <w:name w:val="Знак концевой сноски1"/>
    <w:basedOn w:val="Style_24"/>
    <w:link w:val="Style_89_ch"/>
    <w:rPr>
      <w:vertAlign w:val="superscript"/>
    </w:rPr>
  </w:style>
  <w:style w:styleId="Style_89_ch" w:type="character">
    <w:name w:val="Знак концевой сноски1"/>
    <w:basedOn w:val="Style_24_ch"/>
    <w:link w:val="Style_89"/>
    <w:rPr>
      <w:vertAlign w:val="superscript"/>
    </w:rPr>
  </w:style>
  <w:style w:styleId="Style_90" w:type="paragraph">
    <w:name w:val="Heading 5 Char"/>
    <w:basedOn w:val="Style_24"/>
    <w:link w:val="Style_90_ch"/>
    <w:rPr>
      <w:rFonts w:ascii="Arial" w:hAnsi="Arial"/>
      <w:b w:val="1"/>
      <w:sz w:val="24"/>
    </w:rPr>
  </w:style>
  <w:style w:styleId="Style_90_ch" w:type="character">
    <w:name w:val="Heading 5 Char"/>
    <w:basedOn w:val="Style_24_ch"/>
    <w:link w:val="Style_90"/>
    <w:rPr>
      <w:rFonts w:ascii="Arial" w:hAnsi="Arial"/>
      <w:b w:val="1"/>
      <w:sz w:val="24"/>
    </w:rPr>
  </w:style>
  <w:style w:styleId="Style_91" w:type="paragraph">
    <w:name w:val="Основной текст (5) Exact"/>
    <w:basedOn w:val="Style_24"/>
    <w:link w:val="Style_91_ch"/>
    <w:rPr>
      <w:rFonts w:ascii="Times New Roman" w:hAnsi="Times New Roman"/>
    </w:rPr>
  </w:style>
  <w:style w:styleId="Style_91_ch" w:type="character">
    <w:name w:val="Основной текст (5) Exact"/>
    <w:basedOn w:val="Style_24_ch"/>
    <w:link w:val="Style_91"/>
    <w:rPr>
      <w:rFonts w:ascii="Times New Roman" w:hAnsi="Times New Roman"/>
    </w:rPr>
  </w:style>
  <w:style w:styleId="Style_92" w:type="paragraph">
    <w:name w:val="table of figures"/>
    <w:basedOn w:val="Style_15"/>
    <w:next w:val="Style_15"/>
    <w:link w:val="Style_92_ch"/>
  </w:style>
  <w:style w:styleId="Style_92_ch" w:type="character">
    <w:name w:val="table of figures"/>
    <w:basedOn w:val="Style_15_ch"/>
    <w:link w:val="Style_92"/>
  </w:style>
  <w:style w:styleId="Style_93" w:type="paragraph">
    <w:name w:val="nomer2"/>
    <w:basedOn w:val="Style_24"/>
    <w:link w:val="Style_93_ch"/>
  </w:style>
  <w:style w:styleId="Style_93_ch" w:type="character">
    <w:name w:val="nomer2"/>
    <w:basedOn w:val="Style_24_ch"/>
    <w:link w:val="Style_93"/>
  </w:style>
  <w:style w:styleId="Style_94" w:type="paragraph">
    <w:name w:val="Subtitle"/>
    <w:basedOn w:val="Style_15"/>
    <w:link w:val="Style_94_ch"/>
    <w:uiPriority w:val="11"/>
    <w:qFormat/>
    <w:pPr>
      <w:ind/>
      <w:jc w:val="center"/>
    </w:pPr>
    <w:rPr>
      <w:b w:val="1"/>
      <w:sz w:val="20"/>
    </w:rPr>
  </w:style>
  <w:style w:styleId="Style_94_ch" w:type="character">
    <w:name w:val="Subtitle"/>
    <w:basedOn w:val="Style_15_ch"/>
    <w:link w:val="Style_94"/>
    <w:rPr>
      <w:b w:val="1"/>
      <w:sz w:val="20"/>
    </w:rPr>
  </w:style>
  <w:style w:styleId="Style_13" w:type="paragraph">
    <w:name w:val="Гиперссылка1"/>
    <w:link w:val="Style_13_ch"/>
    <w:rPr>
      <w:color w:val="0000FF"/>
      <w:u w:val="single"/>
    </w:rPr>
  </w:style>
  <w:style w:styleId="Style_13_ch" w:type="character">
    <w:name w:val="Гиперссылка1"/>
    <w:link w:val="Style_13"/>
    <w:rPr>
      <w:color w:val="0000FF"/>
      <w:u w:val="single"/>
    </w:rPr>
  </w:style>
  <w:style w:styleId="Style_95" w:type="paragraph">
    <w:name w:val="Heading 9 Char"/>
    <w:basedOn w:val="Style_24"/>
    <w:link w:val="Style_95_ch"/>
    <w:rPr>
      <w:rFonts w:ascii="Arial" w:hAnsi="Arial"/>
      <w:i w:val="1"/>
      <w:sz w:val="21"/>
    </w:rPr>
  </w:style>
  <w:style w:styleId="Style_95_ch" w:type="character">
    <w:name w:val="Heading 9 Char"/>
    <w:basedOn w:val="Style_24_ch"/>
    <w:link w:val="Style_95"/>
    <w:rPr>
      <w:rFonts w:ascii="Arial" w:hAnsi="Arial"/>
      <w:i w:val="1"/>
      <w:sz w:val="21"/>
    </w:rPr>
  </w:style>
  <w:style w:styleId="Style_96" w:type="paragraph">
    <w:name w:val="Footnote"/>
    <w:basedOn w:val="Style_15"/>
    <w:link w:val="Style_96_ch"/>
    <w:rPr>
      <w:sz w:val="20"/>
    </w:rPr>
  </w:style>
  <w:style w:styleId="Style_96_ch" w:type="character">
    <w:name w:val="Footnote"/>
    <w:basedOn w:val="Style_15_ch"/>
    <w:link w:val="Style_96"/>
    <w:rPr>
      <w:sz w:val="20"/>
    </w:rPr>
  </w:style>
  <w:style w:styleId="Style_97" w:type="paragraph">
    <w:name w:val="Title"/>
    <w:next w:val="Style_15"/>
    <w:link w:val="Style_97_ch"/>
    <w:uiPriority w:val="10"/>
    <w:qFormat/>
    <w:pPr>
      <w:spacing w:after="567" w:before="567"/>
      <w:ind/>
      <w:jc w:val="center"/>
    </w:pPr>
    <w:rPr>
      <w:rFonts w:ascii="XO Thames" w:hAnsi="XO Thames"/>
      <w:b w:val="1"/>
      <w:caps w:val="1"/>
      <w:sz w:val="40"/>
    </w:rPr>
  </w:style>
  <w:style w:styleId="Style_97_ch" w:type="character">
    <w:name w:val="Title"/>
    <w:link w:val="Style_97"/>
    <w:rPr>
      <w:rFonts w:ascii="XO Thames" w:hAnsi="XO Thames"/>
      <w:b w:val="1"/>
      <w:caps w:val="1"/>
      <w:sz w:val="40"/>
    </w:rPr>
  </w:style>
  <w:style w:styleId="Style_98" w:type="paragraph">
    <w:name w:val="heading 4"/>
    <w:next w:val="Style_15"/>
    <w:link w:val="Style_98_ch"/>
    <w:uiPriority w:val="9"/>
    <w:qFormat/>
    <w:pPr>
      <w:spacing w:after="120" w:before="120"/>
      <w:ind/>
      <w:jc w:val="both"/>
      <w:outlineLvl w:val="3"/>
    </w:pPr>
    <w:rPr>
      <w:rFonts w:ascii="XO Thames" w:hAnsi="XO Thames"/>
      <w:b w:val="1"/>
      <w:sz w:val="24"/>
    </w:rPr>
  </w:style>
  <w:style w:styleId="Style_98_ch" w:type="character">
    <w:name w:val="heading 4"/>
    <w:link w:val="Style_98"/>
    <w:rPr>
      <w:rFonts w:ascii="XO Thames" w:hAnsi="XO Thames"/>
      <w:b w:val="1"/>
      <w:sz w:val="24"/>
    </w:rPr>
  </w:style>
  <w:style w:styleId="Style_99" w:type="paragraph">
    <w:name w:val="Основной шрифт абзаца1"/>
    <w:link w:val="Style_99_ch"/>
  </w:style>
  <w:style w:styleId="Style_99_ch" w:type="character">
    <w:name w:val="Основной шрифт абзаца1"/>
    <w:link w:val="Style_99"/>
  </w:style>
  <w:style w:styleId="Style_100" w:type="paragraph">
    <w:name w:val="Footnote"/>
    <w:basedOn w:val="Style_15"/>
    <w:link w:val="Style_100_ch"/>
    <w:pPr>
      <w:spacing w:after="40"/>
      <w:ind/>
    </w:pPr>
    <w:rPr>
      <w:sz w:val="18"/>
    </w:rPr>
  </w:style>
  <w:style w:styleId="Style_100_ch" w:type="character">
    <w:name w:val="Footnote"/>
    <w:basedOn w:val="Style_15_ch"/>
    <w:link w:val="Style_100"/>
    <w:rPr>
      <w:sz w:val="18"/>
    </w:rPr>
  </w:style>
  <w:style w:styleId="Style_101" w:type="paragraph">
    <w:name w:val="Основной текст (2) + Полужирный Exact"/>
    <w:basedOn w:val="Style_44"/>
    <w:link w:val="Style_101_ch"/>
    <w:rPr>
      <w:b w:val="1"/>
    </w:rPr>
  </w:style>
  <w:style w:styleId="Style_101_ch" w:type="character">
    <w:name w:val="Основной текст (2) + Полужирный Exact"/>
    <w:basedOn w:val="Style_44_ch"/>
    <w:link w:val="Style_101"/>
    <w:rPr>
      <w:b w:val="1"/>
    </w:rPr>
  </w:style>
  <w:style w:styleId="Style_102" w:type="paragraph">
    <w:name w:val="heading 2"/>
    <w:basedOn w:val="Style_15"/>
    <w:next w:val="Style_15"/>
    <w:link w:val="Style_102_ch"/>
    <w:uiPriority w:val="9"/>
    <w:qFormat/>
    <w:pPr>
      <w:keepNext w:val="1"/>
      <w:keepLines w:val="1"/>
      <w:spacing w:before="200" w:line="264" w:lineRule="auto"/>
      <w:ind/>
      <w:outlineLvl w:val="1"/>
    </w:pPr>
    <w:rPr>
      <w:rFonts w:asciiTheme="majorAscii" w:hAnsiTheme="majorHAnsi"/>
      <w:b w:val="1"/>
      <w:color w:themeColor="accent1" w:val="4F81BD"/>
      <w:sz w:val="26"/>
    </w:rPr>
  </w:style>
  <w:style w:styleId="Style_102_ch" w:type="character">
    <w:name w:val="heading 2"/>
    <w:basedOn w:val="Style_15_ch"/>
    <w:link w:val="Style_102"/>
    <w:rPr>
      <w:rFonts w:asciiTheme="majorAscii" w:hAnsiTheme="majorHAnsi"/>
      <w:b w:val="1"/>
      <w:color w:themeColor="accent1" w:val="4F81BD"/>
      <w:sz w:val="26"/>
    </w:rPr>
  </w:style>
  <w:style w:styleId="Style_103" w:type="paragraph">
    <w:name w:val="data2"/>
    <w:basedOn w:val="Style_24"/>
    <w:link w:val="Style_103_ch"/>
  </w:style>
  <w:style w:styleId="Style_103_ch" w:type="character">
    <w:name w:val="data2"/>
    <w:basedOn w:val="Style_24_ch"/>
    <w:link w:val="Style_103"/>
  </w:style>
  <w:style w:styleId="Style_104" w:type="paragraph">
    <w:name w:val="Заголовок статьи"/>
    <w:basedOn w:val="Style_15"/>
    <w:next w:val="Style_15"/>
    <w:link w:val="Style_104_ch"/>
    <w:pPr>
      <w:widowControl w:val="0"/>
      <w:ind w:hanging="892" w:left="1612"/>
      <w:jc w:val="both"/>
    </w:pPr>
    <w:rPr>
      <w:rFonts w:ascii="Times New Roman CYR" w:hAnsi="Times New Roman CYR"/>
      <w:color w:val="000000"/>
    </w:rPr>
  </w:style>
  <w:style w:styleId="Style_104_ch" w:type="character">
    <w:name w:val="Заголовок статьи"/>
    <w:basedOn w:val="Style_15_ch"/>
    <w:link w:val="Style_104"/>
    <w:rPr>
      <w:rFonts w:ascii="Times New Roman CYR" w:hAnsi="Times New Roman CYR"/>
      <w:color w:val="000000"/>
    </w:rPr>
  </w:style>
  <w:style w:styleId="Style_105" w:type="paragraph">
    <w:name w:val="heading 6"/>
    <w:basedOn w:val="Style_15"/>
    <w:next w:val="Style_15"/>
    <w:link w:val="Style_105_ch"/>
    <w:uiPriority w:val="9"/>
    <w:qFormat/>
    <w:pPr>
      <w:keepNext w:val="1"/>
      <w:keepLines w:val="1"/>
      <w:spacing w:after="200" w:before="320"/>
      <w:ind/>
      <w:outlineLvl w:val="5"/>
    </w:pPr>
    <w:rPr>
      <w:rFonts w:ascii="Arial" w:hAnsi="Arial"/>
      <w:b w:val="1"/>
      <w:sz w:val="22"/>
    </w:rPr>
  </w:style>
  <w:style w:styleId="Style_105_ch" w:type="character">
    <w:name w:val="heading 6"/>
    <w:basedOn w:val="Style_15_ch"/>
    <w:link w:val="Style_105"/>
    <w:rPr>
      <w:rFonts w:ascii="Arial" w:hAnsi="Arial"/>
      <w:b w:val="1"/>
      <w:sz w:val="22"/>
    </w:rPr>
  </w:style>
  <w:style w:styleId="Style_106" w:type="paragraph">
    <w:name w:val="Строгий1"/>
    <w:link w:val="Style_106_ch"/>
    <w:rPr>
      <w:b w:val="1"/>
    </w:rPr>
  </w:style>
  <w:style w:styleId="Style_106_ch" w:type="character">
    <w:name w:val="Строгий1"/>
    <w:link w:val="Style_106"/>
    <w:rPr>
      <w:b w:val="1"/>
    </w:rPr>
  </w:style>
  <w:style w:styleId="Style_107" w:type="table">
    <w:name w:val="Bordered &amp; Lined - Accent 4"/>
    <w:basedOn w:val="Style_9"/>
    <w:rPr>
      <w:color w:val="404040"/>
    </w:rPr>
    <w:tblPr>
      <w:tblBorders>
        <w:top w:sz="4" w:themeColor="accent4" w:themeShade="95" w:val="single"/>
        <w:left w:sz="4" w:themeColor="accent4" w:themeShade="95" w:val="single"/>
        <w:bottom w:sz="4" w:themeColor="accent4" w:themeShade="95" w:val="single"/>
        <w:right w:sz="4" w:themeColor="accent4" w:themeShade="95" w:val="single"/>
        <w:insideH w:sz="4" w:themeColor="accent4" w:themeShade="95" w:val="single"/>
        <w:insideV w:sz="4" w:themeColor="accent4" w:themeShade="95" w:val="single"/>
      </w:tblBorders>
    </w:tblPr>
  </w:style>
  <w:style w:styleId="Style_108" w:type="table">
    <w:name w:val="Grid Table 5 Dark - Accent 3"/>
    <w:basedOn w:val="Style_9"/>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09" w:type="table">
    <w:name w:val="List Table 6 Colorful - Accent 3"/>
    <w:basedOn w:val="Style_9"/>
    <w:tblPr>
      <w:tblBorders>
        <w:top w:sz="4" w:themeColor="accent3" w:themeTint="98" w:val="single"/>
        <w:bottom w:sz="4" w:themeColor="accent3" w:themeTint="98" w:val="single"/>
      </w:tblBorders>
    </w:tblPr>
  </w:style>
  <w:style w:styleId="Style_110" w:type="table">
    <w:name w:val="Lined - Accent 4"/>
    <w:basedOn w:val="Style_9"/>
    <w:rPr>
      <w:color w:val="404040"/>
    </w:rPr>
  </w:style>
  <w:style w:styleId="Style_111" w:type="table">
    <w:name w:val="Grid Table 2 - Accent 2"/>
    <w:basedOn w:val="Style_9"/>
    <w:tblPr>
      <w:tblBorders>
        <w:bottom w:sz="4" w:themeColor="accent2" w:themeTint="97" w:val="single"/>
        <w:insideH w:sz="4" w:themeColor="accent2" w:themeTint="97" w:val="single"/>
        <w:insideV w:sz="4" w:themeColor="accent2" w:themeTint="97" w:val="single"/>
      </w:tblBorders>
    </w:tblPr>
  </w:style>
  <w:style w:default="1" w:styleId="Style_9" w:type="table">
    <w:name w:val="Normal Table"/>
    <w:tblPr>
      <w:tblInd w:type="dxa" w:w="0"/>
      <w:tblCellMar>
        <w:top w:type="dxa" w:w="0"/>
        <w:left w:type="dxa" w:w="108"/>
        <w:bottom w:type="dxa" w:w="0"/>
        <w:right w:type="dxa" w:w="108"/>
      </w:tblCellMar>
    </w:tblPr>
  </w:style>
  <w:style w:styleId="Style_112" w:type="table">
    <w:name w:val="List Table 4 - Accent 4"/>
    <w:basedOn w:val="Style_9"/>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tblBorders>
    </w:tblPr>
  </w:style>
  <w:style w:styleId="Style_113" w:type="table">
    <w:name w:val="List Table 5 Dark - Accent 3"/>
    <w:basedOn w:val="Style_9"/>
    <w:tblPr>
      <w:tblBorders>
        <w:top w:sz="32" w:themeColor="accent3" w:themeTint="98" w:val="single"/>
        <w:left w:sz="32" w:themeColor="accent3" w:themeTint="98" w:val="single"/>
        <w:bottom w:sz="32" w:themeColor="accent3" w:themeTint="98" w:val="single"/>
        <w:right w:sz="32" w:themeColor="accent3" w:themeTint="98" w:val="single"/>
      </w:tblBorders>
    </w:tblPr>
  </w:style>
  <w:style w:styleId="Style_114" w:type="table">
    <w:name w:val="List Table 3 - Accent 1"/>
    <w:basedOn w:val="Style_9"/>
    <w:tblPr>
      <w:tblBorders>
        <w:top w:sz="4" w:themeColor="accent1" w:val="single"/>
        <w:left w:sz="4" w:themeColor="accent1" w:val="single"/>
        <w:bottom w:sz="4" w:themeColor="accent1" w:val="single"/>
        <w:right w:sz="4" w:themeColor="accent1" w:val="single"/>
      </w:tblBorders>
    </w:tblPr>
  </w:style>
  <w:style w:styleId="Style_115" w:type="table">
    <w:name w:val="Grid Table 4 - Accent 4"/>
    <w:basedOn w:val="Style_9"/>
    <w:tblPr>
      <w:tblBorders>
        <w:top w:sz="4" w:themeColor="accent4" w:themeTint="90" w:val="single"/>
        <w:left w:sz="4" w:themeColor="accent4" w:themeTint="90" w:val="single"/>
        <w:bottom w:sz="4" w:themeColor="accent4" w:themeTint="90" w:val="single"/>
        <w:right w:sz="4" w:themeColor="accent4" w:themeTint="90" w:val="single"/>
        <w:insideH w:sz="4" w:themeColor="accent4" w:themeTint="90" w:val="single"/>
        <w:insideV w:sz="4" w:themeColor="accent4" w:themeTint="90" w:val="single"/>
      </w:tblBorders>
    </w:tblPr>
  </w:style>
  <w:style w:styleId="Style_116" w:type="table">
    <w:name w:val="List Table 7 Colorful - Accent 4"/>
    <w:basedOn w:val="Style_9"/>
    <w:tblPr>
      <w:tblBorders>
        <w:right w:sz="4" w:themeColor="accent4" w:themeTint="9A" w:val="single"/>
      </w:tblBorders>
    </w:tblPr>
  </w:style>
  <w:style w:styleId="Style_117" w:type="table">
    <w:name w:val="List Table 1 Light - Accent 6"/>
    <w:basedOn w:val="Style_9"/>
  </w:style>
  <w:style w:styleId="Style_118" w:type="table">
    <w:name w:val="Grid Table 2 - Accent 3"/>
    <w:basedOn w:val="Style_9"/>
    <w:tblPr>
      <w:tblBorders>
        <w:bottom w:sz="4" w:themeColor="accent3" w:themeTint="FE" w:val="single"/>
        <w:insideH w:sz="4" w:themeColor="accent3" w:themeTint="FE" w:val="single"/>
        <w:insideV w:sz="4" w:themeColor="accent3" w:themeTint="FE" w:val="single"/>
      </w:tblBorders>
    </w:tblPr>
  </w:style>
  <w:style w:styleId="Style_119" w:type="table">
    <w:name w:val="List Table 1 Light - Accent 1"/>
    <w:basedOn w:val="Style_9"/>
  </w:style>
  <w:style w:styleId="Style_120" w:type="table">
    <w:name w:val="Grid Table 3 - Accent 6"/>
    <w:basedOn w:val="Style_9"/>
    <w:tblPr>
      <w:tblBorders>
        <w:bottom w:sz="4" w:themeColor="accent6" w:val="single"/>
        <w:insideH w:sz="4" w:themeColor="accent6" w:val="single"/>
        <w:insideV w:sz="4" w:themeColor="accent6" w:val="single"/>
      </w:tblBorders>
    </w:tblPr>
  </w:style>
  <w:style w:styleId="Style_121" w:type="table">
    <w:name w:val="List Table 6 Colorful - Accent 5"/>
    <w:basedOn w:val="Style_9"/>
    <w:tblPr>
      <w:tblBorders>
        <w:top w:sz="4" w:themeColor="accent5" w:themeTint="9A" w:val="single"/>
        <w:bottom w:sz="4" w:themeColor="accent5" w:themeTint="9A" w:val="single"/>
      </w:tblBorders>
    </w:tblPr>
  </w:style>
  <w:style w:styleId="Style_122" w:type="table">
    <w:name w:val="Lined - Accent 6"/>
    <w:basedOn w:val="Style_9"/>
    <w:rPr>
      <w:color w:val="404040"/>
    </w:rPr>
  </w:style>
  <w:style w:styleId="Style_123" w:type="table">
    <w:name w:val="Lined - Accent 2"/>
    <w:basedOn w:val="Style_9"/>
    <w:rPr>
      <w:color w:val="404040"/>
    </w:rPr>
  </w:style>
  <w:style w:styleId="Style_124" w:type="table">
    <w:name w:val="Bordered - Accent 6"/>
    <w:basedOn w:val="Style_9"/>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 w:styleId="Style_125" w:type="table">
    <w:name w:val="Grid Table 4 - Accent 3"/>
    <w:basedOn w:val="Style_9"/>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insideV w:sz="4" w:themeColor="accent3" w:themeTint="90" w:val="single"/>
      </w:tblBorders>
    </w:tblPr>
  </w:style>
  <w:style w:styleId="Style_126" w:type="table">
    <w:name w:val="Grid Table 3 - Accent 4"/>
    <w:basedOn w:val="Style_9"/>
    <w:tblPr>
      <w:tblBorders>
        <w:bottom w:sz="4" w:themeColor="accent4" w:themeTint="9A" w:val="single"/>
        <w:insideH w:sz="4" w:themeColor="accent4" w:themeTint="9A" w:val="single"/>
        <w:insideV w:sz="4" w:themeColor="accent4" w:themeTint="9A" w:val="single"/>
      </w:tblBorders>
    </w:tblPr>
  </w:style>
  <w:style w:styleId="Style_127" w:type="table">
    <w:name w:val="List Table 2 - Accent 2"/>
    <w:basedOn w:val="Style_9"/>
    <w:tblPr>
      <w:tblBorders>
        <w:top w:sz="4" w:themeColor="accent2" w:themeTint="90" w:val="single"/>
        <w:bottom w:sz="4" w:themeColor="accent2" w:themeTint="90" w:val="single"/>
        <w:insideH w:sz="4" w:themeColor="accent2" w:themeTint="90" w:val="single"/>
      </w:tblBorders>
    </w:tblPr>
  </w:style>
  <w:style w:styleId="Style_128" w:type="table">
    <w:name w:val="Plain Table 2"/>
    <w:basedOn w:val="Style_9"/>
    <w:tblPr>
      <w:tblBorders>
        <w:top w:sz="4" w:themeColor="text1" w:val="single"/>
        <w:left w:sz="4" w:val="nil"/>
        <w:bottom w:sz="4" w:themeColor="text1" w:val="single"/>
        <w:right w:sz="4" w:val="nil"/>
      </w:tblBorders>
    </w:tblPr>
  </w:style>
  <w:style w:styleId="Style_129" w:type="table">
    <w:name w:val="List Table 2 - Accent 5"/>
    <w:basedOn w:val="Style_9"/>
    <w:tblPr>
      <w:tblBorders>
        <w:top w:sz="4" w:themeColor="accent5" w:themeTint="90" w:val="single"/>
        <w:bottom w:sz="4" w:themeColor="accent5" w:themeTint="90" w:val="single"/>
        <w:insideH w:sz="4" w:themeColor="accent5" w:themeTint="90" w:val="single"/>
      </w:tblBorders>
    </w:tblPr>
  </w:style>
  <w:style w:styleId="Style_130" w:type="table">
    <w:name w:val="List Table 7 Colorful - Accent 3"/>
    <w:basedOn w:val="Style_9"/>
    <w:tblPr>
      <w:tblBorders>
        <w:right w:sz="4" w:themeColor="accent3" w:themeTint="98" w:val="single"/>
      </w:tblBorders>
    </w:tblPr>
  </w:style>
  <w:style w:styleId="Style_131" w:type="table">
    <w:name w:val="Bordered - Accent 2"/>
    <w:basedOn w:val="Style_9"/>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132" w:type="table">
    <w:name w:val="List Table 5 Dark - Accent 5"/>
    <w:basedOn w:val="Style_9"/>
    <w:tblPr>
      <w:tblBorders>
        <w:top w:sz="32" w:themeColor="accent5" w:themeTint="9A" w:val="single"/>
        <w:left w:sz="32" w:themeColor="accent5" w:themeTint="9A" w:val="single"/>
        <w:bottom w:sz="32" w:themeColor="accent5" w:themeTint="9A" w:val="single"/>
        <w:right w:sz="32" w:themeColor="accent5" w:themeTint="9A" w:val="single"/>
      </w:tblBorders>
    </w:tblPr>
  </w:style>
  <w:style w:styleId="Style_133" w:type="table">
    <w:name w:val="Bordered - Accent 5"/>
    <w:basedOn w:val="Style_9"/>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34" w:type="table">
    <w:name w:val="Grid Table 7 Colorful - Accent 6"/>
    <w:basedOn w:val="Style_9"/>
    <w:tblPr>
      <w:tblBorders>
        <w:bottom w:sz="4" w:themeColor="accent6" w:themeTint="90" w:val="single"/>
        <w:right w:sz="4" w:themeColor="accent6" w:themeTint="90" w:val="single"/>
        <w:insideH w:sz="4" w:themeColor="accent6" w:themeTint="90" w:val="single"/>
        <w:insideV w:sz="4" w:themeColor="accent6" w:themeTint="90" w:val="single"/>
      </w:tblBorders>
    </w:tblPr>
  </w:style>
  <w:style w:styleId="Style_135" w:type="table">
    <w:name w:val="Lined - Accent 1"/>
    <w:basedOn w:val="Style_9"/>
    <w:rPr>
      <w:color w:val="404040"/>
    </w:rPr>
  </w:style>
  <w:style w:styleId="Style_136" w:type="table">
    <w:name w:val="Table Grid"/>
    <w:basedOn w:val="Style_9"/>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137" w:type="table">
    <w:name w:val="List Table 6 Colorful - Accent 2"/>
    <w:basedOn w:val="Style_9"/>
    <w:tblPr>
      <w:tblBorders>
        <w:top w:sz="4" w:themeColor="accent2" w:themeTint="97" w:val="single"/>
        <w:bottom w:sz="4" w:themeColor="accent2" w:themeTint="97" w:val="single"/>
      </w:tblBorders>
    </w:tblPr>
  </w:style>
  <w:style w:styleId="Style_138" w:type="table">
    <w:name w:val="List Table 2 - Accent 6"/>
    <w:basedOn w:val="Style_9"/>
    <w:tblPr>
      <w:tblBorders>
        <w:top w:sz="4" w:themeColor="accent6" w:themeTint="90" w:val="single"/>
        <w:bottom w:sz="4" w:themeColor="accent6" w:themeTint="90" w:val="single"/>
        <w:insideH w:sz="4" w:themeColor="accent6" w:themeTint="90" w:val="single"/>
      </w:tblBorders>
    </w:tblPr>
  </w:style>
  <w:style w:styleId="Style_139" w:type="table">
    <w:name w:val="List Table 2"/>
    <w:basedOn w:val="Style_9"/>
    <w:tblPr>
      <w:tblBorders>
        <w:top w:sz="4" w:themeColor="text1" w:themeTint="90" w:val="single"/>
        <w:bottom w:sz="4" w:themeColor="text1" w:themeTint="90" w:val="single"/>
        <w:insideH w:sz="4" w:themeColor="text1" w:themeTint="90" w:val="single"/>
      </w:tblBorders>
    </w:tblPr>
  </w:style>
  <w:style w:styleId="Style_140" w:type="table">
    <w:name w:val="Grid Table 4"/>
    <w:basedOn w:val="Style_9"/>
    <w:tblPr>
      <w:tblBorders>
        <w:top w:sz="4" w:themeColor="text1" w:themeTint="90" w:val="single"/>
        <w:left w:sz="4" w:themeColor="text1" w:themeTint="90" w:val="single"/>
        <w:bottom w:sz="4" w:themeColor="text1" w:themeTint="90" w:val="single"/>
        <w:right w:sz="4" w:themeColor="text1" w:themeTint="90" w:val="single"/>
        <w:insideH w:sz="4" w:themeColor="text1" w:themeTint="90" w:val="single"/>
        <w:insideV w:sz="4" w:themeColor="text1" w:themeTint="90" w:val="single"/>
      </w:tblBorders>
    </w:tblPr>
  </w:style>
  <w:style w:styleId="Style_141" w:type="table">
    <w:name w:val="List Table 6 Colorful - Accent 6"/>
    <w:basedOn w:val="Style_9"/>
    <w:tblPr>
      <w:tblBorders>
        <w:top w:sz="4" w:themeColor="accent6" w:themeTint="98" w:val="single"/>
        <w:bottom w:sz="4" w:themeColor="accent6" w:themeTint="98" w:val="single"/>
      </w:tblBorders>
    </w:tblPr>
  </w:style>
  <w:style w:styleId="Style_142" w:type="table">
    <w:name w:val="List Table 5 Dark - Accent 1"/>
    <w:basedOn w:val="Style_9"/>
    <w:tblPr>
      <w:tblBorders>
        <w:top w:sz="32" w:themeColor="accent1" w:val="single"/>
        <w:left w:sz="32" w:themeColor="accent1" w:val="single"/>
        <w:bottom w:sz="32" w:themeColor="accent1" w:val="single"/>
        <w:right w:sz="32" w:themeColor="accent1" w:val="single"/>
      </w:tblBorders>
    </w:tblPr>
  </w:style>
  <w:style w:styleId="Style_143" w:type="table">
    <w:name w:val="Plain Table 5"/>
    <w:basedOn w:val="Style_9"/>
  </w:style>
  <w:style w:styleId="Style_144" w:type="table">
    <w:name w:val="Grid Table 5 Dark - Accent 5"/>
    <w:basedOn w:val="Style_9"/>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45" w:type="table">
    <w:name w:val="Bordered &amp; Lined - Accent 5"/>
    <w:basedOn w:val="Style_9"/>
    <w:rPr>
      <w:color w:val="404040"/>
    </w:rPr>
    <w:tblPr>
      <w:tblBorders>
        <w:top w:sz="4" w:themeColor="accent5" w:themeShade="95" w:val="single"/>
        <w:left w:sz="4" w:themeColor="accent5" w:themeShade="95" w:val="single"/>
        <w:bottom w:sz="4" w:themeColor="accent5" w:themeShade="95" w:val="single"/>
        <w:right w:sz="4" w:themeColor="accent5" w:themeShade="95" w:val="single"/>
        <w:insideH w:sz="4" w:themeColor="accent5" w:themeShade="95" w:val="single"/>
        <w:insideV w:sz="4" w:themeColor="accent5" w:themeShade="95" w:val="single"/>
      </w:tblBorders>
    </w:tblPr>
  </w:style>
  <w:style w:styleId="Style_146" w:type="table">
    <w:name w:val="Grid Table 3"/>
    <w:basedOn w:val="Style_9"/>
    <w:tblPr>
      <w:tblBorders>
        <w:bottom w:sz="4" w:themeColor="text1" w:themeTint="95" w:val="single"/>
        <w:insideH w:sz="4" w:themeColor="text1" w:themeTint="95" w:val="single"/>
        <w:insideV w:sz="4" w:themeColor="text1" w:themeTint="95" w:val="single"/>
      </w:tblBorders>
    </w:tblPr>
  </w:style>
  <w:style w:styleId="Style_147" w:type="table">
    <w:name w:val="List Table 3 - Accent 3"/>
    <w:basedOn w:val="Style_9"/>
    <w:tblPr>
      <w:tblBorders>
        <w:top w:sz="4" w:themeColor="accent3" w:themeTint="98" w:val="single"/>
        <w:left w:sz="4" w:themeColor="accent3" w:themeTint="98" w:val="single"/>
        <w:bottom w:sz="4" w:themeColor="accent3" w:themeTint="98" w:val="single"/>
        <w:right w:sz="4" w:themeColor="accent3" w:themeTint="98" w:val="single"/>
      </w:tblBorders>
    </w:tblPr>
  </w:style>
  <w:style w:styleId="Style_148" w:type="table">
    <w:name w:val="List Table 2 - Accent 4"/>
    <w:basedOn w:val="Style_9"/>
    <w:tblPr>
      <w:tblBorders>
        <w:top w:sz="4" w:themeColor="accent4" w:themeTint="90" w:val="single"/>
        <w:bottom w:sz="4" w:themeColor="accent4" w:themeTint="90" w:val="single"/>
        <w:insideH w:sz="4" w:themeColor="accent4" w:themeTint="90" w:val="single"/>
      </w:tblBorders>
    </w:tblPr>
  </w:style>
  <w:style w:styleId="Style_149" w:type="table">
    <w:name w:val="List Table 3 - Accent 5"/>
    <w:basedOn w:val="Style_9"/>
    <w:tblPr>
      <w:tblBorders>
        <w:top w:sz="4" w:themeColor="accent5" w:themeTint="9A" w:val="single"/>
        <w:left w:sz="4" w:themeColor="accent5" w:themeTint="9A" w:val="single"/>
        <w:bottom w:sz="4" w:themeColor="accent5" w:themeTint="9A" w:val="single"/>
        <w:right w:sz="4" w:themeColor="accent5" w:themeTint="9A" w:val="single"/>
      </w:tblBorders>
    </w:tblPr>
  </w:style>
  <w:style w:styleId="Style_150" w:type="table">
    <w:name w:val="List Table 6 Colorful"/>
    <w:basedOn w:val="Style_9"/>
    <w:tblPr>
      <w:tblBorders>
        <w:top w:sz="4" w:themeColor="text1" w:themeTint="80" w:val="single"/>
        <w:bottom w:sz="4" w:themeColor="text1" w:themeTint="80" w:val="single"/>
      </w:tblBorders>
    </w:tblPr>
  </w:style>
  <w:style w:styleId="Style_151" w:type="table">
    <w:name w:val="Plain Table 3"/>
    <w:basedOn w:val="Style_9"/>
  </w:style>
  <w:style w:styleId="Style_152" w:type="table">
    <w:name w:val="Grid Table 7 Colorful - Accent 5"/>
    <w:basedOn w:val="Style_9"/>
    <w:tblPr>
      <w:tblBorders>
        <w:bottom w:sz="4" w:themeColor="accent5" w:themeTint="90" w:val="single"/>
        <w:right w:sz="4" w:themeColor="accent5" w:themeTint="90" w:val="single"/>
        <w:insideH w:sz="4" w:themeColor="accent5" w:themeTint="90" w:val="single"/>
        <w:insideV w:sz="4" w:themeColor="accent5" w:themeTint="90" w:val="single"/>
      </w:tblBorders>
    </w:tblPr>
  </w:style>
  <w:style w:styleId="Style_153" w:type="table">
    <w:name w:val="List Table 1 Light - Accent 5"/>
    <w:basedOn w:val="Style_9"/>
  </w:style>
  <w:style w:styleId="Style_154" w:type="table">
    <w:name w:val="Grid Table 1 Light - Accent 5"/>
    <w:basedOn w:val="Style_9"/>
    <w:tblPr>
      <w:tblBorders>
        <w:top w:sz="4" w:themeColor="accent5" w:themeTint="67" w:val="single"/>
        <w:left w:sz="4" w:themeColor="accent5" w:themeTint="67" w:val="single"/>
        <w:bottom w:sz="4" w:themeColor="accent5" w:themeTint="67" w:val="single"/>
        <w:right w:sz="4" w:themeColor="accent5" w:themeTint="67" w:val="single"/>
        <w:insideH w:sz="4" w:themeColor="accent5" w:themeTint="67" w:val="single"/>
        <w:insideV w:sz="4" w:themeColor="accent5" w:themeTint="67" w:val="single"/>
      </w:tblBorders>
    </w:tblPr>
  </w:style>
  <w:style w:styleId="Style_155" w:type="table">
    <w:name w:val="List Table 3"/>
    <w:basedOn w:val="Style_9"/>
    <w:tblPr>
      <w:tblBorders>
        <w:top w:sz="4" w:themeColor="text1" w:val="single"/>
        <w:left w:sz="4" w:themeColor="text1" w:val="single"/>
        <w:bottom w:sz="4" w:themeColor="text1" w:val="single"/>
        <w:right w:sz="4" w:themeColor="text1" w:val="single"/>
      </w:tblBorders>
    </w:tblPr>
  </w:style>
  <w:style w:styleId="Style_156" w:type="table">
    <w:name w:val="Grid Table 7 Colorful"/>
    <w:basedOn w:val="Style_9"/>
    <w:tblPr>
      <w:tblBorders>
        <w:bottom w:sz="4" w:themeColor="text1" w:themeTint="80" w:val="single"/>
        <w:right w:sz="4" w:themeColor="text1" w:themeTint="80" w:val="single"/>
        <w:insideH w:sz="4" w:themeColor="text1" w:themeTint="80" w:val="single"/>
        <w:insideV w:sz="4" w:themeColor="text1" w:themeTint="80" w:val="single"/>
      </w:tblBorders>
    </w:tblPr>
  </w:style>
  <w:style w:styleId="Style_157" w:type="table">
    <w:name w:val="Grid Table 6 Colorful - Accent 3"/>
    <w:basedOn w:val="Style_9"/>
    <w:tblPr>
      <w:tblBorders>
        <w:top w:sz="4" w:themeColor="accent3" w:themeTint="FE" w:val="single"/>
        <w:left w:sz="4" w:themeColor="accent3" w:themeTint="FE" w:val="single"/>
        <w:bottom w:sz="4" w:themeColor="accent3" w:themeTint="FE" w:val="single"/>
        <w:right w:sz="4" w:themeColor="accent3" w:themeTint="FE" w:val="single"/>
        <w:insideH w:sz="4" w:themeColor="accent3" w:themeTint="FE" w:val="single"/>
        <w:insideV w:sz="4" w:themeColor="accent3" w:themeTint="FE" w:val="single"/>
      </w:tblBorders>
    </w:tblPr>
  </w:style>
  <w:style w:styleId="Style_158" w:type="table">
    <w:name w:val="List Table 6 Colorful - Accent 4"/>
    <w:basedOn w:val="Style_9"/>
    <w:tblPr>
      <w:tblBorders>
        <w:top w:sz="4" w:themeColor="accent4" w:themeTint="9A" w:val="single"/>
        <w:bottom w:sz="4" w:themeColor="accent4" w:themeTint="9A" w:val="single"/>
      </w:tblBorders>
    </w:tblPr>
  </w:style>
  <w:style w:styleId="Style_159" w:type="table">
    <w:name w:val="Lined - Accent 3"/>
    <w:basedOn w:val="Style_9"/>
    <w:rPr>
      <w:color w:val="404040"/>
    </w:rPr>
  </w:style>
  <w:style w:styleId="Style_160" w:type="table">
    <w:name w:val="List Table 7 Colorful - Accent 6"/>
    <w:basedOn w:val="Style_9"/>
    <w:tblPr>
      <w:tblBorders>
        <w:right w:sz="4" w:themeColor="accent6" w:themeTint="98" w:val="single"/>
      </w:tblBorders>
    </w:tblPr>
  </w:style>
  <w:style w:styleId="Style_161" w:type="table">
    <w:name w:val="Grid Table 2 - Accent 5"/>
    <w:basedOn w:val="Style_9"/>
    <w:tblPr>
      <w:tblBorders>
        <w:bottom w:sz="4" w:themeColor="accent5" w:val="single"/>
        <w:insideH w:sz="4" w:themeColor="accent5" w:val="single"/>
        <w:insideV w:sz="4" w:themeColor="accent5" w:val="single"/>
      </w:tblBorders>
    </w:tblPr>
  </w:style>
  <w:style w:styleId="Style_162" w:type="table">
    <w:name w:val="Grid Table 6 Colorful"/>
    <w:basedOn w:val="Style_9"/>
    <w:tblPr>
      <w:tblBorders>
        <w:top w:sz="4" w:themeColor="text1" w:themeTint="80" w:val="single"/>
        <w:left w:sz="4" w:themeColor="text1" w:themeTint="80" w:val="single"/>
        <w:bottom w:sz="4" w:themeColor="text1" w:themeTint="80" w:val="single"/>
        <w:right w:sz="4" w:themeColor="text1" w:themeTint="80" w:val="single"/>
        <w:insideH w:sz="4" w:themeColor="text1" w:themeTint="80" w:val="single"/>
        <w:insideV w:sz="4" w:themeColor="text1" w:themeTint="80" w:val="single"/>
      </w:tblBorders>
    </w:tblPr>
  </w:style>
  <w:style w:styleId="Style_163" w:type="table">
    <w:name w:val="List Table 1 Light - Accent 4"/>
    <w:basedOn w:val="Style_9"/>
  </w:style>
  <w:style w:styleId="Style_164" w:type="table">
    <w:name w:val="Grid Table 4 - Accent 6"/>
    <w:basedOn w:val="Style_9"/>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insideV w:sz="4" w:themeColor="accent6" w:themeTint="90" w:val="single"/>
      </w:tblBorders>
    </w:tblPr>
  </w:style>
  <w:style w:styleId="Style_165" w:type="table">
    <w:name w:val="Grid Table 7 Colorful - Accent 1"/>
    <w:basedOn w:val="Style_9"/>
    <w:tblPr>
      <w:tblBorders>
        <w:bottom w:sz="4" w:themeColor="accent1" w:themeTint="80" w:val="single"/>
        <w:right w:sz="4" w:themeColor="accent1" w:themeTint="80" w:val="single"/>
        <w:insideH w:sz="4" w:themeColor="accent1" w:themeTint="80" w:val="single"/>
        <w:insideV w:sz="4" w:themeColor="accent1" w:themeTint="80" w:val="single"/>
      </w:tblBorders>
    </w:tblPr>
  </w:style>
  <w:style w:styleId="Style_166" w:type="table">
    <w:name w:val="Lined - Accent"/>
    <w:basedOn w:val="Style_9"/>
    <w:rPr>
      <w:color w:val="404040"/>
    </w:rPr>
  </w:style>
  <w:style w:styleId="Style_167" w:type="table">
    <w:name w:val="List Table 4 - Accent 1"/>
    <w:basedOn w:val="Style_9"/>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tblBorders>
    </w:tblPr>
  </w:style>
  <w:style w:styleId="Style_168" w:type="table">
    <w:name w:val="Grid Table 3 - Accent 1"/>
    <w:basedOn w:val="Style_9"/>
    <w:tblPr>
      <w:tblBorders>
        <w:bottom w:sz="4" w:themeColor="accent1" w:themeTint="EA" w:val="single"/>
        <w:insideH w:sz="4" w:themeColor="accent1" w:themeTint="EA" w:val="single"/>
        <w:insideV w:sz="4" w:themeColor="accent1" w:themeTint="EA" w:val="single"/>
      </w:tblBorders>
    </w:tblPr>
  </w:style>
  <w:style w:styleId="Style_169" w:type="table">
    <w:name w:val="Bordered - Accent 4"/>
    <w:basedOn w:val="Style_9"/>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170" w:type="table">
    <w:name w:val="Grid Table 6 Colorful - Accent 2"/>
    <w:basedOn w:val="Style_9"/>
    <w:tblPr>
      <w:tblBorders>
        <w:top w:sz="4" w:themeColor="accent2" w:themeTint="97" w:val="single"/>
        <w:left w:sz="4" w:themeColor="accent2" w:themeTint="97" w:val="single"/>
        <w:bottom w:sz="4" w:themeColor="accent2" w:themeTint="97" w:val="single"/>
        <w:right w:sz="4" w:themeColor="accent2" w:themeTint="97" w:val="single"/>
        <w:insideH w:sz="4" w:themeColor="accent2" w:themeTint="97" w:val="single"/>
        <w:insideV w:sz="4" w:themeColor="accent2" w:themeTint="97" w:val="single"/>
      </w:tblBorders>
    </w:tblPr>
  </w:style>
  <w:style w:styleId="Style_171" w:type="table">
    <w:name w:val="Grid Table 4 - Accent 5"/>
    <w:basedOn w:val="Style_9"/>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insideV w:sz="4" w:themeColor="accent5" w:themeTint="90" w:val="single"/>
      </w:tblBorders>
    </w:tblPr>
  </w:style>
  <w:style w:styleId="Style_172" w:type="table">
    <w:name w:val="List Table 2 - Accent 3"/>
    <w:basedOn w:val="Style_9"/>
    <w:tblPr>
      <w:tblBorders>
        <w:top w:sz="4" w:themeColor="accent3" w:themeTint="90" w:val="single"/>
        <w:bottom w:sz="4" w:themeColor="accent3" w:themeTint="90" w:val="single"/>
        <w:insideH w:sz="4" w:themeColor="accent3" w:themeTint="90" w:val="single"/>
      </w:tblBorders>
    </w:tblPr>
  </w:style>
  <w:style w:styleId="Style_173" w:type="table">
    <w:name w:val="Grid Table 2 - Accent 1"/>
    <w:basedOn w:val="Style_9"/>
    <w:tblPr>
      <w:tblBorders>
        <w:bottom w:sz="4" w:themeColor="accent1" w:themeTint="EA" w:val="single"/>
        <w:insideH w:sz="4" w:themeColor="accent1" w:themeTint="EA" w:val="single"/>
        <w:insideV w:sz="4" w:themeColor="accent1" w:themeTint="EA" w:val="single"/>
      </w:tblBorders>
    </w:tblPr>
  </w:style>
  <w:style w:styleId="Style_174" w:type="table">
    <w:name w:val="Plain Table 4"/>
    <w:basedOn w:val="Style_9"/>
  </w:style>
  <w:style w:styleId="Style_175" w:type="table">
    <w:name w:val="Grid Table 2 - Accent 4"/>
    <w:basedOn w:val="Style_9"/>
    <w:tblPr>
      <w:tblBorders>
        <w:bottom w:sz="4" w:themeColor="accent4" w:themeTint="9A" w:val="single"/>
        <w:insideH w:sz="4" w:themeColor="accent4" w:themeTint="9A" w:val="single"/>
        <w:insideV w:sz="4" w:themeColor="accent4" w:themeTint="9A" w:val="single"/>
      </w:tblBorders>
    </w:tblPr>
  </w:style>
  <w:style w:styleId="Style_176" w:type="table">
    <w:name w:val="List Table 4 - Accent 3"/>
    <w:basedOn w:val="Style_9"/>
    <w:tblPr>
      <w:tblBorders>
        <w:top w:sz="4" w:themeColor="accent3" w:themeTint="90" w:val="single"/>
        <w:left w:sz="4" w:themeColor="accent3" w:themeTint="90" w:val="single"/>
        <w:bottom w:sz="4" w:themeColor="accent3" w:themeTint="90" w:val="single"/>
        <w:right w:sz="4" w:themeColor="accent3" w:themeTint="90" w:val="single"/>
        <w:insideH w:sz="4" w:themeColor="accent3" w:themeTint="90" w:val="single"/>
      </w:tblBorders>
    </w:tblPr>
  </w:style>
  <w:style w:styleId="Style_177" w:type="table">
    <w:name w:val="Grid Table 1 Light - Accent 3"/>
    <w:basedOn w:val="Style_9"/>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78" w:type="table">
    <w:name w:val="Bordered &amp; Lined - Accent 1"/>
    <w:basedOn w:val="Style_9"/>
    <w:rPr>
      <w:color w:val="404040"/>
    </w:rPr>
    <w:tblPr>
      <w:tblBorders>
        <w:top w:sz="4" w:themeColor="accent1" w:themeShade="95" w:val="single"/>
        <w:left w:sz="4" w:themeColor="accent1" w:themeShade="95" w:val="single"/>
        <w:bottom w:sz="4" w:themeColor="accent1" w:themeShade="95" w:val="single"/>
        <w:right w:sz="4" w:themeColor="accent1" w:themeShade="95" w:val="single"/>
        <w:insideH w:sz="4" w:themeColor="accent1" w:themeShade="95" w:val="single"/>
        <w:insideV w:sz="4" w:themeColor="accent1" w:themeShade="95" w:val="single"/>
      </w:tblBorders>
    </w:tblPr>
  </w:style>
  <w:style w:styleId="Style_179" w:type="table">
    <w:name w:val="Lined - Accent 5"/>
    <w:basedOn w:val="Style_9"/>
    <w:rPr>
      <w:color w:val="404040"/>
    </w:rPr>
  </w:style>
  <w:style w:styleId="Style_180" w:type="table">
    <w:name w:val="Grid Table 4 - Accent 2"/>
    <w:basedOn w:val="Style_9"/>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insideV w:sz="4" w:themeColor="accent2" w:themeTint="90" w:val="single"/>
      </w:tblBorders>
    </w:tblPr>
  </w:style>
  <w:style w:styleId="Style_181" w:type="table">
    <w:name w:val="Grid Table 3 - Accent 5"/>
    <w:basedOn w:val="Style_9"/>
    <w:tblPr>
      <w:tblBorders>
        <w:bottom w:sz="4" w:themeColor="accent5" w:val="single"/>
        <w:insideH w:sz="4" w:themeColor="accent5" w:val="single"/>
        <w:insideV w:sz="4" w:themeColor="accent5" w:val="single"/>
      </w:tblBorders>
    </w:tblPr>
  </w:style>
  <w:style w:styleId="Style_182" w:type="table">
    <w:name w:val="Grid Table 3 - Accent 2"/>
    <w:basedOn w:val="Style_9"/>
    <w:tblPr>
      <w:tblBorders>
        <w:bottom w:sz="4" w:themeColor="accent2" w:themeTint="97" w:val="single"/>
        <w:insideH w:sz="4" w:themeColor="accent2" w:themeTint="97" w:val="single"/>
        <w:insideV w:sz="4" w:themeColor="accent2" w:themeTint="97" w:val="single"/>
      </w:tblBorders>
    </w:tblPr>
  </w:style>
  <w:style w:styleId="Style_183" w:type="table">
    <w:name w:val="Grid Table 5 Dark - Accent 6"/>
    <w:basedOn w:val="Style_9"/>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84" w:type="table">
    <w:name w:val="List Table 3 - Accent 2"/>
    <w:basedOn w:val="Style_9"/>
    <w:tblPr>
      <w:tblBorders>
        <w:top w:sz="4" w:themeColor="accent2" w:themeTint="97" w:val="single"/>
        <w:left w:sz="4" w:themeColor="accent2" w:themeTint="97" w:val="single"/>
        <w:bottom w:sz="4" w:themeColor="accent2" w:themeTint="97" w:val="single"/>
        <w:right w:sz="4" w:themeColor="accent2" w:themeTint="97" w:val="single"/>
      </w:tblBorders>
    </w:tblPr>
  </w:style>
  <w:style w:styleId="Style_185" w:type="table">
    <w:name w:val="List Table 5 Dark - Accent 2"/>
    <w:basedOn w:val="Style_9"/>
    <w:tblPr>
      <w:tblBorders>
        <w:top w:sz="32" w:themeColor="accent2" w:themeTint="97" w:val="single"/>
        <w:left w:sz="32" w:themeColor="accent2" w:themeTint="97" w:val="single"/>
        <w:bottom w:sz="32" w:themeColor="accent2" w:themeTint="97" w:val="single"/>
        <w:right w:sz="32" w:themeColor="accent2" w:themeTint="97" w:val="single"/>
      </w:tblBorders>
    </w:tblPr>
  </w:style>
  <w:style w:styleId="Style_186" w:type="table">
    <w:name w:val="Grid Table 6 Colorful - Accent 1"/>
    <w:basedOn w:val="Style_9"/>
    <w:tblPr>
      <w:tblBorders>
        <w:top w:sz="4" w:themeColor="accent1" w:themeTint="80" w:val="single"/>
        <w:left w:sz="4" w:themeColor="accent1" w:themeTint="80" w:val="single"/>
        <w:bottom w:sz="4" w:themeColor="accent1" w:themeTint="80" w:val="single"/>
        <w:right w:sz="4" w:themeColor="accent1" w:themeTint="80" w:val="single"/>
        <w:insideH w:sz="4" w:themeColor="accent1" w:themeTint="80" w:val="single"/>
        <w:insideV w:sz="4" w:themeColor="accent1" w:themeTint="80" w:val="single"/>
      </w:tblBorders>
    </w:tblPr>
  </w:style>
  <w:style w:styleId="Style_187" w:type="table">
    <w:name w:val="List Table 3 - Accent 6"/>
    <w:basedOn w:val="Style_9"/>
    <w:tblPr>
      <w:tblBorders>
        <w:top w:sz="4" w:themeColor="accent6" w:themeTint="98" w:val="single"/>
        <w:left w:sz="4" w:themeColor="accent6" w:themeTint="98" w:val="single"/>
        <w:bottom w:sz="4" w:themeColor="accent6" w:themeTint="98" w:val="single"/>
        <w:right w:sz="4" w:themeColor="accent6" w:themeTint="98" w:val="single"/>
      </w:tblBorders>
    </w:tblPr>
  </w:style>
  <w:style w:styleId="Style_188" w:type="table">
    <w:name w:val="List Table 1 Light"/>
    <w:basedOn w:val="Style_9"/>
  </w:style>
  <w:style w:styleId="Style_189" w:type="table">
    <w:name w:val="Grid Table 1 Light - Accent 1"/>
    <w:basedOn w:val="Style_9"/>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190" w:type="table">
    <w:name w:val="Bordered - Accent 3"/>
    <w:basedOn w:val="Style_9"/>
    <w:tblPr>
      <w:tblBorders>
        <w:top w:sz="4" w:themeColor="accent3" w:themeTint="67" w:val="single"/>
        <w:left w:sz="4" w:themeColor="accent3" w:themeTint="67" w:val="single"/>
        <w:bottom w:sz="4" w:themeColor="accent3" w:themeTint="67" w:val="single"/>
        <w:right w:sz="4" w:themeColor="accent3" w:themeTint="67" w:val="single"/>
        <w:insideH w:sz="4" w:themeColor="accent3" w:themeTint="67" w:val="single"/>
        <w:insideV w:sz="4" w:themeColor="accent3" w:themeTint="67" w:val="single"/>
      </w:tblBorders>
    </w:tblPr>
  </w:style>
  <w:style w:styleId="Style_191" w:type="table">
    <w:name w:val="Bordered &amp; Lined - Accent 6"/>
    <w:basedOn w:val="Style_9"/>
    <w:rPr>
      <w:color w:val="404040"/>
    </w:rPr>
    <w:tblPr>
      <w:tblBorders>
        <w:top w:sz="4" w:themeColor="accent6" w:themeShade="95" w:val="single"/>
        <w:left w:sz="4" w:themeColor="accent6" w:themeShade="95" w:val="single"/>
        <w:bottom w:sz="4" w:themeColor="accent6" w:themeShade="95" w:val="single"/>
        <w:right w:sz="4" w:themeColor="accent6" w:themeShade="95" w:val="single"/>
        <w:insideH w:sz="4" w:themeColor="accent6" w:themeShade="95" w:val="single"/>
        <w:insideV w:sz="4" w:themeColor="accent6" w:themeShade="95" w:val="single"/>
      </w:tblBorders>
    </w:tblPr>
  </w:style>
  <w:style w:styleId="Style_192" w:type="table">
    <w:name w:val="List Table 2 - Accent 1"/>
    <w:basedOn w:val="Style_9"/>
    <w:tblPr>
      <w:tblBorders>
        <w:top w:sz="4" w:themeColor="accent1" w:themeTint="90" w:val="single"/>
        <w:bottom w:sz="4" w:themeColor="accent1" w:themeTint="90" w:val="single"/>
        <w:insideH w:sz="4" w:themeColor="accent1" w:themeTint="90" w:val="single"/>
      </w:tblBorders>
    </w:tblPr>
  </w:style>
  <w:style w:styleId="Style_193" w:type="table">
    <w:name w:val="Grid Table 2"/>
    <w:basedOn w:val="Style_9"/>
    <w:tblPr>
      <w:tblBorders>
        <w:bottom w:sz="4" w:themeColor="text1" w:themeTint="95" w:val="single"/>
        <w:insideH w:sz="4" w:themeColor="text1" w:themeTint="95" w:val="single"/>
        <w:insideV w:sz="4" w:themeColor="text1" w:themeTint="95" w:val="single"/>
      </w:tblBorders>
    </w:tblPr>
  </w:style>
  <w:style w:styleId="Style_194" w:type="table">
    <w:name w:val="Plain Table 1"/>
    <w:basedOn w:val="Style_9"/>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195" w:type="table">
    <w:name w:val="List Table 1 Light - Accent 2"/>
    <w:basedOn w:val="Style_9"/>
  </w:style>
  <w:style w:styleId="Style_196" w:type="table">
    <w:name w:val="Grid Table 6 Colorful - Accent 4"/>
    <w:basedOn w:val="Style_9"/>
    <w:tblPr>
      <w:tblBorders>
        <w:top w:sz="4" w:themeColor="accent4" w:themeTint="9A" w:val="single"/>
        <w:left w:sz="4" w:themeColor="accent4" w:themeTint="9A" w:val="single"/>
        <w:bottom w:sz="4" w:themeColor="accent4" w:themeTint="9A" w:val="single"/>
        <w:right w:sz="4" w:themeColor="accent4" w:themeTint="9A" w:val="single"/>
        <w:insideH w:sz="4" w:themeColor="accent4" w:themeTint="9A" w:val="single"/>
        <w:insideV w:sz="4" w:themeColor="accent4" w:themeTint="9A" w:val="single"/>
      </w:tblBorders>
    </w:tblPr>
  </w:style>
  <w:style w:styleId="Style_197" w:type="table">
    <w:name w:val="Grid Table 5 Dark- Accent 4"/>
    <w:basedOn w:val="Style_9"/>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198" w:type="table">
    <w:name w:val="Grid Table 6 Colorful - Accent 5"/>
    <w:basedOn w:val="Style_9"/>
    <w:tblPr>
      <w:tblBorders>
        <w:top w:sz="4" w:themeColor="accent5" w:val="single"/>
        <w:left w:sz="4" w:themeColor="accent5" w:val="single"/>
        <w:bottom w:sz="4" w:themeColor="accent5" w:val="single"/>
        <w:right w:sz="4" w:themeColor="accent5" w:val="single"/>
        <w:insideH w:sz="4" w:themeColor="accent5" w:val="single"/>
        <w:insideV w:sz="4" w:themeColor="accent5" w:val="single"/>
      </w:tblBorders>
    </w:tblPr>
  </w:style>
  <w:style w:styleId="Style_199" w:type="table">
    <w:name w:val="Grid Table 5 Dark"/>
    <w:basedOn w:val="Style_9"/>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0" w:type="table">
    <w:name w:val="List Table 7 Colorful"/>
    <w:basedOn w:val="Style_9"/>
    <w:tblPr>
      <w:tblBorders>
        <w:right w:sz="4" w:themeColor="text1" w:themeTint="80" w:val="single"/>
      </w:tblBorders>
    </w:tblPr>
  </w:style>
  <w:style w:styleId="Style_201" w:type="table">
    <w:name w:val="Grid Table 6 Colorful - Accent 6"/>
    <w:basedOn w:val="Style_9"/>
    <w:tblPr>
      <w:tblBorders>
        <w:top w:sz="4" w:themeColor="accent6" w:val="single"/>
        <w:left w:sz="4" w:themeColor="accent6" w:val="single"/>
        <w:bottom w:sz="4" w:themeColor="accent6" w:val="single"/>
        <w:right w:sz="4" w:themeColor="accent6" w:val="single"/>
        <w:insideH w:sz="4" w:themeColor="accent6" w:val="single"/>
        <w:insideV w:sz="4" w:themeColor="accent6" w:val="single"/>
      </w:tblBorders>
    </w:tblPr>
  </w:style>
  <w:style w:styleId="Style_202" w:type="table">
    <w:name w:val="Bordered &amp; Lined - Accent 2"/>
    <w:basedOn w:val="Style_9"/>
    <w:rPr>
      <w:color w:val="404040"/>
    </w:rPr>
    <w:tblPr>
      <w:tblBorders>
        <w:top w:sz="4" w:themeColor="accent2" w:themeShade="95" w:val="single"/>
        <w:left w:sz="4" w:themeColor="accent2" w:themeShade="95" w:val="single"/>
        <w:bottom w:sz="4" w:themeColor="accent2" w:themeShade="95" w:val="single"/>
        <w:right w:sz="4" w:themeColor="accent2" w:themeShade="95" w:val="single"/>
        <w:insideH w:sz="4" w:themeColor="accent2" w:themeShade="95" w:val="single"/>
        <w:insideV w:sz="4" w:themeColor="accent2" w:themeShade="95" w:val="single"/>
      </w:tblBorders>
    </w:tblPr>
  </w:style>
  <w:style w:styleId="Style_203" w:type="table">
    <w:name w:val="Bordered &amp; Lined - Accent 3"/>
    <w:basedOn w:val="Style_9"/>
    <w:rPr>
      <w:color w:val="404040"/>
    </w:rPr>
    <w:tblPr>
      <w:tblBorders>
        <w:top w:sz="4" w:themeColor="accent3" w:themeShade="95" w:val="single"/>
        <w:left w:sz="4" w:themeColor="accent3" w:themeShade="95" w:val="single"/>
        <w:bottom w:sz="4" w:themeColor="accent3" w:themeShade="95" w:val="single"/>
        <w:right w:sz="4" w:themeColor="accent3" w:themeShade="95" w:val="single"/>
        <w:insideH w:sz="4" w:themeColor="accent3" w:themeShade="95" w:val="single"/>
        <w:insideV w:sz="4" w:themeColor="accent3" w:themeShade="95" w:val="single"/>
      </w:tblBorders>
    </w:tblPr>
  </w:style>
  <w:style w:styleId="Style_204" w:type="table">
    <w:name w:val="List Table 5 Dark - Accent 6"/>
    <w:basedOn w:val="Style_9"/>
    <w:tblPr>
      <w:tblBorders>
        <w:top w:sz="32" w:themeColor="accent6" w:themeTint="98" w:val="single"/>
        <w:left w:sz="32" w:themeColor="accent6" w:themeTint="98" w:val="single"/>
        <w:bottom w:sz="32" w:themeColor="accent6" w:themeTint="98" w:val="single"/>
        <w:right w:sz="32" w:themeColor="accent6" w:themeTint="98" w:val="single"/>
      </w:tblBorders>
    </w:tblPr>
  </w:style>
  <w:style w:styleId="Style_205" w:type="table">
    <w:name w:val="List Table 4 - Accent 5"/>
    <w:basedOn w:val="Style_9"/>
    <w:tblPr>
      <w:tblBorders>
        <w:top w:sz="4" w:themeColor="accent5" w:themeTint="90" w:val="single"/>
        <w:left w:sz="4" w:themeColor="accent5" w:themeTint="90" w:val="single"/>
        <w:bottom w:sz="4" w:themeColor="accent5" w:themeTint="90" w:val="single"/>
        <w:right w:sz="4" w:themeColor="accent5" w:themeTint="90" w:val="single"/>
        <w:insideH w:sz="4" w:themeColor="accent5" w:themeTint="90" w:val="single"/>
      </w:tblBorders>
    </w:tblPr>
  </w:style>
  <w:style w:styleId="Style_206" w:type="table">
    <w:name w:val="Grid Table 1 Light"/>
    <w:basedOn w:val="Style_9"/>
    <w:tblPr>
      <w:tblBorders>
        <w:top w:sz="4" w:themeColor="text1" w:themeTint="67" w:val="single"/>
        <w:left w:sz="4" w:themeColor="text1" w:themeTint="67" w:val="single"/>
        <w:bottom w:sz="4" w:themeColor="text1" w:themeTint="67" w:val="single"/>
        <w:right w:sz="4" w:themeColor="text1" w:themeTint="67" w:val="single"/>
        <w:insideH w:sz="4" w:themeColor="text1" w:themeTint="67" w:val="single"/>
        <w:insideV w:sz="4" w:themeColor="text1" w:themeTint="67" w:val="single"/>
      </w:tblBorders>
    </w:tblPr>
  </w:style>
  <w:style w:styleId="Style_207" w:type="table">
    <w:name w:val="Grid Table 7 Colorful - Accent 3"/>
    <w:basedOn w:val="Style_9"/>
    <w:tblPr>
      <w:tblBorders>
        <w:bottom w:sz="4" w:themeColor="accent3" w:themeTint="FE" w:val="single"/>
        <w:right w:sz="4" w:themeColor="accent3" w:themeTint="FE" w:val="single"/>
        <w:insideH w:sz="4" w:themeColor="accent3" w:themeTint="FE" w:val="single"/>
        <w:insideV w:sz="4" w:themeColor="accent3" w:themeTint="FE" w:val="single"/>
      </w:tblBorders>
    </w:tblPr>
  </w:style>
  <w:style w:styleId="Style_208" w:type="table">
    <w:name w:val="Grid Table 5 Dark - Accent 2"/>
    <w:basedOn w:val="Style_9"/>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09" w:type="table">
    <w:name w:val="List Table 7 Colorful - Accent 2"/>
    <w:basedOn w:val="Style_9"/>
    <w:tblPr>
      <w:tblBorders>
        <w:right w:sz="4" w:themeColor="accent2" w:themeTint="97" w:val="single"/>
      </w:tblBorders>
    </w:tblPr>
  </w:style>
  <w:style w:styleId="Style_210" w:type="table">
    <w:name w:val="Grid Table 7 Colorful - Accent 4"/>
    <w:basedOn w:val="Style_9"/>
    <w:tblPr>
      <w:tblBorders>
        <w:bottom w:sz="4" w:themeColor="accent4" w:themeTint="9A" w:val="single"/>
        <w:right w:sz="4" w:themeColor="accent4" w:themeTint="9A" w:val="single"/>
        <w:insideH w:sz="4" w:themeColor="accent4" w:themeTint="9A" w:val="single"/>
        <w:insideV w:sz="4" w:themeColor="accent4" w:themeTint="9A" w:val="single"/>
      </w:tblBorders>
    </w:tblPr>
  </w:style>
  <w:style w:styleId="Style_211" w:type="table">
    <w:name w:val="List Table 4"/>
    <w:basedOn w:val="Style_9"/>
    <w:tblPr>
      <w:tblBorders>
        <w:top w:sz="4" w:themeColor="text1" w:val="single"/>
        <w:left w:sz="4" w:themeColor="text1" w:val="single"/>
        <w:bottom w:sz="4" w:themeColor="text1" w:val="single"/>
        <w:right w:sz="4" w:themeColor="text1" w:val="single"/>
        <w:insideH w:sz="4" w:themeColor="text1" w:val="single"/>
      </w:tblBorders>
    </w:tblPr>
  </w:style>
  <w:style w:styleId="Style_212" w:type="table">
    <w:name w:val="List Table 3 - Accent 4"/>
    <w:basedOn w:val="Style_9"/>
    <w:tblPr>
      <w:tblBorders>
        <w:top w:sz="4" w:themeColor="accent4" w:themeTint="9A" w:val="single"/>
        <w:left w:sz="4" w:themeColor="accent4" w:themeTint="9A" w:val="single"/>
        <w:bottom w:sz="4" w:themeColor="accent4" w:themeTint="9A" w:val="single"/>
        <w:right w:sz="4" w:themeColor="accent4" w:themeTint="9A" w:val="single"/>
      </w:tblBorders>
    </w:tblPr>
  </w:style>
  <w:style w:styleId="Style_213" w:type="table">
    <w:name w:val="List Table 5 Dark"/>
    <w:basedOn w:val="Style_9"/>
    <w:tblPr>
      <w:tblBorders>
        <w:top w:sz="32" w:themeColor="text1" w:themeTint="80" w:val="single"/>
        <w:left w:sz="32" w:themeColor="text1" w:themeTint="80" w:val="single"/>
        <w:bottom w:sz="32" w:themeColor="text1" w:themeTint="80" w:val="single"/>
        <w:right w:sz="32" w:themeColor="text1" w:themeTint="80" w:val="single"/>
      </w:tblBorders>
    </w:tblPr>
  </w:style>
  <w:style w:styleId="Style_214" w:type="table">
    <w:name w:val="Bordered"/>
    <w:basedOn w:val="Style_9"/>
    <w:tblPr>
      <w:tblBorders>
        <w:top w:sz="4" w:themeColor="text1" w:themeTint="26" w:val="single"/>
        <w:left w:sz="4" w:themeColor="text1" w:themeTint="26" w:val="single"/>
        <w:bottom w:sz="4" w:themeColor="text1" w:themeTint="26" w:val="single"/>
        <w:right w:sz="4" w:themeColor="text1" w:themeTint="26" w:val="single"/>
        <w:insideH w:sz="4" w:themeColor="text1" w:themeTint="26" w:val="single"/>
        <w:insideV w:sz="4" w:themeColor="text1" w:themeTint="26" w:val="single"/>
      </w:tblBorders>
    </w:tblPr>
  </w:style>
  <w:style w:styleId="Style_215" w:type="table">
    <w:name w:val="List Table 7 Colorful - Accent 5"/>
    <w:basedOn w:val="Style_9"/>
    <w:tblPr>
      <w:tblBorders>
        <w:right w:sz="4" w:themeColor="accent5" w:themeTint="9A" w:val="single"/>
      </w:tblBorders>
    </w:tblPr>
  </w:style>
  <w:style w:styleId="Style_216" w:type="table">
    <w:name w:val="List Table 4 - Accent 6"/>
    <w:basedOn w:val="Style_9"/>
    <w:tblPr>
      <w:tblBorders>
        <w:top w:sz="4" w:themeColor="accent6" w:themeTint="90" w:val="single"/>
        <w:left w:sz="4" w:themeColor="accent6" w:themeTint="90" w:val="single"/>
        <w:bottom w:sz="4" w:themeColor="accent6" w:themeTint="90" w:val="single"/>
        <w:right w:sz="4" w:themeColor="accent6" w:themeTint="90" w:val="single"/>
        <w:insideH w:sz="4" w:themeColor="accent6" w:themeTint="90" w:val="single"/>
      </w:tblBorders>
    </w:tblPr>
  </w:style>
  <w:style w:styleId="Style_217" w:type="table">
    <w:name w:val="Grid Table 1 Light - Accent 2"/>
    <w:basedOn w:val="Style_9"/>
    <w:tblPr>
      <w:tblBorders>
        <w:top w:sz="4" w:themeColor="accent2" w:themeTint="67" w:val="single"/>
        <w:left w:sz="4" w:themeColor="accent2" w:themeTint="67" w:val="single"/>
        <w:bottom w:sz="4" w:themeColor="accent2" w:themeTint="67" w:val="single"/>
        <w:right w:sz="4" w:themeColor="accent2" w:themeTint="67" w:val="single"/>
        <w:insideH w:sz="4" w:themeColor="accent2" w:themeTint="67" w:val="single"/>
        <w:insideV w:sz="4" w:themeColor="accent2" w:themeTint="67" w:val="single"/>
      </w:tblBorders>
    </w:tblPr>
  </w:style>
  <w:style w:styleId="Style_218" w:type="table">
    <w:name w:val="Table Grid Light"/>
    <w:basedOn w:val="Style_9"/>
    <w:tblPr>
      <w:tblBorders>
        <w:top w:sz="4" w:themeColor="text1" w:themeTint="50" w:val="single"/>
        <w:left w:sz="4" w:themeColor="text1" w:themeTint="50" w:val="single"/>
        <w:bottom w:sz="4" w:themeColor="text1" w:themeTint="50" w:val="single"/>
        <w:right w:sz="4" w:themeColor="text1" w:themeTint="50" w:val="single"/>
        <w:insideH w:sz="4" w:themeColor="text1" w:themeTint="50" w:val="single"/>
        <w:insideV w:sz="4" w:themeColor="text1" w:themeTint="50" w:val="single"/>
      </w:tblBorders>
    </w:tblPr>
  </w:style>
  <w:style w:styleId="Style_219" w:type="table">
    <w:name w:val="Grid Table 5 Dark- Accent 1"/>
    <w:basedOn w:val="Style_9"/>
    <w:tblPr>
      <w:tblBorders>
        <w:top w:sz="4" w:themeColor="light1" w:val="single"/>
        <w:left w:sz="4" w:themeColor="light1" w:val="single"/>
        <w:bottom w:sz="4" w:themeColor="light1" w:val="single"/>
        <w:right w:sz="4" w:themeColor="light1" w:val="single"/>
        <w:insideH w:sz="4" w:themeColor="light1" w:val="single"/>
        <w:insideV w:sz="4" w:themeColor="light1" w:val="single"/>
      </w:tblBorders>
    </w:tblPr>
  </w:style>
  <w:style w:styleId="Style_220" w:type="table">
    <w:name w:val="List Table 5 Dark - Accent 4"/>
    <w:basedOn w:val="Style_9"/>
    <w:tblPr>
      <w:tblBorders>
        <w:top w:sz="32" w:themeColor="accent4" w:themeTint="9A" w:val="single"/>
        <w:left w:sz="32" w:themeColor="accent4" w:themeTint="9A" w:val="single"/>
        <w:bottom w:sz="32" w:themeColor="accent4" w:themeTint="9A" w:val="single"/>
        <w:right w:sz="32" w:themeColor="accent4" w:themeTint="9A" w:val="single"/>
      </w:tblBorders>
    </w:tblPr>
  </w:style>
  <w:style w:styleId="Style_221" w:type="table">
    <w:name w:val="List Table 7 Colorful - Accent 1"/>
    <w:basedOn w:val="Style_9"/>
    <w:tblPr>
      <w:tblBorders>
        <w:right w:sz="4" w:themeColor="accent1" w:val="single"/>
      </w:tblBorders>
    </w:tblPr>
  </w:style>
  <w:style w:styleId="Style_222" w:type="table">
    <w:name w:val="List Table 1 Light - Accent 3"/>
    <w:basedOn w:val="Style_9"/>
  </w:style>
  <w:style w:styleId="Style_223" w:type="table">
    <w:name w:val="Grid Table 2 - Accent 6"/>
    <w:basedOn w:val="Style_9"/>
    <w:tblPr>
      <w:tblBorders>
        <w:bottom w:sz="4" w:themeColor="accent6" w:val="single"/>
        <w:insideH w:sz="4" w:themeColor="accent6" w:val="single"/>
        <w:insideV w:sz="4" w:themeColor="accent6" w:val="single"/>
      </w:tblBorders>
    </w:tblPr>
  </w:style>
  <w:style w:styleId="Style_224" w:type="table">
    <w:name w:val="Grid Table 7 Colorful - Accent 2"/>
    <w:basedOn w:val="Style_9"/>
    <w:tblPr>
      <w:tblBorders>
        <w:bottom w:sz="4" w:themeColor="accent2" w:themeTint="97" w:val="single"/>
        <w:right w:sz="4" w:themeColor="accent2" w:themeTint="97" w:val="single"/>
        <w:insideH w:sz="4" w:themeColor="accent2" w:themeTint="97" w:val="single"/>
        <w:insideV w:sz="4" w:themeColor="accent2" w:themeTint="97" w:val="single"/>
      </w:tblBorders>
    </w:tblPr>
  </w:style>
  <w:style w:styleId="Style_225" w:type="table">
    <w:name w:val="Grid Table 4 - Accent 1"/>
    <w:basedOn w:val="Style_9"/>
    <w:tblPr>
      <w:tblBorders>
        <w:top w:sz="4" w:themeColor="accent1" w:themeTint="90" w:val="single"/>
        <w:left w:sz="4" w:themeColor="accent1" w:themeTint="90" w:val="single"/>
        <w:bottom w:sz="4" w:themeColor="accent1" w:themeTint="90" w:val="single"/>
        <w:right w:sz="4" w:themeColor="accent1" w:themeTint="90" w:val="single"/>
        <w:insideH w:sz="4" w:themeColor="accent1" w:themeTint="90" w:val="single"/>
        <w:insideV w:sz="4" w:themeColor="accent1" w:themeTint="90" w:val="single"/>
      </w:tblBorders>
    </w:tblPr>
  </w:style>
  <w:style w:styleId="Style_226" w:type="table">
    <w:name w:val="Bordered &amp; Lined - Accent"/>
    <w:basedOn w:val="Style_9"/>
    <w:rPr>
      <w:color w:val="404040"/>
    </w:rPr>
    <w:tblPr>
      <w:tblBorders>
        <w:top w:sz="4" w:themeColor="text1" w:themeTint="A6" w:val="single"/>
        <w:left w:sz="4" w:themeColor="text1" w:themeTint="A6" w:val="single"/>
        <w:bottom w:sz="4" w:themeColor="text1" w:themeTint="A6" w:val="single"/>
        <w:right w:sz="4" w:themeColor="text1" w:themeTint="A6" w:val="single"/>
        <w:insideH w:sz="4" w:themeColor="text1" w:themeTint="A6" w:val="single"/>
        <w:insideV w:sz="4" w:themeColor="text1" w:themeTint="A6" w:val="single"/>
      </w:tblBorders>
    </w:tblPr>
  </w:style>
  <w:style w:styleId="Style_227" w:type="table">
    <w:name w:val="Grid Table 1 Light - Accent 4"/>
    <w:basedOn w:val="Style_9"/>
    <w:tblPr>
      <w:tblBorders>
        <w:top w:sz="4" w:themeColor="accent4" w:themeTint="67" w:val="single"/>
        <w:left w:sz="4" w:themeColor="accent4" w:themeTint="67" w:val="single"/>
        <w:bottom w:sz="4" w:themeColor="accent4" w:themeTint="67" w:val="single"/>
        <w:right w:sz="4" w:themeColor="accent4" w:themeTint="67" w:val="single"/>
        <w:insideH w:sz="4" w:themeColor="accent4" w:themeTint="67" w:val="single"/>
        <w:insideV w:sz="4" w:themeColor="accent4" w:themeTint="67" w:val="single"/>
      </w:tblBorders>
    </w:tblPr>
  </w:style>
  <w:style w:styleId="Style_228" w:type="table">
    <w:name w:val="List Table 6 Colorful - Accent 1"/>
    <w:basedOn w:val="Style_9"/>
    <w:tblPr>
      <w:tblBorders>
        <w:top w:sz="4" w:themeColor="accent1" w:val="single"/>
        <w:bottom w:sz="4" w:themeColor="accent1" w:val="single"/>
      </w:tblBorders>
    </w:tblPr>
  </w:style>
  <w:style w:styleId="Style_229" w:type="table">
    <w:name w:val="List Table 4 - Accent 2"/>
    <w:basedOn w:val="Style_9"/>
    <w:tblPr>
      <w:tblBorders>
        <w:top w:sz="4" w:themeColor="accent2" w:themeTint="90" w:val="single"/>
        <w:left w:sz="4" w:themeColor="accent2" w:themeTint="90" w:val="single"/>
        <w:bottom w:sz="4" w:themeColor="accent2" w:themeTint="90" w:val="single"/>
        <w:right w:sz="4" w:themeColor="accent2" w:themeTint="90" w:val="single"/>
        <w:insideH w:sz="4" w:themeColor="accent2" w:themeTint="90" w:val="single"/>
      </w:tblBorders>
    </w:tblPr>
  </w:style>
  <w:style w:styleId="Style_230" w:type="table">
    <w:name w:val="Bordered - Accent 1"/>
    <w:basedOn w:val="Style_9"/>
    <w:tblPr>
      <w:tblBorders>
        <w:top w:sz="4" w:themeColor="accent1" w:themeTint="67" w:val="single"/>
        <w:left w:sz="4" w:themeColor="accent1" w:themeTint="67" w:val="single"/>
        <w:bottom w:sz="4" w:themeColor="accent1" w:themeTint="67" w:val="single"/>
        <w:right w:sz="4" w:themeColor="accent1" w:themeTint="67" w:val="single"/>
        <w:insideH w:sz="4" w:themeColor="accent1" w:themeTint="67" w:val="single"/>
        <w:insideV w:sz="4" w:themeColor="accent1" w:themeTint="67" w:val="single"/>
      </w:tblBorders>
    </w:tblPr>
  </w:style>
  <w:style w:styleId="Style_231" w:type="table">
    <w:name w:val="Grid Table 3 - Accent 3"/>
    <w:basedOn w:val="Style_9"/>
    <w:tblPr>
      <w:tblBorders>
        <w:bottom w:sz="4" w:themeColor="accent3" w:themeTint="FE" w:val="single"/>
        <w:insideH w:sz="4" w:themeColor="accent3" w:themeTint="FE" w:val="single"/>
        <w:insideV w:sz="4" w:themeColor="accent3" w:themeTint="FE" w:val="single"/>
      </w:tblBorders>
    </w:tblPr>
  </w:style>
  <w:style w:styleId="Style_232" w:type="table">
    <w:name w:val="Grid Table 1 Light - Accent 6"/>
    <w:basedOn w:val="Style_9"/>
    <w:tblPr>
      <w:tblBorders>
        <w:top w:sz="4" w:themeColor="accent6" w:themeTint="67" w:val="single"/>
        <w:left w:sz="4" w:themeColor="accent6" w:themeTint="67" w:val="single"/>
        <w:bottom w:sz="4" w:themeColor="accent6" w:themeTint="67" w:val="single"/>
        <w:right w:sz="4" w:themeColor="accent6" w:themeTint="67" w:val="single"/>
        <w:insideH w:sz="4" w:themeColor="accent6" w:themeTint="67" w:val="single"/>
        <w:insideV w:sz="4" w:themeColor="accent6" w:themeTint="67"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header7.xml" Type="http://schemas.openxmlformats.org/officeDocument/2006/relationships/header"/>
  <Relationship Id="rId6" Target="header6.xml" Type="http://schemas.openxmlformats.org/officeDocument/2006/relationships/header"/>
  <Relationship Id="rId14" Target="stylesWithEffects.xml" Type="http://schemas.microsoft.com/office/2007/relationships/stylesWithEffects"/>
  <Relationship Id="rId13" Target="styles.xml" Type="http://schemas.openxmlformats.org/officeDocument/2006/relationships/styles"/>
  <Relationship Id="rId4" Target="footer4.xml" Type="http://schemas.openxmlformats.org/officeDocument/2006/relationships/footer"/>
  <Relationship Id="rId3" Target="header3.xml" Type="http://schemas.openxmlformats.org/officeDocument/2006/relationships/header"/>
  <Relationship Id="rId12" Target="settings.xml" Type="http://schemas.openxmlformats.org/officeDocument/2006/relationships/settings"/>
  <Relationship Id="rId10" Target="header10.xml" Type="http://schemas.openxmlformats.org/officeDocument/2006/relationships/header"/>
  <Relationship Id="rId5" Target="header5.xml" Type="http://schemas.openxmlformats.org/officeDocument/2006/relationships/header"/>
  <Relationship Id="rId11" Target="fontTable.xml" Type="http://schemas.openxmlformats.org/officeDocument/2006/relationships/fontTable"/>
  <Relationship Id="rId8" Target="footer8.xml" Type="http://schemas.openxmlformats.org/officeDocument/2006/relationships/footer"/>
  <Relationship Id="rId16" Target="theme/theme1.xml" Type="http://schemas.openxmlformats.org/officeDocument/2006/relationships/theme"/>
  <Relationship Id="rId2" Target="footer2.xml" Type="http://schemas.openxmlformats.org/officeDocument/2006/relationships/footer"/>
  <Relationship Id="rId9" Target="header9.xml" Type="http://schemas.openxmlformats.org/officeDocument/2006/relationships/header"/>
  <Relationship Id="rId15" Target="webSettings.xml" Type="http://schemas.openxmlformats.org/officeDocument/2006/relationships/webSettings"/>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2024-07-01T06:17:11Z</dcterms:modified>
</cp:coreProperties>
</file>