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90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3</w:t>
      </w:r>
      <w:r>
        <w:rPr>
          <w:sz w:val="28"/>
        </w:rPr>
        <w:t>1</w:t>
      </w:r>
      <w:r>
        <w:rPr>
          <w:sz w:val="28"/>
        </w:rPr>
        <w:t xml:space="preserve"> октября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c>
          <w:tcPr>
            <w:tcW w:type="dxa" w:w="3297"/>
            <w:gridSpan w:val="2"/>
            <w:shd w:fill="auto" w:val="clear"/>
          </w:tcPr>
          <w:p w14:paraId="0C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0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3297"/>
            <w:gridSpan w:val="2"/>
          </w:tcPr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1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6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1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19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1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1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D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1E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F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</w:t>
            </w:r>
            <w:r>
              <w:rPr>
                <w:sz w:val="28"/>
              </w:rPr>
              <w:t>ным имуществом города Ставрополя</w:t>
            </w:r>
          </w:p>
        </w:tc>
      </w:tr>
      <w:tr>
        <w:tc>
          <w:tcPr>
            <w:tcW w:type="dxa" w:w="3297"/>
            <w:gridSpan w:val="2"/>
            <w:shd w:fill="auto" w:val="clear"/>
          </w:tcPr>
          <w:p w14:paraId="2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2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6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2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9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2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14:paraId="2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D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2E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F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14:paraId="3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32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33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>от 21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2104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 xml:space="preserve"> для индивидуального жилищного строительства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3</w:t>
      </w:r>
      <w:r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 151</w:t>
      </w:r>
      <w:r>
        <w:rPr>
          <w:sz w:val="28"/>
        </w:rPr>
        <w:t xml:space="preserve"> (</w:t>
      </w:r>
      <w:r>
        <w:rPr>
          <w:sz w:val="28"/>
        </w:rPr>
        <w:t>7653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01</w:t>
      </w:r>
      <w:r>
        <w:rPr>
          <w:sz w:val="28"/>
        </w:rPr>
        <w:t>.11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34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</w:t>
      </w:r>
      <w:r>
        <w:rPr>
          <w:rFonts w:ascii="Times New Roman" w:hAnsi="Times New Roman"/>
          <w:color w:val="111111"/>
          <w:sz w:val="28"/>
        </w:rPr>
        <w:t>улица Солнечная 17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</w:t>
      </w:r>
      <w:r>
        <w:rPr>
          <w:rFonts w:ascii="Times New Roman" w:hAnsi="Times New Roman"/>
          <w:color w:val="111111"/>
          <w:sz w:val="28"/>
        </w:rPr>
        <w:t>012401:1</w:t>
      </w:r>
      <w:r>
        <w:rPr>
          <w:rFonts w:ascii="Times New Roman" w:hAnsi="Times New Roman"/>
          <w:color w:val="111111"/>
          <w:sz w:val="28"/>
        </w:rPr>
        <w:t>795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679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191 000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181 450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5 730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C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>город Ставрополь, улица Солнечная 17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1630</w:t>
      </w:r>
      <w:r>
        <w:rPr>
          <w:rFonts w:ascii="Times New Roman" w:hAnsi="Times New Roman"/>
          <w:color w:val="111111"/>
          <w:sz w:val="28"/>
        </w:rPr>
        <w:t xml:space="preserve"> кв. м.</w:t>
      </w:r>
    </w:p>
    <w:p w14:paraId="3D000000">
      <w:pPr>
        <w:tabs>
          <w:tab w:leader="none" w:pos="9781" w:val="left"/>
        </w:tabs>
        <w:ind w:firstLine="567" w:left="0" w:right="61"/>
        <w:jc w:val="both"/>
        <w:rPr>
          <w:b w:val="1"/>
          <w:sz w:val="28"/>
        </w:rPr>
      </w:pPr>
    </w:p>
    <w:p w14:paraId="3E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26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3F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4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rPr>
                <w:color w:val="000000"/>
              </w:rPr>
              <w:t>30.10.2023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</w:pPr>
            <w:r>
              <w:t>Любименко Вячеслав Валерьевич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t>Индивидуальный предприниматель</w:t>
            </w:r>
          </w:p>
          <w:p w14:paraId="50000000">
            <w:pPr>
              <w:ind/>
              <w:jc w:val="center"/>
            </w:pPr>
            <w:r>
              <w:t>Некляев Максим Борисович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4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Товмасян Вардан Эрикович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  <w:r>
              <w:rPr>
                <w:color w:val="000000"/>
              </w:rPr>
              <w:t>28.10.2023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9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</w:pPr>
            <w:r>
              <w:t xml:space="preserve">Кининбаева Валентина Владимировна 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E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Копьев Владислав Олегович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</w:rPr>
              <w:t>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поступил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</w:pPr>
            <w:r>
              <w:t>Индивидуальный предприниматель</w:t>
            </w:r>
          </w:p>
          <w:p w14:paraId="64000000">
            <w:pPr>
              <w:ind/>
              <w:jc w:val="center"/>
            </w:pPr>
            <w:r>
              <w:t>Синотов Максим Александрович</w:t>
            </w:r>
          </w:p>
        </w:tc>
      </w:tr>
      <w:tr>
        <w:trPr>
          <w:trHeight w:hRule="atLeast" w:val="60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t>Арустамян Давид Эдвардович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D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Осипян Гаянэ Владимировна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</w:pPr>
            <w:r>
              <w:t>Абдулганиев Эмиль Абдул-Саидович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</w:pPr>
            <w:r>
              <w:t>Ерёменко Максим Алексеевич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</w:pPr>
            <w:r>
              <w:rPr>
                <w:color w:val="000000"/>
              </w:rPr>
              <w:t>27.10.2023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C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Матушкина Таисия Николаевна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rPr>
                <w:color w:val="000000"/>
              </w:rPr>
              <w:t>30.10.2023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1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</w:pPr>
            <w:r>
              <w:t>Мануйлов Николай Викторович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</w:pPr>
            <w:r>
              <w:rPr>
                <w:color w:val="000000"/>
              </w:rPr>
              <w:t>26.10.2023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6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</w:pPr>
            <w:r>
              <w:t>Кукланов Илья Александрович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</w:pPr>
            <w:r>
              <w:rPr>
                <w:color w:val="000000"/>
              </w:rPr>
              <w:t>29.10.2023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B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</w:pPr>
            <w:r>
              <w:t xml:space="preserve">Болуров Кемал Исмаилович ( по доверенности </w:t>
            </w:r>
            <w:r>
              <w:t>Чернышева Наталья Юрьевна)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</w:pPr>
            <w:r>
              <w:rPr>
                <w:color w:val="000000"/>
              </w:rPr>
              <w:t>27.10.2023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90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</w:pPr>
            <w:r>
              <w:t>Индивидуальный предприниматель Булавинов Дмитрий Николаевич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rPr>
                <w:color w:val="000000"/>
              </w:rPr>
              <w:t>20.10.2023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95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</w:pPr>
            <w:r>
              <w:t>Алексанов Сурен Валерьевич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</w:pPr>
            <w:r>
              <w:rPr>
                <w:color w:val="000000"/>
              </w:rPr>
              <w:t>25.10.2023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9A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</w:pPr>
            <w:r>
              <w:t>Индивидуальный предприниматель Сидоров Александр Александрович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</w:pPr>
            <w:r>
              <w:rPr>
                <w:color w:val="000000"/>
              </w:rPr>
              <w:t>30.10.2023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9F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</w:pPr>
            <w:r>
              <w:t>Сафонова Светлана Ивановна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</w:pPr>
            <w:r>
              <w:rPr>
                <w:color w:val="000000"/>
              </w:rPr>
              <w:t>22.10.2023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A4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</w:pPr>
            <w:r>
              <w:t>Самарина Ануш Сейрановна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</w:pPr>
            <w:r>
              <w:rPr>
                <w:color w:val="000000"/>
              </w:rPr>
              <w:t>30.10.2023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A9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</w:pPr>
            <w:r>
              <w:t>Фатеева Валентина Владимировна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</w:pPr>
            <w:r>
              <w:rPr>
                <w:color w:val="000000"/>
              </w:rPr>
              <w:t>29.10.2023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AE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</w:pPr>
            <w:r>
              <w:t>Чернышов Валерий Николаевич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</w:pPr>
            <w:r>
              <w:rPr>
                <w:color w:val="000000"/>
              </w:rPr>
              <w:t>30.10.2023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B3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</w:pPr>
            <w:r>
              <w:t>Хорошилова Надежда Васильевна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</w:pPr>
            <w:r>
              <w:rPr>
                <w:color w:val="000000"/>
              </w:rPr>
              <w:t>26.10.2023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B8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</w:pPr>
            <w:r>
              <w:t xml:space="preserve">Индивидуальный предприниматель </w:t>
            </w:r>
          </w:p>
          <w:p w14:paraId="BA000000">
            <w:pPr>
              <w:ind/>
              <w:jc w:val="center"/>
            </w:pPr>
            <w:r>
              <w:t>Жуков Константин Сергеевич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</w:pPr>
            <w:r>
              <w:rPr>
                <w:color w:val="000000"/>
              </w:rPr>
              <w:t>30.10.2023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BE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</w:pPr>
            <w:r>
              <w:t>Арушанов Арам Эдуардович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</w:pPr>
            <w:r>
              <w:rPr>
                <w:color w:val="000000"/>
              </w:rPr>
              <w:t>24.10.2023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C3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</w:pPr>
            <w:r>
              <w:t>Садыков Эскендер Курбанович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</w:pPr>
            <w:r>
              <w:rPr>
                <w:color w:val="000000"/>
              </w:rPr>
              <w:t>24.10.2023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C8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181 450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</w:pPr>
            <w:r>
              <w:t xml:space="preserve">Индивидуальный предприниматель </w:t>
            </w:r>
          </w:p>
          <w:p w14:paraId="CA000000">
            <w:pPr>
              <w:ind/>
              <w:jc w:val="center"/>
            </w:pPr>
            <w:r>
              <w:t>Нещадимов Андрей Анатольевич</w:t>
            </w:r>
          </w:p>
        </w:tc>
      </w:tr>
    </w:tbl>
    <w:p w14:paraId="CB000000">
      <w:pPr>
        <w:pStyle w:val="Style_3"/>
      </w:pPr>
    </w:p>
    <w:p w14:paraId="CC000000">
      <w:pPr>
        <w:pStyle w:val="Style_3"/>
      </w:pPr>
    </w:p>
    <w:p w14:paraId="CD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CE000000">
      <w:pPr>
        <w:pStyle w:val="Style_3"/>
        <w:ind w:firstLine="567" w:left="0"/>
        <w:rPr>
          <w:b w:val="1"/>
        </w:rPr>
      </w:pPr>
    </w:p>
    <w:p w14:paraId="CF000000">
      <w:pPr>
        <w:pStyle w:val="Style_3"/>
        <w:ind w:firstLine="567" w:left="0"/>
        <w:rPr>
          <w:b w:val="1"/>
        </w:rPr>
      </w:pPr>
      <w:r>
        <w:rPr>
          <w:b w:val="1"/>
        </w:rPr>
        <w:t>Решение комиссии:</w:t>
      </w:r>
    </w:p>
    <w:p w14:paraId="D0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01</w:t>
      </w:r>
      <w:r>
        <w:rPr>
          <w:b w:val="1"/>
          <w:sz w:val="28"/>
        </w:rPr>
        <w:t>.11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D1000000">
      <w:pPr>
        <w:tabs>
          <w:tab w:leader="none" w:pos="9781" w:val="left"/>
        </w:tabs>
        <w:ind w:right="61"/>
        <w:jc w:val="both"/>
        <w:rPr>
          <w:b w:val="1"/>
          <w:sz w:val="28"/>
        </w:rPr>
      </w:pPr>
    </w:p>
    <w:p w14:paraId="D2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1. </w:t>
      </w:r>
      <w:r>
        <w:rPr>
          <w:sz w:val="28"/>
        </w:rPr>
        <w:t>Любименко Вячеслав Валерьевич</w:t>
      </w:r>
    </w:p>
    <w:p w14:paraId="D3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ИП Некляев Максим Борисович</w:t>
      </w:r>
    </w:p>
    <w:p w14:paraId="D4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 Товмасян Вардан Эрикович</w:t>
      </w:r>
    </w:p>
    <w:p w14:paraId="D5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 Копьев Владислав Олегович</w:t>
      </w:r>
    </w:p>
    <w:p w14:paraId="D6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Арустамян Давид Эдвардович</w:t>
      </w:r>
    </w:p>
    <w:p w14:paraId="D7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Осипян Гаянэ Владимировна </w:t>
      </w:r>
    </w:p>
    <w:p w14:paraId="D8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Абдулганиев Эмиль Абдул-Саидович</w:t>
      </w:r>
    </w:p>
    <w:p w14:paraId="D9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Еремёнко Максим Алексеевич</w:t>
      </w:r>
    </w:p>
    <w:p w14:paraId="DA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Матушкина Таисия Николаевна</w:t>
      </w:r>
    </w:p>
    <w:p w14:paraId="DB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10.</w:t>
      </w:r>
      <w:r>
        <w:t xml:space="preserve"> </w:t>
      </w:r>
      <w:r>
        <w:rPr>
          <w:color w:val="000000"/>
          <w:sz w:val="28"/>
        </w:rPr>
        <w:t xml:space="preserve">Мануйлов Николай Викторович </w:t>
      </w:r>
    </w:p>
    <w:p w14:paraId="DC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11.</w:t>
      </w:r>
      <w:r>
        <w:t xml:space="preserve"> </w:t>
      </w:r>
      <w:r>
        <w:rPr>
          <w:color w:val="000000"/>
          <w:sz w:val="28"/>
        </w:rPr>
        <w:t>Кукланов Илья Александрович</w:t>
      </w:r>
    </w:p>
    <w:p w14:paraId="DD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12. Болуров Кемал Исмаилович</w:t>
      </w:r>
    </w:p>
    <w:p w14:paraId="DE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(по доверенности Чернышева Наталья Юрьевна)</w:t>
      </w:r>
    </w:p>
    <w:p w14:paraId="DF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13. ИП Булавинов Дмитрий Николаевич</w:t>
      </w:r>
    </w:p>
    <w:p w14:paraId="E0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14. Алексанов Сурен Валерьевич</w:t>
      </w:r>
    </w:p>
    <w:p w14:paraId="E1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15. ИП Сидоров Александр Александрович</w:t>
      </w:r>
    </w:p>
    <w:p w14:paraId="E2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16. Сафонова Светлана Ивановна</w:t>
      </w:r>
    </w:p>
    <w:p w14:paraId="E3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17. Фатеева Валентина Владимировна</w:t>
      </w:r>
    </w:p>
    <w:p w14:paraId="E4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18. Чернышов Валерий Николаевич</w:t>
      </w:r>
    </w:p>
    <w:p w14:paraId="E5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19. Хорошилова Надежда Васильевна</w:t>
      </w:r>
    </w:p>
    <w:p w14:paraId="E6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20. ИП Жуков Константин Сергеевич</w:t>
      </w:r>
    </w:p>
    <w:p w14:paraId="E7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21. Арушанов Арам Эдуардович</w:t>
      </w:r>
    </w:p>
    <w:p w14:paraId="E8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22. Садыков Эскендер Курбанович</w:t>
      </w:r>
    </w:p>
    <w:p w14:paraId="E9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23. </w:t>
      </w:r>
      <w:r>
        <w:rPr>
          <w:color w:val="000000"/>
          <w:sz w:val="28"/>
        </w:rPr>
        <w:t>ИП Нещадимов Андрей Анатольевич</w:t>
      </w:r>
    </w:p>
    <w:p w14:paraId="EA000000">
      <w:pPr>
        <w:ind w:firstLine="709" w:left="0"/>
        <w:rPr>
          <w:b w:val="1"/>
          <w:color w:val="000000"/>
          <w:sz w:val="28"/>
        </w:rPr>
      </w:pPr>
    </w:p>
    <w:p w14:paraId="EB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;</w:t>
      </w:r>
    </w:p>
    <w:p w14:paraId="EC000000">
      <w:pPr>
        <w:numPr>
          <w:numId w:val="2"/>
        </w:numPr>
        <w:ind w:hanging="360" w:left="720"/>
        <w:contextualSpacing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Кининбаевой Валентине Владимировна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в соответствии с </w:t>
      </w:r>
      <w:r>
        <w:rPr>
          <w:b w:val="1"/>
          <w:color w:val="000000"/>
          <w:sz w:val="28"/>
        </w:rPr>
        <w:t>п.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 xml:space="preserve"> 1</w:t>
      </w:r>
      <w:r>
        <w:rPr>
          <w:b w:val="1"/>
          <w:color w:val="000000"/>
          <w:sz w:val="28"/>
        </w:rPr>
        <w:t xml:space="preserve">, п.8,               ст. 39.12 Земельного кодекса Российской Федерации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  <w:highlight w:val="white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ED000000">
      <w:pPr>
        <w:numPr>
          <w:numId w:val="2"/>
        </w:numPr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ИП Синотову Максиму Александровичу </w:t>
      </w:r>
      <w:r>
        <w:rPr>
          <w:b w:val="1"/>
          <w:color w:val="000000"/>
          <w:sz w:val="28"/>
        </w:rPr>
        <w:t xml:space="preserve">в соответствии с </w:t>
      </w:r>
      <w:r>
        <w:rPr>
          <w:b w:val="1"/>
          <w:color w:val="000000"/>
          <w:sz w:val="28"/>
        </w:rPr>
        <w:t>п.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 xml:space="preserve"> 2</w:t>
      </w:r>
      <w:r>
        <w:rPr>
          <w:b w:val="1"/>
          <w:color w:val="000000"/>
          <w:sz w:val="28"/>
        </w:rPr>
        <w:t xml:space="preserve">, п.8,              ст. 39.12 Земельного кодекса Российской Федерации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  <w:highlight w:val="white"/>
        </w:rPr>
        <w:t>непоступление задатка на дату рассмотрения заявок на участие в аукционе;</w:t>
      </w:r>
    </w:p>
    <w:p w14:paraId="EE000000">
      <w:pPr>
        <w:numPr>
          <w:numId w:val="2"/>
        </w:numPr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Самариной Ануш Сейрановне </w:t>
      </w:r>
      <w:r>
        <w:rPr>
          <w:b w:val="1"/>
          <w:color w:val="000000"/>
          <w:sz w:val="28"/>
        </w:rPr>
        <w:t xml:space="preserve">в соответствии с </w:t>
      </w:r>
      <w:r>
        <w:rPr>
          <w:b w:val="1"/>
          <w:color w:val="000000"/>
          <w:sz w:val="28"/>
        </w:rPr>
        <w:t>п.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 xml:space="preserve"> 1</w:t>
      </w:r>
      <w:r>
        <w:rPr>
          <w:b w:val="1"/>
          <w:color w:val="000000"/>
          <w:sz w:val="28"/>
        </w:rPr>
        <w:t xml:space="preserve">, п.8, ст. 39.12 Земельного кодекса Российской Федерации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  <w:highlight w:val="white"/>
        </w:rPr>
        <w:t>непредставление необходимых для участия в аукционе документов или представление недостоверных сведений;</w:t>
      </w:r>
      <w:r>
        <w:rPr>
          <w:color w:val="000000"/>
          <w:sz w:val="28"/>
        </w:rPr>
        <w:t xml:space="preserve"> </w:t>
      </w:r>
    </w:p>
    <w:p w14:paraId="EF000000">
      <w:pPr>
        <w:rPr>
          <w:color w:val="000000"/>
          <w:sz w:val="28"/>
        </w:rPr>
      </w:pPr>
    </w:p>
    <w:p w14:paraId="F0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Комиссия:   </w:t>
      </w:r>
    </w:p>
    <w:p w14:paraId="F1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F2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Т.М. Амелина</w:t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     </w:t>
      </w:r>
      <w:r>
        <w:rPr>
          <w:sz w:val="28"/>
        </w:rPr>
        <w:t>С.В. Холод</w:t>
      </w:r>
      <w:r>
        <w:rPr>
          <w:color w:val="000000"/>
          <w:sz w:val="28"/>
        </w:rPr>
        <w:t>_________________</w:t>
      </w:r>
    </w:p>
    <w:p w14:paraId="F3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F4000000">
            <w:pPr>
              <w:rPr>
                <w:sz w:val="28"/>
              </w:rPr>
            </w:pPr>
            <w:r>
              <w:rPr>
                <w:sz w:val="28"/>
              </w:rPr>
              <w:t>Т.В. Заикина_________________</w:t>
            </w:r>
          </w:p>
          <w:p w14:paraId="F5000000">
            <w:pPr>
              <w:rPr>
                <w:sz w:val="28"/>
              </w:rPr>
            </w:pPr>
          </w:p>
          <w:p w14:paraId="F6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F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В.Ю. Ивашов _________________</w:t>
                  </w: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F8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F9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Н.В. Бенедюк</w:t>
                  </w:r>
                  <w:r>
                    <w:rPr>
                      <w:sz w:val="28"/>
                    </w:rPr>
                    <w:t>__________________</w:t>
                  </w:r>
                </w:p>
              </w:tc>
            </w:tr>
          </w:tbl>
          <w:p w14:paraId="FA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4715"/>
            <w:shd w:fill="auto" w:val="clear"/>
          </w:tcPr>
          <w:p w14:paraId="FB000000">
            <w:pPr>
              <w:rPr>
                <w:sz w:val="28"/>
              </w:rPr>
            </w:pPr>
          </w:p>
        </w:tc>
        <w:tc>
          <w:tcPr>
            <w:tcW w:type="dxa" w:w="4640"/>
            <w:shd w:fill="auto" w:val="clear"/>
          </w:tcPr>
          <w:p w14:paraId="FC000000">
            <w:pPr>
              <w:rPr>
                <w:sz w:val="28"/>
              </w:rPr>
            </w:pPr>
          </w:p>
        </w:tc>
      </w:tr>
    </w:tbl>
    <w:p w14:paraId="FD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Е.В. Кнотько</w:t>
      </w:r>
      <w:r>
        <w:rPr>
          <w:sz w:val="28"/>
        </w:rPr>
        <w:t xml:space="preserve">____________________ </w:t>
      </w:r>
      <w:r>
        <w:rPr>
          <w:sz w:val="28"/>
        </w:rPr>
        <w:t xml:space="preserve">   </w:t>
      </w:r>
      <w:r>
        <w:rPr>
          <w:sz w:val="28"/>
        </w:rPr>
        <w:t xml:space="preserve">     </w:t>
      </w:r>
    </w:p>
    <w:p w14:paraId="FE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29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5_ch"/>
    <w:link w:val="Style_14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6" w:type="paragraph">
    <w:name w:val="Hyperlink"/>
    <w:basedOn w:val="Style_11"/>
    <w:link w:val="Style_16_ch"/>
    <w:rPr>
      <w:color w:themeColor="hyperlink" w:val="0563C1"/>
      <w:u w:val="single"/>
    </w:rPr>
  </w:style>
  <w:style w:styleId="Style_16_ch" w:type="character">
    <w:name w:val="Hyperlink"/>
    <w:basedOn w:val="Style_11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rPr>
      <w:rFonts w:ascii="Segoe UI" w:hAnsi="Segoe UI"/>
      <w:sz w:val="18"/>
    </w:rPr>
  </w:style>
  <w:style w:styleId="Style_23_ch" w:type="character">
    <w:name w:val="Balloon Text"/>
    <w:basedOn w:val="Style_5_ch"/>
    <w:link w:val="Style_23"/>
    <w:rPr>
      <w:rFonts w:ascii="Segoe UI" w:hAnsi="Segoe UI"/>
      <w:sz w:val="1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2023-10-31T14:53:10Z</dcterms:modified>
</cp:coreProperties>
</file>