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88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23</w:t>
      </w:r>
      <w:r>
        <w:rPr>
          <w:sz w:val="28"/>
        </w:rPr>
        <w:t xml:space="preserve"> октября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rPr>
          <w:trHeight w:hRule="atLeast" w:val="2532"/>
        </w:trPr>
        <w:tc>
          <w:tcPr>
            <w:tcW w:type="dxa" w:w="3297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Кравченко Денис Сергеевич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Лянгузова Светлана Николаевна</w:t>
            </w:r>
          </w:p>
        </w:tc>
        <w:tc>
          <w:tcPr>
            <w:tcW w:type="dxa" w:w="6624"/>
            <w:shd w:fill="auto" w:val="clear"/>
          </w:tcPr>
          <w:p w14:paraId="1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руководитель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2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c>
          <w:tcPr>
            <w:tcW w:type="dxa" w:w="3297"/>
            <w:gridSpan w:val="2"/>
            <w:shd w:fill="auto" w:val="clear"/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1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022"/>
            <w:shd w:fill="auto" w:val="clear"/>
          </w:tcPr>
          <w:p w14:paraId="1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7899"/>
            <w:gridSpan w:val="2"/>
            <w:shd w:fill="auto" w:val="clear"/>
          </w:tcPr>
          <w:p w14:paraId="1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1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4477"/>
        </w:trPr>
        <w:tc>
          <w:tcPr>
            <w:tcW w:type="dxa" w:w="3297"/>
            <w:gridSpan w:val="2"/>
          </w:tcPr>
          <w:p w14:paraId="1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B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Амелина Татьяна Михайловна</w:t>
            </w:r>
          </w:p>
          <w:p w14:paraId="1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2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2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14:paraId="2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A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2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</w:t>
            </w:r>
            <w:r>
              <w:rPr>
                <w:sz w:val="28"/>
              </w:rPr>
              <w:t>ным имуществом города Ставрополя</w:t>
            </w:r>
          </w:p>
        </w:tc>
      </w:tr>
      <w:tr>
        <w:trPr>
          <w:trHeight w:hRule="atLeast" w:val="200"/>
        </w:trPr>
        <w:tc>
          <w:tcPr>
            <w:tcW w:type="dxa" w:w="3297"/>
            <w:gridSpan w:val="2"/>
          </w:tcPr>
          <w:p w14:paraId="2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D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c>
          <w:tcPr>
            <w:tcW w:type="dxa" w:w="3297"/>
            <w:gridSpan w:val="2"/>
            <w:shd w:fill="auto" w:val="clear"/>
          </w:tcPr>
          <w:p w14:paraId="2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3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3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3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3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8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3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14:paraId="3A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3B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>от 07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1992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21</w:t>
      </w:r>
      <w:r>
        <w:rPr>
          <w:sz w:val="28"/>
        </w:rPr>
        <w:t>.</w:t>
      </w:r>
      <w:r>
        <w:rPr>
          <w:sz w:val="28"/>
        </w:rPr>
        <w:t>09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 145-146</w:t>
      </w:r>
      <w:r>
        <w:rPr>
          <w:sz w:val="28"/>
        </w:rPr>
        <w:t xml:space="preserve"> (</w:t>
      </w:r>
      <w:r>
        <w:rPr>
          <w:sz w:val="28"/>
        </w:rPr>
        <w:t>7647-7648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20</w:t>
      </w:r>
      <w:r>
        <w:rPr>
          <w:sz w:val="28"/>
        </w:rPr>
        <w:t>.1</w:t>
      </w:r>
      <w:r>
        <w:rPr>
          <w:sz w:val="28"/>
        </w:rPr>
        <w:t>0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3C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в районе нежилого здания 5/5а,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010206</w:t>
      </w:r>
      <w:r>
        <w:rPr>
          <w:rFonts w:ascii="Times New Roman" w:hAnsi="Times New Roman"/>
          <w:color w:val="000000"/>
          <w:sz w:val="28"/>
        </w:rPr>
        <w:t>:149</w:t>
      </w:r>
      <w:r>
        <w:rPr>
          <w:rFonts w:ascii="Times New Roman" w:hAnsi="Times New Roman"/>
          <w:color w:val="000000"/>
          <w:sz w:val="28"/>
        </w:rPr>
        <w:t>, площадь        1700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268 000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254 600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8 040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бременение земельного участка правами организаций, эксплуатирующих коммуникации, производить ремонтные работы в связи с необходимостью эксплуатации газопровода, л</w:t>
      </w:r>
      <w:r>
        <w:rPr>
          <w:rFonts w:ascii="Times New Roman" w:hAnsi="Times New Roman"/>
          <w:color w:val="000000"/>
          <w:sz w:val="28"/>
        </w:rPr>
        <w:t>инии электропередачи,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водопровода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правом прохода проезда.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 охранная зона подводящего и распределительного газопровода высокого, среднего и низкого давления с ГРП № 84 (10,1 процента) 26:12-6.274, санитарно – защитная зона для промплощадок 1 и 2 ПАО «Нептун» 26:12-6.375. П</w:t>
      </w:r>
      <w:r>
        <w:rPr>
          <w:rFonts w:ascii="Times New Roman" w:hAnsi="Times New Roman"/>
          <w:color w:val="000000"/>
          <w:sz w:val="28"/>
        </w:rPr>
        <w:t>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4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4.2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Условие обеспечения сохранности зеленых насаждений: плодовые</w:t>
      </w:r>
      <w:r>
        <w:rPr>
          <w:rFonts w:ascii="Times New Roman" w:hAnsi="Times New Roman"/>
          <w:color w:val="000000"/>
          <w:sz w:val="28"/>
        </w:rPr>
        <w:t xml:space="preserve"> –            3 </w:t>
      </w:r>
      <w:r>
        <w:rPr>
          <w:rFonts w:ascii="Times New Roman" w:hAnsi="Times New Roman"/>
          <w:color w:val="000000"/>
          <w:sz w:val="28"/>
        </w:rPr>
        <w:t xml:space="preserve"> шт.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береза – 3 шт., ясень – 1 шт.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30 месяцев. 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46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в районе нежилого здания 5/5а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не более 994 кв.м.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47000000">
      <w:pPr>
        <w:tabs>
          <w:tab w:leader="none" w:pos="9781" w:val="left"/>
        </w:tabs>
        <w:ind w:firstLine="567" w:left="0" w:right="61"/>
        <w:jc w:val="both"/>
        <w:rPr>
          <w:b w:val="1"/>
          <w:sz w:val="28"/>
        </w:rPr>
      </w:pPr>
    </w:p>
    <w:p w14:paraId="48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14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49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rPr>
                <w:color w:val="000000"/>
              </w:rPr>
              <w:t>20.10.2023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</w:pPr>
            <w:r>
              <w:t>Любименко Вячеслав Валерьевич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8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</w:pPr>
            <w:r>
              <w:t>Гильфанов Дмитрий Игоревич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</w:pPr>
            <w:r>
              <w:t>Семененко Сергей Владимирович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ind/>
              <w:jc w:val="center"/>
            </w:pPr>
            <w:r>
              <w:rPr>
                <w:color w:val="000000"/>
              </w:rPr>
              <w:t>17.10.2023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</w:pPr>
            <w:r>
              <w:t>Садыков Эскендер Курбанович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</w:pPr>
            <w:r>
              <w:t>Парсегов Христофор Артемович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</w:pPr>
            <w:r>
              <w:t>ООО «Южная Энергостроительная Компания»</w:t>
            </w:r>
          </w:p>
        </w:tc>
      </w:tr>
      <w:tr>
        <w:trPr>
          <w:trHeight w:hRule="atLeast" w:val="607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1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center"/>
            </w:pPr>
            <w:r>
              <w:t>Мануйлов Николай Викторович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6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ind/>
              <w:jc w:val="center"/>
            </w:pPr>
            <w:r>
              <w:t>Стрельникова Елена Васильевна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7B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</w:pPr>
            <w:r>
              <w:t>Ибрагимов Самур Харутович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0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</w:pPr>
            <w:r>
              <w:t>Арустамян Давид Эдвардович</w:t>
            </w:r>
          </w:p>
        </w:tc>
      </w:tr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</w:pPr>
            <w:r>
              <w:rPr>
                <w:color w:val="000000"/>
              </w:rPr>
              <w:t>19.10.2023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5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</w:pPr>
            <w:r>
              <w:t>Дрокина Татьяна Александровна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ind/>
              <w:jc w:val="center"/>
            </w:pPr>
            <w:r>
              <w:rPr>
                <w:color w:val="000000"/>
              </w:rPr>
              <w:t>20.10.2023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A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</w:pPr>
            <w:r>
              <w:t>Фатеева Валентина Владимировна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ind/>
              <w:jc w:val="center"/>
            </w:pPr>
            <w:r>
              <w:rPr>
                <w:color w:val="000000"/>
              </w:rPr>
              <w:t>18.10.2023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8F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center"/>
            </w:pPr>
            <w:r>
              <w:t>Индивидуальный предприниматель Нещадимов Андрей Анатольевич</w:t>
            </w:r>
          </w:p>
        </w:tc>
      </w:tr>
    </w:tbl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99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</w:pPr>
            <w:r>
              <w:rPr>
                <w:color w:val="000000"/>
              </w:rPr>
              <w:t>20.10.2023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20.10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  <w:p w14:paraId="94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254 600,00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/>
              <w:jc w:val="center"/>
            </w:pPr>
            <w:r>
              <w:t>Сафонова Светлана Ивановна</w:t>
            </w:r>
          </w:p>
        </w:tc>
      </w:tr>
    </w:tbl>
    <w:p w14:paraId="96000000">
      <w:pPr>
        <w:pStyle w:val="Style_3"/>
      </w:pPr>
      <w:r>
        <w:tab/>
      </w:r>
    </w:p>
    <w:p w14:paraId="97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98000000">
      <w:pPr>
        <w:pStyle w:val="Style_3"/>
        <w:ind w:firstLine="567" w:left="0"/>
        <w:rPr>
          <w:b w:val="1"/>
        </w:rPr>
      </w:pPr>
    </w:p>
    <w:p w14:paraId="99000000">
      <w:pPr>
        <w:pStyle w:val="Style_3"/>
        <w:ind w:firstLine="567" w:left="0"/>
        <w:rPr>
          <w:b w:val="1"/>
        </w:rPr>
      </w:pPr>
      <w:r>
        <w:rPr>
          <w:b w:val="1"/>
        </w:rPr>
        <w:t xml:space="preserve">  Решение комиссии:</w:t>
      </w:r>
    </w:p>
    <w:p w14:paraId="9A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24</w:t>
      </w:r>
      <w:r>
        <w:rPr>
          <w:b w:val="1"/>
          <w:sz w:val="28"/>
        </w:rPr>
        <w:t>.1</w:t>
      </w:r>
      <w:r>
        <w:rPr>
          <w:b w:val="1"/>
          <w:sz w:val="28"/>
        </w:rPr>
        <w:t>0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9B000000">
      <w:pPr>
        <w:tabs>
          <w:tab w:leader="none" w:pos="9781" w:val="left"/>
        </w:tabs>
        <w:ind w:right="61"/>
        <w:jc w:val="both"/>
        <w:rPr>
          <w:b w:val="1"/>
          <w:sz w:val="28"/>
        </w:rPr>
      </w:pPr>
    </w:p>
    <w:p w14:paraId="9C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Любименко Вячеслав Валерьевич</w:t>
      </w:r>
    </w:p>
    <w:p w14:paraId="9D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Гильфанов Дмитрий Игоревич</w:t>
      </w:r>
    </w:p>
    <w:p w14:paraId="9E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sz w:val="28"/>
        </w:rPr>
        <w:t>Семененко Сергей Владимирович</w:t>
      </w:r>
    </w:p>
    <w:p w14:paraId="9F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>
        <w:rPr>
          <w:sz w:val="28"/>
        </w:rPr>
        <w:t>Парсегов Христофор Артемович</w:t>
      </w:r>
    </w:p>
    <w:p w14:paraId="A0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5.</w:t>
      </w:r>
      <w:r>
        <w:rPr>
          <w:color w:val="000000"/>
          <w:sz w:val="28"/>
        </w:rPr>
        <w:t xml:space="preserve"> </w:t>
      </w:r>
      <w:r>
        <w:rPr>
          <w:sz w:val="28"/>
        </w:rPr>
        <w:t>ООО «Южная Энергостроительная Компания»</w:t>
      </w:r>
    </w:p>
    <w:p w14:paraId="A1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 xml:space="preserve">6. </w:t>
      </w:r>
      <w:r>
        <w:rPr>
          <w:sz w:val="28"/>
        </w:rPr>
        <w:t>Мануйлов Николай Викторович</w:t>
      </w:r>
    </w:p>
    <w:p w14:paraId="A2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7.</w:t>
      </w:r>
      <w:r>
        <w:rPr>
          <w:color w:val="000000"/>
        </w:rPr>
        <w:t xml:space="preserve"> </w:t>
      </w:r>
      <w:r>
        <w:rPr>
          <w:color w:val="000000"/>
          <w:sz w:val="28"/>
        </w:rPr>
        <w:t>Стрельникова Елена Васильевна</w:t>
      </w:r>
    </w:p>
    <w:p w14:paraId="A3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8.</w:t>
      </w:r>
      <w:r>
        <w:rPr>
          <w:color w:val="000000"/>
        </w:rPr>
        <w:t xml:space="preserve"> </w:t>
      </w:r>
      <w:r>
        <w:rPr>
          <w:sz w:val="28"/>
        </w:rPr>
        <w:t>Ибрагимов Самур Харутович</w:t>
      </w:r>
    </w:p>
    <w:p w14:paraId="A4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9.</w:t>
      </w:r>
      <w:r>
        <w:t xml:space="preserve"> </w:t>
      </w:r>
      <w:r>
        <w:rPr>
          <w:sz w:val="28"/>
        </w:rPr>
        <w:t>Арустамян Давид Эдвардович</w:t>
      </w:r>
    </w:p>
    <w:p w14:paraId="A5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color w:val="000000"/>
          <w:sz w:val="28"/>
        </w:rPr>
        <w:t xml:space="preserve">10. </w:t>
      </w:r>
      <w:r>
        <w:rPr>
          <w:color w:val="000000"/>
          <w:sz w:val="28"/>
        </w:rPr>
        <w:t>Фатеева Валентина Владимировна</w:t>
      </w:r>
    </w:p>
    <w:p w14:paraId="A6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11. </w:t>
      </w:r>
      <w:r>
        <w:rPr>
          <w:color w:val="000000"/>
          <w:sz w:val="28"/>
        </w:rPr>
        <w:t>ИП Нещадимов Андрей Анатольевич</w:t>
      </w:r>
    </w:p>
    <w:p w14:paraId="A7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12. </w:t>
      </w:r>
      <w:r>
        <w:rPr>
          <w:color w:val="000000"/>
          <w:sz w:val="28"/>
        </w:rPr>
        <w:t>Сафонова Светлана Ивановна</w:t>
      </w:r>
    </w:p>
    <w:p w14:paraId="A8000000">
      <w:pPr>
        <w:ind w:firstLine="709" w:left="0"/>
        <w:rPr>
          <w:b w:val="1"/>
          <w:color w:val="000000"/>
          <w:sz w:val="28"/>
        </w:rPr>
      </w:pPr>
    </w:p>
    <w:p w14:paraId="A9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</w:t>
      </w:r>
      <w:r>
        <w:rPr>
          <w:b w:val="1"/>
          <w:color w:val="000000"/>
          <w:sz w:val="28"/>
        </w:rPr>
        <w:t xml:space="preserve"> </w:t>
      </w:r>
    </w:p>
    <w:p w14:paraId="AA000000">
      <w:pPr>
        <w:pStyle w:val="Style_4"/>
        <w:numPr>
          <w:numId w:val="2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Садыкову Эскендеру Курбановичу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в соответствии с </w:t>
      </w:r>
      <w:r>
        <w:rPr>
          <w:b w:val="1"/>
          <w:color w:val="000000"/>
          <w:sz w:val="28"/>
        </w:rPr>
        <w:t>п.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 xml:space="preserve"> 1</w:t>
      </w:r>
      <w:r>
        <w:rPr>
          <w:b w:val="1"/>
          <w:color w:val="000000"/>
          <w:sz w:val="28"/>
        </w:rPr>
        <w:t xml:space="preserve">, п.8, ст. 39.12 Земельного кодекса Российской Федерации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  <w:highlight w:val="white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AB000000">
      <w:pPr>
        <w:pStyle w:val="Style_4"/>
        <w:numPr>
          <w:numId w:val="2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Склядневой Валерии Викторовне (представитель Дрокина Татьяна Александровна)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в соответствии с </w:t>
      </w:r>
      <w:r>
        <w:rPr>
          <w:b w:val="1"/>
          <w:color w:val="000000"/>
          <w:sz w:val="28"/>
        </w:rPr>
        <w:t>п.</w:t>
      </w: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</w:rPr>
        <w:t xml:space="preserve"> 1</w:t>
      </w:r>
      <w:r>
        <w:rPr>
          <w:b w:val="1"/>
          <w:color w:val="000000"/>
          <w:sz w:val="28"/>
        </w:rPr>
        <w:t xml:space="preserve">, п.8, ст. 39.12 Земельного кодекса Российской Федерации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0"/>
          <w:highlight w:val="white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AC000000">
      <w:pPr>
        <w:pStyle w:val="Style_4"/>
        <w:rPr>
          <w:b w:val="1"/>
          <w:color w:val="000000"/>
          <w:sz w:val="28"/>
        </w:rPr>
      </w:pPr>
    </w:p>
    <w:p w14:paraId="AD000000">
      <w:pPr>
        <w:rPr>
          <w:color w:val="000000"/>
          <w:sz w:val="28"/>
        </w:rPr>
      </w:pPr>
    </w:p>
    <w:p w14:paraId="AE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AF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B0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Д.С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Кравченко</w:t>
      </w: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С.Н. Лянгузова_________________</w:t>
      </w:r>
    </w:p>
    <w:p w14:paraId="B1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B2000000">
            <w:pPr>
              <w:rPr>
                <w:sz w:val="28"/>
              </w:rPr>
            </w:pPr>
            <w:r>
              <w:rPr>
                <w:sz w:val="28"/>
              </w:rPr>
              <w:t>Т.М. Амелина_________________</w:t>
            </w:r>
          </w:p>
          <w:p w14:paraId="B3000000">
            <w:pPr>
              <w:rPr>
                <w:sz w:val="28"/>
              </w:rPr>
            </w:pPr>
          </w:p>
          <w:p w14:paraId="B4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B5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В.Ю. Ивашов _________________</w:t>
                  </w: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B6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B7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Н.В. Бенедюк</w:t>
                  </w:r>
                  <w:r>
                    <w:rPr>
                      <w:sz w:val="28"/>
                    </w:rPr>
                    <w:t>__________________</w:t>
                  </w:r>
                </w:p>
              </w:tc>
            </w:tr>
          </w:tbl>
          <w:p w14:paraId="B8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4715"/>
            <w:shd w:fill="auto" w:val="clear"/>
          </w:tcPr>
          <w:p w14:paraId="B9000000">
            <w:pPr>
              <w:rPr>
                <w:sz w:val="28"/>
              </w:rPr>
            </w:pPr>
          </w:p>
        </w:tc>
        <w:tc>
          <w:tcPr>
            <w:tcW w:type="dxa" w:w="4640"/>
            <w:shd w:fill="auto" w:val="clear"/>
          </w:tcPr>
          <w:p w14:paraId="BA000000">
            <w:pPr>
              <w:rPr>
                <w:sz w:val="28"/>
              </w:rPr>
            </w:pPr>
          </w:p>
        </w:tc>
      </w:tr>
    </w:tbl>
    <w:p w14:paraId="BB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Т.В. Заикина</w:t>
      </w:r>
      <w:r>
        <w:rPr>
          <w:sz w:val="28"/>
        </w:rPr>
        <w:t>____________________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>Е.В. Кнотько___________________</w:t>
      </w:r>
    </w:p>
    <w:p w14:paraId="BC000000">
      <w:pPr>
        <w:rPr>
          <w:sz w:val="28"/>
        </w:rPr>
      </w:pPr>
    </w:p>
    <w:p w14:paraId="BD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29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rPr>
      <w:rFonts w:ascii="Segoe UI" w:hAnsi="Segoe UI"/>
      <w:sz w:val="18"/>
    </w:rPr>
  </w:style>
  <w:style w:styleId="Style_7_ch" w:type="character">
    <w:name w:val="Balloon Text"/>
    <w:basedOn w:val="Style_5_ch"/>
    <w:link w:val="Style_7"/>
    <w:rPr>
      <w:rFonts w:ascii="Segoe UI" w:hAnsi="Segoe UI"/>
      <w:sz w:val="1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5_ch"/>
    <w:link w:val="Style_14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7" w:type="paragraph">
    <w:name w:val="Hyperlink"/>
    <w:basedOn w:val="Style_12"/>
    <w:link w:val="Style_17_ch"/>
    <w:rPr>
      <w:color w:themeColor="hyperlink" w:val="0563C1"/>
      <w:u w:val="single"/>
    </w:rPr>
  </w:style>
  <w:style w:styleId="Style_17_ch" w:type="character">
    <w:name w:val="Hyperlink"/>
    <w:basedOn w:val="Style_12_ch"/>
    <w:link w:val="Style_17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2023-10-23T11:24:59Z</dcterms:modified>
</cp:coreProperties>
</file>